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F140" w14:textId="77777777" w:rsidR="00B06AA8" w:rsidRDefault="00B06AA8" w:rsidP="00B06AA8">
      <w:pPr>
        <w:jc w:val="center"/>
        <w:rPr>
          <w:u w:val="single"/>
        </w:rPr>
      </w:pPr>
      <w:r>
        <w:rPr>
          <w:u w:val="single"/>
        </w:rPr>
        <w:t>INSTRUCTIONS FOR COMPLETION OF LMC PROGRESS SURVEY (Academic Progress Report)</w:t>
      </w:r>
    </w:p>
    <w:p w14:paraId="557D0B5A" w14:textId="77777777" w:rsidR="00B06AA8" w:rsidRDefault="00B06AA8" w:rsidP="00B06AA8">
      <w:pPr>
        <w:spacing w:after="0" w:line="240" w:lineRule="auto"/>
      </w:pPr>
    </w:p>
    <w:p w14:paraId="39295323" w14:textId="666CDDCC" w:rsidR="003760F3" w:rsidRDefault="0033678E" w:rsidP="003760F3">
      <w:pPr>
        <w:pStyle w:val="ListParagraph"/>
        <w:numPr>
          <w:ilvl w:val="0"/>
          <w:numId w:val="1"/>
        </w:numPr>
        <w:spacing w:after="0" w:line="240" w:lineRule="auto"/>
      </w:pPr>
      <w:r w:rsidRPr="0033678E">
        <w:rPr>
          <w:b/>
          <w:bCs/>
          <w:color w:val="FF0000"/>
          <w:highlight w:val="yellow"/>
        </w:rPr>
        <w:t>BEGINNING MONDAY, OCTOBER 13</w:t>
      </w:r>
      <w:r w:rsidRPr="0033678E">
        <w:rPr>
          <w:b/>
          <w:bCs/>
          <w:color w:val="FF0000"/>
          <w:highlight w:val="yellow"/>
          <w:vertAlign w:val="superscript"/>
        </w:rPr>
        <w:t>TH</w:t>
      </w:r>
      <w:r>
        <w:rPr>
          <w:b/>
          <w:bCs/>
        </w:rPr>
        <w:t xml:space="preserve">, </w:t>
      </w:r>
      <w:r>
        <w:t>l</w:t>
      </w:r>
      <w:r w:rsidR="003760F3">
        <w:t>og into your InSite account</w:t>
      </w:r>
    </w:p>
    <w:p w14:paraId="01673E95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the CANVAS tile/link </w:t>
      </w:r>
    </w:p>
    <w:p w14:paraId="70D89DF0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Select the ‘Courses’ link displayed on the left side of the screen</w:t>
      </w:r>
    </w:p>
    <w:p w14:paraId="412FE8CA" w14:textId="5490B6E6" w:rsidR="003760F3" w:rsidRDefault="00097A21" w:rsidP="003760F3">
      <w:pPr>
        <w:pStyle w:val="ListParagraph"/>
        <w:numPr>
          <w:ilvl w:val="1"/>
          <w:numId w:val="1"/>
        </w:numPr>
        <w:spacing w:after="0" w:line="240" w:lineRule="auto"/>
      </w:pPr>
      <w:r>
        <w:t>Your</w:t>
      </w:r>
      <w:r w:rsidR="003760F3">
        <w:t xml:space="preserve"> enrolled courses will be displayed</w:t>
      </w:r>
    </w:p>
    <w:p w14:paraId="66026246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Click on the course you wish to view</w:t>
      </w:r>
    </w:p>
    <w:p w14:paraId="04810FEB" w14:textId="77777777" w:rsidR="003760F3" w:rsidRDefault="003760F3" w:rsidP="003760F3">
      <w:pPr>
        <w:pStyle w:val="ListParagraph"/>
        <w:numPr>
          <w:ilvl w:val="1"/>
          <w:numId w:val="1"/>
        </w:numPr>
        <w:spacing w:after="0" w:line="240" w:lineRule="auto"/>
      </w:pPr>
      <w:r>
        <w:t>You will see the course’s Home Page</w:t>
      </w:r>
    </w:p>
    <w:p w14:paraId="664C60D8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Select the ‘Grades’ link displayed on the left side of the screen</w:t>
      </w:r>
    </w:p>
    <w:p w14:paraId="1B2C1A55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Check the upper right side of the screen and make sure </w:t>
      </w:r>
      <w:r w:rsidR="00706909">
        <w:t xml:space="preserve">to check </w:t>
      </w:r>
      <w:r>
        <w:t xml:space="preserve">the ‘Calculate Based on Only Graded Assignments’ </w:t>
      </w:r>
      <w:r w:rsidR="00706909">
        <w:t>box</w:t>
      </w:r>
      <w:r>
        <w:t xml:space="preserve">.  You will see a Grade Report for the courses </w:t>
      </w:r>
    </w:p>
    <w:p w14:paraId="05FAFCE2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Take a screen shot of the Grade Report</w:t>
      </w:r>
    </w:p>
    <w:p w14:paraId="08C420F4" w14:textId="77777777" w:rsidR="003760F3" w:rsidRDefault="003760F3" w:rsidP="003760F3">
      <w:pPr>
        <w:pStyle w:val="ListParagraph"/>
        <w:numPr>
          <w:ilvl w:val="0"/>
          <w:numId w:val="1"/>
        </w:numPr>
        <w:spacing w:after="0" w:line="240" w:lineRule="auto"/>
      </w:pPr>
      <w:r>
        <w:t>Upload the Grade Report to your college InSite email</w:t>
      </w:r>
    </w:p>
    <w:p w14:paraId="6730E29E" w14:textId="09714C47" w:rsidR="003760F3" w:rsidRPr="0033678E" w:rsidRDefault="003760F3" w:rsidP="003760F3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>
        <w:t xml:space="preserve">Forward the Grade Report to </w:t>
      </w:r>
      <w:hyperlink r:id="rId5" w:history="1">
        <w:r w:rsidRPr="001F3773">
          <w:rPr>
            <w:rStyle w:val="Hyperlink"/>
          </w:rPr>
          <w:t>StudentSuccess@losmedanos.edu</w:t>
        </w:r>
      </w:hyperlink>
      <w:r>
        <w:t xml:space="preserve"> by </w:t>
      </w:r>
      <w:r w:rsidRPr="0033678E">
        <w:rPr>
          <w:b/>
          <w:highlight w:val="yellow"/>
        </w:rPr>
        <w:t xml:space="preserve">1pm, Friday, </w:t>
      </w:r>
      <w:r w:rsidR="00097A21" w:rsidRPr="0033678E">
        <w:rPr>
          <w:b/>
          <w:highlight w:val="yellow"/>
        </w:rPr>
        <w:t>October 17</w:t>
      </w:r>
      <w:r w:rsidR="004922D0" w:rsidRPr="0033678E">
        <w:rPr>
          <w:b/>
          <w:highlight w:val="yellow"/>
          <w:vertAlign w:val="superscript"/>
        </w:rPr>
        <w:t>th</w:t>
      </w:r>
    </w:p>
    <w:p w14:paraId="5972A728" w14:textId="77777777" w:rsidR="00B06AA8" w:rsidRPr="00B06AA8" w:rsidRDefault="00B06AA8" w:rsidP="00B06AA8">
      <w:pPr>
        <w:pStyle w:val="ListParagraph"/>
        <w:spacing w:after="0" w:line="240" w:lineRule="auto"/>
      </w:pPr>
    </w:p>
    <w:p w14:paraId="1E83889E" w14:textId="77777777" w:rsidR="00B06AA8" w:rsidRDefault="00B06AA8" w:rsidP="00B06AA8">
      <w:pPr>
        <w:spacing w:after="0" w:line="240" w:lineRule="auto"/>
      </w:pPr>
      <w:r w:rsidRPr="00B06AA8">
        <w:rPr>
          <w:b/>
        </w:rPr>
        <w:t>IF YOU ARE ENROLLED IN SHORT-TERM COURSES, PLEASE FORWARD A COPY OF YOUR CANVAS GRADE REPORT:</w:t>
      </w:r>
    </w:p>
    <w:p w14:paraId="371CDC22" w14:textId="79B782BE" w:rsidR="00B06AA8" w:rsidRDefault="00B06AA8" w:rsidP="00B06AA8">
      <w:pPr>
        <w:spacing w:after="0" w:line="240" w:lineRule="auto"/>
        <w:ind w:left="360" w:firstLine="360"/>
      </w:pPr>
      <w:r>
        <w:t>Class dates:</w:t>
      </w:r>
      <w:r>
        <w:tab/>
      </w:r>
      <w:r w:rsidR="00713967">
        <w:t>9</w:t>
      </w:r>
      <w:r>
        <w:t>/02</w:t>
      </w:r>
      <w:r w:rsidR="007814E8">
        <w:t>—</w:t>
      </w:r>
      <w:r w:rsidR="00713967">
        <w:t>12</w:t>
      </w:r>
      <w:r w:rsidR="007814E8">
        <w:t>/</w:t>
      </w:r>
      <w:r w:rsidR="00713967">
        <w:t>19</w:t>
      </w:r>
      <w:r w:rsidR="007814E8">
        <w:t>3</w:t>
      </w:r>
      <w:r>
        <w:tab/>
      </w:r>
      <w:r>
        <w:tab/>
        <w:t>Grade report submission:</w:t>
      </w:r>
      <w:r>
        <w:tab/>
      </w:r>
      <w:r w:rsidR="00CF21E9">
        <w:t>10/2</w:t>
      </w:r>
      <w:r w:rsidR="007814E8">
        <w:t xml:space="preserve">7 – </w:t>
      </w:r>
      <w:r w:rsidR="00CF21E9">
        <w:t>10/31</w:t>
      </w:r>
      <w:r w:rsidR="007814E8">
        <w:t xml:space="preserve"> </w:t>
      </w:r>
    </w:p>
    <w:p w14:paraId="6935C9CF" w14:textId="6A1A2313" w:rsidR="00B06AA8" w:rsidRDefault="00B06AA8" w:rsidP="00B06AA8">
      <w:pPr>
        <w:spacing w:after="0" w:line="240" w:lineRule="auto"/>
        <w:ind w:left="360" w:firstLine="360"/>
      </w:pPr>
      <w:r>
        <w:tab/>
      </w:r>
      <w:r>
        <w:tab/>
      </w:r>
      <w:r w:rsidR="00713967">
        <w:t>9</w:t>
      </w:r>
      <w:r w:rsidR="007814E8">
        <w:t>/</w:t>
      </w:r>
      <w:r w:rsidR="00713967">
        <w:t>6</w:t>
      </w:r>
      <w:r w:rsidR="007814E8">
        <w:t xml:space="preserve"> - </w:t>
      </w:r>
      <w:r w:rsidR="00713967">
        <w:t>12</w:t>
      </w:r>
      <w:r w:rsidR="007814E8">
        <w:t>/</w:t>
      </w:r>
      <w:r w:rsidR="00713967">
        <w:t>13</w:t>
      </w:r>
      <w:r>
        <w:tab/>
      </w:r>
      <w:r>
        <w:tab/>
        <w:t>Grade report submission</w:t>
      </w:r>
      <w:r>
        <w:tab/>
      </w:r>
      <w:r w:rsidR="00CF21E9">
        <w:t>10</w:t>
      </w:r>
      <w:r w:rsidR="007814E8">
        <w:t>/</w:t>
      </w:r>
      <w:r w:rsidR="00CF21E9">
        <w:t>20</w:t>
      </w:r>
      <w:r w:rsidR="007814E8">
        <w:t xml:space="preserve"> – </w:t>
      </w:r>
      <w:r w:rsidR="00347B8E">
        <w:t>10/23</w:t>
      </w:r>
      <w:r>
        <w:tab/>
      </w:r>
      <w:r>
        <w:tab/>
      </w:r>
    </w:p>
    <w:p w14:paraId="4F8BF2A6" w14:textId="176E00D6" w:rsidR="00B06AA8" w:rsidRDefault="00B06AA8" w:rsidP="00B06AA8">
      <w:pPr>
        <w:spacing w:after="0" w:line="240" w:lineRule="auto"/>
        <w:ind w:left="360" w:firstLine="360"/>
      </w:pPr>
      <w:r>
        <w:tab/>
      </w:r>
      <w:r>
        <w:tab/>
      </w:r>
      <w:r w:rsidR="00CF21E9">
        <w:t>9</w:t>
      </w:r>
      <w:r w:rsidR="007814E8">
        <w:t>/</w:t>
      </w:r>
      <w:r w:rsidR="00CF21E9">
        <w:t>22</w:t>
      </w:r>
      <w:r w:rsidR="007814E8">
        <w:t xml:space="preserve"> – </w:t>
      </w:r>
      <w:r w:rsidR="00CF21E9">
        <w:t>12/12</w:t>
      </w:r>
      <w:r>
        <w:tab/>
      </w:r>
      <w:r>
        <w:tab/>
        <w:t>Grade report submission</w:t>
      </w:r>
      <w:r>
        <w:tab/>
      </w:r>
      <w:r w:rsidR="00CF21E9">
        <w:t>10/27</w:t>
      </w:r>
      <w:r w:rsidR="007814E8">
        <w:t xml:space="preserve"> – </w:t>
      </w:r>
      <w:r w:rsidR="00347B8E">
        <w:t>10/31</w:t>
      </w:r>
    </w:p>
    <w:p w14:paraId="46E8AC16" w14:textId="24A77A0C" w:rsidR="00B06AA8" w:rsidRDefault="00CF21E9" w:rsidP="00B06AA8">
      <w:pPr>
        <w:spacing w:after="0" w:line="240" w:lineRule="auto"/>
        <w:ind w:left="1440" w:firstLine="720"/>
      </w:pPr>
      <w:r>
        <w:t>10</w:t>
      </w:r>
      <w:r w:rsidR="007814E8">
        <w:t>/</w:t>
      </w:r>
      <w:r>
        <w:t>14</w:t>
      </w:r>
      <w:r w:rsidR="007814E8">
        <w:t xml:space="preserve"> – </w:t>
      </w:r>
      <w:r>
        <w:t>12</w:t>
      </w:r>
      <w:r w:rsidR="007814E8">
        <w:t>/</w:t>
      </w:r>
      <w:r>
        <w:t>5</w:t>
      </w:r>
      <w:r w:rsidR="00B06AA8">
        <w:tab/>
      </w:r>
      <w:r w:rsidR="00B06AA8">
        <w:tab/>
        <w:t>Grade report submission</w:t>
      </w:r>
      <w:r w:rsidR="00B06AA8">
        <w:tab/>
      </w:r>
      <w:r>
        <w:t>10/10</w:t>
      </w:r>
      <w:r w:rsidR="007814E8">
        <w:t xml:space="preserve"> – </w:t>
      </w:r>
      <w:r w:rsidR="00347B8E">
        <w:t>10/13</w:t>
      </w:r>
    </w:p>
    <w:p w14:paraId="671EA367" w14:textId="11941C11" w:rsidR="00B06AA8" w:rsidRDefault="00CF21E9" w:rsidP="00B06AA8">
      <w:pPr>
        <w:spacing w:after="0" w:line="240" w:lineRule="auto"/>
        <w:ind w:left="1440" w:firstLine="720"/>
      </w:pPr>
      <w:r>
        <w:t>10</w:t>
      </w:r>
      <w:r w:rsidR="007814E8">
        <w:t>/</w:t>
      </w:r>
      <w:r>
        <w:t>20</w:t>
      </w:r>
      <w:r w:rsidR="007814E8">
        <w:t xml:space="preserve"> – </w:t>
      </w:r>
      <w:r>
        <w:t>12/5</w:t>
      </w:r>
      <w:r w:rsidR="00B06AA8">
        <w:tab/>
      </w:r>
      <w:r w:rsidR="00B06AA8">
        <w:tab/>
        <w:t>Grade report submission</w:t>
      </w:r>
      <w:r w:rsidR="00B06AA8">
        <w:tab/>
      </w:r>
      <w:r>
        <w:t>10/1</w:t>
      </w:r>
      <w:r w:rsidR="00347B8E">
        <w:t>2</w:t>
      </w:r>
      <w:r w:rsidR="00706909">
        <w:t xml:space="preserve"> – </w:t>
      </w:r>
      <w:r w:rsidR="00347B8E">
        <w:t>10/13</w:t>
      </w:r>
    </w:p>
    <w:p w14:paraId="5D0D8DD1" w14:textId="77777777" w:rsidR="00215C1D" w:rsidRDefault="00215C1D" w:rsidP="00B06AA8">
      <w:pPr>
        <w:spacing w:after="0" w:line="240" w:lineRule="auto"/>
        <w:ind w:left="1440" w:firstLine="720"/>
      </w:pPr>
    </w:p>
    <w:p w14:paraId="6C066104" w14:textId="77777777" w:rsidR="00215C1D" w:rsidRDefault="00215C1D" w:rsidP="00215C1D">
      <w:r>
        <w:t xml:space="preserve">The Progress Survey / Academic Progress Report will be used to determine if additional support services may be required to aid your successful completion of Spring 2025 </w:t>
      </w:r>
      <w:proofErr w:type="gramStart"/>
      <w:r>
        <w:t>courses, and</w:t>
      </w:r>
      <w:proofErr w:type="gramEnd"/>
      <w:r>
        <w:t xml:space="preserve"> will allow you to interact with your instructor and determine your progress in your class(es). </w:t>
      </w:r>
    </w:p>
    <w:p w14:paraId="4BC4CB57" w14:textId="77777777" w:rsidR="00215C1D" w:rsidRDefault="00215C1D" w:rsidP="00215C1D">
      <w:pPr>
        <w:spacing w:after="0" w:line="240" w:lineRule="auto"/>
      </w:pPr>
    </w:p>
    <w:p w14:paraId="57B9B03B" w14:textId="77777777" w:rsidR="00B06AA8" w:rsidRDefault="00B06AA8" w:rsidP="00B06AA8">
      <w:pPr>
        <w:spacing w:after="0" w:line="240" w:lineRule="auto"/>
        <w:ind w:left="360"/>
      </w:pPr>
    </w:p>
    <w:p w14:paraId="09AAA94B" w14:textId="77777777" w:rsidR="00B06AA8" w:rsidRDefault="00B06AA8" w:rsidP="00B06AA8">
      <w:pPr>
        <w:spacing w:after="0" w:line="240" w:lineRule="auto"/>
      </w:pPr>
    </w:p>
    <w:p w14:paraId="732D5E43" w14:textId="77777777" w:rsidR="003760F3" w:rsidRDefault="003760F3" w:rsidP="003760F3">
      <w:pPr>
        <w:spacing w:after="0" w:line="240" w:lineRule="auto"/>
      </w:pPr>
    </w:p>
    <w:p w14:paraId="2E861D23" w14:textId="77777777" w:rsidR="003760F3" w:rsidRDefault="003760F3" w:rsidP="003760F3">
      <w:pPr>
        <w:spacing w:after="0" w:line="240" w:lineRule="auto"/>
      </w:pPr>
    </w:p>
    <w:sectPr w:rsidR="0037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18EE"/>
    <w:multiLevelType w:val="hybridMultilevel"/>
    <w:tmpl w:val="28141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D04B1"/>
    <w:multiLevelType w:val="hybridMultilevel"/>
    <w:tmpl w:val="4DEA6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55909"/>
    <w:multiLevelType w:val="hybridMultilevel"/>
    <w:tmpl w:val="4B24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34E89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99388">
    <w:abstractNumId w:val="2"/>
  </w:num>
  <w:num w:numId="2" w16cid:durableId="1321957273">
    <w:abstractNumId w:val="1"/>
  </w:num>
  <w:num w:numId="3" w16cid:durableId="352268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21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F3"/>
    <w:rsid w:val="00097A21"/>
    <w:rsid w:val="000B6A4B"/>
    <w:rsid w:val="00215C1D"/>
    <w:rsid w:val="0033678E"/>
    <w:rsid w:val="00347B8E"/>
    <w:rsid w:val="003760F3"/>
    <w:rsid w:val="004922D0"/>
    <w:rsid w:val="006A480B"/>
    <w:rsid w:val="00706909"/>
    <w:rsid w:val="00713967"/>
    <w:rsid w:val="00774CC1"/>
    <w:rsid w:val="007814E8"/>
    <w:rsid w:val="00B06AA8"/>
    <w:rsid w:val="00C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F89C"/>
  <w15:chartTrackingRefBased/>
  <w15:docId w15:val="{D7584F34-C958-4A2C-9E27-DF7CC2C0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uccess@losmedano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Letta</dc:creator>
  <cp:keywords/>
  <dc:description/>
  <cp:lastModifiedBy>Greene, Letta</cp:lastModifiedBy>
  <cp:revision>3</cp:revision>
  <dcterms:created xsi:type="dcterms:W3CDTF">2025-09-16T23:34:00Z</dcterms:created>
  <dcterms:modified xsi:type="dcterms:W3CDTF">2025-09-17T00:19:00Z</dcterms:modified>
</cp:coreProperties>
</file>