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390"/>
        <w:gridCol w:w="4320"/>
        <w:gridCol w:w="18"/>
      </w:tblGrid>
      <w:tr w:rsidR="0069672E" w:rsidTr="00F76DC9">
        <w:tc>
          <w:tcPr>
            <w:tcW w:w="648" w:type="dxa"/>
          </w:tcPr>
          <w:p w:rsidR="0069672E" w:rsidRPr="00F76DC9" w:rsidRDefault="0069672E">
            <w:pPr>
              <w:pStyle w:val="Heading1"/>
              <w:rPr>
                <w:sz w:val="16"/>
                <w:szCs w:val="16"/>
              </w:rPr>
            </w:pPr>
            <w:r w:rsidRPr="00F76DC9">
              <w:rPr>
                <w:sz w:val="16"/>
                <w:szCs w:val="16"/>
              </w:rPr>
              <w:t>Item #</w:t>
            </w:r>
          </w:p>
        </w:tc>
        <w:tc>
          <w:tcPr>
            <w:tcW w:w="6390" w:type="dxa"/>
          </w:tcPr>
          <w:p w:rsidR="0069672E" w:rsidRDefault="00F76DC9">
            <w:pPr>
              <w:jc w:val="center"/>
              <w:rPr>
                <w:b/>
                <w:bCs/>
                <w:i/>
                <w:iCs/>
              </w:rPr>
            </w:pPr>
            <w:r>
              <w:rPr>
                <w:b/>
                <w:bCs/>
                <w:i/>
                <w:iCs/>
              </w:rPr>
              <w:t>Agenda Item/Action</w:t>
            </w:r>
          </w:p>
        </w:tc>
        <w:tc>
          <w:tcPr>
            <w:tcW w:w="4338" w:type="dxa"/>
            <w:gridSpan w:val="2"/>
          </w:tcPr>
          <w:p w:rsidR="0069672E" w:rsidRDefault="00F76DC9">
            <w:pPr>
              <w:jc w:val="center"/>
              <w:rPr>
                <w:b/>
                <w:bCs/>
                <w:i/>
                <w:iCs/>
              </w:rPr>
            </w:pPr>
            <w:r>
              <w:rPr>
                <w:b/>
                <w:bCs/>
                <w:i/>
                <w:iCs/>
              </w:rPr>
              <w:t>Follow-up</w:t>
            </w:r>
          </w:p>
        </w:tc>
      </w:tr>
      <w:tr w:rsidR="00D960B8" w:rsidRPr="000B5B76" w:rsidTr="0069672E">
        <w:trPr>
          <w:gridAfter w:val="1"/>
          <w:wAfter w:w="18" w:type="dxa"/>
        </w:trPr>
        <w:tc>
          <w:tcPr>
            <w:tcW w:w="11358" w:type="dxa"/>
            <w:gridSpan w:val="3"/>
            <w:shd w:val="clear" w:color="auto" w:fill="E6E6E6" w:themeFill="background1" w:themeFillShade="E6"/>
          </w:tcPr>
          <w:p w:rsidR="00D960B8" w:rsidRPr="00D960B8" w:rsidRDefault="00D960B8">
            <w:pPr>
              <w:rPr>
                <w:b/>
              </w:rPr>
            </w:pPr>
            <w:r>
              <w:rPr>
                <w:b/>
                <w:sz w:val="22"/>
                <w:szCs w:val="22"/>
              </w:rPr>
              <w:t>STANDING ITEMS:</w:t>
            </w:r>
          </w:p>
        </w:tc>
      </w:tr>
      <w:tr w:rsidR="0069672E" w:rsidRPr="000B5B76" w:rsidTr="005172C9">
        <w:tc>
          <w:tcPr>
            <w:tcW w:w="648" w:type="dxa"/>
          </w:tcPr>
          <w:p w:rsidR="0069672E" w:rsidRPr="00A96806" w:rsidRDefault="0069672E" w:rsidP="00492A5A">
            <w:pPr>
              <w:spacing w:before="60" w:after="60"/>
              <w:rPr>
                <w:sz w:val="20"/>
                <w:szCs w:val="20"/>
              </w:rPr>
            </w:pPr>
          </w:p>
        </w:tc>
        <w:tc>
          <w:tcPr>
            <w:tcW w:w="6390" w:type="dxa"/>
          </w:tcPr>
          <w:p w:rsidR="0069672E" w:rsidRPr="00A96806" w:rsidRDefault="0069672E">
            <w:pPr>
              <w:pStyle w:val="Header"/>
              <w:tabs>
                <w:tab w:val="clear" w:pos="4320"/>
                <w:tab w:val="clear" w:pos="8640"/>
              </w:tabs>
              <w:spacing w:before="60" w:after="60"/>
              <w:rPr>
                <w:b/>
                <w:sz w:val="20"/>
                <w:szCs w:val="20"/>
              </w:rPr>
            </w:pPr>
            <w:r w:rsidRPr="00A96806">
              <w:rPr>
                <w:b/>
                <w:sz w:val="20"/>
                <w:szCs w:val="20"/>
              </w:rPr>
              <w:t>Public Comment</w:t>
            </w:r>
            <w:r w:rsidR="00A96806" w:rsidRPr="00A96806">
              <w:rPr>
                <w:b/>
                <w:sz w:val="20"/>
                <w:szCs w:val="20"/>
              </w:rPr>
              <w:t xml:space="preserve"> </w:t>
            </w:r>
            <w:r w:rsidR="00A96806" w:rsidRPr="005032B6">
              <w:rPr>
                <w:sz w:val="20"/>
                <w:szCs w:val="20"/>
              </w:rPr>
              <w:t>- None</w:t>
            </w:r>
          </w:p>
        </w:tc>
        <w:tc>
          <w:tcPr>
            <w:tcW w:w="4338" w:type="dxa"/>
            <w:gridSpan w:val="2"/>
          </w:tcPr>
          <w:p w:rsidR="0069672E" w:rsidRPr="000B5B76" w:rsidRDefault="0069672E">
            <w:pPr>
              <w:spacing w:before="60" w:after="60"/>
              <w:rPr>
                <w:sz w:val="22"/>
                <w:szCs w:val="22"/>
              </w:rPr>
            </w:pPr>
          </w:p>
        </w:tc>
      </w:tr>
      <w:tr w:rsidR="0069672E" w:rsidRPr="000B5B76" w:rsidTr="005172C9">
        <w:tc>
          <w:tcPr>
            <w:tcW w:w="648" w:type="dxa"/>
          </w:tcPr>
          <w:p w:rsidR="0069672E" w:rsidRPr="000B5B76" w:rsidRDefault="0069672E">
            <w:pPr>
              <w:numPr>
                <w:ilvl w:val="0"/>
                <w:numId w:val="1"/>
              </w:numPr>
              <w:spacing w:before="60" w:after="60"/>
              <w:ind w:left="360"/>
              <w:jc w:val="center"/>
              <w:rPr>
                <w:sz w:val="22"/>
                <w:szCs w:val="22"/>
              </w:rPr>
            </w:pPr>
          </w:p>
        </w:tc>
        <w:tc>
          <w:tcPr>
            <w:tcW w:w="6390" w:type="dxa"/>
          </w:tcPr>
          <w:p w:rsidR="00FA0DBF" w:rsidRDefault="0069672E" w:rsidP="00C67BD5">
            <w:pPr>
              <w:pStyle w:val="Header"/>
              <w:tabs>
                <w:tab w:val="clear" w:pos="4320"/>
                <w:tab w:val="clear" w:pos="8640"/>
              </w:tabs>
              <w:spacing w:before="60" w:after="60"/>
              <w:rPr>
                <w:sz w:val="20"/>
                <w:szCs w:val="20"/>
              </w:rPr>
            </w:pPr>
            <w:r w:rsidRPr="00A96806">
              <w:rPr>
                <w:b/>
                <w:sz w:val="20"/>
                <w:szCs w:val="20"/>
              </w:rPr>
              <w:t>Approve:</w:t>
            </w:r>
            <w:r w:rsidRPr="00A96806">
              <w:rPr>
                <w:sz w:val="20"/>
                <w:szCs w:val="20"/>
              </w:rPr>
              <w:t xml:space="preserve"> </w:t>
            </w:r>
          </w:p>
          <w:p w:rsidR="0069672E" w:rsidRPr="00A96806" w:rsidRDefault="0069672E" w:rsidP="00C67BD5">
            <w:pPr>
              <w:pStyle w:val="Header"/>
              <w:tabs>
                <w:tab w:val="clear" w:pos="4320"/>
                <w:tab w:val="clear" w:pos="8640"/>
              </w:tabs>
              <w:spacing w:before="60" w:after="60"/>
              <w:rPr>
                <w:sz w:val="20"/>
                <w:szCs w:val="20"/>
              </w:rPr>
            </w:pPr>
            <w:r w:rsidRPr="00A96806">
              <w:rPr>
                <w:sz w:val="20"/>
                <w:szCs w:val="20"/>
              </w:rPr>
              <w:t xml:space="preserve">Agenda </w:t>
            </w:r>
            <w:r w:rsidR="00FA0DBF">
              <w:rPr>
                <w:sz w:val="20"/>
                <w:szCs w:val="20"/>
              </w:rPr>
              <w:t>February 8, 2012</w:t>
            </w:r>
            <w:r w:rsidR="00A6319A">
              <w:rPr>
                <w:sz w:val="20"/>
                <w:szCs w:val="20"/>
              </w:rPr>
              <w:t xml:space="preserve"> approved as amended </w:t>
            </w:r>
            <w:r w:rsidR="00FA0DBF">
              <w:rPr>
                <w:sz w:val="20"/>
                <w:szCs w:val="20"/>
              </w:rPr>
              <w:t>(addition of Rust to the agenda header)</w:t>
            </w:r>
            <w:r w:rsidR="00A6319A">
              <w:rPr>
                <w:sz w:val="20"/>
                <w:szCs w:val="20"/>
              </w:rPr>
              <w:t>.</w:t>
            </w:r>
          </w:p>
          <w:p w:rsidR="00FA0DBF" w:rsidRPr="000B5B76" w:rsidRDefault="0080143C" w:rsidP="00FA0DBF">
            <w:pPr>
              <w:pStyle w:val="Header"/>
              <w:tabs>
                <w:tab w:val="clear" w:pos="4320"/>
                <w:tab w:val="clear" w:pos="8640"/>
              </w:tabs>
              <w:spacing w:before="60" w:after="60"/>
              <w:rPr>
                <w:sz w:val="22"/>
                <w:szCs w:val="22"/>
              </w:rPr>
            </w:pPr>
            <w:r>
              <w:rPr>
                <w:sz w:val="20"/>
                <w:szCs w:val="20"/>
              </w:rPr>
              <w:t xml:space="preserve">Minutes </w:t>
            </w:r>
            <w:r w:rsidR="00FA0DBF">
              <w:rPr>
                <w:sz w:val="20"/>
                <w:szCs w:val="20"/>
              </w:rPr>
              <w:t>December 14 were approved as amended. (#4 “how” and #5 by end of Feb)</w:t>
            </w:r>
          </w:p>
        </w:tc>
        <w:tc>
          <w:tcPr>
            <w:tcW w:w="4338" w:type="dxa"/>
            <w:gridSpan w:val="2"/>
          </w:tcPr>
          <w:p w:rsidR="0069672E" w:rsidRPr="000B5B76" w:rsidRDefault="0069672E">
            <w:pPr>
              <w:spacing w:before="60" w:after="60"/>
              <w:rPr>
                <w:sz w:val="22"/>
                <w:szCs w:val="22"/>
              </w:rPr>
            </w:pPr>
          </w:p>
        </w:tc>
      </w:tr>
      <w:tr w:rsidR="0069672E" w:rsidRPr="000B5B76" w:rsidTr="005172C9">
        <w:tc>
          <w:tcPr>
            <w:tcW w:w="648" w:type="dxa"/>
          </w:tcPr>
          <w:p w:rsidR="0069672E" w:rsidRPr="000B5B76" w:rsidRDefault="0069672E" w:rsidP="002321A1">
            <w:pPr>
              <w:numPr>
                <w:ilvl w:val="0"/>
                <w:numId w:val="1"/>
              </w:numPr>
              <w:spacing w:beforeLines="60" w:afterLines="60"/>
              <w:ind w:left="360"/>
              <w:jc w:val="center"/>
              <w:rPr>
                <w:sz w:val="22"/>
                <w:szCs w:val="22"/>
              </w:rPr>
            </w:pPr>
          </w:p>
        </w:tc>
        <w:tc>
          <w:tcPr>
            <w:tcW w:w="6390" w:type="dxa"/>
          </w:tcPr>
          <w:p w:rsidR="0069672E" w:rsidRPr="00A96806" w:rsidRDefault="0069672E" w:rsidP="00C67BD5">
            <w:pPr>
              <w:pStyle w:val="Header"/>
              <w:tabs>
                <w:tab w:val="clear" w:pos="4320"/>
                <w:tab w:val="clear" w:pos="8640"/>
              </w:tabs>
              <w:rPr>
                <w:sz w:val="20"/>
                <w:szCs w:val="20"/>
              </w:rPr>
            </w:pPr>
          </w:p>
          <w:p w:rsidR="0080143C" w:rsidRDefault="0069672E" w:rsidP="00FA0DBF">
            <w:pPr>
              <w:pStyle w:val="Header"/>
              <w:tabs>
                <w:tab w:val="clear" w:pos="4320"/>
                <w:tab w:val="clear" w:pos="8640"/>
              </w:tabs>
              <w:rPr>
                <w:b/>
                <w:sz w:val="20"/>
                <w:szCs w:val="20"/>
              </w:rPr>
            </w:pPr>
            <w:r w:rsidRPr="00A96806">
              <w:rPr>
                <w:b/>
                <w:sz w:val="20"/>
                <w:szCs w:val="20"/>
              </w:rPr>
              <w:t>Report on Follow-up Items From Previous Meetings</w:t>
            </w:r>
            <w:r w:rsidR="00A6319A">
              <w:rPr>
                <w:b/>
                <w:sz w:val="20"/>
                <w:szCs w:val="20"/>
              </w:rPr>
              <w:t xml:space="preserve"> </w:t>
            </w:r>
          </w:p>
          <w:p w:rsidR="00FA0DBF" w:rsidRPr="00FA0DBF" w:rsidRDefault="00FA0DBF" w:rsidP="00FA0DBF">
            <w:pPr>
              <w:pStyle w:val="Header"/>
              <w:tabs>
                <w:tab w:val="clear" w:pos="4320"/>
                <w:tab w:val="clear" w:pos="8640"/>
              </w:tabs>
              <w:rPr>
                <w:sz w:val="20"/>
                <w:szCs w:val="20"/>
              </w:rPr>
            </w:pPr>
            <w:r>
              <w:rPr>
                <w:sz w:val="20"/>
                <w:szCs w:val="20"/>
              </w:rPr>
              <w:t xml:space="preserve">SGC Calendar Updates (including RAP meeting times) – revised calendar was distributed via email.  </w:t>
            </w:r>
            <w:r w:rsidR="00B3614C">
              <w:rPr>
                <w:sz w:val="20"/>
                <w:szCs w:val="20"/>
              </w:rPr>
              <w:t>The new calendar will be posted to the SGC web page.</w:t>
            </w:r>
          </w:p>
        </w:tc>
        <w:tc>
          <w:tcPr>
            <w:tcW w:w="4338" w:type="dxa"/>
            <w:gridSpan w:val="2"/>
          </w:tcPr>
          <w:p w:rsidR="0069672E" w:rsidRPr="00A96806" w:rsidRDefault="0069672E" w:rsidP="002321A1">
            <w:pPr>
              <w:spacing w:beforeLines="60" w:afterLines="60"/>
              <w:rPr>
                <w:sz w:val="20"/>
                <w:szCs w:val="20"/>
              </w:rPr>
            </w:pPr>
          </w:p>
        </w:tc>
      </w:tr>
      <w:tr w:rsidR="0069672E" w:rsidRPr="000B5B76" w:rsidTr="005172C9">
        <w:tc>
          <w:tcPr>
            <w:tcW w:w="648" w:type="dxa"/>
          </w:tcPr>
          <w:p w:rsidR="0069672E" w:rsidRPr="000B5B76" w:rsidRDefault="0069672E" w:rsidP="00C67BD5">
            <w:pPr>
              <w:numPr>
                <w:ilvl w:val="0"/>
                <w:numId w:val="1"/>
              </w:numPr>
              <w:spacing w:before="60" w:after="60"/>
              <w:ind w:left="360"/>
              <w:jc w:val="center"/>
              <w:rPr>
                <w:sz w:val="22"/>
                <w:szCs w:val="22"/>
              </w:rPr>
            </w:pPr>
          </w:p>
        </w:tc>
        <w:tc>
          <w:tcPr>
            <w:tcW w:w="6390" w:type="dxa"/>
          </w:tcPr>
          <w:p w:rsidR="0069672E" w:rsidRPr="00A96806" w:rsidRDefault="0069672E" w:rsidP="00DD4CF9">
            <w:pPr>
              <w:pStyle w:val="Header"/>
              <w:tabs>
                <w:tab w:val="clear" w:pos="4320"/>
                <w:tab w:val="clear" w:pos="8640"/>
                <w:tab w:val="center" w:pos="3164"/>
              </w:tabs>
              <w:spacing w:before="60"/>
              <w:contextualSpacing/>
              <w:rPr>
                <w:b/>
                <w:sz w:val="20"/>
                <w:szCs w:val="20"/>
              </w:rPr>
            </w:pPr>
            <w:r w:rsidRPr="00A96806">
              <w:rPr>
                <w:b/>
                <w:sz w:val="20"/>
                <w:szCs w:val="20"/>
              </w:rPr>
              <w:t xml:space="preserve">Constituency Report Outs: </w:t>
            </w:r>
            <w:r w:rsidRPr="00A96806">
              <w:rPr>
                <w:b/>
                <w:sz w:val="20"/>
                <w:szCs w:val="20"/>
              </w:rPr>
              <w:tab/>
            </w:r>
          </w:p>
          <w:p w:rsidR="00082CF3" w:rsidRDefault="0069672E" w:rsidP="00DD4CF9">
            <w:pPr>
              <w:pStyle w:val="Header"/>
              <w:numPr>
                <w:ilvl w:val="0"/>
                <w:numId w:val="41"/>
              </w:numPr>
              <w:tabs>
                <w:tab w:val="clear" w:pos="4320"/>
                <w:tab w:val="clear" w:pos="8640"/>
              </w:tabs>
              <w:spacing w:before="60"/>
              <w:ind w:left="360"/>
              <w:contextualSpacing/>
              <w:rPr>
                <w:sz w:val="20"/>
                <w:szCs w:val="20"/>
              </w:rPr>
            </w:pPr>
            <w:r w:rsidRPr="00280E1D">
              <w:rPr>
                <w:b/>
                <w:sz w:val="20"/>
                <w:szCs w:val="20"/>
              </w:rPr>
              <w:t>President</w:t>
            </w:r>
            <w:r w:rsidR="00F24272" w:rsidRPr="00082CF3">
              <w:rPr>
                <w:sz w:val="20"/>
                <w:szCs w:val="20"/>
              </w:rPr>
              <w:t xml:space="preserve"> –</w:t>
            </w:r>
            <w:r w:rsidR="00375DC1">
              <w:rPr>
                <w:sz w:val="20"/>
                <w:szCs w:val="20"/>
              </w:rPr>
              <w:t xml:space="preserve">Announcements:  </w:t>
            </w:r>
            <w:r w:rsidR="00082CF3">
              <w:rPr>
                <w:sz w:val="20"/>
                <w:szCs w:val="20"/>
              </w:rPr>
              <w:t xml:space="preserve">a) </w:t>
            </w:r>
            <w:r w:rsidR="006E5CD4">
              <w:rPr>
                <w:sz w:val="20"/>
                <w:szCs w:val="20"/>
              </w:rPr>
              <w:t>The</w:t>
            </w:r>
            <w:r w:rsidR="00082CF3">
              <w:rPr>
                <w:sz w:val="20"/>
                <w:szCs w:val="20"/>
              </w:rPr>
              <w:t xml:space="preserve"> March meeting of the Board of Governors agenda will be the recommendation for approval for the Brentwood Center.  </w:t>
            </w:r>
            <w:r w:rsidR="006E5CD4">
              <w:rPr>
                <w:sz w:val="20"/>
                <w:szCs w:val="20"/>
              </w:rPr>
              <w:t>b</w:t>
            </w:r>
            <w:r w:rsidR="00082CF3">
              <w:rPr>
                <w:sz w:val="20"/>
                <w:szCs w:val="20"/>
              </w:rPr>
              <w:t>) We received a</w:t>
            </w:r>
            <w:r w:rsidR="006E5CD4">
              <w:rPr>
                <w:sz w:val="20"/>
                <w:szCs w:val="20"/>
              </w:rPr>
              <w:t xml:space="preserve"> letter from ACCJC stating that we they have reviewed our report and indicated that LMC has complied with the recommendations. CCC received a similar letter and DVC has more work to do.  Kiran Kamath is LMC’s ALO.  c) ARCC</w:t>
            </w:r>
            <w:r w:rsidR="00375DC1">
              <w:rPr>
                <w:sz w:val="20"/>
                <w:szCs w:val="20"/>
              </w:rPr>
              <w:t xml:space="preserve"> recent data continues to indicate significant improvement. </w:t>
            </w:r>
          </w:p>
          <w:p w:rsidR="00375DC1" w:rsidRPr="00375DC1" w:rsidRDefault="00375DC1" w:rsidP="00DD4CF9">
            <w:pPr>
              <w:pStyle w:val="Header"/>
              <w:numPr>
                <w:ilvl w:val="0"/>
                <w:numId w:val="41"/>
              </w:numPr>
              <w:tabs>
                <w:tab w:val="clear" w:pos="4320"/>
                <w:tab w:val="clear" w:pos="8640"/>
              </w:tabs>
              <w:spacing w:before="60"/>
              <w:ind w:left="360"/>
              <w:contextualSpacing/>
              <w:rPr>
                <w:sz w:val="20"/>
                <w:szCs w:val="20"/>
              </w:rPr>
            </w:pPr>
            <w:r w:rsidRPr="00375DC1">
              <w:rPr>
                <w:sz w:val="20"/>
                <w:szCs w:val="20"/>
              </w:rPr>
              <w:t>Budget Update:  Governor released his budget proposal.  Tax measure is on the November ballot. If the tax measure passes, our funding for 12-13 would be relatively stable compared to the current year.  If the tax measure does not pass</w:t>
            </w:r>
            <w:r>
              <w:rPr>
                <w:sz w:val="20"/>
                <w:szCs w:val="20"/>
              </w:rPr>
              <w:t xml:space="preserve"> we will have to adjust the 12-13 </w:t>
            </w:r>
            <w:proofErr w:type="gramStart"/>
            <w:r>
              <w:rPr>
                <w:sz w:val="20"/>
                <w:szCs w:val="20"/>
              </w:rPr>
              <w:t>budget</w:t>
            </w:r>
            <w:proofErr w:type="gramEnd"/>
            <w:r>
              <w:rPr>
                <w:sz w:val="20"/>
                <w:szCs w:val="20"/>
              </w:rPr>
              <w:t xml:space="preserve"> by $7million for the college district.  This is a difficult situation to plan for.</w:t>
            </w:r>
          </w:p>
          <w:p w:rsidR="0069672E" w:rsidRPr="0080143C" w:rsidRDefault="0069672E" w:rsidP="00DD4CF9">
            <w:pPr>
              <w:pStyle w:val="Header"/>
              <w:numPr>
                <w:ilvl w:val="0"/>
                <w:numId w:val="41"/>
              </w:numPr>
              <w:tabs>
                <w:tab w:val="clear" w:pos="4320"/>
                <w:tab w:val="clear" w:pos="8640"/>
              </w:tabs>
              <w:spacing w:before="60"/>
              <w:ind w:left="360"/>
              <w:contextualSpacing/>
              <w:rPr>
                <w:sz w:val="20"/>
                <w:szCs w:val="20"/>
              </w:rPr>
            </w:pPr>
            <w:r w:rsidRPr="0080143C">
              <w:rPr>
                <w:b/>
                <w:sz w:val="20"/>
                <w:szCs w:val="20"/>
              </w:rPr>
              <w:t>Senate Report Outs: (</w:t>
            </w:r>
            <w:r w:rsidRPr="0080143C">
              <w:rPr>
                <w:sz w:val="20"/>
                <w:szCs w:val="20"/>
              </w:rPr>
              <w:t xml:space="preserve">2 minutes each) </w:t>
            </w:r>
          </w:p>
          <w:p w:rsidR="0069672E" w:rsidRPr="00A96806" w:rsidRDefault="0069672E" w:rsidP="00DD4CF9">
            <w:pPr>
              <w:pStyle w:val="Header"/>
              <w:numPr>
                <w:ilvl w:val="0"/>
                <w:numId w:val="42"/>
              </w:numPr>
              <w:tabs>
                <w:tab w:val="clear" w:pos="4320"/>
                <w:tab w:val="clear" w:pos="8640"/>
              </w:tabs>
              <w:spacing w:before="60"/>
              <w:ind w:hanging="150"/>
              <w:contextualSpacing/>
              <w:rPr>
                <w:sz w:val="20"/>
                <w:szCs w:val="20"/>
              </w:rPr>
            </w:pPr>
            <w:r w:rsidRPr="0080143C">
              <w:rPr>
                <w:sz w:val="20"/>
                <w:szCs w:val="20"/>
              </w:rPr>
              <w:t>R</w:t>
            </w:r>
            <w:r w:rsidRPr="00A96806">
              <w:rPr>
                <w:sz w:val="20"/>
                <w:szCs w:val="20"/>
              </w:rPr>
              <w:t>esolved or Unresolved Issues of major Importance, Announcements which are important to the college as a whole, Written Reports rega</w:t>
            </w:r>
            <w:r w:rsidR="001B21A9">
              <w:rPr>
                <w:sz w:val="20"/>
                <w:szCs w:val="20"/>
              </w:rPr>
              <w:t>rding activities sent to Eileen.</w:t>
            </w:r>
          </w:p>
          <w:p w:rsidR="000767A5" w:rsidRDefault="0069672E" w:rsidP="00C67BD5">
            <w:pPr>
              <w:pStyle w:val="Header"/>
              <w:numPr>
                <w:ilvl w:val="0"/>
                <w:numId w:val="2"/>
              </w:numPr>
              <w:tabs>
                <w:tab w:val="clear" w:pos="4320"/>
                <w:tab w:val="clear" w:pos="8640"/>
              </w:tabs>
              <w:spacing w:before="60"/>
              <w:contextualSpacing/>
              <w:rPr>
                <w:sz w:val="20"/>
                <w:szCs w:val="20"/>
              </w:rPr>
            </w:pPr>
            <w:r w:rsidRPr="000767A5">
              <w:rPr>
                <w:sz w:val="20"/>
                <w:szCs w:val="20"/>
              </w:rPr>
              <w:t>Academic Senate</w:t>
            </w:r>
            <w:r w:rsidR="003D795A">
              <w:rPr>
                <w:sz w:val="20"/>
                <w:szCs w:val="20"/>
              </w:rPr>
              <w:t xml:space="preserve"> </w:t>
            </w:r>
            <w:r w:rsidR="000767A5">
              <w:rPr>
                <w:sz w:val="20"/>
                <w:szCs w:val="20"/>
              </w:rPr>
              <w:t xml:space="preserve">- The Senate will </w:t>
            </w:r>
            <w:r w:rsidR="009572EF">
              <w:rPr>
                <w:sz w:val="20"/>
                <w:szCs w:val="20"/>
              </w:rPr>
              <w:t xml:space="preserve">decide to </w:t>
            </w:r>
            <w:r w:rsidR="000767A5">
              <w:rPr>
                <w:sz w:val="20"/>
                <w:szCs w:val="20"/>
              </w:rPr>
              <w:t>put a vote to general faculty regarding the GE pattern – reducing it to 18 units.</w:t>
            </w:r>
            <w:r w:rsidR="009572EF">
              <w:rPr>
                <w:sz w:val="20"/>
                <w:szCs w:val="20"/>
              </w:rPr>
              <w:t xml:space="preserve">  DVC has already voted this way as many other colleges across the state.</w:t>
            </w:r>
          </w:p>
          <w:p w:rsidR="00D72F5E" w:rsidRPr="000767A5" w:rsidRDefault="0069672E" w:rsidP="00C67BD5">
            <w:pPr>
              <w:pStyle w:val="Header"/>
              <w:numPr>
                <w:ilvl w:val="0"/>
                <w:numId w:val="2"/>
              </w:numPr>
              <w:tabs>
                <w:tab w:val="clear" w:pos="4320"/>
                <w:tab w:val="clear" w:pos="8640"/>
              </w:tabs>
              <w:spacing w:before="60"/>
              <w:contextualSpacing/>
              <w:rPr>
                <w:sz w:val="20"/>
                <w:szCs w:val="20"/>
              </w:rPr>
            </w:pPr>
            <w:r w:rsidRPr="000767A5">
              <w:rPr>
                <w:sz w:val="20"/>
                <w:szCs w:val="20"/>
              </w:rPr>
              <w:t>Classified Senate</w:t>
            </w:r>
            <w:r w:rsidR="0063633C" w:rsidRPr="000767A5">
              <w:rPr>
                <w:sz w:val="20"/>
                <w:szCs w:val="20"/>
              </w:rPr>
              <w:t xml:space="preserve"> –</w:t>
            </w:r>
            <w:r w:rsidR="000767A5">
              <w:rPr>
                <w:sz w:val="20"/>
                <w:szCs w:val="20"/>
              </w:rPr>
              <w:t>Planning activities for spring semester.</w:t>
            </w:r>
          </w:p>
          <w:p w:rsidR="003E05CC" w:rsidRPr="003E05CC" w:rsidRDefault="0069672E" w:rsidP="003E05CC">
            <w:pPr>
              <w:pStyle w:val="Header"/>
              <w:numPr>
                <w:ilvl w:val="0"/>
                <w:numId w:val="2"/>
              </w:numPr>
              <w:tabs>
                <w:tab w:val="clear" w:pos="4320"/>
                <w:tab w:val="clear" w:pos="8640"/>
              </w:tabs>
              <w:spacing w:before="60"/>
              <w:contextualSpacing/>
              <w:rPr>
                <w:sz w:val="22"/>
                <w:szCs w:val="22"/>
              </w:rPr>
            </w:pPr>
            <w:r w:rsidRPr="000767A5">
              <w:rPr>
                <w:sz w:val="20"/>
                <w:szCs w:val="20"/>
              </w:rPr>
              <w:t>A</w:t>
            </w:r>
            <w:r w:rsidRPr="00D72F5E">
              <w:rPr>
                <w:sz w:val="20"/>
                <w:szCs w:val="20"/>
              </w:rPr>
              <w:t>ssociated Students</w:t>
            </w:r>
            <w:r w:rsidR="0063633C" w:rsidRPr="00D72F5E">
              <w:rPr>
                <w:sz w:val="20"/>
                <w:szCs w:val="20"/>
              </w:rPr>
              <w:t xml:space="preserve"> –</w:t>
            </w:r>
            <w:r w:rsidR="009572EF">
              <w:rPr>
                <w:sz w:val="20"/>
                <w:szCs w:val="20"/>
              </w:rPr>
              <w:t xml:space="preserve">for </w:t>
            </w:r>
            <w:r w:rsidR="000767A5">
              <w:rPr>
                <w:sz w:val="20"/>
                <w:szCs w:val="20"/>
              </w:rPr>
              <w:t xml:space="preserve">Created five new scholarships.  Is recruiting for Senators since membership has decreased.  </w:t>
            </w:r>
            <w:r w:rsidR="000767A5">
              <w:rPr>
                <w:sz w:val="20"/>
                <w:szCs w:val="20"/>
              </w:rPr>
              <w:lastRenderedPageBreak/>
              <w:t xml:space="preserve">Recruitment for District Student Trustee since it will be LMC’s turn next year.  </w:t>
            </w:r>
            <w:r w:rsidR="009572EF">
              <w:rPr>
                <w:sz w:val="20"/>
                <w:szCs w:val="20"/>
              </w:rPr>
              <w:t xml:space="preserve">Have been invited to Academic Senate meetings to provide student feedback.  </w:t>
            </w:r>
            <w:r w:rsidR="000767A5">
              <w:rPr>
                <w:sz w:val="20"/>
                <w:szCs w:val="20"/>
              </w:rPr>
              <w:t>Black History Month events have been schedule</w:t>
            </w:r>
            <w:r w:rsidR="003D795A">
              <w:rPr>
                <w:sz w:val="20"/>
                <w:szCs w:val="20"/>
              </w:rPr>
              <w:t>d</w:t>
            </w:r>
            <w:r w:rsidR="000767A5">
              <w:rPr>
                <w:sz w:val="20"/>
                <w:szCs w:val="20"/>
              </w:rPr>
              <w:t xml:space="preserve"> throughout the month of February.</w:t>
            </w:r>
          </w:p>
          <w:p w:rsidR="009572EF" w:rsidRPr="009572EF" w:rsidRDefault="0069672E" w:rsidP="000767A5">
            <w:pPr>
              <w:pStyle w:val="Header"/>
              <w:numPr>
                <w:ilvl w:val="0"/>
                <w:numId w:val="2"/>
              </w:numPr>
              <w:tabs>
                <w:tab w:val="clear" w:pos="4320"/>
                <w:tab w:val="clear" w:pos="8640"/>
              </w:tabs>
              <w:spacing w:before="60"/>
              <w:contextualSpacing/>
              <w:rPr>
                <w:sz w:val="22"/>
                <w:szCs w:val="22"/>
              </w:rPr>
            </w:pPr>
            <w:r w:rsidRPr="00A96806">
              <w:rPr>
                <w:sz w:val="20"/>
                <w:szCs w:val="20"/>
              </w:rPr>
              <w:t>Cu</w:t>
            </w:r>
            <w:r w:rsidRPr="00274349">
              <w:rPr>
                <w:sz w:val="20"/>
                <w:szCs w:val="20"/>
              </w:rPr>
              <w:t>rriculum Committee</w:t>
            </w:r>
            <w:r w:rsidR="00A96806" w:rsidRPr="00274349">
              <w:rPr>
                <w:sz w:val="20"/>
                <w:szCs w:val="20"/>
              </w:rPr>
              <w:t xml:space="preserve"> –</w:t>
            </w:r>
            <w:r w:rsidR="00EA322E">
              <w:rPr>
                <w:sz w:val="20"/>
                <w:szCs w:val="20"/>
              </w:rPr>
              <w:t>.</w:t>
            </w:r>
            <w:r w:rsidR="00050AF7">
              <w:rPr>
                <w:sz w:val="20"/>
                <w:szCs w:val="20"/>
              </w:rPr>
              <w:t xml:space="preserve"> </w:t>
            </w:r>
            <w:r w:rsidR="009572EF">
              <w:rPr>
                <w:sz w:val="20"/>
                <w:szCs w:val="20"/>
              </w:rPr>
              <w:t xml:space="preserve">Passed new criteria for Credit </w:t>
            </w:r>
            <w:proofErr w:type="gramStart"/>
            <w:r w:rsidR="009572EF">
              <w:rPr>
                <w:sz w:val="20"/>
                <w:szCs w:val="20"/>
              </w:rPr>
              <w:t>By</w:t>
            </w:r>
            <w:proofErr w:type="gramEnd"/>
            <w:r w:rsidR="009572EF">
              <w:rPr>
                <w:sz w:val="20"/>
                <w:szCs w:val="20"/>
              </w:rPr>
              <w:t xml:space="preserve"> Exam.   </w:t>
            </w:r>
          </w:p>
          <w:p w:rsidR="009572EF" w:rsidRPr="009572EF" w:rsidRDefault="009572EF" w:rsidP="009572EF">
            <w:pPr>
              <w:pStyle w:val="Header"/>
              <w:tabs>
                <w:tab w:val="clear" w:pos="4320"/>
                <w:tab w:val="clear" w:pos="8640"/>
              </w:tabs>
              <w:spacing w:before="60"/>
              <w:ind w:left="1080"/>
              <w:contextualSpacing/>
              <w:rPr>
                <w:sz w:val="22"/>
                <w:szCs w:val="22"/>
              </w:rPr>
            </w:pPr>
            <w:r>
              <w:rPr>
                <w:sz w:val="20"/>
                <w:szCs w:val="20"/>
              </w:rPr>
              <w:t xml:space="preserve">Reviewed and recommended the proposed AS-T for Kinesiology.  The degree needs to go to Academic Senate and SGC.  </w:t>
            </w:r>
          </w:p>
          <w:p w:rsidR="0069672E" w:rsidRPr="008B7D19" w:rsidRDefault="009572EF" w:rsidP="009572EF">
            <w:pPr>
              <w:pStyle w:val="Header"/>
              <w:tabs>
                <w:tab w:val="clear" w:pos="4320"/>
                <w:tab w:val="clear" w:pos="8640"/>
              </w:tabs>
              <w:spacing w:before="60"/>
              <w:ind w:left="1080"/>
              <w:contextualSpacing/>
              <w:rPr>
                <w:sz w:val="22"/>
                <w:szCs w:val="22"/>
              </w:rPr>
            </w:pPr>
            <w:r>
              <w:rPr>
                <w:sz w:val="20"/>
                <w:szCs w:val="20"/>
              </w:rPr>
              <w:t xml:space="preserve">Discussed how to do interdisciplinary pre-requisites.  An option is to only have content review. Recommendation will be forwarded to Academic Senate.  </w:t>
            </w:r>
          </w:p>
        </w:tc>
        <w:tc>
          <w:tcPr>
            <w:tcW w:w="4338" w:type="dxa"/>
            <w:gridSpan w:val="2"/>
          </w:tcPr>
          <w:p w:rsidR="0069672E" w:rsidRPr="00D427ED" w:rsidRDefault="0069672E" w:rsidP="00C67BD5">
            <w:pPr>
              <w:spacing w:before="60" w:after="60"/>
              <w:rPr>
                <w:sz w:val="20"/>
                <w:szCs w:val="20"/>
              </w:rPr>
            </w:pPr>
          </w:p>
          <w:p w:rsidR="0069672E" w:rsidRPr="000B5B76" w:rsidRDefault="0069672E" w:rsidP="00A96806">
            <w:pPr>
              <w:spacing w:after="60"/>
              <w:rPr>
                <w:sz w:val="22"/>
                <w:szCs w:val="22"/>
              </w:rPr>
            </w:pPr>
          </w:p>
        </w:tc>
      </w:tr>
      <w:tr w:rsidR="00D960B8" w:rsidRPr="000B5B76" w:rsidTr="0069672E">
        <w:trPr>
          <w:gridAfter w:val="1"/>
          <w:wAfter w:w="18" w:type="dxa"/>
        </w:trPr>
        <w:tc>
          <w:tcPr>
            <w:tcW w:w="11358" w:type="dxa"/>
            <w:gridSpan w:val="3"/>
            <w:shd w:val="clear" w:color="auto" w:fill="E6E6E6" w:themeFill="background1" w:themeFillShade="E6"/>
          </w:tcPr>
          <w:p w:rsidR="00D960B8" w:rsidRPr="000B5B76" w:rsidRDefault="00D960B8" w:rsidP="00DD4CF9">
            <w:pPr>
              <w:rPr>
                <w:sz w:val="22"/>
                <w:szCs w:val="22"/>
              </w:rPr>
            </w:pPr>
            <w:r>
              <w:rPr>
                <w:b/>
                <w:sz w:val="22"/>
                <w:szCs w:val="22"/>
              </w:rPr>
              <w:lastRenderedPageBreak/>
              <w:t xml:space="preserve">REPORT SESSION:  </w:t>
            </w:r>
          </w:p>
        </w:tc>
      </w:tr>
      <w:tr w:rsidR="0069672E" w:rsidRPr="000B5B76" w:rsidTr="00BF757E">
        <w:tc>
          <w:tcPr>
            <w:tcW w:w="648" w:type="dxa"/>
          </w:tcPr>
          <w:p w:rsidR="0069672E" w:rsidRPr="000B5B76" w:rsidRDefault="0069672E" w:rsidP="00B12E66">
            <w:pPr>
              <w:numPr>
                <w:ilvl w:val="0"/>
                <w:numId w:val="1"/>
              </w:numPr>
              <w:spacing w:before="60" w:after="60"/>
              <w:ind w:left="0" w:firstLine="0"/>
              <w:jc w:val="center"/>
              <w:rPr>
                <w:sz w:val="22"/>
                <w:szCs w:val="22"/>
              </w:rPr>
            </w:pPr>
          </w:p>
        </w:tc>
        <w:tc>
          <w:tcPr>
            <w:tcW w:w="6390" w:type="dxa"/>
          </w:tcPr>
          <w:p w:rsidR="003E05CC" w:rsidRPr="005D5F4E" w:rsidRDefault="000E7803" w:rsidP="005D5F4E">
            <w:pPr>
              <w:pStyle w:val="Header"/>
              <w:tabs>
                <w:tab w:val="clear" w:pos="4320"/>
                <w:tab w:val="clear" w:pos="8640"/>
              </w:tabs>
              <w:spacing w:before="60" w:after="60"/>
              <w:rPr>
                <w:b/>
                <w:sz w:val="20"/>
                <w:szCs w:val="20"/>
              </w:rPr>
            </w:pPr>
            <w:r w:rsidRPr="005D5F4E">
              <w:rPr>
                <w:b/>
                <w:sz w:val="22"/>
                <w:szCs w:val="22"/>
              </w:rPr>
              <w:t xml:space="preserve">SGC </w:t>
            </w:r>
            <w:r w:rsidR="00050D65" w:rsidRPr="005D5F4E">
              <w:rPr>
                <w:b/>
                <w:sz w:val="22"/>
                <w:szCs w:val="22"/>
              </w:rPr>
              <w:t>Communications with College Community</w:t>
            </w:r>
          </w:p>
        </w:tc>
        <w:tc>
          <w:tcPr>
            <w:tcW w:w="4338" w:type="dxa"/>
            <w:gridSpan w:val="2"/>
          </w:tcPr>
          <w:p w:rsidR="0069672E" w:rsidRPr="00660D2A" w:rsidRDefault="00050D65" w:rsidP="005032B6">
            <w:pPr>
              <w:spacing w:before="60" w:after="60"/>
              <w:rPr>
                <w:sz w:val="20"/>
                <w:szCs w:val="20"/>
              </w:rPr>
            </w:pPr>
            <w:r>
              <w:rPr>
                <w:sz w:val="20"/>
                <w:szCs w:val="20"/>
              </w:rPr>
              <w:t>Postponed to next meeting due to lack of time.</w:t>
            </w:r>
          </w:p>
        </w:tc>
      </w:tr>
      <w:tr w:rsidR="000E7803" w:rsidRPr="007A6C61" w:rsidTr="00BF757E">
        <w:tc>
          <w:tcPr>
            <w:tcW w:w="648" w:type="dxa"/>
          </w:tcPr>
          <w:p w:rsidR="000E7803" w:rsidRPr="000B5B76" w:rsidRDefault="000E7803" w:rsidP="00B12E66">
            <w:pPr>
              <w:numPr>
                <w:ilvl w:val="0"/>
                <w:numId w:val="1"/>
              </w:numPr>
              <w:spacing w:before="60" w:after="60"/>
              <w:ind w:left="0" w:firstLine="0"/>
              <w:jc w:val="center"/>
              <w:rPr>
                <w:sz w:val="22"/>
                <w:szCs w:val="22"/>
              </w:rPr>
            </w:pPr>
          </w:p>
        </w:tc>
        <w:tc>
          <w:tcPr>
            <w:tcW w:w="6390" w:type="dxa"/>
          </w:tcPr>
          <w:p w:rsidR="000E7803" w:rsidRPr="005D5F4E" w:rsidRDefault="00050D65" w:rsidP="003E05CC">
            <w:pPr>
              <w:pStyle w:val="Header"/>
              <w:tabs>
                <w:tab w:val="clear" w:pos="4320"/>
                <w:tab w:val="clear" w:pos="8640"/>
              </w:tabs>
              <w:spacing w:before="60" w:after="60"/>
              <w:rPr>
                <w:b/>
                <w:sz w:val="22"/>
                <w:szCs w:val="22"/>
              </w:rPr>
            </w:pPr>
            <w:r w:rsidRPr="005D5F4E">
              <w:rPr>
                <w:b/>
                <w:sz w:val="22"/>
                <w:szCs w:val="22"/>
              </w:rPr>
              <w:t>IDEA Report</w:t>
            </w:r>
          </w:p>
          <w:p w:rsidR="00116A53" w:rsidRDefault="00564A5B" w:rsidP="00116A53">
            <w:pPr>
              <w:pStyle w:val="Header"/>
              <w:tabs>
                <w:tab w:val="clear" w:pos="4320"/>
                <w:tab w:val="clear" w:pos="8640"/>
              </w:tabs>
              <w:spacing w:before="60" w:after="60"/>
              <w:rPr>
                <w:sz w:val="22"/>
                <w:szCs w:val="22"/>
              </w:rPr>
            </w:pPr>
            <w:r w:rsidRPr="00280E1D">
              <w:rPr>
                <w:sz w:val="20"/>
                <w:szCs w:val="20"/>
              </w:rPr>
              <w:t>Dave Belman and Jamila Stewar</w:t>
            </w:r>
            <w:r w:rsidR="00050D65" w:rsidRPr="00280E1D">
              <w:rPr>
                <w:sz w:val="20"/>
                <w:szCs w:val="20"/>
              </w:rPr>
              <w:t>t</w:t>
            </w:r>
            <w:r w:rsidR="003E6BCC" w:rsidRPr="00280E1D">
              <w:rPr>
                <w:sz w:val="20"/>
                <w:szCs w:val="20"/>
              </w:rPr>
              <w:t xml:space="preserve"> </w:t>
            </w:r>
            <w:r w:rsidR="005F4848" w:rsidRPr="00280E1D">
              <w:rPr>
                <w:sz w:val="20"/>
                <w:szCs w:val="20"/>
              </w:rPr>
              <w:t>provided an update on the progress of the committee’s charges</w:t>
            </w:r>
            <w:r w:rsidR="005F4848" w:rsidRPr="002321A1">
              <w:rPr>
                <w:sz w:val="20"/>
                <w:szCs w:val="20"/>
              </w:rPr>
              <w:t>.</w:t>
            </w:r>
            <w:r w:rsidR="002321A1" w:rsidRPr="002321A1">
              <w:rPr>
                <w:sz w:val="20"/>
                <w:szCs w:val="20"/>
              </w:rPr>
              <w:t xml:space="preserve">  IDEA/SGC will determine to which shared governance committee the EEO Committee will report</w:t>
            </w:r>
            <w:r w:rsidR="002321A1">
              <w:rPr>
                <w:sz w:val="20"/>
                <w:szCs w:val="20"/>
              </w:rPr>
              <w:t>.</w:t>
            </w:r>
          </w:p>
        </w:tc>
        <w:tc>
          <w:tcPr>
            <w:tcW w:w="4338" w:type="dxa"/>
            <w:gridSpan w:val="2"/>
          </w:tcPr>
          <w:p w:rsidR="000E7803" w:rsidRPr="007A6C61" w:rsidRDefault="000E7803" w:rsidP="00B12E66">
            <w:pPr>
              <w:spacing w:before="60" w:after="60"/>
              <w:rPr>
                <w:sz w:val="20"/>
                <w:szCs w:val="20"/>
              </w:rPr>
            </w:pPr>
          </w:p>
        </w:tc>
      </w:tr>
      <w:tr w:rsidR="00D960B8" w:rsidRPr="000B5B76" w:rsidTr="0069672E">
        <w:trPr>
          <w:gridAfter w:val="1"/>
          <w:wAfter w:w="18" w:type="dxa"/>
          <w:trHeight w:val="350"/>
        </w:trPr>
        <w:tc>
          <w:tcPr>
            <w:tcW w:w="11358" w:type="dxa"/>
            <w:gridSpan w:val="3"/>
            <w:shd w:val="clear" w:color="auto" w:fill="E6E6E6" w:themeFill="background1" w:themeFillShade="E6"/>
          </w:tcPr>
          <w:p w:rsidR="00D960B8" w:rsidRPr="00915EAD" w:rsidRDefault="00D960B8" w:rsidP="008B7D19">
            <w:pPr>
              <w:spacing w:before="60" w:after="60"/>
              <w:rPr>
                <w:b/>
                <w:sz w:val="22"/>
                <w:szCs w:val="22"/>
              </w:rPr>
            </w:pPr>
            <w:r>
              <w:rPr>
                <w:b/>
                <w:sz w:val="22"/>
                <w:szCs w:val="22"/>
              </w:rPr>
              <w:t xml:space="preserve">STUDY SESSION:  </w:t>
            </w:r>
          </w:p>
        </w:tc>
      </w:tr>
      <w:tr w:rsidR="0069672E" w:rsidRPr="000B5B76" w:rsidTr="00BF757E">
        <w:tc>
          <w:tcPr>
            <w:tcW w:w="648" w:type="dxa"/>
          </w:tcPr>
          <w:p w:rsidR="0069672E" w:rsidRPr="000B5B76" w:rsidRDefault="0069672E" w:rsidP="008B7D19">
            <w:pPr>
              <w:numPr>
                <w:ilvl w:val="0"/>
                <w:numId w:val="1"/>
              </w:numPr>
              <w:spacing w:before="60" w:after="60"/>
              <w:ind w:left="360"/>
              <w:jc w:val="center"/>
              <w:rPr>
                <w:sz w:val="22"/>
                <w:szCs w:val="22"/>
              </w:rPr>
            </w:pPr>
          </w:p>
        </w:tc>
        <w:tc>
          <w:tcPr>
            <w:tcW w:w="6390" w:type="dxa"/>
          </w:tcPr>
          <w:p w:rsidR="00116A53" w:rsidRDefault="0053056B" w:rsidP="003E6BCC">
            <w:pPr>
              <w:rPr>
                <w:b/>
                <w:sz w:val="22"/>
                <w:szCs w:val="22"/>
              </w:rPr>
            </w:pPr>
            <w:r w:rsidRPr="005D5F4E">
              <w:rPr>
                <w:b/>
                <w:sz w:val="22"/>
                <w:szCs w:val="22"/>
              </w:rPr>
              <w:t>Learning Community Themes</w:t>
            </w:r>
          </w:p>
          <w:p w:rsidR="00F1441F" w:rsidRDefault="00F1441F" w:rsidP="003E6BCC">
            <w:pPr>
              <w:rPr>
                <w:sz w:val="20"/>
                <w:szCs w:val="20"/>
              </w:rPr>
            </w:pPr>
            <w:r>
              <w:rPr>
                <w:sz w:val="20"/>
                <w:szCs w:val="20"/>
              </w:rPr>
              <w:t xml:space="preserve">Jorge, Theo and Ruth reviewed notes that came out of the retreat.  A list of themes was generated.  </w:t>
            </w:r>
            <w:r w:rsidR="002F6189">
              <w:rPr>
                <w:sz w:val="20"/>
                <w:szCs w:val="20"/>
              </w:rPr>
              <w:t>Rosa Armendariz and Ryan Pedersen</w:t>
            </w:r>
            <w:r>
              <w:rPr>
                <w:sz w:val="20"/>
                <w:szCs w:val="20"/>
              </w:rPr>
              <w:t xml:space="preserve"> discussed themes from work through </w:t>
            </w:r>
            <w:proofErr w:type="spellStart"/>
            <w:r>
              <w:rPr>
                <w:sz w:val="20"/>
                <w:szCs w:val="20"/>
              </w:rPr>
              <w:t>Exito</w:t>
            </w:r>
            <w:proofErr w:type="spellEnd"/>
            <w:r>
              <w:rPr>
                <w:sz w:val="20"/>
                <w:szCs w:val="20"/>
              </w:rPr>
              <w:t xml:space="preserve">.  </w:t>
            </w:r>
          </w:p>
          <w:p w:rsidR="00F1441F" w:rsidRDefault="00F1441F" w:rsidP="003E6BCC">
            <w:pPr>
              <w:rPr>
                <w:sz w:val="20"/>
                <w:szCs w:val="20"/>
              </w:rPr>
            </w:pPr>
          </w:p>
          <w:p w:rsidR="002F6189" w:rsidRPr="002F6189" w:rsidRDefault="00F1441F" w:rsidP="003E6BCC">
            <w:pPr>
              <w:rPr>
                <w:sz w:val="20"/>
                <w:szCs w:val="20"/>
              </w:rPr>
            </w:pPr>
            <w:r>
              <w:rPr>
                <w:sz w:val="20"/>
                <w:szCs w:val="20"/>
              </w:rPr>
              <w:t xml:space="preserve">Process:  Themes will be prioritized and information will be given to Richard.  Richard will discuss this with Cabinet, come back to SGC to see if there is other input that the Cabinet might have.  This information will then be given to Planning Committee to consider as they do the work on strategic plan. </w:t>
            </w:r>
          </w:p>
          <w:p w:rsidR="003E6BCC" w:rsidRPr="0046026B" w:rsidRDefault="003E6BCC" w:rsidP="003E6BCC">
            <w:pPr>
              <w:rPr>
                <w:sz w:val="20"/>
                <w:szCs w:val="20"/>
              </w:rPr>
            </w:pPr>
          </w:p>
        </w:tc>
        <w:tc>
          <w:tcPr>
            <w:tcW w:w="4338" w:type="dxa"/>
            <w:gridSpan w:val="2"/>
          </w:tcPr>
          <w:p w:rsidR="00F1441F" w:rsidRDefault="00F1441F" w:rsidP="003E6BCC">
            <w:pPr>
              <w:spacing w:before="60" w:after="60"/>
              <w:rPr>
                <w:sz w:val="20"/>
                <w:szCs w:val="20"/>
              </w:rPr>
            </w:pPr>
            <w:r>
              <w:rPr>
                <w:sz w:val="20"/>
                <w:szCs w:val="20"/>
              </w:rPr>
              <w:t xml:space="preserve">Ruth will send the list to SGC members.  Any additions to the list should be sent to Ruth.  </w:t>
            </w:r>
          </w:p>
          <w:p w:rsidR="0069672E" w:rsidRPr="007D61B9" w:rsidRDefault="00F1441F" w:rsidP="003E6BCC">
            <w:pPr>
              <w:spacing w:before="60" w:after="60"/>
              <w:rPr>
                <w:sz w:val="20"/>
                <w:szCs w:val="20"/>
              </w:rPr>
            </w:pPr>
            <w:r>
              <w:rPr>
                <w:sz w:val="20"/>
                <w:szCs w:val="20"/>
              </w:rPr>
              <w:t>SGC members are to select their top two themes.</w:t>
            </w:r>
          </w:p>
        </w:tc>
      </w:tr>
      <w:tr w:rsidR="00D960B8" w:rsidRPr="000B5B76" w:rsidTr="0069672E">
        <w:trPr>
          <w:gridAfter w:val="1"/>
          <w:wAfter w:w="18" w:type="dxa"/>
        </w:trPr>
        <w:tc>
          <w:tcPr>
            <w:tcW w:w="11358" w:type="dxa"/>
            <w:gridSpan w:val="3"/>
            <w:shd w:val="clear" w:color="auto" w:fill="E6E6E6" w:themeFill="background1" w:themeFillShade="E6"/>
          </w:tcPr>
          <w:p w:rsidR="00D960B8" w:rsidRPr="000E7803" w:rsidRDefault="00874AE7" w:rsidP="0053056B">
            <w:pPr>
              <w:rPr>
                <w:sz w:val="22"/>
                <w:szCs w:val="22"/>
              </w:rPr>
            </w:pPr>
            <w:r>
              <w:rPr>
                <w:b/>
                <w:sz w:val="22"/>
                <w:szCs w:val="22"/>
              </w:rPr>
              <w:t xml:space="preserve">  </w:t>
            </w:r>
            <w:r w:rsidR="00D960B8">
              <w:rPr>
                <w:b/>
                <w:sz w:val="22"/>
                <w:szCs w:val="22"/>
              </w:rPr>
              <w:t xml:space="preserve">NEXT MEETING: </w:t>
            </w:r>
            <w:r w:rsidR="0053056B">
              <w:rPr>
                <w:sz w:val="22"/>
                <w:szCs w:val="22"/>
              </w:rPr>
              <w:t>February 22, 2012</w:t>
            </w:r>
          </w:p>
        </w:tc>
      </w:tr>
    </w:tbl>
    <w:p w:rsidR="001610F8" w:rsidRDefault="001610F8">
      <w:pPr>
        <w:rPr>
          <w:sz w:val="22"/>
          <w:szCs w:val="22"/>
        </w:rPr>
      </w:pPr>
    </w:p>
    <w:p w:rsidR="00D72F5E" w:rsidRPr="000B5B76" w:rsidRDefault="00D72F5E">
      <w:pPr>
        <w:rPr>
          <w:sz w:val="22"/>
          <w:szCs w:val="22"/>
        </w:rPr>
      </w:pPr>
    </w:p>
    <w:sectPr w:rsidR="00D72F5E" w:rsidRPr="000B5B76" w:rsidSect="000B5B76">
      <w:headerReference w:type="default" r:id="rId8"/>
      <w:pgSz w:w="15840" w:h="12240" w:orient="landscape" w:code="1"/>
      <w:pgMar w:top="72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2EF" w:rsidRDefault="009572EF">
      <w:r>
        <w:separator/>
      </w:r>
    </w:p>
  </w:endnote>
  <w:endnote w:type="continuationSeparator" w:id="1">
    <w:p w:rsidR="009572EF" w:rsidRDefault="00957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2EF" w:rsidRDefault="009572EF">
      <w:r>
        <w:separator/>
      </w:r>
    </w:p>
  </w:footnote>
  <w:footnote w:type="continuationSeparator" w:id="1">
    <w:p w:rsidR="009572EF" w:rsidRDefault="00957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EF" w:rsidRDefault="009572EF" w:rsidP="00B12E66">
    <w:pPr>
      <w:pStyle w:val="Header"/>
      <w:tabs>
        <w:tab w:val="clear" w:pos="4320"/>
        <w:tab w:val="clear" w:pos="8640"/>
        <w:tab w:val="center" w:pos="5580"/>
        <w:tab w:val="left" w:pos="7020"/>
        <w:tab w:val="right" w:pos="7380"/>
        <w:tab w:val="left" w:pos="8100"/>
      </w:tabs>
      <w:jc w:val="center"/>
      <w:rPr>
        <w:b/>
        <w:bCs/>
      </w:rPr>
    </w:pPr>
    <w:r>
      <w:rPr>
        <w:b/>
        <w:bCs/>
      </w:rPr>
      <w:t>SHARED GOVERNANCE COUNCIL MINUTES</w:t>
    </w:r>
  </w:p>
  <w:p w:rsidR="009572EF" w:rsidRPr="000B5B76" w:rsidRDefault="009572EF">
    <w:pPr>
      <w:pStyle w:val="Header"/>
      <w:rPr>
        <w:sz w:val="16"/>
        <w:szCs w:val="16"/>
      </w:rPr>
    </w:pPr>
  </w:p>
  <w:p w:rsidR="009572EF" w:rsidRPr="00FA0DBF" w:rsidRDefault="009572EF">
    <w:pPr>
      <w:pStyle w:val="Header"/>
      <w:rPr>
        <w:sz w:val="20"/>
        <w:szCs w:val="20"/>
      </w:rPr>
    </w:pPr>
    <w:r w:rsidRPr="00FA0DBF">
      <w:rPr>
        <w:sz w:val="20"/>
        <w:szCs w:val="20"/>
      </w:rPr>
      <w:t>DATE: February 8, 2012      TIME:   2:00 TO 4:00.PM.</w:t>
    </w:r>
  </w:p>
  <w:p w:rsidR="009572EF" w:rsidRPr="00FA0DBF" w:rsidRDefault="009572EF">
    <w:pPr>
      <w:pStyle w:val="Header"/>
      <w:rPr>
        <w:sz w:val="20"/>
        <w:szCs w:val="20"/>
      </w:rPr>
    </w:pPr>
    <w:r w:rsidRPr="00FA0DBF">
      <w:rPr>
        <w:sz w:val="20"/>
        <w:szCs w:val="20"/>
      </w:rPr>
      <w:t>MEMBERS PRESENT:  Adkins, Cea, Columbus, Cutler, Goodi</w:t>
    </w:r>
    <w:r>
      <w:rPr>
        <w:sz w:val="20"/>
        <w:szCs w:val="20"/>
      </w:rPr>
      <w:t xml:space="preserve">n, Kamath, Kohler, Livingston, </w:t>
    </w:r>
    <w:r w:rsidRPr="00FA0DBF">
      <w:rPr>
        <w:sz w:val="20"/>
        <w:szCs w:val="20"/>
      </w:rPr>
      <w:t>Placzkiewi</w:t>
    </w:r>
    <w:r>
      <w:rPr>
        <w:sz w:val="20"/>
        <w:szCs w:val="20"/>
      </w:rPr>
      <w:t>cz</w:t>
    </w:r>
    <w:r w:rsidRPr="00FA0DBF">
      <w:rPr>
        <w:sz w:val="20"/>
        <w:szCs w:val="20"/>
      </w:rPr>
      <w:t>,</w:t>
    </w:r>
    <w:r>
      <w:rPr>
        <w:sz w:val="20"/>
        <w:szCs w:val="20"/>
      </w:rPr>
      <w:t xml:space="preserve"> </w:t>
    </w:r>
    <w:r w:rsidRPr="00FA0DBF">
      <w:rPr>
        <w:sz w:val="20"/>
        <w:szCs w:val="20"/>
      </w:rPr>
      <w:t>Richards, Rust, Schmidt, Townsend, Villegas</w:t>
    </w:r>
  </w:p>
  <w:p w:rsidR="009572EF" w:rsidRPr="00FA0DBF" w:rsidRDefault="009572EF">
    <w:pPr>
      <w:pStyle w:val="Header"/>
      <w:rPr>
        <w:sz w:val="20"/>
        <w:szCs w:val="20"/>
      </w:rPr>
    </w:pPr>
    <w:r>
      <w:rPr>
        <w:sz w:val="20"/>
        <w:szCs w:val="20"/>
      </w:rPr>
      <w:t>MEMBERS ABSENT:</w:t>
    </w:r>
    <w:r w:rsidRPr="00FA0DBF">
      <w:rPr>
        <w:sz w:val="20"/>
        <w:szCs w:val="20"/>
      </w:rPr>
      <w:t xml:space="preserve"> Diaz</w:t>
    </w:r>
  </w:p>
  <w:p w:rsidR="009572EF" w:rsidRDefault="009572EF">
    <w:pPr>
      <w:pStyle w:val="Header"/>
      <w:rPr>
        <w:sz w:val="20"/>
        <w:szCs w:val="20"/>
      </w:rPr>
    </w:pPr>
    <w:r w:rsidRPr="00FA0DBF">
      <w:rPr>
        <w:sz w:val="20"/>
        <w:szCs w:val="20"/>
      </w:rPr>
      <w:t>FACILITATORS: Cutler, Goodin</w:t>
    </w:r>
  </w:p>
  <w:p w:rsidR="009572EF" w:rsidRPr="00FA0DBF" w:rsidRDefault="009572EF">
    <w:pPr>
      <w:pStyle w:val="Header"/>
      <w:rPr>
        <w:sz w:val="20"/>
        <w:szCs w:val="20"/>
      </w:rPr>
    </w:pPr>
    <w:r>
      <w:rPr>
        <w:sz w:val="20"/>
        <w:szCs w:val="20"/>
      </w:rPr>
      <w:t>GUESTS:  Dave Belman, Jamila Stewart, Rosa Armendariz and Ryan Pedersen</w:t>
    </w:r>
    <w:r w:rsidRPr="00FA0DBF">
      <w:rPr>
        <w:sz w:val="20"/>
        <w:szCs w:val="20"/>
      </w:rPr>
      <w:t xml:space="preserve"> </w:t>
    </w:r>
  </w:p>
  <w:p w:rsidR="009572EF" w:rsidRPr="000B5B76" w:rsidRDefault="009572EF">
    <w:pPr>
      <w:pStyle w:val="Header"/>
      <w:rPr>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08612842"/>
    <w:multiLevelType w:val="hybridMultilevel"/>
    <w:tmpl w:val="78C00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331B57"/>
    <w:multiLevelType w:val="hybridMultilevel"/>
    <w:tmpl w:val="E7AC4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218F8"/>
    <w:multiLevelType w:val="hybridMultilevel"/>
    <w:tmpl w:val="546AEE3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
    <w:nsid w:val="11187475"/>
    <w:multiLevelType w:val="hybridMultilevel"/>
    <w:tmpl w:val="1BE43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F1F5B"/>
    <w:multiLevelType w:val="hybridMultilevel"/>
    <w:tmpl w:val="28B8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80543"/>
    <w:multiLevelType w:val="hybridMultilevel"/>
    <w:tmpl w:val="3A12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704510"/>
    <w:multiLevelType w:val="hybridMultilevel"/>
    <w:tmpl w:val="570263D2"/>
    <w:lvl w:ilvl="0" w:tplc="0409000B">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nsid w:val="148A2AFE"/>
    <w:multiLevelType w:val="hybridMultilevel"/>
    <w:tmpl w:val="F6CE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638D0"/>
    <w:multiLevelType w:val="hybridMultilevel"/>
    <w:tmpl w:val="6AB03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DD0FD7"/>
    <w:multiLevelType w:val="hybridMultilevel"/>
    <w:tmpl w:val="BD807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5AD4399"/>
    <w:multiLevelType w:val="hybridMultilevel"/>
    <w:tmpl w:val="E98C47C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2477B8"/>
    <w:multiLevelType w:val="hybridMultilevel"/>
    <w:tmpl w:val="46FEF33A"/>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0A14BD"/>
    <w:multiLevelType w:val="hybridMultilevel"/>
    <w:tmpl w:val="80FE2A7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814502"/>
    <w:multiLevelType w:val="hybridMultilevel"/>
    <w:tmpl w:val="4E58FE12"/>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
    <w:nsid w:val="2E2B6864"/>
    <w:multiLevelType w:val="hybridMultilevel"/>
    <w:tmpl w:val="37B0C722"/>
    <w:lvl w:ilvl="0" w:tplc="636217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F132008"/>
    <w:multiLevelType w:val="hybridMultilevel"/>
    <w:tmpl w:val="09E4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3F079F"/>
    <w:multiLevelType w:val="hybridMultilevel"/>
    <w:tmpl w:val="090A4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170359"/>
    <w:multiLevelType w:val="hybridMultilevel"/>
    <w:tmpl w:val="377CE28E"/>
    <w:lvl w:ilvl="0" w:tplc="2E74794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675DF7"/>
    <w:multiLevelType w:val="hybridMultilevel"/>
    <w:tmpl w:val="4D0654C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352805"/>
    <w:multiLevelType w:val="hybridMultilevel"/>
    <w:tmpl w:val="0BAC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91636"/>
    <w:multiLevelType w:val="hybridMultilevel"/>
    <w:tmpl w:val="80C0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600734"/>
    <w:multiLevelType w:val="hybridMultilevel"/>
    <w:tmpl w:val="09D2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B6544D"/>
    <w:multiLevelType w:val="hybridMultilevel"/>
    <w:tmpl w:val="9E7A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B52A9"/>
    <w:multiLevelType w:val="hybridMultilevel"/>
    <w:tmpl w:val="7ABAB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B6204"/>
    <w:multiLevelType w:val="hybridMultilevel"/>
    <w:tmpl w:val="163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27FA9"/>
    <w:multiLevelType w:val="hybridMultilevel"/>
    <w:tmpl w:val="1A7C82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5BB20BC"/>
    <w:multiLevelType w:val="hybridMultilevel"/>
    <w:tmpl w:val="9416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250AC5"/>
    <w:multiLevelType w:val="hybridMultilevel"/>
    <w:tmpl w:val="D2280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06180E"/>
    <w:multiLevelType w:val="hybridMultilevel"/>
    <w:tmpl w:val="E6D0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054A6"/>
    <w:multiLevelType w:val="hybridMultilevel"/>
    <w:tmpl w:val="6460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A7969"/>
    <w:multiLevelType w:val="hybridMultilevel"/>
    <w:tmpl w:val="2B1E8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2509A9"/>
    <w:multiLevelType w:val="hybridMultilevel"/>
    <w:tmpl w:val="A9BA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50DCB"/>
    <w:multiLevelType w:val="hybridMultilevel"/>
    <w:tmpl w:val="6C825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D64262"/>
    <w:multiLevelType w:val="hybridMultilevel"/>
    <w:tmpl w:val="B886A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01466E"/>
    <w:multiLevelType w:val="hybridMultilevel"/>
    <w:tmpl w:val="6CBE3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0A4A4E"/>
    <w:multiLevelType w:val="hybridMultilevel"/>
    <w:tmpl w:val="8C6C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671FD"/>
    <w:multiLevelType w:val="hybridMultilevel"/>
    <w:tmpl w:val="A9968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AC111C"/>
    <w:multiLevelType w:val="hybridMultilevel"/>
    <w:tmpl w:val="33E2B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A91630"/>
    <w:multiLevelType w:val="hybridMultilevel"/>
    <w:tmpl w:val="DC74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40EE1"/>
    <w:multiLevelType w:val="hybridMultilevel"/>
    <w:tmpl w:val="E6B6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28403C"/>
    <w:multiLevelType w:val="multilevel"/>
    <w:tmpl w:val="377CE28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97842F0"/>
    <w:multiLevelType w:val="hybridMultilevel"/>
    <w:tmpl w:val="48D0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CE209D"/>
    <w:multiLevelType w:val="hybridMultilevel"/>
    <w:tmpl w:val="D8000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C82283"/>
    <w:multiLevelType w:val="hybridMultilevel"/>
    <w:tmpl w:val="134225AA"/>
    <w:lvl w:ilvl="0" w:tplc="636217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383B49"/>
    <w:multiLevelType w:val="hybridMultilevel"/>
    <w:tmpl w:val="4488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8C13A7"/>
    <w:multiLevelType w:val="hybridMultilevel"/>
    <w:tmpl w:val="2F46E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7F0F3540"/>
    <w:multiLevelType w:val="hybridMultilevel"/>
    <w:tmpl w:val="11E26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262C04"/>
    <w:multiLevelType w:val="hybridMultilevel"/>
    <w:tmpl w:val="6130E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1"/>
  </w:num>
  <w:num w:numId="4">
    <w:abstractNumId w:val="33"/>
  </w:num>
  <w:num w:numId="5">
    <w:abstractNumId w:val="41"/>
  </w:num>
  <w:num w:numId="6">
    <w:abstractNumId w:val="8"/>
  </w:num>
  <w:num w:numId="7">
    <w:abstractNumId w:val="46"/>
  </w:num>
  <w:num w:numId="8">
    <w:abstractNumId w:val="36"/>
  </w:num>
  <w:num w:numId="9">
    <w:abstractNumId w:val="30"/>
  </w:num>
  <w:num w:numId="10">
    <w:abstractNumId w:val="15"/>
  </w:num>
  <w:num w:numId="11">
    <w:abstractNumId w:val="42"/>
  </w:num>
  <w:num w:numId="12">
    <w:abstractNumId w:val="9"/>
  </w:num>
  <w:num w:numId="13">
    <w:abstractNumId w:val="45"/>
  </w:num>
  <w:num w:numId="14">
    <w:abstractNumId w:val="44"/>
  </w:num>
  <w:num w:numId="15">
    <w:abstractNumId w:val="37"/>
  </w:num>
  <w:num w:numId="16">
    <w:abstractNumId w:val="32"/>
  </w:num>
  <w:num w:numId="17">
    <w:abstractNumId w:val="17"/>
  </w:num>
  <w:num w:numId="18">
    <w:abstractNumId w:val="40"/>
  </w:num>
  <w:num w:numId="19">
    <w:abstractNumId w:val="43"/>
  </w:num>
  <w:num w:numId="20">
    <w:abstractNumId w:val="34"/>
  </w:num>
  <w:num w:numId="21">
    <w:abstractNumId w:val="16"/>
  </w:num>
  <w:num w:numId="22">
    <w:abstractNumId w:val="47"/>
  </w:num>
  <w:num w:numId="23">
    <w:abstractNumId w:val="20"/>
  </w:num>
  <w:num w:numId="24">
    <w:abstractNumId w:val="3"/>
  </w:num>
  <w:num w:numId="25">
    <w:abstractNumId w:val="5"/>
  </w:num>
  <w:num w:numId="26">
    <w:abstractNumId w:val="27"/>
  </w:num>
  <w:num w:numId="27">
    <w:abstractNumId w:val="21"/>
  </w:num>
  <w:num w:numId="28">
    <w:abstractNumId w:val="14"/>
  </w:num>
  <w:num w:numId="29">
    <w:abstractNumId w:val="22"/>
  </w:num>
  <w:num w:numId="30">
    <w:abstractNumId w:val="28"/>
  </w:num>
  <w:num w:numId="31">
    <w:abstractNumId w:val="39"/>
  </w:num>
  <w:num w:numId="32">
    <w:abstractNumId w:val="7"/>
  </w:num>
  <w:num w:numId="33">
    <w:abstractNumId w:val="19"/>
  </w:num>
  <w:num w:numId="34">
    <w:abstractNumId w:val="12"/>
  </w:num>
  <w:num w:numId="35">
    <w:abstractNumId w:val="11"/>
  </w:num>
  <w:num w:numId="36">
    <w:abstractNumId w:val="18"/>
  </w:num>
  <w:num w:numId="37">
    <w:abstractNumId w:val="35"/>
  </w:num>
  <w:num w:numId="38">
    <w:abstractNumId w:val="24"/>
  </w:num>
  <w:num w:numId="39">
    <w:abstractNumId w:val="31"/>
  </w:num>
  <w:num w:numId="40">
    <w:abstractNumId w:val="0"/>
  </w:num>
  <w:num w:numId="41">
    <w:abstractNumId w:val="26"/>
  </w:num>
  <w:num w:numId="42">
    <w:abstractNumId w:val="6"/>
  </w:num>
  <w:num w:numId="43">
    <w:abstractNumId w:val="38"/>
  </w:num>
  <w:num w:numId="44">
    <w:abstractNumId w:val="29"/>
  </w:num>
  <w:num w:numId="45">
    <w:abstractNumId w:val="23"/>
  </w:num>
  <w:num w:numId="46">
    <w:abstractNumId w:val="13"/>
  </w:num>
  <w:num w:numId="47">
    <w:abstractNumId w:val="2"/>
  </w:num>
  <w:num w:numId="4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D4512B"/>
    <w:rsid w:val="000015EB"/>
    <w:rsid w:val="00007F76"/>
    <w:rsid w:val="00011B59"/>
    <w:rsid w:val="00021A00"/>
    <w:rsid w:val="00022E3B"/>
    <w:rsid w:val="0002701F"/>
    <w:rsid w:val="00027CE2"/>
    <w:rsid w:val="00033BE8"/>
    <w:rsid w:val="0003632A"/>
    <w:rsid w:val="00037403"/>
    <w:rsid w:val="000409FE"/>
    <w:rsid w:val="00042F22"/>
    <w:rsid w:val="0004327A"/>
    <w:rsid w:val="00043A46"/>
    <w:rsid w:val="00050AF7"/>
    <w:rsid w:val="00050D65"/>
    <w:rsid w:val="00052A6F"/>
    <w:rsid w:val="00053FFE"/>
    <w:rsid w:val="000608F5"/>
    <w:rsid w:val="000630A7"/>
    <w:rsid w:val="000638B2"/>
    <w:rsid w:val="00067DD7"/>
    <w:rsid w:val="000701A0"/>
    <w:rsid w:val="00073AB5"/>
    <w:rsid w:val="00076775"/>
    <w:rsid w:val="000767A5"/>
    <w:rsid w:val="00076E00"/>
    <w:rsid w:val="000800EB"/>
    <w:rsid w:val="0008131D"/>
    <w:rsid w:val="00082CF3"/>
    <w:rsid w:val="00091130"/>
    <w:rsid w:val="000A45FA"/>
    <w:rsid w:val="000A6504"/>
    <w:rsid w:val="000A76C4"/>
    <w:rsid w:val="000B5B76"/>
    <w:rsid w:val="000C1329"/>
    <w:rsid w:val="000D1567"/>
    <w:rsid w:val="000D1EA9"/>
    <w:rsid w:val="000D359C"/>
    <w:rsid w:val="000D6AAF"/>
    <w:rsid w:val="000E1333"/>
    <w:rsid w:val="000E1406"/>
    <w:rsid w:val="000E2964"/>
    <w:rsid w:val="000E673B"/>
    <w:rsid w:val="000E7803"/>
    <w:rsid w:val="00100184"/>
    <w:rsid w:val="00111149"/>
    <w:rsid w:val="001124AD"/>
    <w:rsid w:val="00115002"/>
    <w:rsid w:val="00116A53"/>
    <w:rsid w:val="00117588"/>
    <w:rsid w:val="00121E80"/>
    <w:rsid w:val="001256E8"/>
    <w:rsid w:val="00132EE8"/>
    <w:rsid w:val="00133088"/>
    <w:rsid w:val="00134538"/>
    <w:rsid w:val="0013489E"/>
    <w:rsid w:val="0014433D"/>
    <w:rsid w:val="001454FF"/>
    <w:rsid w:val="0014680B"/>
    <w:rsid w:val="00146836"/>
    <w:rsid w:val="00153560"/>
    <w:rsid w:val="001542A2"/>
    <w:rsid w:val="001557BA"/>
    <w:rsid w:val="001610F8"/>
    <w:rsid w:val="0016418F"/>
    <w:rsid w:val="00171EE9"/>
    <w:rsid w:val="001737A2"/>
    <w:rsid w:val="001738BB"/>
    <w:rsid w:val="00174D6A"/>
    <w:rsid w:val="001809FC"/>
    <w:rsid w:val="00180CD7"/>
    <w:rsid w:val="00187EBC"/>
    <w:rsid w:val="0019349E"/>
    <w:rsid w:val="00197F3A"/>
    <w:rsid w:val="001A038B"/>
    <w:rsid w:val="001A0AEE"/>
    <w:rsid w:val="001A66B7"/>
    <w:rsid w:val="001B21A9"/>
    <w:rsid w:val="001B3423"/>
    <w:rsid w:val="001B7236"/>
    <w:rsid w:val="001B7CF1"/>
    <w:rsid w:val="001C1577"/>
    <w:rsid w:val="001C6A05"/>
    <w:rsid w:val="001D071F"/>
    <w:rsid w:val="001D4E41"/>
    <w:rsid w:val="001D4F95"/>
    <w:rsid w:val="001D6854"/>
    <w:rsid w:val="001D6B8C"/>
    <w:rsid w:val="001E3498"/>
    <w:rsid w:val="001F0EAC"/>
    <w:rsid w:val="001F214A"/>
    <w:rsid w:val="001F2EA5"/>
    <w:rsid w:val="001F3F81"/>
    <w:rsid w:val="00202D70"/>
    <w:rsid w:val="0020460A"/>
    <w:rsid w:val="00215775"/>
    <w:rsid w:val="00215E84"/>
    <w:rsid w:val="00216071"/>
    <w:rsid w:val="00222939"/>
    <w:rsid w:val="0022586B"/>
    <w:rsid w:val="00225F65"/>
    <w:rsid w:val="00227250"/>
    <w:rsid w:val="0023100B"/>
    <w:rsid w:val="002321A1"/>
    <w:rsid w:val="00232915"/>
    <w:rsid w:val="0025172F"/>
    <w:rsid w:val="00271E38"/>
    <w:rsid w:val="00274349"/>
    <w:rsid w:val="00274478"/>
    <w:rsid w:val="00274B4C"/>
    <w:rsid w:val="00280E1D"/>
    <w:rsid w:val="00281178"/>
    <w:rsid w:val="0028117F"/>
    <w:rsid w:val="00291115"/>
    <w:rsid w:val="002938B6"/>
    <w:rsid w:val="002A0F1E"/>
    <w:rsid w:val="002A14E8"/>
    <w:rsid w:val="002A2141"/>
    <w:rsid w:val="002A4B0D"/>
    <w:rsid w:val="002A7112"/>
    <w:rsid w:val="002B0C49"/>
    <w:rsid w:val="002B27B3"/>
    <w:rsid w:val="002B70F0"/>
    <w:rsid w:val="002C2DC7"/>
    <w:rsid w:val="002C2EB9"/>
    <w:rsid w:val="002D1E80"/>
    <w:rsid w:val="002D5FBB"/>
    <w:rsid w:val="002D60AD"/>
    <w:rsid w:val="002D6624"/>
    <w:rsid w:val="002E144C"/>
    <w:rsid w:val="002F2E53"/>
    <w:rsid w:val="002F6189"/>
    <w:rsid w:val="00301005"/>
    <w:rsid w:val="00304257"/>
    <w:rsid w:val="003147DC"/>
    <w:rsid w:val="003167A7"/>
    <w:rsid w:val="003177B4"/>
    <w:rsid w:val="00323790"/>
    <w:rsid w:val="00332086"/>
    <w:rsid w:val="00335CD0"/>
    <w:rsid w:val="003367C4"/>
    <w:rsid w:val="00345A63"/>
    <w:rsid w:val="003463C1"/>
    <w:rsid w:val="00351116"/>
    <w:rsid w:val="00351639"/>
    <w:rsid w:val="003576DF"/>
    <w:rsid w:val="0036352E"/>
    <w:rsid w:val="0036362A"/>
    <w:rsid w:val="00364320"/>
    <w:rsid w:val="0036513F"/>
    <w:rsid w:val="00367774"/>
    <w:rsid w:val="003709CC"/>
    <w:rsid w:val="00370C96"/>
    <w:rsid w:val="00371213"/>
    <w:rsid w:val="0037292A"/>
    <w:rsid w:val="00372DD6"/>
    <w:rsid w:val="00375DC1"/>
    <w:rsid w:val="00376265"/>
    <w:rsid w:val="00377B66"/>
    <w:rsid w:val="00381BA7"/>
    <w:rsid w:val="00392BCB"/>
    <w:rsid w:val="0039358A"/>
    <w:rsid w:val="003957DA"/>
    <w:rsid w:val="00395AD7"/>
    <w:rsid w:val="003A1F68"/>
    <w:rsid w:val="003A2C7D"/>
    <w:rsid w:val="003A547C"/>
    <w:rsid w:val="003A63A9"/>
    <w:rsid w:val="003A7911"/>
    <w:rsid w:val="003A7D27"/>
    <w:rsid w:val="003B1CD4"/>
    <w:rsid w:val="003B7C58"/>
    <w:rsid w:val="003B7C93"/>
    <w:rsid w:val="003C0F5E"/>
    <w:rsid w:val="003C45A4"/>
    <w:rsid w:val="003D0AD3"/>
    <w:rsid w:val="003D1F52"/>
    <w:rsid w:val="003D47A0"/>
    <w:rsid w:val="003D50D8"/>
    <w:rsid w:val="003D6A91"/>
    <w:rsid w:val="003D795A"/>
    <w:rsid w:val="003D7C5E"/>
    <w:rsid w:val="003E05CC"/>
    <w:rsid w:val="003E1F28"/>
    <w:rsid w:val="003E5C49"/>
    <w:rsid w:val="003E5DEF"/>
    <w:rsid w:val="003E6BCC"/>
    <w:rsid w:val="003F0280"/>
    <w:rsid w:val="003F0F1E"/>
    <w:rsid w:val="003F1568"/>
    <w:rsid w:val="003F2419"/>
    <w:rsid w:val="003F3234"/>
    <w:rsid w:val="003F45DF"/>
    <w:rsid w:val="0040058A"/>
    <w:rsid w:val="00413A99"/>
    <w:rsid w:val="00414AD4"/>
    <w:rsid w:val="00416408"/>
    <w:rsid w:val="004220E2"/>
    <w:rsid w:val="0042240B"/>
    <w:rsid w:val="00423FDD"/>
    <w:rsid w:val="004248B8"/>
    <w:rsid w:val="00432F31"/>
    <w:rsid w:val="004368FE"/>
    <w:rsid w:val="00440653"/>
    <w:rsid w:val="004425C2"/>
    <w:rsid w:val="00444A69"/>
    <w:rsid w:val="00450E62"/>
    <w:rsid w:val="00457611"/>
    <w:rsid w:val="0046026B"/>
    <w:rsid w:val="0046289B"/>
    <w:rsid w:val="0046719A"/>
    <w:rsid w:val="00476F81"/>
    <w:rsid w:val="004810A1"/>
    <w:rsid w:val="004839F1"/>
    <w:rsid w:val="004866DA"/>
    <w:rsid w:val="004912B5"/>
    <w:rsid w:val="00492A5A"/>
    <w:rsid w:val="00494410"/>
    <w:rsid w:val="0049458D"/>
    <w:rsid w:val="0049629C"/>
    <w:rsid w:val="00496D3C"/>
    <w:rsid w:val="004A137D"/>
    <w:rsid w:val="004A2E69"/>
    <w:rsid w:val="004A2E6A"/>
    <w:rsid w:val="004A2EB8"/>
    <w:rsid w:val="004A3534"/>
    <w:rsid w:val="004B4039"/>
    <w:rsid w:val="004B6BDB"/>
    <w:rsid w:val="004C1653"/>
    <w:rsid w:val="004C2AA5"/>
    <w:rsid w:val="004C6E5F"/>
    <w:rsid w:val="004D0A32"/>
    <w:rsid w:val="004D2DC0"/>
    <w:rsid w:val="004D4A7A"/>
    <w:rsid w:val="004D769C"/>
    <w:rsid w:val="004E1A71"/>
    <w:rsid w:val="004E2E32"/>
    <w:rsid w:val="004E6029"/>
    <w:rsid w:val="004F2F59"/>
    <w:rsid w:val="004F77F7"/>
    <w:rsid w:val="005032B6"/>
    <w:rsid w:val="005048BF"/>
    <w:rsid w:val="00505173"/>
    <w:rsid w:val="0051176E"/>
    <w:rsid w:val="00513AD1"/>
    <w:rsid w:val="00515408"/>
    <w:rsid w:val="005172C9"/>
    <w:rsid w:val="00520207"/>
    <w:rsid w:val="0053056B"/>
    <w:rsid w:val="005317C6"/>
    <w:rsid w:val="005320C7"/>
    <w:rsid w:val="005331A9"/>
    <w:rsid w:val="005354DA"/>
    <w:rsid w:val="0053615A"/>
    <w:rsid w:val="00541DFB"/>
    <w:rsid w:val="00546859"/>
    <w:rsid w:val="00555161"/>
    <w:rsid w:val="00564A5B"/>
    <w:rsid w:val="005740A4"/>
    <w:rsid w:val="00582A09"/>
    <w:rsid w:val="00583574"/>
    <w:rsid w:val="00587DAB"/>
    <w:rsid w:val="00590035"/>
    <w:rsid w:val="0059660B"/>
    <w:rsid w:val="005A1374"/>
    <w:rsid w:val="005A1533"/>
    <w:rsid w:val="005A5ABF"/>
    <w:rsid w:val="005B2012"/>
    <w:rsid w:val="005B6BF3"/>
    <w:rsid w:val="005B704C"/>
    <w:rsid w:val="005C0991"/>
    <w:rsid w:val="005C2415"/>
    <w:rsid w:val="005C6029"/>
    <w:rsid w:val="005D4EF2"/>
    <w:rsid w:val="005D5F4E"/>
    <w:rsid w:val="005E0184"/>
    <w:rsid w:val="005E0513"/>
    <w:rsid w:val="005E3D35"/>
    <w:rsid w:val="005F3622"/>
    <w:rsid w:val="005F443E"/>
    <w:rsid w:val="005F4848"/>
    <w:rsid w:val="005F5F61"/>
    <w:rsid w:val="006013DD"/>
    <w:rsid w:val="0060609A"/>
    <w:rsid w:val="00615460"/>
    <w:rsid w:val="00617754"/>
    <w:rsid w:val="0061792C"/>
    <w:rsid w:val="006226CE"/>
    <w:rsid w:val="006274AF"/>
    <w:rsid w:val="0063633C"/>
    <w:rsid w:val="00636EA6"/>
    <w:rsid w:val="00643F75"/>
    <w:rsid w:val="00650037"/>
    <w:rsid w:val="006509E8"/>
    <w:rsid w:val="00651131"/>
    <w:rsid w:val="00651B7D"/>
    <w:rsid w:val="00652BB6"/>
    <w:rsid w:val="0065560C"/>
    <w:rsid w:val="00656FF5"/>
    <w:rsid w:val="00660D2A"/>
    <w:rsid w:val="006669D9"/>
    <w:rsid w:val="0067043C"/>
    <w:rsid w:val="006752C5"/>
    <w:rsid w:val="00675981"/>
    <w:rsid w:val="00676F90"/>
    <w:rsid w:val="00677E5B"/>
    <w:rsid w:val="006837A5"/>
    <w:rsid w:val="00683954"/>
    <w:rsid w:val="006858FB"/>
    <w:rsid w:val="006861FD"/>
    <w:rsid w:val="00690165"/>
    <w:rsid w:val="00693888"/>
    <w:rsid w:val="00693E83"/>
    <w:rsid w:val="0069672E"/>
    <w:rsid w:val="006975CE"/>
    <w:rsid w:val="006A03CC"/>
    <w:rsid w:val="006A5D3C"/>
    <w:rsid w:val="006B76A0"/>
    <w:rsid w:val="006C031B"/>
    <w:rsid w:val="006C046E"/>
    <w:rsid w:val="006D2845"/>
    <w:rsid w:val="006D3800"/>
    <w:rsid w:val="006D7D33"/>
    <w:rsid w:val="006E1053"/>
    <w:rsid w:val="006E3310"/>
    <w:rsid w:val="006E4CA1"/>
    <w:rsid w:val="006E52FD"/>
    <w:rsid w:val="006E5CD4"/>
    <w:rsid w:val="006E5D61"/>
    <w:rsid w:val="006E60E3"/>
    <w:rsid w:val="006F14D2"/>
    <w:rsid w:val="006F2CEF"/>
    <w:rsid w:val="006F590A"/>
    <w:rsid w:val="006F716F"/>
    <w:rsid w:val="006F74B1"/>
    <w:rsid w:val="006F7E5F"/>
    <w:rsid w:val="00703BDA"/>
    <w:rsid w:val="00703D88"/>
    <w:rsid w:val="00704388"/>
    <w:rsid w:val="00714BCF"/>
    <w:rsid w:val="007163AB"/>
    <w:rsid w:val="00716AF0"/>
    <w:rsid w:val="007257B7"/>
    <w:rsid w:val="00730CA4"/>
    <w:rsid w:val="00744095"/>
    <w:rsid w:val="00744BAB"/>
    <w:rsid w:val="007458FA"/>
    <w:rsid w:val="00757909"/>
    <w:rsid w:val="00780F59"/>
    <w:rsid w:val="00781A0F"/>
    <w:rsid w:val="007878A1"/>
    <w:rsid w:val="00790881"/>
    <w:rsid w:val="00795378"/>
    <w:rsid w:val="00795F52"/>
    <w:rsid w:val="00796295"/>
    <w:rsid w:val="007A1D69"/>
    <w:rsid w:val="007A6C61"/>
    <w:rsid w:val="007B1A5C"/>
    <w:rsid w:val="007B673B"/>
    <w:rsid w:val="007C18E7"/>
    <w:rsid w:val="007C20BF"/>
    <w:rsid w:val="007C28A4"/>
    <w:rsid w:val="007C3BEE"/>
    <w:rsid w:val="007C6D96"/>
    <w:rsid w:val="007C7CA7"/>
    <w:rsid w:val="007D61B9"/>
    <w:rsid w:val="007D7F6B"/>
    <w:rsid w:val="007E0F85"/>
    <w:rsid w:val="007E27F3"/>
    <w:rsid w:val="007E4BB1"/>
    <w:rsid w:val="007F4B40"/>
    <w:rsid w:val="0080143C"/>
    <w:rsid w:val="00807CDD"/>
    <w:rsid w:val="00810E06"/>
    <w:rsid w:val="008149C0"/>
    <w:rsid w:val="008209DB"/>
    <w:rsid w:val="008214A7"/>
    <w:rsid w:val="008217FF"/>
    <w:rsid w:val="00825BD9"/>
    <w:rsid w:val="00831F5C"/>
    <w:rsid w:val="00836091"/>
    <w:rsid w:val="008446F8"/>
    <w:rsid w:val="00844715"/>
    <w:rsid w:val="00845B93"/>
    <w:rsid w:val="00847D57"/>
    <w:rsid w:val="008503A0"/>
    <w:rsid w:val="00851759"/>
    <w:rsid w:val="00853490"/>
    <w:rsid w:val="008541D9"/>
    <w:rsid w:val="008546C1"/>
    <w:rsid w:val="00855347"/>
    <w:rsid w:val="008569E9"/>
    <w:rsid w:val="00863246"/>
    <w:rsid w:val="00866B22"/>
    <w:rsid w:val="00872C59"/>
    <w:rsid w:val="00874AE7"/>
    <w:rsid w:val="00875111"/>
    <w:rsid w:val="00875E18"/>
    <w:rsid w:val="00876DAF"/>
    <w:rsid w:val="0088115F"/>
    <w:rsid w:val="0088279D"/>
    <w:rsid w:val="00885503"/>
    <w:rsid w:val="00885FEB"/>
    <w:rsid w:val="008865CB"/>
    <w:rsid w:val="00890BC7"/>
    <w:rsid w:val="008912E4"/>
    <w:rsid w:val="00892753"/>
    <w:rsid w:val="00894D7A"/>
    <w:rsid w:val="00895843"/>
    <w:rsid w:val="008976D5"/>
    <w:rsid w:val="008A023E"/>
    <w:rsid w:val="008A196B"/>
    <w:rsid w:val="008A1BE6"/>
    <w:rsid w:val="008A2474"/>
    <w:rsid w:val="008A39FB"/>
    <w:rsid w:val="008A4BF5"/>
    <w:rsid w:val="008A703B"/>
    <w:rsid w:val="008B0BDC"/>
    <w:rsid w:val="008B7D19"/>
    <w:rsid w:val="008C6CE3"/>
    <w:rsid w:val="008C7BF2"/>
    <w:rsid w:val="008D0929"/>
    <w:rsid w:val="008D3AA7"/>
    <w:rsid w:val="008D4D6B"/>
    <w:rsid w:val="008D6511"/>
    <w:rsid w:val="008E549F"/>
    <w:rsid w:val="008E6351"/>
    <w:rsid w:val="008E6B6F"/>
    <w:rsid w:val="008F0AA2"/>
    <w:rsid w:val="008F3CDA"/>
    <w:rsid w:val="0090214E"/>
    <w:rsid w:val="00902843"/>
    <w:rsid w:val="00906E12"/>
    <w:rsid w:val="00911CAD"/>
    <w:rsid w:val="00912E84"/>
    <w:rsid w:val="00913AAC"/>
    <w:rsid w:val="009145AA"/>
    <w:rsid w:val="00915EAD"/>
    <w:rsid w:val="009240A1"/>
    <w:rsid w:val="00924B30"/>
    <w:rsid w:val="0094573C"/>
    <w:rsid w:val="009512D3"/>
    <w:rsid w:val="00952107"/>
    <w:rsid w:val="0095236E"/>
    <w:rsid w:val="00953C45"/>
    <w:rsid w:val="00954804"/>
    <w:rsid w:val="009572EF"/>
    <w:rsid w:val="00957AD1"/>
    <w:rsid w:val="00962C79"/>
    <w:rsid w:val="009678CA"/>
    <w:rsid w:val="00967E68"/>
    <w:rsid w:val="00971EDD"/>
    <w:rsid w:val="009736B5"/>
    <w:rsid w:val="00974E51"/>
    <w:rsid w:val="00981036"/>
    <w:rsid w:val="00981062"/>
    <w:rsid w:val="00986E03"/>
    <w:rsid w:val="00990CB8"/>
    <w:rsid w:val="00994080"/>
    <w:rsid w:val="0099731B"/>
    <w:rsid w:val="009A73A5"/>
    <w:rsid w:val="009B03BC"/>
    <w:rsid w:val="009B4952"/>
    <w:rsid w:val="009C0B11"/>
    <w:rsid w:val="009C15C9"/>
    <w:rsid w:val="009C595E"/>
    <w:rsid w:val="009C6FF6"/>
    <w:rsid w:val="009C7A4D"/>
    <w:rsid w:val="009D73B5"/>
    <w:rsid w:val="009E020E"/>
    <w:rsid w:val="009E6DF7"/>
    <w:rsid w:val="009F2091"/>
    <w:rsid w:val="009F4308"/>
    <w:rsid w:val="00A008D6"/>
    <w:rsid w:val="00A00AC3"/>
    <w:rsid w:val="00A0183D"/>
    <w:rsid w:val="00A03124"/>
    <w:rsid w:val="00A052E7"/>
    <w:rsid w:val="00A05A0E"/>
    <w:rsid w:val="00A0789C"/>
    <w:rsid w:val="00A20D2B"/>
    <w:rsid w:val="00A22158"/>
    <w:rsid w:val="00A23A2F"/>
    <w:rsid w:val="00A24F39"/>
    <w:rsid w:val="00A26C46"/>
    <w:rsid w:val="00A34CA4"/>
    <w:rsid w:val="00A34FF6"/>
    <w:rsid w:val="00A361CF"/>
    <w:rsid w:val="00A40262"/>
    <w:rsid w:val="00A47740"/>
    <w:rsid w:val="00A553FE"/>
    <w:rsid w:val="00A55756"/>
    <w:rsid w:val="00A5723D"/>
    <w:rsid w:val="00A60765"/>
    <w:rsid w:val="00A6174D"/>
    <w:rsid w:val="00A61D57"/>
    <w:rsid w:val="00A6319A"/>
    <w:rsid w:val="00A676C1"/>
    <w:rsid w:val="00A72F0A"/>
    <w:rsid w:val="00A7413E"/>
    <w:rsid w:val="00A74F6A"/>
    <w:rsid w:val="00A8700B"/>
    <w:rsid w:val="00A91AD5"/>
    <w:rsid w:val="00A920DC"/>
    <w:rsid w:val="00A949DE"/>
    <w:rsid w:val="00A951E9"/>
    <w:rsid w:val="00A96806"/>
    <w:rsid w:val="00AA4259"/>
    <w:rsid w:val="00AA4D03"/>
    <w:rsid w:val="00AA57DF"/>
    <w:rsid w:val="00AA5B51"/>
    <w:rsid w:val="00AA6685"/>
    <w:rsid w:val="00AB1106"/>
    <w:rsid w:val="00AB2BDB"/>
    <w:rsid w:val="00AB305D"/>
    <w:rsid w:val="00AB6D39"/>
    <w:rsid w:val="00AD02DB"/>
    <w:rsid w:val="00AD54D5"/>
    <w:rsid w:val="00AD66DD"/>
    <w:rsid w:val="00AD6DA2"/>
    <w:rsid w:val="00AE17B5"/>
    <w:rsid w:val="00AE51FF"/>
    <w:rsid w:val="00AE6F80"/>
    <w:rsid w:val="00AF4F1B"/>
    <w:rsid w:val="00AF6308"/>
    <w:rsid w:val="00B02E5F"/>
    <w:rsid w:val="00B04504"/>
    <w:rsid w:val="00B04F21"/>
    <w:rsid w:val="00B05CDA"/>
    <w:rsid w:val="00B12B15"/>
    <w:rsid w:val="00B12E66"/>
    <w:rsid w:val="00B13DF9"/>
    <w:rsid w:val="00B14B06"/>
    <w:rsid w:val="00B17404"/>
    <w:rsid w:val="00B24FEE"/>
    <w:rsid w:val="00B3614C"/>
    <w:rsid w:val="00B36D60"/>
    <w:rsid w:val="00B37C7F"/>
    <w:rsid w:val="00B40156"/>
    <w:rsid w:val="00B4318F"/>
    <w:rsid w:val="00B44E5C"/>
    <w:rsid w:val="00B45A69"/>
    <w:rsid w:val="00B45B74"/>
    <w:rsid w:val="00B47154"/>
    <w:rsid w:val="00B5053B"/>
    <w:rsid w:val="00B508B5"/>
    <w:rsid w:val="00B51D97"/>
    <w:rsid w:val="00B649B0"/>
    <w:rsid w:val="00B65354"/>
    <w:rsid w:val="00B742A0"/>
    <w:rsid w:val="00B83961"/>
    <w:rsid w:val="00B83A15"/>
    <w:rsid w:val="00B8499D"/>
    <w:rsid w:val="00B93D5C"/>
    <w:rsid w:val="00BA0207"/>
    <w:rsid w:val="00BA14E7"/>
    <w:rsid w:val="00BA3499"/>
    <w:rsid w:val="00BB08F4"/>
    <w:rsid w:val="00BB4C65"/>
    <w:rsid w:val="00BC0701"/>
    <w:rsid w:val="00BC28B2"/>
    <w:rsid w:val="00BC398D"/>
    <w:rsid w:val="00BC55FD"/>
    <w:rsid w:val="00BD282E"/>
    <w:rsid w:val="00BE403E"/>
    <w:rsid w:val="00BE4DA6"/>
    <w:rsid w:val="00BF1C7B"/>
    <w:rsid w:val="00BF55BD"/>
    <w:rsid w:val="00BF757E"/>
    <w:rsid w:val="00C03761"/>
    <w:rsid w:val="00C04BA3"/>
    <w:rsid w:val="00C04FEC"/>
    <w:rsid w:val="00C12073"/>
    <w:rsid w:val="00C13BE8"/>
    <w:rsid w:val="00C15507"/>
    <w:rsid w:val="00C2009B"/>
    <w:rsid w:val="00C20377"/>
    <w:rsid w:val="00C3272A"/>
    <w:rsid w:val="00C33F2E"/>
    <w:rsid w:val="00C35B0C"/>
    <w:rsid w:val="00C3674A"/>
    <w:rsid w:val="00C36A48"/>
    <w:rsid w:val="00C376C5"/>
    <w:rsid w:val="00C47748"/>
    <w:rsid w:val="00C61205"/>
    <w:rsid w:val="00C614BB"/>
    <w:rsid w:val="00C67BD5"/>
    <w:rsid w:val="00C70510"/>
    <w:rsid w:val="00C719F3"/>
    <w:rsid w:val="00C8109A"/>
    <w:rsid w:val="00C83454"/>
    <w:rsid w:val="00C87357"/>
    <w:rsid w:val="00C90E16"/>
    <w:rsid w:val="00C976DB"/>
    <w:rsid w:val="00CA049F"/>
    <w:rsid w:val="00CA18DA"/>
    <w:rsid w:val="00CA574A"/>
    <w:rsid w:val="00CA75C2"/>
    <w:rsid w:val="00CB7945"/>
    <w:rsid w:val="00CC4409"/>
    <w:rsid w:val="00CC73CC"/>
    <w:rsid w:val="00CD4DC6"/>
    <w:rsid w:val="00CD59C0"/>
    <w:rsid w:val="00CD66B5"/>
    <w:rsid w:val="00CD6F09"/>
    <w:rsid w:val="00CE221A"/>
    <w:rsid w:val="00CE27C5"/>
    <w:rsid w:val="00CE31E3"/>
    <w:rsid w:val="00CF00B3"/>
    <w:rsid w:val="00CF1762"/>
    <w:rsid w:val="00CF4427"/>
    <w:rsid w:val="00CF7E72"/>
    <w:rsid w:val="00D00D1E"/>
    <w:rsid w:val="00D04266"/>
    <w:rsid w:val="00D05DAA"/>
    <w:rsid w:val="00D10524"/>
    <w:rsid w:val="00D13EEB"/>
    <w:rsid w:val="00D15E3E"/>
    <w:rsid w:val="00D214ED"/>
    <w:rsid w:val="00D23165"/>
    <w:rsid w:val="00D244B6"/>
    <w:rsid w:val="00D27702"/>
    <w:rsid w:val="00D32A19"/>
    <w:rsid w:val="00D32C4C"/>
    <w:rsid w:val="00D36F54"/>
    <w:rsid w:val="00D379AF"/>
    <w:rsid w:val="00D37E5A"/>
    <w:rsid w:val="00D4227C"/>
    <w:rsid w:val="00D427ED"/>
    <w:rsid w:val="00D42F60"/>
    <w:rsid w:val="00D44B6E"/>
    <w:rsid w:val="00D4512B"/>
    <w:rsid w:val="00D458E7"/>
    <w:rsid w:val="00D45A22"/>
    <w:rsid w:val="00D50C7C"/>
    <w:rsid w:val="00D52FCE"/>
    <w:rsid w:val="00D55542"/>
    <w:rsid w:val="00D6418C"/>
    <w:rsid w:val="00D651D0"/>
    <w:rsid w:val="00D70D0D"/>
    <w:rsid w:val="00D72F5E"/>
    <w:rsid w:val="00D742D7"/>
    <w:rsid w:val="00D74B86"/>
    <w:rsid w:val="00D80BA2"/>
    <w:rsid w:val="00D861ED"/>
    <w:rsid w:val="00D94D96"/>
    <w:rsid w:val="00D960B8"/>
    <w:rsid w:val="00D96620"/>
    <w:rsid w:val="00DA5686"/>
    <w:rsid w:val="00DA5D08"/>
    <w:rsid w:val="00DA61BE"/>
    <w:rsid w:val="00DB048D"/>
    <w:rsid w:val="00DB54E2"/>
    <w:rsid w:val="00DB5D99"/>
    <w:rsid w:val="00DC01EC"/>
    <w:rsid w:val="00DC0347"/>
    <w:rsid w:val="00DC1AEA"/>
    <w:rsid w:val="00DC41EF"/>
    <w:rsid w:val="00DC48FA"/>
    <w:rsid w:val="00DC7548"/>
    <w:rsid w:val="00DD1134"/>
    <w:rsid w:val="00DD12BB"/>
    <w:rsid w:val="00DD4C97"/>
    <w:rsid w:val="00DD4CF9"/>
    <w:rsid w:val="00DE209B"/>
    <w:rsid w:val="00DE2FC9"/>
    <w:rsid w:val="00DE321A"/>
    <w:rsid w:val="00DE5717"/>
    <w:rsid w:val="00DF0317"/>
    <w:rsid w:val="00DF22B8"/>
    <w:rsid w:val="00DF4445"/>
    <w:rsid w:val="00DF6650"/>
    <w:rsid w:val="00DF717F"/>
    <w:rsid w:val="00E0047F"/>
    <w:rsid w:val="00E03702"/>
    <w:rsid w:val="00E042C7"/>
    <w:rsid w:val="00E052BC"/>
    <w:rsid w:val="00E05CA1"/>
    <w:rsid w:val="00E10142"/>
    <w:rsid w:val="00E208D4"/>
    <w:rsid w:val="00E255FA"/>
    <w:rsid w:val="00E333D4"/>
    <w:rsid w:val="00E34215"/>
    <w:rsid w:val="00E3493F"/>
    <w:rsid w:val="00E41022"/>
    <w:rsid w:val="00E43325"/>
    <w:rsid w:val="00E439C3"/>
    <w:rsid w:val="00E44C62"/>
    <w:rsid w:val="00E46D68"/>
    <w:rsid w:val="00E47322"/>
    <w:rsid w:val="00E51242"/>
    <w:rsid w:val="00E532EC"/>
    <w:rsid w:val="00E538A3"/>
    <w:rsid w:val="00E53DA5"/>
    <w:rsid w:val="00E61345"/>
    <w:rsid w:val="00E711C0"/>
    <w:rsid w:val="00E7134C"/>
    <w:rsid w:val="00E7627D"/>
    <w:rsid w:val="00E771EC"/>
    <w:rsid w:val="00E77D5D"/>
    <w:rsid w:val="00E8518E"/>
    <w:rsid w:val="00E9155D"/>
    <w:rsid w:val="00E946BB"/>
    <w:rsid w:val="00E97B8F"/>
    <w:rsid w:val="00E97F38"/>
    <w:rsid w:val="00EA322E"/>
    <w:rsid w:val="00EB6881"/>
    <w:rsid w:val="00EB7875"/>
    <w:rsid w:val="00EC10B8"/>
    <w:rsid w:val="00EC15AC"/>
    <w:rsid w:val="00EC2C6B"/>
    <w:rsid w:val="00EC33C7"/>
    <w:rsid w:val="00EC4D8D"/>
    <w:rsid w:val="00EC4FEA"/>
    <w:rsid w:val="00EC5DD6"/>
    <w:rsid w:val="00EC6B87"/>
    <w:rsid w:val="00ED0FF8"/>
    <w:rsid w:val="00ED7B3A"/>
    <w:rsid w:val="00EE4C11"/>
    <w:rsid w:val="00EE6CC5"/>
    <w:rsid w:val="00EF076D"/>
    <w:rsid w:val="00EF0F25"/>
    <w:rsid w:val="00EF14A1"/>
    <w:rsid w:val="00EF606C"/>
    <w:rsid w:val="00EF7483"/>
    <w:rsid w:val="00F00FBD"/>
    <w:rsid w:val="00F0192B"/>
    <w:rsid w:val="00F05B75"/>
    <w:rsid w:val="00F05BF7"/>
    <w:rsid w:val="00F1357A"/>
    <w:rsid w:val="00F1441F"/>
    <w:rsid w:val="00F1546C"/>
    <w:rsid w:val="00F2331D"/>
    <w:rsid w:val="00F24272"/>
    <w:rsid w:val="00F30930"/>
    <w:rsid w:val="00F31F6B"/>
    <w:rsid w:val="00F35C52"/>
    <w:rsid w:val="00F366D9"/>
    <w:rsid w:val="00F41EC7"/>
    <w:rsid w:val="00F42DC1"/>
    <w:rsid w:val="00F47886"/>
    <w:rsid w:val="00F52A0B"/>
    <w:rsid w:val="00F538DD"/>
    <w:rsid w:val="00F5568A"/>
    <w:rsid w:val="00F5750A"/>
    <w:rsid w:val="00F60D84"/>
    <w:rsid w:val="00F6188D"/>
    <w:rsid w:val="00F62A01"/>
    <w:rsid w:val="00F64A84"/>
    <w:rsid w:val="00F664A5"/>
    <w:rsid w:val="00F66671"/>
    <w:rsid w:val="00F673F5"/>
    <w:rsid w:val="00F70A78"/>
    <w:rsid w:val="00F71B1C"/>
    <w:rsid w:val="00F761F2"/>
    <w:rsid w:val="00F76DC9"/>
    <w:rsid w:val="00F772F9"/>
    <w:rsid w:val="00F803DC"/>
    <w:rsid w:val="00F8090C"/>
    <w:rsid w:val="00F84CE5"/>
    <w:rsid w:val="00F869B7"/>
    <w:rsid w:val="00F9356F"/>
    <w:rsid w:val="00F97118"/>
    <w:rsid w:val="00FA0DBF"/>
    <w:rsid w:val="00FA4D10"/>
    <w:rsid w:val="00FB187F"/>
    <w:rsid w:val="00FB5D59"/>
    <w:rsid w:val="00FB6951"/>
    <w:rsid w:val="00FB7344"/>
    <w:rsid w:val="00FC07C1"/>
    <w:rsid w:val="00FC35B2"/>
    <w:rsid w:val="00FC4BB3"/>
    <w:rsid w:val="00FC612A"/>
    <w:rsid w:val="00FC6568"/>
    <w:rsid w:val="00FD252C"/>
    <w:rsid w:val="00FD3B46"/>
    <w:rsid w:val="00FD4757"/>
    <w:rsid w:val="00FD6C61"/>
    <w:rsid w:val="00FE6B52"/>
    <w:rsid w:val="00FF0421"/>
    <w:rsid w:val="00FF1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BC"/>
    <w:rPr>
      <w:sz w:val="24"/>
      <w:szCs w:val="24"/>
      <w:lang w:eastAsia="en-US"/>
    </w:rPr>
  </w:style>
  <w:style w:type="paragraph" w:styleId="Heading1">
    <w:name w:val="heading 1"/>
    <w:basedOn w:val="Normal"/>
    <w:next w:val="Normal"/>
    <w:qFormat/>
    <w:rsid w:val="001F3F81"/>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F81"/>
    <w:pPr>
      <w:tabs>
        <w:tab w:val="center" w:pos="4320"/>
        <w:tab w:val="right" w:pos="8640"/>
      </w:tabs>
    </w:pPr>
  </w:style>
  <w:style w:type="paragraph" w:styleId="Footer">
    <w:name w:val="footer"/>
    <w:basedOn w:val="Normal"/>
    <w:rsid w:val="001F3F81"/>
    <w:pPr>
      <w:tabs>
        <w:tab w:val="center" w:pos="4320"/>
        <w:tab w:val="right" w:pos="8640"/>
      </w:tabs>
    </w:pPr>
  </w:style>
  <w:style w:type="paragraph" w:styleId="BalloonText">
    <w:name w:val="Balloon Text"/>
    <w:basedOn w:val="Normal"/>
    <w:semiHidden/>
    <w:rsid w:val="004A2E6A"/>
    <w:rPr>
      <w:rFonts w:ascii="Tahoma" w:hAnsi="Tahoma" w:cs="Tahoma"/>
      <w:sz w:val="16"/>
      <w:szCs w:val="16"/>
    </w:rPr>
  </w:style>
  <w:style w:type="table" w:styleId="TableGrid">
    <w:name w:val="Table Grid"/>
    <w:basedOn w:val="TableNormal"/>
    <w:rsid w:val="004B6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3">
    <w:name w:val="Table Columns 3"/>
    <w:basedOn w:val="TableNormal"/>
    <w:rsid w:val="004B6BD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81178"/>
    <w:pPr>
      <w:ind w:left="720"/>
      <w:contextualSpacing/>
    </w:pPr>
  </w:style>
</w:styles>
</file>

<file path=word/webSettings.xml><?xml version="1.0" encoding="utf-8"?>
<w:webSettings xmlns:r="http://schemas.openxmlformats.org/officeDocument/2006/relationships" xmlns:w="http://schemas.openxmlformats.org/wordprocessingml/2006/main">
  <w:divs>
    <w:div w:id="7764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2B5D-A4CC-4CB5-93BD-2BA17560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560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CURRENT ITEMS</vt:lpstr>
    </vt:vector>
  </TitlesOfParts>
  <Company>CCCCD (925)229-1000</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subject/>
  <dc:creator>Los Medanos College</dc:creator>
  <cp:keywords/>
  <dc:description/>
  <cp:lastModifiedBy>Los Medanos College</cp:lastModifiedBy>
  <cp:revision>14</cp:revision>
  <cp:lastPrinted>2011-09-21T20:59:00Z</cp:lastPrinted>
  <dcterms:created xsi:type="dcterms:W3CDTF">2012-02-21T21:28:00Z</dcterms:created>
  <dcterms:modified xsi:type="dcterms:W3CDTF">2012-02-22T17:55:00Z</dcterms:modified>
</cp:coreProperties>
</file>