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32A6C" w14:textId="77777777" w:rsidR="0053215A" w:rsidRPr="00066328" w:rsidRDefault="0053215A" w:rsidP="0053215A">
      <w:pPr>
        <w:pStyle w:val="Heading1"/>
        <w:spacing w:before="0" w:after="0"/>
        <w:rPr>
          <w:rFonts w:asciiTheme="minorHAnsi" w:hAnsiTheme="minorHAnsi" w:cstheme="minorHAnsi"/>
          <w:b/>
          <w:color w:val="auto"/>
          <w:sz w:val="20"/>
          <w:szCs w:val="20"/>
        </w:rPr>
      </w:pPr>
      <w:bookmarkStart w:id="0" w:name="_GoBack"/>
      <w:bookmarkEnd w:id="0"/>
      <w:r w:rsidRPr="00066328">
        <w:rPr>
          <w:rFonts w:asciiTheme="minorHAnsi" w:hAnsiTheme="minorHAnsi" w:cstheme="minorHAnsi"/>
          <w:b/>
          <w:color w:val="auto"/>
          <w:sz w:val="20"/>
          <w:szCs w:val="20"/>
        </w:rPr>
        <w:t xml:space="preserve">Professional Development Advisory Committee (PDAC) MINUTES </w:t>
      </w:r>
    </w:p>
    <w:p w14:paraId="5827A873" w14:textId="52A13F57" w:rsidR="0053215A" w:rsidRDefault="00076C12" w:rsidP="0053215A">
      <w:pPr>
        <w:rPr>
          <w:rFonts w:cstheme="minorHAnsi"/>
          <w:b/>
          <w:sz w:val="20"/>
          <w:szCs w:val="20"/>
        </w:rPr>
      </w:pPr>
      <w:r>
        <w:rPr>
          <w:rFonts w:cstheme="minorHAnsi"/>
          <w:b/>
          <w:sz w:val="20"/>
          <w:szCs w:val="20"/>
        </w:rPr>
        <w:t>December 4, 2014</w:t>
      </w:r>
      <w:r w:rsidR="00E07EC4">
        <w:rPr>
          <w:rFonts w:cstheme="minorHAnsi"/>
          <w:b/>
          <w:sz w:val="20"/>
          <w:szCs w:val="20"/>
        </w:rPr>
        <w:t xml:space="preserve"> </w:t>
      </w:r>
      <w:r w:rsidR="00E07EC4" w:rsidRPr="007E1498">
        <w:rPr>
          <w:rFonts w:cstheme="minorHAnsi"/>
          <w:b/>
          <w:sz w:val="20"/>
          <w:szCs w:val="20"/>
        </w:rPr>
        <w:t>(</w:t>
      </w:r>
      <w:r>
        <w:rPr>
          <w:rFonts w:cstheme="minorHAnsi"/>
          <w:b/>
          <w:sz w:val="20"/>
          <w:szCs w:val="20"/>
        </w:rPr>
        <w:t>2:00 - 3:00 p.m.)  CO-420</w:t>
      </w:r>
      <w:r w:rsidR="0053215A">
        <w:rPr>
          <w:rFonts w:cstheme="minorHAnsi"/>
          <w:b/>
          <w:sz w:val="20"/>
          <w:szCs w:val="20"/>
        </w:rPr>
        <w:t xml:space="preserve"> </w:t>
      </w:r>
      <w:r w:rsidR="0053215A" w:rsidRPr="007E1498">
        <w:rPr>
          <w:rFonts w:cstheme="minorHAnsi"/>
          <w:b/>
          <w:sz w:val="20"/>
          <w:szCs w:val="20"/>
        </w:rPr>
        <w:t xml:space="preserve"> </w:t>
      </w:r>
    </w:p>
    <w:p w14:paraId="1E41A1C4" w14:textId="0E07DC3D" w:rsidR="0053215A" w:rsidRDefault="0053215A" w:rsidP="0053215A">
      <w:pPr>
        <w:pStyle w:val="Heading1"/>
        <w:spacing w:before="0" w:after="0"/>
        <w:rPr>
          <w:rFonts w:asciiTheme="minorHAnsi" w:hAnsiTheme="minorHAnsi" w:cstheme="minorHAnsi"/>
          <w:sz w:val="20"/>
          <w:szCs w:val="20"/>
        </w:rPr>
      </w:pPr>
      <w:r w:rsidRPr="00066328">
        <w:rPr>
          <w:rFonts w:asciiTheme="minorHAnsi" w:hAnsiTheme="minorHAnsi" w:cstheme="minorHAnsi"/>
          <w:color w:val="auto"/>
          <w:sz w:val="20"/>
          <w:szCs w:val="20"/>
        </w:rPr>
        <w:t xml:space="preserve">Please visit the Professional Development Web page </w:t>
      </w:r>
      <w:r w:rsidR="00034DB6" w:rsidRPr="00066328">
        <w:rPr>
          <w:rFonts w:asciiTheme="minorHAnsi" w:hAnsiTheme="minorHAnsi" w:cstheme="minorHAnsi"/>
          <w:color w:val="auto"/>
          <w:sz w:val="20"/>
          <w:szCs w:val="20"/>
        </w:rPr>
        <w:t>for copies of Guiding Documents</w:t>
      </w:r>
      <w:r w:rsidRPr="00066328">
        <w:rPr>
          <w:rFonts w:asciiTheme="minorHAnsi" w:hAnsiTheme="minorHAnsi" w:cstheme="minorHAnsi"/>
          <w:color w:val="auto"/>
          <w:sz w:val="20"/>
          <w:szCs w:val="20"/>
        </w:rPr>
        <w:t xml:space="preserve">:  </w:t>
      </w:r>
      <w:hyperlink r:id="rId8" w:history="1">
        <w:r w:rsidRPr="00BB4237">
          <w:rPr>
            <w:rStyle w:val="Hyperlink"/>
            <w:rFonts w:asciiTheme="minorHAnsi" w:hAnsiTheme="minorHAnsi" w:cstheme="minorHAnsi"/>
            <w:sz w:val="20"/>
            <w:szCs w:val="20"/>
          </w:rPr>
          <w:t>http://www.losmedanos.edu/profdev/docsandlinks.asp</w:t>
        </w:r>
      </w:hyperlink>
      <w:r>
        <w:rPr>
          <w:rFonts w:asciiTheme="minorHAnsi" w:hAnsiTheme="minorHAnsi" w:cstheme="minorHAnsi"/>
          <w:sz w:val="20"/>
          <w:szCs w:val="20"/>
        </w:rPr>
        <w:t xml:space="preserve">  </w:t>
      </w:r>
      <w:r w:rsidR="00034DB6" w:rsidRPr="00066328">
        <w:rPr>
          <w:rFonts w:asciiTheme="minorHAnsi" w:hAnsiTheme="minorHAnsi" w:cstheme="minorHAnsi"/>
          <w:color w:val="auto"/>
          <w:sz w:val="20"/>
          <w:szCs w:val="20"/>
        </w:rPr>
        <w:t>and Committee documents</w:t>
      </w:r>
      <w:r w:rsidRPr="00066328">
        <w:rPr>
          <w:rFonts w:asciiTheme="minorHAnsi" w:hAnsiTheme="minorHAnsi" w:cstheme="minorHAnsi"/>
          <w:color w:val="auto"/>
          <w:sz w:val="20"/>
          <w:szCs w:val="20"/>
        </w:rPr>
        <w:t xml:space="preserve">:   </w:t>
      </w:r>
      <w:hyperlink r:id="rId9" w:history="1">
        <w:r w:rsidRPr="00BB4237">
          <w:rPr>
            <w:rStyle w:val="Hyperlink"/>
            <w:rFonts w:asciiTheme="minorHAnsi" w:hAnsiTheme="minorHAnsi" w:cstheme="minorHAnsi"/>
            <w:sz w:val="20"/>
            <w:szCs w:val="20"/>
          </w:rPr>
          <w:t>http://www.losmedanos.edu/profdev/</w:t>
        </w:r>
      </w:hyperlink>
    </w:p>
    <w:p w14:paraId="353834DA" w14:textId="77777777" w:rsidR="002E4877" w:rsidRDefault="002E4877" w:rsidP="00BF7D7C">
      <w:pPr>
        <w:tabs>
          <w:tab w:val="left" w:pos="6120"/>
          <w:tab w:val="left" w:pos="6210"/>
        </w:tabs>
        <w:rPr>
          <w:rFonts w:cstheme="minorHAnsi"/>
          <w:b/>
          <w:sz w:val="20"/>
          <w:szCs w:val="20"/>
        </w:rPr>
      </w:pPr>
    </w:p>
    <w:p w14:paraId="0938BBF2" w14:textId="77777777" w:rsidR="00695AE7" w:rsidRDefault="001F2352" w:rsidP="00BF7D7C">
      <w:pPr>
        <w:tabs>
          <w:tab w:val="left" w:pos="6120"/>
          <w:tab w:val="left" w:pos="6210"/>
        </w:tabs>
        <w:rPr>
          <w:rFonts w:cstheme="minorHAnsi"/>
          <w:b/>
          <w:color w:val="FF0000"/>
          <w:sz w:val="20"/>
          <w:szCs w:val="20"/>
        </w:rPr>
      </w:pPr>
      <w:r w:rsidRPr="00CF7EDA">
        <w:rPr>
          <w:rFonts w:cstheme="minorHAnsi"/>
          <w:b/>
          <w:sz w:val="20"/>
          <w:szCs w:val="20"/>
        </w:rPr>
        <w:t>ATTENDANCE</w:t>
      </w:r>
      <w:r w:rsidR="00F16F11" w:rsidRPr="00CF7EDA">
        <w:rPr>
          <w:rFonts w:cstheme="minorHAnsi"/>
          <w:b/>
          <w:sz w:val="20"/>
          <w:szCs w:val="20"/>
        </w:rPr>
        <w:t>:</w:t>
      </w:r>
      <w:r w:rsidR="008A5BEA" w:rsidRPr="00CF7EDA">
        <w:rPr>
          <w:rFonts w:cstheme="minorHAnsi"/>
          <w:b/>
          <w:color w:val="FF0000"/>
          <w:sz w:val="20"/>
          <w:szCs w:val="20"/>
        </w:rPr>
        <w:t xml:space="preserve"> </w:t>
      </w:r>
      <w:r w:rsidR="00507661" w:rsidRPr="00CF7EDA">
        <w:rPr>
          <w:rFonts w:cstheme="minorHAnsi"/>
          <w:b/>
          <w:color w:val="FF0000"/>
          <w:sz w:val="20"/>
          <w:szCs w:val="20"/>
        </w:rPr>
        <w:t xml:space="preserve">  </w:t>
      </w:r>
    </w:p>
    <w:p w14:paraId="24923F47" w14:textId="4126F0BB" w:rsidR="00F2412E" w:rsidRPr="00695AE7" w:rsidRDefault="00752EEB" w:rsidP="00BF7D7C">
      <w:pPr>
        <w:tabs>
          <w:tab w:val="left" w:pos="6120"/>
          <w:tab w:val="left" w:pos="6210"/>
        </w:tabs>
        <w:rPr>
          <w:rFonts w:cstheme="minorHAnsi"/>
          <w:sz w:val="20"/>
          <w:szCs w:val="20"/>
        </w:rPr>
      </w:pPr>
      <w:r w:rsidRPr="00CF7EDA">
        <w:rPr>
          <w:rFonts w:cstheme="minorHAnsi"/>
          <w:b/>
          <w:sz w:val="20"/>
          <w:szCs w:val="20"/>
        </w:rPr>
        <w:t xml:space="preserve">Classified present: </w:t>
      </w:r>
      <w:r w:rsidR="001E6FC0" w:rsidRPr="00CF7EDA">
        <w:rPr>
          <w:rFonts w:cstheme="minorHAnsi"/>
          <w:b/>
          <w:sz w:val="20"/>
          <w:szCs w:val="20"/>
        </w:rPr>
        <w:t xml:space="preserve"> </w:t>
      </w:r>
      <w:r w:rsidR="0083233B">
        <w:rPr>
          <w:rFonts w:cstheme="minorHAnsi"/>
          <w:sz w:val="20"/>
          <w:szCs w:val="20"/>
        </w:rPr>
        <w:t xml:space="preserve">Kathy Cullar, Outreach; </w:t>
      </w:r>
      <w:r w:rsidR="00695AE7">
        <w:rPr>
          <w:rFonts w:cstheme="minorHAnsi"/>
          <w:sz w:val="20"/>
          <w:szCs w:val="20"/>
        </w:rPr>
        <w:t>Eric Sanchez, Art/Drama/Journalism Instructional Assistant; Shondra West, Sr. Administrative Assistant, Office of Instruction</w:t>
      </w:r>
    </w:p>
    <w:p w14:paraId="1992407E" w14:textId="3784084B" w:rsidR="003F1F26" w:rsidRPr="00CF7EDA" w:rsidRDefault="009B5B07" w:rsidP="003F1F26">
      <w:pPr>
        <w:tabs>
          <w:tab w:val="left" w:pos="6120"/>
          <w:tab w:val="left" w:pos="6210"/>
        </w:tabs>
        <w:rPr>
          <w:rFonts w:cstheme="minorHAnsi"/>
          <w:b/>
          <w:sz w:val="20"/>
          <w:szCs w:val="20"/>
        </w:rPr>
      </w:pPr>
      <w:r>
        <w:rPr>
          <w:rFonts w:cstheme="minorHAnsi"/>
          <w:b/>
          <w:sz w:val="20"/>
          <w:szCs w:val="20"/>
        </w:rPr>
        <w:t>Faculty present:</w:t>
      </w:r>
      <w:r w:rsidR="004C3554" w:rsidRPr="00CF7EDA">
        <w:rPr>
          <w:sz w:val="20"/>
          <w:szCs w:val="20"/>
        </w:rPr>
        <w:t xml:space="preserve"> </w:t>
      </w:r>
      <w:r w:rsidR="00695AE7">
        <w:rPr>
          <w:sz w:val="20"/>
          <w:szCs w:val="20"/>
        </w:rPr>
        <w:t xml:space="preserve">Erlinda Jones, Child Development; </w:t>
      </w:r>
      <w:r w:rsidR="0083233B">
        <w:rPr>
          <w:sz w:val="20"/>
          <w:szCs w:val="20"/>
        </w:rPr>
        <w:t xml:space="preserve">Janith Norman, Business; </w:t>
      </w:r>
      <w:r w:rsidR="00695AE7">
        <w:rPr>
          <w:sz w:val="20"/>
          <w:szCs w:val="20"/>
        </w:rPr>
        <w:t>Christine Park, Librarian/LPG Chair</w:t>
      </w:r>
    </w:p>
    <w:p w14:paraId="1AC0D002" w14:textId="36D7E2F1" w:rsidR="003F1F26" w:rsidRPr="002E4877" w:rsidRDefault="002F1E63" w:rsidP="003F1F26">
      <w:pPr>
        <w:tabs>
          <w:tab w:val="left" w:pos="6120"/>
          <w:tab w:val="left" w:pos="6210"/>
        </w:tabs>
        <w:rPr>
          <w:rFonts w:cstheme="minorHAnsi"/>
          <w:sz w:val="20"/>
          <w:szCs w:val="20"/>
        </w:rPr>
      </w:pPr>
      <w:r w:rsidRPr="00CF7EDA">
        <w:rPr>
          <w:rFonts w:cstheme="minorHAnsi"/>
          <w:b/>
          <w:sz w:val="20"/>
          <w:szCs w:val="20"/>
        </w:rPr>
        <w:t xml:space="preserve">Managers present: </w:t>
      </w:r>
      <w:r w:rsidR="00695AE7">
        <w:rPr>
          <w:rFonts w:cstheme="minorHAnsi"/>
          <w:b/>
          <w:sz w:val="20"/>
          <w:szCs w:val="20"/>
        </w:rPr>
        <w:t xml:space="preserve"> </w:t>
      </w:r>
      <w:r w:rsidR="002E4877">
        <w:rPr>
          <w:rFonts w:cstheme="minorHAnsi"/>
          <w:sz w:val="20"/>
          <w:szCs w:val="20"/>
        </w:rPr>
        <w:t>Dave B</w:t>
      </w:r>
      <w:r w:rsidR="00BA305E">
        <w:rPr>
          <w:rFonts w:cstheme="minorHAnsi"/>
          <w:sz w:val="20"/>
          <w:szCs w:val="20"/>
        </w:rPr>
        <w:t>elman, Dean of Student Services; Natalie Hannum, Dean;</w:t>
      </w:r>
    </w:p>
    <w:p w14:paraId="543A8B6E" w14:textId="3E34F5B9" w:rsidR="007C1B29" w:rsidRPr="00840A19" w:rsidRDefault="002F1E63" w:rsidP="00BF7D7C">
      <w:pPr>
        <w:tabs>
          <w:tab w:val="left" w:pos="6120"/>
          <w:tab w:val="left" w:pos="6210"/>
        </w:tabs>
        <w:rPr>
          <w:rFonts w:cstheme="minorHAnsi"/>
          <w:sz w:val="20"/>
          <w:szCs w:val="20"/>
        </w:rPr>
      </w:pPr>
      <w:r w:rsidRPr="00CF7EDA">
        <w:rPr>
          <w:rFonts w:cstheme="minorHAnsi"/>
          <w:b/>
          <w:sz w:val="20"/>
          <w:szCs w:val="20"/>
        </w:rPr>
        <w:t xml:space="preserve">Students present: </w:t>
      </w:r>
      <w:r w:rsidR="00840A19">
        <w:rPr>
          <w:rFonts w:cstheme="minorHAnsi"/>
          <w:sz w:val="20"/>
          <w:szCs w:val="20"/>
        </w:rPr>
        <w:t>None</w:t>
      </w:r>
    </w:p>
    <w:p w14:paraId="71F892F9" w14:textId="10C37D6C" w:rsidR="00CE7B51" w:rsidRPr="00CF7EDA" w:rsidRDefault="00FD43E8" w:rsidP="00695AE7">
      <w:pPr>
        <w:tabs>
          <w:tab w:val="left" w:pos="6120"/>
          <w:tab w:val="left" w:pos="6210"/>
        </w:tabs>
        <w:ind w:left="180" w:hanging="180"/>
        <w:rPr>
          <w:rFonts w:cstheme="minorHAnsi"/>
          <w:sz w:val="20"/>
          <w:szCs w:val="20"/>
        </w:rPr>
      </w:pPr>
      <w:r>
        <w:rPr>
          <w:rFonts w:cstheme="minorHAnsi"/>
          <w:b/>
          <w:sz w:val="20"/>
          <w:szCs w:val="20"/>
        </w:rPr>
        <w:t>Staff present:</w:t>
      </w:r>
      <w:r w:rsidR="007C1B29" w:rsidRPr="00CF7EDA">
        <w:rPr>
          <w:rFonts w:cstheme="minorHAnsi"/>
          <w:sz w:val="20"/>
          <w:szCs w:val="20"/>
        </w:rPr>
        <w:t xml:space="preserve"> </w:t>
      </w:r>
      <w:r w:rsidR="00695AE7">
        <w:rPr>
          <w:rFonts w:cstheme="minorHAnsi"/>
          <w:sz w:val="20"/>
          <w:szCs w:val="20"/>
        </w:rPr>
        <w:t xml:space="preserve">Courtney Diputado, Education Technology Trainer; </w:t>
      </w:r>
      <w:r w:rsidR="002E4877">
        <w:rPr>
          <w:rFonts w:cstheme="minorHAnsi"/>
          <w:sz w:val="20"/>
          <w:szCs w:val="20"/>
        </w:rPr>
        <w:t>Ruth Goodin, Manager/PDAC Co-Chair;</w:t>
      </w:r>
      <w:r w:rsidR="006C28CB">
        <w:rPr>
          <w:rFonts w:cstheme="minorHAnsi"/>
          <w:sz w:val="20"/>
          <w:szCs w:val="20"/>
        </w:rPr>
        <w:t xml:space="preserve"> </w:t>
      </w:r>
      <w:r w:rsidR="007C1B29">
        <w:rPr>
          <w:rFonts w:cstheme="minorHAnsi"/>
          <w:sz w:val="20"/>
          <w:szCs w:val="20"/>
        </w:rPr>
        <w:t xml:space="preserve">Mary </w:t>
      </w:r>
      <w:r w:rsidR="00695AE7">
        <w:rPr>
          <w:rFonts w:cstheme="minorHAnsi"/>
          <w:sz w:val="20"/>
          <w:szCs w:val="20"/>
        </w:rPr>
        <w:t>Oleson, Sr. Admin. Assistant</w:t>
      </w:r>
      <w:r w:rsidR="00D470DA">
        <w:rPr>
          <w:rFonts w:cstheme="minorHAnsi"/>
          <w:sz w:val="20"/>
          <w:szCs w:val="20"/>
        </w:rPr>
        <w:t>/</w:t>
      </w:r>
      <w:r>
        <w:rPr>
          <w:rFonts w:cstheme="minorHAnsi"/>
          <w:sz w:val="20"/>
          <w:szCs w:val="20"/>
        </w:rPr>
        <w:t>PDAC Co -</w:t>
      </w:r>
      <w:r w:rsidR="007C1B29">
        <w:rPr>
          <w:rFonts w:cstheme="minorHAnsi"/>
          <w:sz w:val="20"/>
          <w:szCs w:val="20"/>
        </w:rPr>
        <w:t>Chair</w:t>
      </w:r>
    </w:p>
    <w:p w14:paraId="682B47C6" w14:textId="5BE38B08" w:rsidR="00E10C69" w:rsidRPr="002E4877" w:rsidRDefault="00E10C69" w:rsidP="00BF7D7C">
      <w:pPr>
        <w:tabs>
          <w:tab w:val="left" w:pos="6120"/>
          <w:tab w:val="left" w:pos="6210"/>
        </w:tabs>
        <w:rPr>
          <w:rFonts w:cstheme="minorHAnsi"/>
          <w:sz w:val="20"/>
          <w:szCs w:val="20"/>
        </w:rPr>
      </w:pPr>
      <w:r w:rsidRPr="00CF7EDA">
        <w:rPr>
          <w:rFonts w:cstheme="minorHAnsi"/>
          <w:b/>
          <w:sz w:val="20"/>
          <w:szCs w:val="20"/>
        </w:rPr>
        <w:t>Guests present</w:t>
      </w:r>
      <w:r w:rsidR="007E5525">
        <w:rPr>
          <w:rFonts w:cstheme="minorHAnsi"/>
          <w:b/>
          <w:sz w:val="20"/>
          <w:szCs w:val="20"/>
        </w:rPr>
        <w:t xml:space="preserve">: </w:t>
      </w:r>
      <w:r w:rsidR="00695AE7">
        <w:rPr>
          <w:rFonts w:cstheme="minorHAnsi"/>
          <w:b/>
          <w:sz w:val="20"/>
          <w:szCs w:val="20"/>
        </w:rPr>
        <w:t xml:space="preserve"> </w:t>
      </w:r>
      <w:r w:rsidR="002E4877">
        <w:rPr>
          <w:rFonts w:cstheme="minorHAnsi"/>
          <w:b/>
          <w:sz w:val="20"/>
          <w:szCs w:val="20"/>
        </w:rPr>
        <w:t xml:space="preserve"> </w:t>
      </w:r>
      <w:r w:rsidR="002E4877">
        <w:rPr>
          <w:rFonts w:cstheme="minorHAnsi"/>
          <w:sz w:val="20"/>
          <w:szCs w:val="20"/>
        </w:rPr>
        <w:t>None</w:t>
      </w:r>
    </w:p>
    <w:p w14:paraId="4B7540E5" w14:textId="77777777" w:rsidR="00BA305E" w:rsidRDefault="002F1E63" w:rsidP="00DA4922">
      <w:pPr>
        <w:tabs>
          <w:tab w:val="left" w:pos="6120"/>
          <w:tab w:val="left" w:pos="6210"/>
        </w:tabs>
        <w:rPr>
          <w:rFonts w:cstheme="minorHAnsi"/>
          <w:sz w:val="20"/>
          <w:szCs w:val="20"/>
        </w:rPr>
      </w:pPr>
      <w:r w:rsidRPr="00CF7EDA">
        <w:rPr>
          <w:rFonts w:cstheme="minorHAnsi"/>
          <w:b/>
          <w:sz w:val="20"/>
          <w:szCs w:val="20"/>
        </w:rPr>
        <w:t>Absent from today’s meeting</w:t>
      </w:r>
      <w:r w:rsidR="003A6C9A" w:rsidRPr="009E76B3">
        <w:rPr>
          <w:rFonts w:cstheme="minorHAnsi"/>
          <w:b/>
          <w:sz w:val="20"/>
          <w:szCs w:val="20"/>
        </w:rPr>
        <w:t xml:space="preserve">: </w:t>
      </w:r>
      <w:r w:rsidR="00695AE7" w:rsidRPr="002E4877">
        <w:rPr>
          <w:sz w:val="20"/>
          <w:szCs w:val="20"/>
        </w:rPr>
        <w:t xml:space="preserve">Rosa </w:t>
      </w:r>
      <w:r w:rsidR="00695AE7" w:rsidRPr="002E4877">
        <w:rPr>
          <w:rFonts w:cstheme="minorHAnsi"/>
          <w:sz w:val="20"/>
          <w:szCs w:val="20"/>
        </w:rPr>
        <w:t>Armendariz, HSI/Philosophy</w:t>
      </w:r>
      <w:r w:rsidR="00695AE7" w:rsidRPr="002E4877">
        <w:rPr>
          <w:rFonts w:cs="Calibri"/>
          <w:sz w:val="20"/>
          <w:szCs w:val="20"/>
        </w:rPr>
        <w:t xml:space="preserve"> (on Leave Fall, 2014)</w:t>
      </w:r>
      <w:r w:rsidR="0094186F" w:rsidRPr="002E4877">
        <w:rPr>
          <w:rFonts w:cs="Calibri"/>
          <w:sz w:val="20"/>
          <w:szCs w:val="20"/>
        </w:rPr>
        <w:t xml:space="preserve">; </w:t>
      </w:r>
      <w:r w:rsidR="0083233B">
        <w:rPr>
          <w:rFonts w:cstheme="minorHAnsi"/>
          <w:sz w:val="20"/>
          <w:szCs w:val="20"/>
        </w:rPr>
        <w:t>Michael Becker, IT/Media Services Manager;</w:t>
      </w:r>
      <w:r w:rsidR="002E4877" w:rsidRPr="002E4877">
        <w:rPr>
          <w:sz w:val="20"/>
          <w:szCs w:val="20"/>
        </w:rPr>
        <w:t xml:space="preserve"> Business Faculty;</w:t>
      </w:r>
      <w:r w:rsidR="00695AE7" w:rsidRPr="002E4877">
        <w:rPr>
          <w:sz w:val="20"/>
          <w:szCs w:val="20"/>
        </w:rPr>
        <w:t xml:space="preserve"> </w:t>
      </w:r>
      <w:r w:rsidR="00BA305E">
        <w:rPr>
          <w:sz w:val="20"/>
          <w:szCs w:val="20"/>
        </w:rPr>
        <w:t>P</w:t>
      </w:r>
      <w:r w:rsidR="00BA305E">
        <w:rPr>
          <w:rFonts w:cstheme="minorHAnsi"/>
          <w:sz w:val="20"/>
          <w:szCs w:val="20"/>
        </w:rPr>
        <w:t>aula Gunder, Staff.</w:t>
      </w:r>
    </w:p>
    <w:p w14:paraId="0DF58025" w14:textId="77777777" w:rsidR="00BA305E" w:rsidRDefault="00BA305E" w:rsidP="00DA4922">
      <w:pPr>
        <w:tabs>
          <w:tab w:val="left" w:pos="6120"/>
          <w:tab w:val="left" w:pos="6210"/>
        </w:tabs>
        <w:rPr>
          <w:rFonts w:cstheme="minorHAnsi"/>
          <w:sz w:val="20"/>
          <w:szCs w:val="20"/>
        </w:rPr>
      </w:pPr>
    </w:p>
    <w:p w14:paraId="52C643F4" w14:textId="36AF4917" w:rsidR="0094186F" w:rsidRDefault="00BA305E" w:rsidP="00DA4922">
      <w:pPr>
        <w:tabs>
          <w:tab w:val="left" w:pos="6120"/>
          <w:tab w:val="left" w:pos="6210"/>
        </w:tabs>
        <w:rPr>
          <w:rFonts w:cstheme="minorHAnsi"/>
          <w:sz w:val="20"/>
          <w:szCs w:val="20"/>
        </w:rPr>
      </w:pPr>
      <w:r>
        <w:rPr>
          <w:rFonts w:cstheme="minorHAnsi"/>
          <w:sz w:val="20"/>
          <w:szCs w:val="20"/>
        </w:rPr>
        <w:t>PDAC</w:t>
      </w:r>
      <w:r w:rsidR="006C28CB">
        <w:rPr>
          <w:rFonts w:cstheme="minorHAnsi"/>
          <w:sz w:val="20"/>
          <w:szCs w:val="20"/>
        </w:rPr>
        <w:t xml:space="preserve"> follow</w:t>
      </w:r>
      <w:r>
        <w:rPr>
          <w:rFonts w:cstheme="minorHAnsi"/>
          <w:sz w:val="20"/>
          <w:szCs w:val="20"/>
        </w:rPr>
        <w:t>s</w:t>
      </w:r>
      <w:r w:rsidR="006C28CB">
        <w:rPr>
          <w:rFonts w:cstheme="minorHAnsi"/>
          <w:sz w:val="20"/>
          <w:szCs w:val="20"/>
        </w:rPr>
        <w:t xml:space="preserve"> Brown Act guidelines. </w:t>
      </w:r>
    </w:p>
    <w:p w14:paraId="3E9BAB05" w14:textId="00E86733" w:rsidR="006C28CB" w:rsidRPr="00840A19" w:rsidRDefault="006C28CB" w:rsidP="00DA4922">
      <w:pPr>
        <w:tabs>
          <w:tab w:val="left" w:pos="6120"/>
          <w:tab w:val="left" w:pos="6210"/>
        </w:tabs>
        <w:rPr>
          <w:rFonts w:cstheme="minorHAnsi"/>
          <w:color w:val="FF0000"/>
          <w:sz w:val="20"/>
          <w:szCs w:val="20"/>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458"/>
        <w:gridCol w:w="2836"/>
        <w:gridCol w:w="8701"/>
        <w:gridCol w:w="2300"/>
      </w:tblGrid>
      <w:tr w:rsidR="00B12AA6" w:rsidRPr="00CF7EDA" w14:paraId="51319865" w14:textId="77777777" w:rsidTr="00D24162">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BA0E4" w14:textId="77777777" w:rsidR="004A43F7" w:rsidRPr="00CF7EDA" w:rsidRDefault="004A43F7" w:rsidP="00745471">
            <w:pPr>
              <w:spacing w:line="276" w:lineRule="auto"/>
              <w:ind w:left="144"/>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D27D7" w14:textId="77777777" w:rsidR="004A43F7" w:rsidRDefault="004A43F7" w:rsidP="00745471">
            <w:pPr>
              <w:spacing w:line="276" w:lineRule="auto"/>
              <w:ind w:left="144"/>
              <w:rPr>
                <w:rFonts w:cstheme="minorHAnsi"/>
                <w:b/>
                <w:bCs/>
                <w:iCs/>
                <w:sz w:val="20"/>
                <w:szCs w:val="20"/>
              </w:rPr>
            </w:pPr>
            <w:r w:rsidRPr="00CF7EDA">
              <w:rPr>
                <w:rFonts w:cstheme="minorHAnsi"/>
                <w:b/>
                <w:bCs/>
                <w:iCs/>
                <w:sz w:val="20"/>
                <w:szCs w:val="20"/>
              </w:rPr>
              <w:t>Agenda Item</w:t>
            </w:r>
          </w:p>
          <w:p w14:paraId="6DE7FA68" w14:textId="77777777" w:rsidR="002E4877" w:rsidRPr="00CF7EDA" w:rsidRDefault="002E4877" w:rsidP="002E4877">
            <w:pPr>
              <w:rPr>
                <w:rFonts w:cstheme="minorHAnsi"/>
                <w:b/>
                <w:bCs/>
                <w:iCs/>
                <w:sz w:val="20"/>
                <w:szCs w:val="20"/>
              </w:rPr>
            </w:pPr>
          </w:p>
        </w:tc>
        <w:tc>
          <w:tcPr>
            <w:tcW w:w="8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E4EBB" w14:textId="77777777" w:rsidR="004A43F7" w:rsidRPr="00CF7EDA" w:rsidRDefault="00C10A0B" w:rsidP="00745471">
            <w:pPr>
              <w:spacing w:line="276" w:lineRule="auto"/>
              <w:ind w:left="144"/>
              <w:rPr>
                <w:rFonts w:cstheme="minorHAnsi"/>
                <w:b/>
                <w:bCs/>
                <w:iCs/>
                <w:sz w:val="20"/>
                <w:szCs w:val="20"/>
              </w:rPr>
            </w:pPr>
            <w:r w:rsidRPr="00CF7EDA">
              <w:rPr>
                <w:rFonts w:cstheme="minorHAnsi"/>
                <w:b/>
                <w:bCs/>
                <w:iCs/>
                <w:sz w:val="20"/>
                <w:szCs w:val="20"/>
              </w:rPr>
              <w:t>Record of Discussion</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4BF4" w14:textId="77777777" w:rsidR="004A43F7" w:rsidRPr="00CF7EDA" w:rsidRDefault="004A43F7" w:rsidP="00745471">
            <w:pPr>
              <w:spacing w:line="276" w:lineRule="auto"/>
              <w:ind w:left="144"/>
              <w:rPr>
                <w:rFonts w:cstheme="minorHAnsi"/>
                <w:b/>
                <w:bCs/>
                <w:i/>
                <w:iCs/>
                <w:sz w:val="20"/>
                <w:szCs w:val="20"/>
              </w:rPr>
            </w:pPr>
            <w:r w:rsidRPr="00CF7EDA">
              <w:rPr>
                <w:rFonts w:cstheme="minorHAnsi"/>
                <w:b/>
                <w:bCs/>
                <w:i/>
                <w:iCs/>
                <w:sz w:val="20"/>
                <w:szCs w:val="20"/>
              </w:rPr>
              <w:t>Outcome (Report Out, Discussion, Decision/Action)</w:t>
            </w:r>
          </w:p>
        </w:tc>
      </w:tr>
      <w:tr w:rsidR="00B12AA6" w:rsidRPr="00CF7EDA" w14:paraId="787D3763" w14:textId="77777777" w:rsidTr="00D24162">
        <w:trPr>
          <w:trHeight w:val="1070"/>
        </w:trPr>
        <w:tc>
          <w:tcPr>
            <w:tcW w:w="458" w:type="dxa"/>
            <w:tcBorders>
              <w:top w:val="single" w:sz="4" w:space="0" w:color="auto"/>
              <w:left w:val="single" w:sz="4" w:space="0" w:color="auto"/>
              <w:bottom w:val="single" w:sz="4" w:space="0" w:color="auto"/>
              <w:right w:val="single" w:sz="4" w:space="0" w:color="auto"/>
            </w:tcBorders>
          </w:tcPr>
          <w:p w14:paraId="3D71E580" w14:textId="77777777" w:rsidR="005A18B6" w:rsidRDefault="00A3539F" w:rsidP="00745471">
            <w:pPr>
              <w:ind w:left="144"/>
              <w:rPr>
                <w:rFonts w:cstheme="minorHAnsi"/>
                <w:sz w:val="20"/>
                <w:szCs w:val="20"/>
              </w:rPr>
            </w:pPr>
            <w:r>
              <w:rPr>
                <w:rFonts w:cstheme="minorHAnsi"/>
                <w:sz w:val="20"/>
                <w:szCs w:val="20"/>
              </w:rPr>
              <w:t>1</w:t>
            </w:r>
          </w:p>
          <w:p w14:paraId="557E22B6" w14:textId="77777777" w:rsidR="0008071A" w:rsidRDefault="0008071A" w:rsidP="00745471">
            <w:pPr>
              <w:ind w:left="144"/>
              <w:rPr>
                <w:rFonts w:cstheme="minorHAnsi"/>
                <w:sz w:val="20"/>
                <w:szCs w:val="20"/>
              </w:rPr>
            </w:pPr>
          </w:p>
          <w:p w14:paraId="63067755" w14:textId="77777777" w:rsidR="0008071A" w:rsidRDefault="0008071A" w:rsidP="00745471">
            <w:pPr>
              <w:ind w:left="144"/>
              <w:rPr>
                <w:rFonts w:cstheme="minorHAnsi"/>
                <w:sz w:val="20"/>
                <w:szCs w:val="20"/>
              </w:rPr>
            </w:pPr>
          </w:p>
          <w:p w14:paraId="0A1CE235" w14:textId="77777777" w:rsidR="0008071A" w:rsidRDefault="0008071A" w:rsidP="00745471">
            <w:pPr>
              <w:ind w:left="144"/>
              <w:rPr>
                <w:rFonts w:cstheme="minorHAnsi"/>
                <w:sz w:val="20"/>
                <w:szCs w:val="20"/>
              </w:rPr>
            </w:pPr>
          </w:p>
          <w:p w14:paraId="111EB511" w14:textId="77777777" w:rsidR="0008071A" w:rsidRDefault="0008071A" w:rsidP="00745471">
            <w:pPr>
              <w:ind w:left="144"/>
              <w:rPr>
                <w:rFonts w:cstheme="minorHAnsi"/>
                <w:sz w:val="20"/>
                <w:szCs w:val="20"/>
              </w:rPr>
            </w:pPr>
          </w:p>
          <w:p w14:paraId="62150E49" w14:textId="77777777" w:rsidR="0008071A" w:rsidRDefault="0008071A" w:rsidP="00745471">
            <w:pPr>
              <w:ind w:left="144"/>
              <w:rPr>
                <w:rFonts w:cstheme="minorHAnsi"/>
                <w:sz w:val="20"/>
                <w:szCs w:val="20"/>
              </w:rPr>
            </w:pPr>
          </w:p>
          <w:p w14:paraId="5CD200CD" w14:textId="77777777" w:rsidR="0008071A" w:rsidRDefault="0008071A" w:rsidP="00745471">
            <w:pPr>
              <w:ind w:left="144"/>
              <w:rPr>
                <w:rFonts w:cstheme="minorHAnsi"/>
                <w:sz w:val="20"/>
                <w:szCs w:val="20"/>
              </w:rPr>
            </w:pPr>
          </w:p>
          <w:p w14:paraId="7F75A318" w14:textId="77777777" w:rsidR="0008071A" w:rsidRDefault="0008071A" w:rsidP="00745471">
            <w:pPr>
              <w:ind w:left="144"/>
              <w:rPr>
                <w:rFonts w:cstheme="minorHAnsi"/>
                <w:sz w:val="20"/>
                <w:szCs w:val="20"/>
              </w:rPr>
            </w:pPr>
          </w:p>
          <w:p w14:paraId="5EFEBBC4" w14:textId="77777777" w:rsidR="0008071A" w:rsidRDefault="0008071A" w:rsidP="00745471">
            <w:pPr>
              <w:ind w:left="144"/>
              <w:rPr>
                <w:rFonts w:cstheme="minorHAnsi"/>
                <w:sz w:val="20"/>
                <w:szCs w:val="20"/>
              </w:rPr>
            </w:pPr>
          </w:p>
          <w:p w14:paraId="6D762558" w14:textId="77777777" w:rsidR="0008071A" w:rsidRDefault="0008071A" w:rsidP="00745471">
            <w:pPr>
              <w:ind w:left="144"/>
              <w:rPr>
                <w:rFonts w:cstheme="minorHAnsi"/>
                <w:sz w:val="20"/>
                <w:szCs w:val="20"/>
              </w:rPr>
            </w:pPr>
          </w:p>
          <w:p w14:paraId="68838452" w14:textId="77777777" w:rsidR="0008071A" w:rsidRDefault="0008071A" w:rsidP="00745471">
            <w:pPr>
              <w:ind w:left="144"/>
              <w:rPr>
                <w:rFonts w:cstheme="minorHAnsi"/>
                <w:sz w:val="20"/>
                <w:szCs w:val="20"/>
              </w:rPr>
            </w:pPr>
          </w:p>
          <w:p w14:paraId="18783899" w14:textId="77777777" w:rsidR="0008071A" w:rsidRDefault="0008071A" w:rsidP="00745471">
            <w:pPr>
              <w:ind w:left="144"/>
              <w:rPr>
                <w:rFonts w:cstheme="minorHAnsi"/>
                <w:sz w:val="20"/>
                <w:szCs w:val="20"/>
              </w:rPr>
            </w:pPr>
          </w:p>
          <w:p w14:paraId="57201441" w14:textId="77777777" w:rsidR="0008071A" w:rsidRDefault="0008071A" w:rsidP="00745471">
            <w:pPr>
              <w:ind w:left="144"/>
              <w:rPr>
                <w:rFonts w:cstheme="minorHAnsi"/>
                <w:sz w:val="20"/>
                <w:szCs w:val="20"/>
              </w:rPr>
            </w:pPr>
          </w:p>
          <w:p w14:paraId="04B5F72E" w14:textId="77777777" w:rsidR="0008071A" w:rsidRDefault="0008071A" w:rsidP="00745471">
            <w:pPr>
              <w:ind w:left="144"/>
              <w:rPr>
                <w:rFonts w:cstheme="minorHAnsi"/>
                <w:sz w:val="20"/>
                <w:szCs w:val="20"/>
              </w:rPr>
            </w:pPr>
          </w:p>
          <w:p w14:paraId="53D852F6" w14:textId="77777777" w:rsidR="0008071A" w:rsidRDefault="0008071A" w:rsidP="00745471">
            <w:pPr>
              <w:ind w:left="144"/>
              <w:rPr>
                <w:rFonts w:cstheme="minorHAnsi"/>
                <w:sz w:val="20"/>
                <w:szCs w:val="20"/>
              </w:rPr>
            </w:pPr>
          </w:p>
          <w:p w14:paraId="2CF38A80" w14:textId="77777777" w:rsidR="0008071A" w:rsidRDefault="0008071A" w:rsidP="00745471">
            <w:pPr>
              <w:ind w:left="144"/>
              <w:rPr>
                <w:rFonts w:cstheme="minorHAnsi"/>
                <w:sz w:val="20"/>
                <w:szCs w:val="20"/>
              </w:rPr>
            </w:pPr>
          </w:p>
          <w:p w14:paraId="16150FE4" w14:textId="77777777" w:rsidR="0008071A" w:rsidRDefault="0008071A" w:rsidP="00745471">
            <w:pPr>
              <w:ind w:left="144"/>
              <w:rPr>
                <w:rFonts w:cstheme="minorHAnsi"/>
                <w:sz w:val="20"/>
                <w:szCs w:val="20"/>
              </w:rPr>
            </w:pPr>
          </w:p>
          <w:p w14:paraId="410F6AEE" w14:textId="77777777" w:rsidR="0008071A" w:rsidRDefault="0008071A" w:rsidP="00745471">
            <w:pPr>
              <w:ind w:left="144"/>
              <w:rPr>
                <w:rFonts w:cstheme="minorHAnsi"/>
                <w:sz w:val="20"/>
                <w:szCs w:val="20"/>
              </w:rPr>
            </w:pPr>
          </w:p>
          <w:p w14:paraId="078602C8" w14:textId="77777777" w:rsidR="0008071A" w:rsidRDefault="0008071A" w:rsidP="00745471">
            <w:pPr>
              <w:ind w:left="144"/>
              <w:rPr>
                <w:rFonts w:cstheme="minorHAnsi"/>
                <w:sz w:val="20"/>
                <w:szCs w:val="20"/>
              </w:rPr>
            </w:pPr>
          </w:p>
          <w:p w14:paraId="3B256FB9" w14:textId="77777777" w:rsidR="0008071A" w:rsidRDefault="0008071A" w:rsidP="00745471">
            <w:pPr>
              <w:ind w:left="144"/>
              <w:rPr>
                <w:rFonts w:cstheme="minorHAnsi"/>
                <w:sz w:val="20"/>
                <w:szCs w:val="20"/>
              </w:rPr>
            </w:pPr>
          </w:p>
          <w:p w14:paraId="263BE779" w14:textId="77777777" w:rsidR="0008071A" w:rsidRDefault="0008071A" w:rsidP="00745471">
            <w:pPr>
              <w:ind w:left="144"/>
              <w:rPr>
                <w:rFonts w:cstheme="minorHAnsi"/>
                <w:sz w:val="20"/>
                <w:szCs w:val="20"/>
              </w:rPr>
            </w:pPr>
          </w:p>
          <w:p w14:paraId="632BC992" w14:textId="77777777" w:rsidR="0008071A" w:rsidRDefault="0008071A" w:rsidP="00745471">
            <w:pPr>
              <w:ind w:left="144"/>
              <w:rPr>
                <w:rFonts w:cstheme="minorHAnsi"/>
                <w:sz w:val="20"/>
                <w:szCs w:val="20"/>
              </w:rPr>
            </w:pPr>
          </w:p>
          <w:p w14:paraId="21E0E438" w14:textId="77777777" w:rsidR="0008071A" w:rsidRDefault="0008071A" w:rsidP="00745471">
            <w:pPr>
              <w:ind w:left="144"/>
              <w:rPr>
                <w:rFonts w:cstheme="minorHAnsi"/>
                <w:sz w:val="20"/>
                <w:szCs w:val="20"/>
              </w:rPr>
            </w:pPr>
          </w:p>
          <w:p w14:paraId="4BA00DB0" w14:textId="77777777" w:rsidR="0008071A" w:rsidRDefault="0008071A" w:rsidP="00745471">
            <w:pPr>
              <w:ind w:left="144"/>
              <w:rPr>
                <w:rFonts w:cstheme="minorHAnsi"/>
                <w:sz w:val="20"/>
                <w:szCs w:val="20"/>
              </w:rPr>
            </w:pPr>
          </w:p>
          <w:p w14:paraId="5C2B2133" w14:textId="77777777" w:rsidR="0008071A" w:rsidRDefault="0008071A" w:rsidP="00745471">
            <w:pPr>
              <w:ind w:left="144"/>
              <w:rPr>
                <w:rFonts w:cstheme="minorHAnsi"/>
                <w:sz w:val="20"/>
                <w:szCs w:val="20"/>
              </w:rPr>
            </w:pPr>
            <w:r>
              <w:rPr>
                <w:rFonts w:cstheme="minorHAnsi"/>
                <w:sz w:val="20"/>
                <w:szCs w:val="20"/>
              </w:rPr>
              <w:t>2</w:t>
            </w:r>
          </w:p>
          <w:p w14:paraId="37BBA7E8" w14:textId="77777777" w:rsidR="006779AD" w:rsidRDefault="006779AD" w:rsidP="00745471">
            <w:pPr>
              <w:ind w:left="144"/>
              <w:rPr>
                <w:rFonts w:cstheme="minorHAnsi"/>
                <w:sz w:val="20"/>
                <w:szCs w:val="20"/>
              </w:rPr>
            </w:pPr>
          </w:p>
          <w:p w14:paraId="35254407" w14:textId="77777777" w:rsidR="006779AD" w:rsidRDefault="006779AD" w:rsidP="00745471">
            <w:pPr>
              <w:ind w:left="144"/>
              <w:rPr>
                <w:rFonts w:cstheme="minorHAnsi"/>
                <w:sz w:val="20"/>
                <w:szCs w:val="20"/>
              </w:rPr>
            </w:pPr>
          </w:p>
          <w:p w14:paraId="71AF84BA" w14:textId="77777777" w:rsidR="006779AD" w:rsidRDefault="006779AD" w:rsidP="00745471">
            <w:pPr>
              <w:ind w:left="144"/>
              <w:rPr>
                <w:rFonts w:cstheme="minorHAnsi"/>
                <w:sz w:val="20"/>
                <w:szCs w:val="20"/>
              </w:rPr>
            </w:pPr>
          </w:p>
          <w:p w14:paraId="7583B8A5" w14:textId="77777777" w:rsidR="006779AD" w:rsidRDefault="006779AD" w:rsidP="00745471">
            <w:pPr>
              <w:ind w:left="144"/>
              <w:rPr>
                <w:rFonts w:cstheme="minorHAnsi"/>
                <w:sz w:val="20"/>
                <w:szCs w:val="20"/>
              </w:rPr>
            </w:pPr>
          </w:p>
          <w:p w14:paraId="594F937E" w14:textId="77777777" w:rsidR="006779AD" w:rsidRDefault="006779AD" w:rsidP="00745471">
            <w:pPr>
              <w:ind w:left="144"/>
              <w:rPr>
                <w:rFonts w:cstheme="minorHAnsi"/>
                <w:sz w:val="20"/>
                <w:szCs w:val="20"/>
              </w:rPr>
            </w:pPr>
          </w:p>
          <w:p w14:paraId="5CDA24DC" w14:textId="77777777" w:rsidR="006779AD" w:rsidRDefault="006779AD" w:rsidP="00745471">
            <w:pPr>
              <w:ind w:left="144"/>
              <w:rPr>
                <w:rFonts w:cstheme="minorHAnsi"/>
                <w:sz w:val="20"/>
                <w:szCs w:val="20"/>
              </w:rPr>
            </w:pPr>
          </w:p>
          <w:p w14:paraId="37C4EED4" w14:textId="77777777" w:rsidR="006779AD" w:rsidRDefault="006779AD" w:rsidP="00745471">
            <w:pPr>
              <w:ind w:left="144"/>
              <w:rPr>
                <w:rFonts w:cstheme="minorHAnsi"/>
                <w:sz w:val="20"/>
                <w:szCs w:val="20"/>
              </w:rPr>
            </w:pPr>
          </w:p>
          <w:p w14:paraId="190B0BDE" w14:textId="77777777" w:rsidR="006779AD" w:rsidRDefault="006779AD" w:rsidP="00745471">
            <w:pPr>
              <w:ind w:left="144"/>
              <w:rPr>
                <w:rFonts w:cstheme="minorHAnsi"/>
                <w:sz w:val="20"/>
                <w:szCs w:val="20"/>
              </w:rPr>
            </w:pPr>
          </w:p>
          <w:p w14:paraId="57D2F6C0" w14:textId="77777777" w:rsidR="006779AD" w:rsidRDefault="006779AD" w:rsidP="00745471">
            <w:pPr>
              <w:ind w:left="144"/>
              <w:rPr>
                <w:rFonts w:cstheme="minorHAnsi"/>
                <w:sz w:val="20"/>
                <w:szCs w:val="20"/>
              </w:rPr>
            </w:pPr>
          </w:p>
          <w:p w14:paraId="5350F8F1" w14:textId="77777777" w:rsidR="006779AD" w:rsidRDefault="006779AD" w:rsidP="00745471">
            <w:pPr>
              <w:ind w:left="144"/>
              <w:rPr>
                <w:rFonts w:cstheme="minorHAnsi"/>
                <w:sz w:val="20"/>
                <w:szCs w:val="20"/>
              </w:rPr>
            </w:pPr>
          </w:p>
          <w:p w14:paraId="646B238B" w14:textId="77777777" w:rsidR="006779AD" w:rsidRDefault="006779AD" w:rsidP="00745471">
            <w:pPr>
              <w:ind w:left="144"/>
              <w:rPr>
                <w:rFonts w:cstheme="minorHAnsi"/>
                <w:sz w:val="20"/>
                <w:szCs w:val="20"/>
              </w:rPr>
            </w:pPr>
          </w:p>
          <w:p w14:paraId="7D3F7E35" w14:textId="77777777" w:rsidR="006779AD" w:rsidRDefault="006779AD" w:rsidP="00745471">
            <w:pPr>
              <w:ind w:left="144"/>
              <w:rPr>
                <w:rFonts w:cstheme="minorHAnsi"/>
                <w:sz w:val="20"/>
                <w:szCs w:val="20"/>
              </w:rPr>
            </w:pPr>
          </w:p>
          <w:p w14:paraId="07D9BAFB" w14:textId="77777777" w:rsidR="006779AD" w:rsidRDefault="006779AD" w:rsidP="00745471">
            <w:pPr>
              <w:ind w:left="144"/>
              <w:rPr>
                <w:rFonts w:cstheme="minorHAnsi"/>
                <w:sz w:val="20"/>
                <w:szCs w:val="20"/>
              </w:rPr>
            </w:pPr>
          </w:p>
          <w:p w14:paraId="46E6EF3F" w14:textId="77777777" w:rsidR="006779AD" w:rsidRDefault="006779AD" w:rsidP="00745471">
            <w:pPr>
              <w:ind w:left="144"/>
              <w:rPr>
                <w:rFonts w:cstheme="minorHAnsi"/>
                <w:sz w:val="20"/>
                <w:szCs w:val="20"/>
              </w:rPr>
            </w:pPr>
          </w:p>
          <w:p w14:paraId="24752957" w14:textId="77777777" w:rsidR="006779AD" w:rsidRDefault="006779AD" w:rsidP="00745471">
            <w:pPr>
              <w:ind w:left="144"/>
              <w:rPr>
                <w:rFonts w:cstheme="minorHAnsi"/>
                <w:sz w:val="20"/>
                <w:szCs w:val="20"/>
              </w:rPr>
            </w:pPr>
          </w:p>
          <w:p w14:paraId="3DBFC632" w14:textId="77777777" w:rsidR="006779AD" w:rsidRDefault="006779AD" w:rsidP="00745471">
            <w:pPr>
              <w:ind w:left="144"/>
              <w:rPr>
                <w:rFonts w:cstheme="minorHAnsi"/>
                <w:sz w:val="20"/>
                <w:szCs w:val="20"/>
              </w:rPr>
            </w:pPr>
          </w:p>
          <w:p w14:paraId="012352F8" w14:textId="77777777" w:rsidR="006779AD" w:rsidRDefault="006779AD" w:rsidP="00745471">
            <w:pPr>
              <w:ind w:left="144"/>
              <w:rPr>
                <w:rFonts w:cstheme="minorHAnsi"/>
                <w:sz w:val="20"/>
                <w:szCs w:val="20"/>
              </w:rPr>
            </w:pPr>
          </w:p>
          <w:p w14:paraId="4332AFA9" w14:textId="77777777" w:rsidR="006779AD" w:rsidRDefault="006779AD" w:rsidP="00745471">
            <w:pPr>
              <w:ind w:left="144"/>
              <w:rPr>
                <w:rFonts w:cstheme="minorHAnsi"/>
                <w:sz w:val="20"/>
                <w:szCs w:val="20"/>
              </w:rPr>
            </w:pPr>
          </w:p>
          <w:p w14:paraId="0A89CFC0" w14:textId="77777777" w:rsidR="006779AD" w:rsidRDefault="006779AD" w:rsidP="00745471">
            <w:pPr>
              <w:ind w:left="144"/>
              <w:rPr>
                <w:rFonts w:cstheme="minorHAnsi"/>
                <w:sz w:val="20"/>
                <w:szCs w:val="20"/>
              </w:rPr>
            </w:pPr>
          </w:p>
          <w:p w14:paraId="63F3A029" w14:textId="77777777" w:rsidR="006779AD" w:rsidRDefault="006779AD" w:rsidP="00745471">
            <w:pPr>
              <w:ind w:left="144"/>
              <w:rPr>
                <w:rFonts w:cstheme="minorHAnsi"/>
                <w:sz w:val="20"/>
                <w:szCs w:val="20"/>
              </w:rPr>
            </w:pPr>
          </w:p>
          <w:p w14:paraId="14543391" w14:textId="77777777" w:rsidR="006779AD" w:rsidRDefault="006779AD" w:rsidP="00745471">
            <w:pPr>
              <w:ind w:left="144"/>
              <w:rPr>
                <w:rFonts w:cstheme="minorHAnsi"/>
                <w:sz w:val="20"/>
                <w:szCs w:val="20"/>
              </w:rPr>
            </w:pPr>
          </w:p>
          <w:p w14:paraId="7D4B0003" w14:textId="77777777" w:rsidR="006779AD" w:rsidRDefault="006779AD" w:rsidP="00745471">
            <w:pPr>
              <w:ind w:left="144"/>
              <w:rPr>
                <w:rFonts w:cstheme="minorHAnsi"/>
                <w:sz w:val="20"/>
                <w:szCs w:val="20"/>
              </w:rPr>
            </w:pPr>
          </w:p>
          <w:p w14:paraId="414C7816" w14:textId="77777777" w:rsidR="006779AD" w:rsidRDefault="006779AD" w:rsidP="00745471">
            <w:pPr>
              <w:ind w:left="144"/>
              <w:rPr>
                <w:rFonts w:cstheme="minorHAnsi"/>
                <w:sz w:val="20"/>
                <w:szCs w:val="20"/>
              </w:rPr>
            </w:pPr>
          </w:p>
          <w:p w14:paraId="2DA7CDB8" w14:textId="77777777" w:rsidR="006779AD" w:rsidRDefault="006779AD" w:rsidP="00745471">
            <w:pPr>
              <w:ind w:left="144"/>
              <w:rPr>
                <w:rFonts w:cstheme="minorHAnsi"/>
                <w:sz w:val="20"/>
                <w:szCs w:val="20"/>
              </w:rPr>
            </w:pPr>
          </w:p>
          <w:p w14:paraId="198BCAA3" w14:textId="77777777" w:rsidR="006779AD" w:rsidRDefault="006779AD" w:rsidP="00745471">
            <w:pPr>
              <w:ind w:left="144"/>
              <w:rPr>
                <w:rFonts w:cstheme="minorHAnsi"/>
                <w:sz w:val="20"/>
                <w:szCs w:val="20"/>
              </w:rPr>
            </w:pPr>
          </w:p>
          <w:p w14:paraId="22E98AEF" w14:textId="77777777" w:rsidR="006779AD" w:rsidRDefault="006779AD" w:rsidP="00745471">
            <w:pPr>
              <w:ind w:left="144"/>
              <w:rPr>
                <w:rFonts w:cstheme="minorHAnsi"/>
                <w:sz w:val="20"/>
                <w:szCs w:val="20"/>
              </w:rPr>
            </w:pPr>
          </w:p>
          <w:p w14:paraId="7483C3BE" w14:textId="77777777" w:rsidR="006779AD" w:rsidRDefault="006779AD" w:rsidP="00745471">
            <w:pPr>
              <w:ind w:left="144"/>
              <w:rPr>
                <w:rFonts w:cstheme="minorHAnsi"/>
                <w:sz w:val="20"/>
                <w:szCs w:val="20"/>
              </w:rPr>
            </w:pPr>
          </w:p>
          <w:p w14:paraId="7DF956D1" w14:textId="77777777" w:rsidR="006779AD" w:rsidRDefault="006779AD" w:rsidP="00745471">
            <w:pPr>
              <w:ind w:left="144"/>
              <w:rPr>
                <w:rFonts w:cstheme="minorHAnsi"/>
                <w:sz w:val="20"/>
                <w:szCs w:val="20"/>
              </w:rPr>
            </w:pPr>
          </w:p>
          <w:p w14:paraId="6184876F" w14:textId="77777777" w:rsidR="006779AD" w:rsidRDefault="006779AD" w:rsidP="00745471">
            <w:pPr>
              <w:ind w:left="144"/>
              <w:rPr>
                <w:rFonts w:cstheme="minorHAnsi"/>
                <w:sz w:val="20"/>
                <w:szCs w:val="20"/>
              </w:rPr>
            </w:pPr>
          </w:p>
          <w:p w14:paraId="344CA2BD" w14:textId="77777777" w:rsidR="006779AD" w:rsidRDefault="006779AD" w:rsidP="00745471">
            <w:pPr>
              <w:ind w:left="144"/>
              <w:rPr>
                <w:rFonts w:cstheme="minorHAnsi"/>
                <w:sz w:val="20"/>
                <w:szCs w:val="20"/>
              </w:rPr>
            </w:pPr>
          </w:p>
          <w:p w14:paraId="7B0BF856" w14:textId="77777777" w:rsidR="006779AD" w:rsidRDefault="006779AD" w:rsidP="00745471">
            <w:pPr>
              <w:ind w:left="144"/>
              <w:rPr>
                <w:rFonts w:cstheme="minorHAnsi"/>
                <w:sz w:val="20"/>
                <w:szCs w:val="20"/>
              </w:rPr>
            </w:pPr>
          </w:p>
          <w:p w14:paraId="1542E69E" w14:textId="77777777" w:rsidR="006779AD" w:rsidRDefault="006779AD" w:rsidP="00745471">
            <w:pPr>
              <w:ind w:left="144"/>
              <w:rPr>
                <w:rFonts w:cstheme="minorHAnsi"/>
                <w:sz w:val="20"/>
                <w:szCs w:val="20"/>
              </w:rPr>
            </w:pPr>
          </w:p>
          <w:p w14:paraId="4295FA1D" w14:textId="77777777" w:rsidR="006779AD" w:rsidRDefault="006779AD" w:rsidP="00745471">
            <w:pPr>
              <w:ind w:left="144"/>
              <w:rPr>
                <w:rFonts w:cstheme="minorHAnsi"/>
                <w:sz w:val="20"/>
                <w:szCs w:val="20"/>
              </w:rPr>
            </w:pPr>
          </w:p>
          <w:p w14:paraId="0EA905A7" w14:textId="77777777" w:rsidR="006779AD" w:rsidRDefault="006779AD" w:rsidP="00745471">
            <w:pPr>
              <w:ind w:left="144"/>
              <w:rPr>
                <w:rFonts w:cstheme="minorHAnsi"/>
                <w:sz w:val="20"/>
                <w:szCs w:val="20"/>
              </w:rPr>
            </w:pPr>
          </w:p>
          <w:p w14:paraId="054A865A" w14:textId="77777777" w:rsidR="006779AD" w:rsidRDefault="006779AD" w:rsidP="00745471">
            <w:pPr>
              <w:ind w:left="144"/>
              <w:rPr>
                <w:rFonts w:cstheme="minorHAnsi"/>
                <w:sz w:val="20"/>
                <w:szCs w:val="20"/>
              </w:rPr>
            </w:pPr>
          </w:p>
          <w:p w14:paraId="1710E465" w14:textId="77777777" w:rsidR="006779AD" w:rsidRDefault="006779AD" w:rsidP="00745471">
            <w:pPr>
              <w:ind w:left="144"/>
              <w:rPr>
                <w:rFonts w:cstheme="minorHAnsi"/>
                <w:sz w:val="20"/>
                <w:szCs w:val="20"/>
              </w:rPr>
            </w:pPr>
          </w:p>
          <w:p w14:paraId="7E16A4EB" w14:textId="77777777" w:rsidR="006779AD" w:rsidRDefault="006779AD" w:rsidP="00745471">
            <w:pPr>
              <w:ind w:left="144"/>
              <w:rPr>
                <w:rFonts w:cstheme="minorHAnsi"/>
                <w:sz w:val="20"/>
                <w:szCs w:val="20"/>
              </w:rPr>
            </w:pPr>
          </w:p>
          <w:p w14:paraId="45C1CE59" w14:textId="77777777" w:rsidR="006779AD" w:rsidRDefault="006779AD" w:rsidP="00745471">
            <w:pPr>
              <w:ind w:left="144"/>
              <w:rPr>
                <w:rFonts w:cstheme="minorHAnsi"/>
                <w:sz w:val="20"/>
                <w:szCs w:val="20"/>
              </w:rPr>
            </w:pPr>
          </w:p>
          <w:p w14:paraId="3715F34A" w14:textId="77777777" w:rsidR="006779AD" w:rsidRDefault="006779AD" w:rsidP="00745471">
            <w:pPr>
              <w:ind w:left="144"/>
              <w:rPr>
                <w:rFonts w:cstheme="minorHAnsi"/>
                <w:sz w:val="20"/>
                <w:szCs w:val="20"/>
              </w:rPr>
            </w:pPr>
          </w:p>
          <w:p w14:paraId="6023383F" w14:textId="77777777" w:rsidR="006779AD" w:rsidRDefault="006779AD" w:rsidP="00745471">
            <w:pPr>
              <w:ind w:left="144"/>
              <w:rPr>
                <w:rFonts w:cstheme="minorHAnsi"/>
                <w:sz w:val="20"/>
                <w:szCs w:val="20"/>
              </w:rPr>
            </w:pPr>
          </w:p>
          <w:p w14:paraId="4231A4F9" w14:textId="77777777" w:rsidR="006779AD" w:rsidRDefault="006779AD" w:rsidP="00745471">
            <w:pPr>
              <w:ind w:left="144"/>
              <w:rPr>
                <w:rFonts w:cstheme="minorHAnsi"/>
                <w:sz w:val="20"/>
                <w:szCs w:val="20"/>
              </w:rPr>
            </w:pPr>
          </w:p>
          <w:p w14:paraId="0592C75E" w14:textId="77777777" w:rsidR="006779AD" w:rsidRDefault="006779AD" w:rsidP="00745471">
            <w:pPr>
              <w:ind w:left="144"/>
              <w:rPr>
                <w:rFonts w:cstheme="minorHAnsi"/>
                <w:sz w:val="20"/>
                <w:szCs w:val="20"/>
              </w:rPr>
            </w:pPr>
          </w:p>
          <w:p w14:paraId="6AF70BA1" w14:textId="22861F51" w:rsidR="006779AD" w:rsidRDefault="006779AD" w:rsidP="00745471">
            <w:pPr>
              <w:ind w:left="144"/>
              <w:rPr>
                <w:rFonts w:cstheme="minorHAnsi"/>
                <w:b/>
                <w:sz w:val="20"/>
                <w:szCs w:val="20"/>
              </w:rPr>
            </w:pPr>
            <w:r>
              <w:rPr>
                <w:rFonts w:cstheme="minorHAnsi"/>
                <w:b/>
                <w:sz w:val="20"/>
                <w:szCs w:val="20"/>
              </w:rPr>
              <w:t>3</w:t>
            </w:r>
          </w:p>
          <w:p w14:paraId="2BF23923" w14:textId="77777777" w:rsidR="000D29F1" w:rsidRDefault="000D29F1" w:rsidP="00745471">
            <w:pPr>
              <w:ind w:left="144"/>
              <w:rPr>
                <w:rFonts w:cstheme="minorHAnsi"/>
                <w:b/>
                <w:sz w:val="20"/>
                <w:szCs w:val="20"/>
              </w:rPr>
            </w:pPr>
          </w:p>
          <w:p w14:paraId="0686AD43" w14:textId="77777777" w:rsidR="000D29F1" w:rsidRDefault="000D29F1" w:rsidP="00745471">
            <w:pPr>
              <w:ind w:left="144"/>
              <w:rPr>
                <w:rFonts w:cstheme="minorHAnsi"/>
                <w:b/>
                <w:sz w:val="20"/>
                <w:szCs w:val="20"/>
              </w:rPr>
            </w:pPr>
          </w:p>
          <w:p w14:paraId="4CC24B7A" w14:textId="77777777" w:rsidR="000D29F1" w:rsidRDefault="000D29F1" w:rsidP="00745471">
            <w:pPr>
              <w:ind w:left="144"/>
              <w:rPr>
                <w:rFonts w:cstheme="minorHAnsi"/>
                <w:b/>
                <w:sz w:val="20"/>
                <w:szCs w:val="20"/>
              </w:rPr>
            </w:pPr>
          </w:p>
          <w:p w14:paraId="54D6637B" w14:textId="77777777" w:rsidR="000D29F1" w:rsidRDefault="000D29F1" w:rsidP="00745471">
            <w:pPr>
              <w:ind w:left="144"/>
              <w:rPr>
                <w:rFonts w:cstheme="minorHAnsi"/>
                <w:b/>
                <w:sz w:val="20"/>
                <w:szCs w:val="20"/>
              </w:rPr>
            </w:pPr>
          </w:p>
          <w:p w14:paraId="3FB34F8F" w14:textId="77777777" w:rsidR="000D29F1" w:rsidRDefault="000D29F1" w:rsidP="00745471">
            <w:pPr>
              <w:ind w:left="144"/>
              <w:rPr>
                <w:rFonts w:cstheme="minorHAnsi"/>
                <w:b/>
                <w:sz w:val="20"/>
                <w:szCs w:val="20"/>
              </w:rPr>
            </w:pPr>
          </w:p>
          <w:p w14:paraId="5CFFEDAD" w14:textId="77777777" w:rsidR="000D29F1" w:rsidRDefault="000D29F1" w:rsidP="00745471">
            <w:pPr>
              <w:ind w:left="144"/>
              <w:rPr>
                <w:rFonts w:cstheme="minorHAnsi"/>
                <w:b/>
                <w:sz w:val="20"/>
                <w:szCs w:val="20"/>
              </w:rPr>
            </w:pPr>
          </w:p>
          <w:p w14:paraId="614DDFAF" w14:textId="77777777" w:rsidR="000D29F1" w:rsidRDefault="000D29F1" w:rsidP="00745471">
            <w:pPr>
              <w:ind w:left="144"/>
              <w:rPr>
                <w:rFonts w:cstheme="minorHAnsi"/>
                <w:b/>
                <w:sz w:val="20"/>
                <w:szCs w:val="20"/>
              </w:rPr>
            </w:pPr>
          </w:p>
          <w:p w14:paraId="038B349D" w14:textId="77777777" w:rsidR="000D29F1" w:rsidRDefault="000D29F1" w:rsidP="00745471">
            <w:pPr>
              <w:ind w:left="144"/>
              <w:rPr>
                <w:rFonts w:cstheme="minorHAnsi"/>
                <w:b/>
                <w:sz w:val="20"/>
                <w:szCs w:val="20"/>
              </w:rPr>
            </w:pPr>
          </w:p>
          <w:p w14:paraId="0E6E1E11" w14:textId="77777777" w:rsidR="000D29F1" w:rsidRDefault="000D29F1" w:rsidP="00745471">
            <w:pPr>
              <w:ind w:left="144"/>
              <w:rPr>
                <w:rFonts w:cstheme="minorHAnsi"/>
                <w:b/>
                <w:sz w:val="20"/>
                <w:szCs w:val="20"/>
              </w:rPr>
            </w:pPr>
          </w:p>
          <w:p w14:paraId="31841A0A" w14:textId="77777777" w:rsidR="000D29F1" w:rsidRDefault="000D29F1" w:rsidP="00745471">
            <w:pPr>
              <w:ind w:left="144"/>
              <w:rPr>
                <w:rFonts w:cstheme="minorHAnsi"/>
                <w:b/>
                <w:sz w:val="20"/>
                <w:szCs w:val="20"/>
              </w:rPr>
            </w:pPr>
          </w:p>
          <w:p w14:paraId="33E7BD63" w14:textId="77777777" w:rsidR="000D29F1" w:rsidRDefault="000D29F1" w:rsidP="00745471">
            <w:pPr>
              <w:ind w:left="144"/>
              <w:rPr>
                <w:rFonts w:cstheme="minorHAnsi"/>
                <w:b/>
                <w:sz w:val="20"/>
                <w:szCs w:val="20"/>
              </w:rPr>
            </w:pPr>
          </w:p>
          <w:p w14:paraId="5C594AF1" w14:textId="77777777" w:rsidR="000D29F1" w:rsidRDefault="000D29F1" w:rsidP="00745471">
            <w:pPr>
              <w:ind w:left="144"/>
              <w:rPr>
                <w:rFonts w:cstheme="minorHAnsi"/>
                <w:b/>
                <w:sz w:val="20"/>
                <w:szCs w:val="20"/>
              </w:rPr>
            </w:pPr>
          </w:p>
          <w:p w14:paraId="689CE06E" w14:textId="77777777" w:rsidR="000D29F1" w:rsidRDefault="000D29F1" w:rsidP="00745471">
            <w:pPr>
              <w:ind w:left="144"/>
              <w:rPr>
                <w:rFonts w:cstheme="minorHAnsi"/>
                <w:b/>
                <w:sz w:val="20"/>
                <w:szCs w:val="20"/>
              </w:rPr>
            </w:pPr>
          </w:p>
          <w:p w14:paraId="5095514B" w14:textId="0E54D539" w:rsidR="00C53F08" w:rsidRDefault="000D29F1" w:rsidP="00745471">
            <w:pPr>
              <w:ind w:left="144"/>
              <w:rPr>
                <w:rFonts w:cstheme="minorHAnsi"/>
                <w:b/>
                <w:sz w:val="20"/>
                <w:szCs w:val="20"/>
              </w:rPr>
            </w:pPr>
            <w:r>
              <w:rPr>
                <w:rFonts w:cstheme="minorHAnsi"/>
                <w:b/>
                <w:sz w:val="20"/>
                <w:szCs w:val="20"/>
              </w:rPr>
              <w:t>4</w:t>
            </w:r>
          </w:p>
          <w:p w14:paraId="0B5C87FC" w14:textId="77777777" w:rsidR="00C53F08" w:rsidRDefault="00C53F08" w:rsidP="00745471">
            <w:pPr>
              <w:ind w:left="144"/>
              <w:rPr>
                <w:rFonts w:cstheme="minorHAnsi"/>
                <w:b/>
                <w:sz w:val="20"/>
                <w:szCs w:val="20"/>
              </w:rPr>
            </w:pPr>
          </w:p>
          <w:p w14:paraId="587D0CB2" w14:textId="77777777" w:rsidR="00C53F08" w:rsidRDefault="00C53F08" w:rsidP="00745471">
            <w:pPr>
              <w:ind w:left="144"/>
              <w:rPr>
                <w:rFonts w:cstheme="minorHAnsi"/>
                <w:b/>
                <w:sz w:val="20"/>
                <w:szCs w:val="20"/>
              </w:rPr>
            </w:pPr>
          </w:p>
          <w:p w14:paraId="505CEDE4" w14:textId="77777777" w:rsidR="00C53F08" w:rsidRDefault="00C53F08" w:rsidP="00745471">
            <w:pPr>
              <w:ind w:left="144"/>
              <w:rPr>
                <w:rFonts w:cstheme="minorHAnsi"/>
                <w:b/>
                <w:sz w:val="20"/>
                <w:szCs w:val="20"/>
              </w:rPr>
            </w:pPr>
          </w:p>
          <w:p w14:paraId="181F2CE1" w14:textId="77777777" w:rsidR="00C53F08" w:rsidRDefault="00C53F08" w:rsidP="00745471">
            <w:pPr>
              <w:ind w:left="144"/>
              <w:rPr>
                <w:rFonts w:cstheme="minorHAnsi"/>
                <w:b/>
                <w:sz w:val="20"/>
                <w:szCs w:val="20"/>
              </w:rPr>
            </w:pPr>
          </w:p>
          <w:p w14:paraId="7F098089" w14:textId="77777777" w:rsidR="00C53F08" w:rsidRDefault="00C53F08" w:rsidP="00745471">
            <w:pPr>
              <w:ind w:left="144"/>
              <w:rPr>
                <w:rFonts w:cstheme="minorHAnsi"/>
                <w:b/>
                <w:sz w:val="20"/>
                <w:szCs w:val="20"/>
              </w:rPr>
            </w:pPr>
          </w:p>
          <w:p w14:paraId="209E09F0" w14:textId="77777777" w:rsidR="00C53F08" w:rsidRDefault="00C53F08" w:rsidP="00745471">
            <w:pPr>
              <w:ind w:left="144"/>
              <w:rPr>
                <w:rFonts w:cstheme="minorHAnsi"/>
                <w:b/>
                <w:sz w:val="20"/>
                <w:szCs w:val="20"/>
              </w:rPr>
            </w:pPr>
          </w:p>
          <w:p w14:paraId="2FA492FB" w14:textId="77777777" w:rsidR="00C53F08" w:rsidRDefault="00C53F08" w:rsidP="00745471">
            <w:pPr>
              <w:ind w:left="144"/>
              <w:rPr>
                <w:rFonts w:cstheme="minorHAnsi"/>
                <w:b/>
                <w:sz w:val="20"/>
                <w:szCs w:val="20"/>
              </w:rPr>
            </w:pPr>
          </w:p>
          <w:p w14:paraId="57A77FAC" w14:textId="77777777" w:rsidR="00C53F08" w:rsidRDefault="00C53F08" w:rsidP="00745471">
            <w:pPr>
              <w:ind w:left="144"/>
              <w:rPr>
                <w:rFonts w:cstheme="minorHAnsi"/>
                <w:b/>
                <w:sz w:val="20"/>
                <w:szCs w:val="20"/>
              </w:rPr>
            </w:pPr>
          </w:p>
          <w:p w14:paraId="4FD9D72E" w14:textId="77777777" w:rsidR="00C53F08" w:rsidRDefault="00C53F08" w:rsidP="00745471">
            <w:pPr>
              <w:ind w:left="144"/>
              <w:rPr>
                <w:rFonts w:cstheme="minorHAnsi"/>
                <w:b/>
                <w:sz w:val="20"/>
                <w:szCs w:val="20"/>
              </w:rPr>
            </w:pPr>
          </w:p>
          <w:p w14:paraId="0B51D020" w14:textId="77777777" w:rsidR="00117F92" w:rsidRDefault="00117F92" w:rsidP="00745471">
            <w:pPr>
              <w:ind w:left="144"/>
              <w:rPr>
                <w:rFonts w:cstheme="minorHAnsi"/>
                <w:b/>
                <w:sz w:val="20"/>
                <w:szCs w:val="20"/>
              </w:rPr>
            </w:pPr>
          </w:p>
          <w:p w14:paraId="7F721039" w14:textId="77777777" w:rsidR="00117F92" w:rsidRDefault="00117F92" w:rsidP="00745471">
            <w:pPr>
              <w:ind w:left="144"/>
              <w:rPr>
                <w:rFonts w:cstheme="minorHAnsi"/>
                <w:b/>
                <w:sz w:val="20"/>
                <w:szCs w:val="20"/>
              </w:rPr>
            </w:pPr>
          </w:p>
          <w:p w14:paraId="5E4EE72E" w14:textId="77777777" w:rsidR="00C53F08" w:rsidRDefault="00C53F08" w:rsidP="00745471">
            <w:pPr>
              <w:ind w:left="144"/>
              <w:rPr>
                <w:rFonts w:cstheme="minorHAnsi"/>
                <w:b/>
                <w:sz w:val="20"/>
                <w:szCs w:val="20"/>
              </w:rPr>
            </w:pPr>
          </w:p>
          <w:p w14:paraId="1407C042" w14:textId="77777777" w:rsidR="00C53F08" w:rsidRDefault="00C53F08" w:rsidP="00745471">
            <w:pPr>
              <w:ind w:left="144"/>
              <w:rPr>
                <w:rFonts w:cstheme="minorHAnsi"/>
                <w:b/>
                <w:sz w:val="20"/>
                <w:szCs w:val="20"/>
              </w:rPr>
            </w:pPr>
          </w:p>
          <w:p w14:paraId="086750B6" w14:textId="77777777" w:rsidR="00C53F08" w:rsidRDefault="00C53F08" w:rsidP="00745471">
            <w:pPr>
              <w:ind w:left="144"/>
              <w:rPr>
                <w:rFonts w:cstheme="minorHAnsi"/>
                <w:b/>
                <w:sz w:val="20"/>
                <w:szCs w:val="20"/>
              </w:rPr>
            </w:pPr>
          </w:p>
          <w:p w14:paraId="7E901A73" w14:textId="77777777" w:rsidR="00C53F08" w:rsidRDefault="00C53F08" w:rsidP="00745471">
            <w:pPr>
              <w:ind w:left="144"/>
              <w:rPr>
                <w:rFonts w:cstheme="minorHAnsi"/>
                <w:b/>
                <w:sz w:val="20"/>
                <w:szCs w:val="20"/>
              </w:rPr>
            </w:pPr>
          </w:p>
          <w:p w14:paraId="7953A0CA" w14:textId="77777777" w:rsidR="00C53F08" w:rsidRDefault="00C53F08" w:rsidP="00745471">
            <w:pPr>
              <w:ind w:left="144"/>
              <w:rPr>
                <w:rFonts w:cstheme="minorHAnsi"/>
                <w:b/>
                <w:sz w:val="20"/>
                <w:szCs w:val="20"/>
              </w:rPr>
            </w:pPr>
          </w:p>
          <w:p w14:paraId="184C5EB2" w14:textId="77777777" w:rsidR="00C53F08" w:rsidRDefault="00C53F08" w:rsidP="00745471">
            <w:pPr>
              <w:ind w:left="144"/>
              <w:rPr>
                <w:rFonts w:cstheme="minorHAnsi"/>
                <w:b/>
                <w:sz w:val="20"/>
                <w:szCs w:val="20"/>
              </w:rPr>
            </w:pPr>
          </w:p>
          <w:p w14:paraId="44D98923" w14:textId="77777777" w:rsidR="00C53F08" w:rsidRDefault="00C53F08" w:rsidP="00745471">
            <w:pPr>
              <w:ind w:left="144"/>
              <w:rPr>
                <w:rFonts w:cstheme="minorHAnsi"/>
                <w:b/>
                <w:sz w:val="20"/>
                <w:szCs w:val="20"/>
              </w:rPr>
            </w:pPr>
          </w:p>
          <w:p w14:paraId="686EDF93" w14:textId="77777777" w:rsidR="00C53F08" w:rsidRDefault="00C53F08" w:rsidP="00745471">
            <w:pPr>
              <w:ind w:left="144"/>
              <w:rPr>
                <w:rFonts w:cstheme="minorHAnsi"/>
                <w:b/>
                <w:sz w:val="20"/>
                <w:szCs w:val="20"/>
              </w:rPr>
            </w:pPr>
          </w:p>
          <w:p w14:paraId="0083FEC5" w14:textId="77777777" w:rsidR="00C53F08" w:rsidRDefault="00C53F08" w:rsidP="00745471">
            <w:pPr>
              <w:ind w:left="144"/>
              <w:rPr>
                <w:rFonts w:cstheme="minorHAnsi"/>
                <w:b/>
                <w:sz w:val="20"/>
                <w:szCs w:val="20"/>
              </w:rPr>
            </w:pPr>
          </w:p>
          <w:p w14:paraId="55E54EC5" w14:textId="77777777" w:rsidR="00117F92" w:rsidRDefault="00117F92" w:rsidP="00745471">
            <w:pPr>
              <w:ind w:left="144"/>
              <w:rPr>
                <w:rFonts w:cstheme="minorHAnsi"/>
                <w:b/>
                <w:sz w:val="20"/>
                <w:szCs w:val="20"/>
              </w:rPr>
            </w:pPr>
          </w:p>
          <w:p w14:paraId="28DD0F1E" w14:textId="77777777" w:rsidR="000D29F1" w:rsidRDefault="000D29F1" w:rsidP="00745471">
            <w:pPr>
              <w:ind w:left="144"/>
              <w:rPr>
                <w:rFonts w:cstheme="minorHAnsi"/>
                <w:b/>
                <w:sz w:val="20"/>
                <w:szCs w:val="20"/>
              </w:rPr>
            </w:pPr>
          </w:p>
          <w:p w14:paraId="4399AEBE" w14:textId="77777777" w:rsidR="000D29F1" w:rsidRDefault="000D29F1" w:rsidP="00745471">
            <w:pPr>
              <w:ind w:left="144"/>
              <w:rPr>
                <w:rFonts w:cstheme="minorHAnsi"/>
                <w:b/>
                <w:sz w:val="20"/>
                <w:szCs w:val="20"/>
              </w:rPr>
            </w:pPr>
          </w:p>
          <w:p w14:paraId="76B042D7" w14:textId="633A765E" w:rsidR="00C7422E" w:rsidRPr="00CF7EDA" w:rsidRDefault="000D29F1" w:rsidP="00D24162">
            <w:pPr>
              <w:ind w:left="144"/>
              <w:rPr>
                <w:rFonts w:cstheme="minorHAnsi"/>
                <w:sz w:val="20"/>
                <w:szCs w:val="20"/>
              </w:rPr>
            </w:pPr>
            <w:r>
              <w:rPr>
                <w:rFonts w:cstheme="minorHAnsi"/>
                <w:b/>
                <w:sz w:val="20"/>
                <w:szCs w:val="20"/>
              </w:rPr>
              <w:t>5</w:t>
            </w:r>
          </w:p>
        </w:tc>
        <w:tc>
          <w:tcPr>
            <w:tcW w:w="2836" w:type="dxa"/>
            <w:tcBorders>
              <w:top w:val="single" w:sz="4" w:space="0" w:color="auto"/>
              <w:left w:val="single" w:sz="4" w:space="0" w:color="auto"/>
              <w:bottom w:val="single" w:sz="4" w:space="0" w:color="auto"/>
              <w:right w:val="single" w:sz="4" w:space="0" w:color="auto"/>
            </w:tcBorders>
          </w:tcPr>
          <w:p w14:paraId="33C6B287" w14:textId="77777777" w:rsidR="007B7A3D" w:rsidRDefault="005A18B6" w:rsidP="00745471">
            <w:pPr>
              <w:ind w:left="144"/>
              <w:rPr>
                <w:rFonts w:cstheme="minorHAnsi"/>
                <w:b/>
                <w:sz w:val="20"/>
                <w:szCs w:val="20"/>
              </w:rPr>
            </w:pPr>
            <w:r w:rsidRPr="00CF7EDA">
              <w:rPr>
                <w:rFonts w:cstheme="minorHAnsi"/>
                <w:b/>
                <w:sz w:val="20"/>
                <w:szCs w:val="20"/>
              </w:rPr>
              <w:lastRenderedPageBreak/>
              <w:t>Welcome/Announcements/</w:t>
            </w:r>
          </w:p>
          <w:p w14:paraId="712B2FCE" w14:textId="77777777" w:rsidR="002E4877" w:rsidRDefault="005A18B6" w:rsidP="00745471">
            <w:pPr>
              <w:ind w:left="144"/>
              <w:rPr>
                <w:rFonts w:cstheme="minorHAnsi"/>
                <w:b/>
                <w:sz w:val="20"/>
                <w:szCs w:val="20"/>
              </w:rPr>
            </w:pPr>
            <w:r w:rsidRPr="00CF7EDA">
              <w:rPr>
                <w:rFonts w:cstheme="minorHAnsi"/>
                <w:b/>
                <w:sz w:val="20"/>
                <w:szCs w:val="20"/>
              </w:rPr>
              <w:t>Approvals of Minutes and Agenda</w:t>
            </w:r>
          </w:p>
          <w:p w14:paraId="4CBF4BDC" w14:textId="77777777" w:rsidR="00A3539F" w:rsidRDefault="00A3539F" w:rsidP="00745471">
            <w:pPr>
              <w:ind w:left="144"/>
              <w:rPr>
                <w:rFonts w:cstheme="minorHAnsi"/>
                <w:b/>
                <w:sz w:val="20"/>
                <w:szCs w:val="20"/>
              </w:rPr>
            </w:pPr>
          </w:p>
          <w:p w14:paraId="38B68267" w14:textId="77777777" w:rsidR="00A3539F" w:rsidRDefault="00A3539F" w:rsidP="00745471">
            <w:pPr>
              <w:ind w:left="144"/>
              <w:rPr>
                <w:rFonts w:cstheme="minorHAnsi"/>
                <w:b/>
                <w:sz w:val="20"/>
                <w:szCs w:val="20"/>
              </w:rPr>
            </w:pPr>
          </w:p>
          <w:p w14:paraId="4CB571A6" w14:textId="67D5CB0A" w:rsidR="00A3539F" w:rsidRDefault="00A3539F" w:rsidP="00745471">
            <w:pPr>
              <w:ind w:left="144"/>
              <w:rPr>
                <w:rFonts w:cstheme="minorHAnsi"/>
                <w:b/>
                <w:sz w:val="20"/>
                <w:szCs w:val="20"/>
              </w:rPr>
            </w:pPr>
            <w:r>
              <w:rPr>
                <w:rFonts w:cstheme="minorHAnsi"/>
                <w:b/>
                <w:sz w:val="20"/>
                <w:szCs w:val="20"/>
              </w:rPr>
              <w:t>Review and Approval of October 23, 2014 Minutes</w:t>
            </w:r>
          </w:p>
          <w:p w14:paraId="21DEDCAD" w14:textId="77777777" w:rsidR="00A3539F" w:rsidRDefault="00A3539F" w:rsidP="00745471">
            <w:pPr>
              <w:ind w:left="144"/>
              <w:rPr>
                <w:rFonts w:cstheme="minorHAnsi"/>
                <w:b/>
                <w:sz w:val="20"/>
                <w:szCs w:val="20"/>
              </w:rPr>
            </w:pPr>
          </w:p>
          <w:p w14:paraId="7DC49F6D" w14:textId="77777777" w:rsidR="00A3539F" w:rsidRDefault="00A3539F" w:rsidP="00745471">
            <w:pPr>
              <w:ind w:left="144"/>
              <w:rPr>
                <w:rFonts w:cstheme="minorHAnsi"/>
                <w:b/>
                <w:sz w:val="20"/>
                <w:szCs w:val="20"/>
              </w:rPr>
            </w:pPr>
          </w:p>
          <w:p w14:paraId="7B251CD8" w14:textId="77777777" w:rsidR="00A3539F" w:rsidRDefault="00A3539F" w:rsidP="00745471">
            <w:pPr>
              <w:ind w:left="144"/>
              <w:rPr>
                <w:rFonts w:cstheme="minorHAnsi"/>
                <w:b/>
                <w:sz w:val="20"/>
                <w:szCs w:val="20"/>
              </w:rPr>
            </w:pPr>
          </w:p>
          <w:p w14:paraId="59D07B3C" w14:textId="77777777" w:rsidR="00A3539F" w:rsidRDefault="00A3539F" w:rsidP="00745471">
            <w:pPr>
              <w:ind w:left="144"/>
              <w:rPr>
                <w:rFonts w:cstheme="minorHAnsi"/>
                <w:b/>
                <w:sz w:val="20"/>
                <w:szCs w:val="20"/>
              </w:rPr>
            </w:pPr>
          </w:p>
          <w:p w14:paraId="55D12676" w14:textId="16B7FC21" w:rsidR="006C28CB" w:rsidRDefault="00866D7B" w:rsidP="00745471">
            <w:pPr>
              <w:ind w:left="144"/>
              <w:rPr>
                <w:rFonts w:cstheme="minorHAnsi"/>
                <w:b/>
                <w:sz w:val="20"/>
                <w:szCs w:val="20"/>
              </w:rPr>
            </w:pPr>
            <w:r>
              <w:rPr>
                <w:rFonts w:cstheme="minorHAnsi"/>
                <w:b/>
                <w:sz w:val="20"/>
                <w:szCs w:val="20"/>
              </w:rPr>
              <w:t>Public Comment/General Announcements</w:t>
            </w:r>
          </w:p>
          <w:p w14:paraId="4E3179ED" w14:textId="77777777" w:rsidR="0008071A" w:rsidRDefault="0008071A" w:rsidP="00745471">
            <w:pPr>
              <w:ind w:left="144"/>
              <w:rPr>
                <w:rFonts w:cstheme="minorHAnsi"/>
                <w:b/>
                <w:sz w:val="20"/>
                <w:szCs w:val="20"/>
              </w:rPr>
            </w:pPr>
          </w:p>
          <w:p w14:paraId="331985F5" w14:textId="77777777" w:rsidR="00736D0C" w:rsidRDefault="00736D0C" w:rsidP="00745471">
            <w:pPr>
              <w:ind w:left="144"/>
              <w:rPr>
                <w:rFonts w:cstheme="minorHAnsi"/>
                <w:b/>
                <w:sz w:val="20"/>
                <w:szCs w:val="20"/>
              </w:rPr>
            </w:pPr>
            <w:r>
              <w:rPr>
                <w:rFonts w:cstheme="minorHAnsi"/>
                <w:b/>
                <w:sz w:val="20"/>
                <w:szCs w:val="20"/>
              </w:rPr>
              <w:t>Membership Changes</w:t>
            </w:r>
          </w:p>
          <w:p w14:paraId="05E62E62" w14:textId="77777777" w:rsidR="00736D0C" w:rsidRDefault="00736D0C" w:rsidP="00745471">
            <w:pPr>
              <w:ind w:left="144"/>
              <w:rPr>
                <w:rFonts w:cstheme="minorHAnsi"/>
                <w:b/>
                <w:sz w:val="20"/>
                <w:szCs w:val="20"/>
              </w:rPr>
            </w:pPr>
          </w:p>
          <w:p w14:paraId="6A8E09A4" w14:textId="77777777" w:rsidR="00736D0C" w:rsidRDefault="00736D0C" w:rsidP="00745471">
            <w:pPr>
              <w:ind w:left="144"/>
              <w:rPr>
                <w:rFonts w:cstheme="minorHAnsi"/>
                <w:b/>
                <w:sz w:val="20"/>
                <w:szCs w:val="20"/>
              </w:rPr>
            </w:pPr>
          </w:p>
          <w:p w14:paraId="4A09788B" w14:textId="449FD5E8" w:rsidR="00D83AF9" w:rsidRDefault="0008071A" w:rsidP="0008071A">
            <w:pPr>
              <w:rPr>
                <w:rFonts w:cstheme="minorHAnsi"/>
                <w:b/>
                <w:sz w:val="20"/>
                <w:szCs w:val="20"/>
              </w:rPr>
            </w:pPr>
            <w:r>
              <w:rPr>
                <w:rFonts w:cstheme="minorHAnsi"/>
                <w:b/>
                <w:sz w:val="20"/>
                <w:szCs w:val="20"/>
              </w:rPr>
              <w:t xml:space="preserve">   </w:t>
            </w:r>
            <w:r w:rsidR="00736D0C">
              <w:rPr>
                <w:rFonts w:cstheme="minorHAnsi"/>
                <w:b/>
                <w:sz w:val="20"/>
                <w:szCs w:val="20"/>
              </w:rPr>
              <w:t>General Announcements</w:t>
            </w:r>
          </w:p>
          <w:p w14:paraId="0826D7BC" w14:textId="77777777" w:rsidR="0008071A" w:rsidRDefault="0008071A" w:rsidP="0008071A">
            <w:pPr>
              <w:rPr>
                <w:rFonts w:cstheme="minorHAnsi"/>
                <w:b/>
                <w:sz w:val="20"/>
                <w:szCs w:val="20"/>
              </w:rPr>
            </w:pPr>
          </w:p>
          <w:p w14:paraId="552EF214" w14:textId="77777777" w:rsidR="0008071A" w:rsidRDefault="0008071A" w:rsidP="0008071A">
            <w:pPr>
              <w:rPr>
                <w:rFonts w:cstheme="minorHAnsi"/>
                <w:b/>
                <w:sz w:val="20"/>
                <w:szCs w:val="20"/>
              </w:rPr>
            </w:pPr>
          </w:p>
          <w:p w14:paraId="0509DE9B" w14:textId="77777777" w:rsidR="0008071A" w:rsidRDefault="0008071A" w:rsidP="0008071A">
            <w:pPr>
              <w:rPr>
                <w:rFonts w:cstheme="minorHAnsi"/>
                <w:b/>
                <w:sz w:val="20"/>
                <w:szCs w:val="20"/>
              </w:rPr>
            </w:pPr>
          </w:p>
          <w:p w14:paraId="66ADA504" w14:textId="77777777" w:rsidR="0008071A" w:rsidRDefault="0008071A" w:rsidP="0008071A">
            <w:pPr>
              <w:rPr>
                <w:rFonts w:cstheme="minorHAnsi"/>
                <w:b/>
                <w:sz w:val="20"/>
                <w:szCs w:val="20"/>
              </w:rPr>
            </w:pPr>
          </w:p>
          <w:p w14:paraId="2EA079F3" w14:textId="77777777" w:rsidR="0008071A" w:rsidRDefault="0008071A" w:rsidP="0008071A">
            <w:pPr>
              <w:rPr>
                <w:rFonts w:cstheme="minorHAnsi"/>
                <w:b/>
                <w:sz w:val="20"/>
                <w:szCs w:val="20"/>
              </w:rPr>
            </w:pPr>
          </w:p>
          <w:p w14:paraId="5D731D8B" w14:textId="77777777" w:rsidR="0008071A" w:rsidRDefault="0008071A" w:rsidP="0008071A">
            <w:pPr>
              <w:rPr>
                <w:rFonts w:cstheme="minorHAnsi"/>
                <w:b/>
                <w:sz w:val="20"/>
                <w:szCs w:val="20"/>
              </w:rPr>
            </w:pPr>
          </w:p>
          <w:p w14:paraId="33F5A6D3" w14:textId="5866006C" w:rsidR="00D83AF9" w:rsidRDefault="0008071A" w:rsidP="00C7422E">
            <w:pPr>
              <w:ind w:left="257"/>
              <w:rPr>
                <w:rFonts w:cstheme="minorHAnsi"/>
                <w:b/>
                <w:sz w:val="20"/>
                <w:szCs w:val="20"/>
              </w:rPr>
            </w:pPr>
            <w:r>
              <w:rPr>
                <w:rFonts w:cstheme="minorHAnsi"/>
                <w:b/>
                <w:sz w:val="20"/>
                <w:szCs w:val="20"/>
              </w:rPr>
              <w:t>Conference Review Subcommittee</w:t>
            </w:r>
          </w:p>
          <w:p w14:paraId="0E6C3BC6" w14:textId="77777777" w:rsidR="006779AD" w:rsidRDefault="006779AD" w:rsidP="00C7422E">
            <w:pPr>
              <w:ind w:left="257"/>
              <w:rPr>
                <w:rFonts w:cstheme="minorHAnsi"/>
                <w:b/>
                <w:sz w:val="20"/>
                <w:szCs w:val="20"/>
              </w:rPr>
            </w:pPr>
          </w:p>
          <w:p w14:paraId="693DCA22" w14:textId="77777777" w:rsidR="006779AD" w:rsidRDefault="006779AD" w:rsidP="00C7422E">
            <w:pPr>
              <w:ind w:left="257"/>
              <w:rPr>
                <w:rFonts w:cstheme="minorHAnsi"/>
                <w:b/>
                <w:sz w:val="20"/>
                <w:szCs w:val="20"/>
              </w:rPr>
            </w:pPr>
          </w:p>
          <w:p w14:paraId="028064D4" w14:textId="77777777" w:rsidR="006779AD" w:rsidRDefault="006779AD" w:rsidP="00C7422E">
            <w:pPr>
              <w:ind w:left="257"/>
              <w:rPr>
                <w:rFonts w:cstheme="minorHAnsi"/>
                <w:b/>
                <w:sz w:val="20"/>
                <w:szCs w:val="20"/>
              </w:rPr>
            </w:pPr>
          </w:p>
          <w:p w14:paraId="12A8D0C4" w14:textId="77777777" w:rsidR="006779AD" w:rsidRDefault="006779AD" w:rsidP="00C7422E">
            <w:pPr>
              <w:ind w:left="257"/>
              <w:rPr>
                <w:rFonts w:cstheme="minorHAnsi"/>
                <w:b/>
                <w:sz w:val="20"/>
                <w:szCs w:val="20"/>
              </w:rPr>
            </w:pPr>
          </w:p>
          <w:p w14:paraId="715DA813" w14:textId="77777777" w:rsidR="006779AD" w:rsidRDefault="006779AD" w:rsidP="00C7422E">
            <w:pPr>
              <w:ind w:left="257"/>
              <w:rPr>
                <w:rFonts w:cstheme="minorHAnsi"/>
                <w:b/>
                <w:sz w:val="20"/>
                <w:szCs w:val="20"/>
              </w:rPr>
            </w:pPr>
          </w:p>
          <w:p w14:paraId="3105CC93" w14:textId="77777777" w:rsidR="006779AD" w:rsidRDefault="006779AD" w:rsidP="00C7422E">
            <w:pPr>
              <w:ind w:left="257"/>
              <w:rPr>
                <w:rFonts w:cstheme="minorHAnsi"/>
                <w:b/>
                <w:sz w:val="20"/>
                <w:szCs w:val="20"/>
              </w:rPr>
            </w:pPr>
          </w:p>
          <w:p w14:paraId="4685FDFE" w14:textId="77777777" w:rsidR="006779AD" w:rsidRDefault="006779AD" w:rsidP="00C7422E">
            <w:pPr>
              <w:ind w:left="257"/>
              <w:rPr>
                <w:rFonts w:cstheme="minorHAnsi"/>
                <w:b/>
                <w:sz w:val="20"/>
                <w:szCs w:val="20"/>
              </w:rPr>
            </w:pPr>
          </w:p>
          <w:p w14:paraId="1D6DC3E8" w14:textId="77777777" w:rsidR="006779AD" w:rsidRDefault="006779AD" w:rsidP="00C7422E">
            <w:pPr>
              <w:ind w:left="257"/>
              <w:rPr>
                <w:rFonts w:cstheme="minorHAnsi"/>
                <w:b/>
                <w:sz w:val="20"/>
                <w:szCs w:val="20"/>
              </w:rPr>
            </w:pPr>
          </w:p>
          <w:p w14:paraId="17014B77" w14:textId="77777777" w:rsidR="006779AD" w:rsidRDefault="006779AD" w:rsidP="00C7422E">
            <w:pPr>
              <w:ind w:left="257"/>
              <w:rPr>
                <w:rFonts w:cstheme="minorHAnsi"/>
                <w:b/>
                <w:sz w:val="20"/>
                <w:szCs w:val="20"/>
              </w:rPr>
            </w:pPr>
          </w:p>
          <w:p w14:paraId="27B8BFD7" w14:textId="77777777" w:rsidR="006779AD" w:rsidRDefault="006779AD" w:rsidP="00C7422E">
            <w:pPr>
              <w:ind w:left="257"/>
              <w:rPr>
                <w:rFonts w:cstheme="minorHAnsi"/>
                <w:b/>
                <w:sz w:val="20"/>
                <w:szCs w:val="20"/>
              </w:rPr>
            </w:pPr>
          </w:p>
          <w:p w14:paraId="75A46A01" w14:textId="77777777" w:rsidR="006779AD" w:rsidRDefault="006779AD" w:rsidP="00C7422E">
            <w:pPr>
              <w:ind w:left="257"/>
              <w:rPr>
                <w:rFonts w:cstheme="minorHAnsi"/>
                <w:b/>
                <w:sz w:val="20"/>
                <w:szCs w:val="20"/>
              </w:rPr>
            </w:pPr>
          </w:p>
          <w:p w14:paraId="3F838C78" w14:textId="77777777" w:rsidR="006779AD" w:rsidRDefault="006779AD" w:rsidP="00C7422E">
            <w:pPr>
              <w:ind w:left="257"/>
              <w:rPr>
                <w:rFonts w:cstheme="minorHAnsi"/>
                <w:b/>
                <w:sz w:val="20"/>
                <w:szCs w:val="20"/>
              </w:rPr>
            </w:pPr>
          </w:p>
          <w:p w14:paraId="34B0A4D9" w14:textId="77777777" w:rsidR="006779AD" w:rsidRDefault="006779AD" w:rsidP="00C7422E">
            <w:pPr>
              <w:ind w:left="257"/>
              <w:rPr>
                <w:rFonts w:cstheme="minorHAnsi"/>
                <w:b/>
                <w:sz w:val="20"/>
                <w:szCs w:val="20"/>
              </w:rPr>
            </w:pPr>
          </w:p>
          <w:p w14:paraId="77B0D6B8" w14:textId="77777777" w:rsidR="006779AD" w:rsidRDefault="006779AD" w:rsidP="00C7422E">
            <w:pPr>
              <w:ind w:left="257"/>
              <w:rPr>
                <w:rFonts w:cstheme="minorHAnsi"/>
                <w:b/>
                <w:sz w:val="20"/>
                <w:szCs w:val="20"/>
              </w:rPr>
            </w:pPr>
          </w:p>
          <w:p w14:paraId="562A5265" w14:textId="77777777" w:rsidR="006779AD" w:rsidRDefault="006779AD" w:rsidP="00C7422E">
            <w:pPr>
              <w:ind w:left="257"/>
              <w:rPr>
                <w:rFonts w:cstheme="minorHAnsi"/>
                <w:b/>
                <w:sz w:val="20"/>
                <w:szCs w:val="20"/>
              </w:rPr>
            </w:pPr>
          </w:p>
          <w:p w14:paraId="30A7C8C8" w14:textId="77777777" w:rsidR="006779AD" w:rsidRDefault="006779AD" w:rsidP="00C7422E">
            <w:pPr>
              <w:ind w:left="257"/>
              <w:rPr>
                <w:rFonts w:cstheme="minorHAnsi"/>
                <w:b/>
                <w:sz w:val="20"/>
                <w:szCs w:val="20"/>
              </w:rPr>
            </w:pPr>
          </w:p>
          <w:p w14:paraId="2FCE5D33" w14:textId="77777777" w:rsidR="006779AD" w:rsidRDefault="006779AD" w:rsidP="00C7422E">
            <w:pPr>
              <w:ind w:left="257"/>
              <w:rPr>
                <w:rFonts w:cstheme="minorHAnsi"/>
                <w:b/>
                <w:sz w:val="20"/>
                <w:szCs w:val="20"/>
              </w:rPr>
            </w:pPr>
          </w:p>
          <w:p w14:paraId="1ADA3E61" w14:textId="77777777" w:rsidR="006779AD" w:rsidRDefault="006779AD" w:rsidP="00C7422E">
            <w:pPr>
              <w:ind w:left="257"/>
              <w:rPr>
                <w:rFonts w:cstheme="minorHAnsi"/>
                <w:b/>
                <w:sz w:val="20"/>
                <w:szCs w:val="20"/>
              </w:rPr>
            </w:pPr>
          </w:p>
          <w:p w14:paraId="4197C257" w14:textId="77777777" w:rsidR="006779AD" w:rsidRDefault="006779AD" w:rsidP="00C7422E">
            <w:pPr>
              <w:ind w:left="257"/>
              <w:rPr>
                <w:rFonts w:cstheme="minorHAnsi"/>
                <w:b/>
                <w:sz w:val="20"/>
                <w:szCs w:val="20"/>
              </w:rPr>
            </w:pPr>
          </w:p>
          <w:p w14:paraId="760758CC" w14:textId="77777777" w:rsidR="006779AD" w:rsidRDefault="006779AD" w:rsidP="00C7422E">
            <w:pPr>
              <w:ind w:left="257"/>
              <w:rPr>
                <w:rFonts w:cstheme="minorHAnsi"/>
                <w:b/>
                <w:sz w:val="20"/>
                <w:szCs w:val="20"/>
              </w:rPr>
            </w:pPr>
          </w:p>
          <w:p w14:paraId="12E6781B" w14:textId="77777777" w:rsidR="006779AD" w:rsidRDefault="006779AD" w:rsidP="00C7422E">
            <w:pPr>
              <w:ind w:left="257"/>
              <w:rPr>
                <w:rFonts w:cstheme="minorHAnsi"/>
                <w:b/>
                <w:sz w:val="20"/>
                <w:szCs w:val="20"/>
              </w:rPr>
            </w:pPr>
          </w:p>
          <w:p w14:paraId="2E9A7029" w14:textId="77777777" w:rsidR="006779AD" w:rsidRDefault="006779AD" w:rsidP="00C7422E">
            <w:pPr>
              <w:ind w:left="257"/>
              <w:rPr>
                <w:rFonts w:cstheme="minorHAnsi"/>
                <w:b/>
                <w:sz w:val="20"/>
                <w:szCs w:val="20"/>
              </w:rPr>
            </w:pPr>
          </w:p>
          <w:p w14:paraId="75CDB241" w14:textId="77777777" w:rsidR="006779AD" w:rsidRDefault="006779AD" w:rsidP="00C7422E">
            <w:pPr>
              <w:ind w:left="257"/>
              <w:rPr>
                <w:rFonts w:cstheme="minorHAnsi"/>
                <w:b/>
                <w:sz w:val="20"/>
                <w:szCs w:val="20"/>
              </w:rPr>
            </w:pPr>
          </w:p>
          <w:p w14:paraId="6F3C4DE3" w14:textId="77777777" w:rsidR="006779AD" w:rsidRDefault="006779AD" w:rsidP="00C7422E">
            <w:pPr>
              <w:ind w:left="257"/>
              <w:rPr>
                <w:rFonts w:cstheme="minorHAnsi"/>
                <w:b/>
                <w:sz w:val="20"/>
                <w:szCs w:val="20"/>
              </w:rPr>
            </w:pPr>
          </w:p>
          <w:p w14:paraId="7784FB6B" w14:textId="77777777" w:rsidR="006779AD" w:rsidRDefault="006779AD" w:rsidP="00C7422E">
            <w:pPr>
              <w:ind w:left="257"/>
              <w:rPr>
                <w:rFonts w:cstheme="minorHAnsi"/>
                <w:b/>
                <w:sz w:val="20"/>
                <w:szCs w:val="20"/>
              </w:rPr>
            </w:pPr>
          </w:p>
          <w:p w14:paraId="43AE1EBF" w14:textId="77777777" w:rsidR="006779AD" w:rsidRDefault="006779AD" w:rsidP="00C7422E">
            <w:pPr>
              <w:ind w:left="257"/>
              <w:rPr>
                <w:rFonts w:cstheme="minorHAnsi"/>
                <w:b/>
                <w:sz w:val="20"/>
                <w:szCs w:val="20"/>
              </w:rPr>
            </w:pPr>
          </w:p>
          <w:p w14:paraId="09DE6E5D" w14:textId="77777777" w:rsidR="006779AD" w:rsidRDefault="006779AD" w:rsidP="00C7422E">
            <w:pPr>
              <w:ind w:left="257"/>
              <w:rPr>
                <w:rFonts w:cstheme="minorHAnsi"/>
                <w:b/>
                <w:sz w:val="20"/>
                <w:szCs w:val="20"/>
              </w:rPr>
            </w:pPr>
          </w:p>
          <w:p w14:paraId="353CAB9F" w14:textId="77777777" w:rsidR="006779AD" w:rsidRDefault="006779AD" w:rsidP="00C7422E">
            <w:pPr>
              <w:ind w:left="257"/>
              <w:rPr>
                <w:rFonts w:cstheme="minorHAnsi"/>
                <w:b/>
                <w:sz w:val="20"/>
                <w:szCs w:val="20"/>
              </w:rPr>
            </w:pPr>
          </w:p>
          <w:p w14:paraId="7390B153" w14:textId="77777777" w:rsidR="006779AD" w:rsidRDefault="006779AD" w:rsidP="00C7422E">
            <w:pPr>
              <w:ind w:left="257"/>
              <w:rPr>
                <w:rFonts w:cstheme="minorHAnsi"/>
                <w:b/>
                <w:sz w:val="20"/>
                <w:szCs w:val="20"/>
              </w:rPr>
            </w:pPr>
          </w:p>
          <w:p w14:paraId="10EFB0B2" w14:textId="77777777" w:rsidR="006779AD" w:rsidRDefault="006779AD" w:rsidP="00C7422E">
            <w:pPr>
              <w:ind w:left="257"/>
              <w:rPr>
                <w:rFonts w:cstheme="minorHAnsi"/>
                <w:b/>
                <w:sz w:val="20"/>
                <w:szCs w:val="20"/>
              </w:rPr>
            </w:pPr>
          </w:p>
          <w:p w14:paraId="565A53BC" w14:textId="77777777" w:rsidR="006779AD" w:rsidRDefault="006779AD" w:rsidP="00C7422E">
            <w:pPr>
              <w:ind w:left="257"/>
              <w:rPr>
                <w:rFonts w:cstheme="minorHAnsi"/>
                <w:b/>
                <w:sz w:val="20"/>
                <w:szCs w:val="20"/>
              </w:rPr>
            </w:pPr>
          </w:p>
          <w:p w14:paraId="624B408A" w14:textId="77777777" w:rsidR="006779AD" w:rsidRDefault="006779AD" w:rsidP="00C7422E">
            <w:pPr>
              <w:ind w:left="257"/>
              <w:rPr>
                <w:rFonts w:cstheme="minorHAnsi"/>
                <w:b/>
                <w:sz w:val="20"/>
                <w:szCs w:val="20"/>
              </w:rPr>
            </w:pPr>
          </w:p>
          <w:p w14:paraId="7BF7E7E3" w14:textId="77777777" w:rsidR="006779AD" w:rsidRDefault="006779AD" w:rsidP="00C7422E">
            <w:pPr>
              <w:ind w:left="257"/>
              <w:rPr>
                <w:rFonts w:cstheme="minorHAnsi"/>
                <w:b/>
                <w:sz w:val="20"/>
                <w:szCs w:val="20"/>
              </w:rPr>
            </w:pPr>
          </w:p>
          <w:p w14:paraId="7087F609" w14:textId="77777777" w:rsidR="006779AD" w:rsidRDefault="006779AD" w:rsidP="00C7422E">
            <w:pPr>
              <w:ind w:left="257"/>
              <w:rPr>
                <w:rFonts w:cstheme="minorHAnsi"/>
                <w:b/>
                <w:sz w:val="20"/>
                <w:szCs w:val="20"/>
              </w:rPr>
            </w:pPr>
          </w:p>
          <w:p w14:paraId="2AF699CD" w14:textId="77777777" w:rsidR="006779AD" w:rsidRDefault="006779AD" w:rsidP="00C7422E">
            <w:pPr>
              <w:ind w:left="257"/>
              <w:rPr>
                <w:rFonts w:cstheme="minorHAnsi"/>
                <w:b/>
                <w:sz w:val="20"/>
                <w:szCs w:val="20"/>
              </w:rPr>
            </w:pPr>
          </w:p>
          <w:p w14:paraId="517721EB" w14:textId="77777777" w:rsidR="006779AD" w:rsidRDefault="006779AD" w:rsidP="00C7422E">
            <w:pPr>
              <w:ind w:left="257"/>
              <w:rPr>
                <w:rFonts w:cstheme="minorHAnsi"/>
                <w:b/>
                <w:sz w:val="20"/>
                <w:szCs w:val="20"/>
              </w:rPr>
            </w:pPr>
          </w:p>
          <w:p w14:paraId="625D030B" w14:textId="77777777" w:rsidR="006779AD" w:rsidRDefault="006779AD" w:rsidP="00C7422E">
            <w:pPr>
              <w:ind w:left="257"/>
              <w:rPr>
                <w:rFonts w:cstheme="minorHAnsi"/>
                <w:b/>
                <w:sz w:val="20"/>
                <w:szCs w:val="20"/>
              </w:rPr>
            </w:pPr>
          </w:p>
          <w:p w14:paraId="254AB28F" w14:textId="77777777" w:rsidR="006779AD" w:rsidRDefault="006779AD" w:rsidP="00C7422E">
            <w:pPr>
              <w:ind w:left="257"/>
              <w:rPr>
                <w:rFonts w:cstheme="minorHAnsi"/>
                <w:b/>
                <w:sz w:val="20"/>
                <w:szCs w:val="20"/>
              </w:rPr>
            </w:pPr>
          </w:p>
          <w:p w14:paraId="3DB0F190" w14:textId="77777777" w:rsidR="006779AD" w:rsidRDefault="006779AD" w:rsidP="00C7422E">
            <w:pPr>
              <w:ind w:left="257"/>
              <w:rPr>
                <w:rFonts w:cstheme="minorHAnsi"/>
                <w:b/>
                <w:sz w:val="20"/>
                <w:szCs w:val="20"/>
              </w:rPr>
            </w:pPr>
          </w:p>
          <w:p w14:paraId="48300471" w14:textId="77777777" w:rsidR="006779AD" w:rsidRDefault="006779AD" w:rsidP="00C7422E">
            <w:pPr>
              <w:ind w:left="257"/>
              <w:rPr>
                <w:rFonts w:cstheme="minorHAnsi"/>
                <w:b/>
                <w:sz w:val="20"/>
                <w:szCs w:val="20"/>
              </w:rPr>
            </w:pPr>
          </w:p>
          <w:p w14:paraId="752748CD" w14:textId="77777777" w:rsidR="006779AD" w:rsidRDefault="006779AD" w:rsidP="00C7422E">
            <w:pPr>
              <w:ind w:left="257"/>
              <w:rPr>
                <w:rFonts w:cstheme="minorHAnsi"/>
                <w:b/>
                <w:sz w:val="20"/>
                <w:szCs w:val="20"/>
              </w:rPr>
            </w:pPr>
          </w:p>
          <w:p w14:paraId="7F20D3EF" w14:textId="74100DAB" w:rsidR="006779AD" w:rsidRDefault="00624A19" w:rsidP="00C7422E">
            <w:pPr>
              <w:ind w:left="257"/>
              <w:rPr>
                <w:rFonts w:cstheme="minorHAnsi"/>
                <w:b/>
                <w:sz w:val="20"/>
                <w:szCs w:val="20"/>
              </w:rPr>
            </w:pPr>
            <w:r>
              <w:rPr>
                <w:rFonts w:cstheme="minorHAnsi"/>
                <w:b/>
                <w:sz w:val="20"/>
                <w:szCs w:val="20"/>
              </w:rPr>
              <w:t>AB2558 and PD Summit on State-wide PD Clearinghouse</w:t>
            </w:r>
          </w:p>
          <w:p w14:paraId="7E850D9C" w14:textId="77777777" w:rsidR="000D29F1" w:rsidRDefault="000D29F1" w:rsidP="00C7422E">
            <w:pPr>
              <w:ind w:left="257"/>
              <w:rPr>
                <w:rFonts w:cstheme="minorHAnsi"/>
                <w:b/>
                <w:sz w:val="20"/>
                <w:szCs w:val="20"/>
              </w:rPr>
            </w:pPr>
          </w:p>
          <w:p w14:paraId="51681A06" w14:textId="77777777" w:rsidR="000D29F1" w:rsidRDefault="000D29F1" w:rsidP="00C7422E">
            <w:pPr>
              <w:ind w:left="257"/>
              <w:rPr>
                <w:rFonts w:cstheme="minorHAnsi"/>
                <w:b/>
                <w:sz w:val="20"/>
                <w:szCs w:val="20"/>
              </w:rPr>
            </w:pPr>
          </w:p>
          <w:p w14:paraId="21BB37DE" w14:textId="77777777" w:rsidR="000D29F1" w:rsidRDefault="000D29F1" w:rsidP="00C7422E">
            <w:pPr>
              <w:ind w:left="257"/>
              <w:rPr>
                <w:rFonts w:cstheme="minorHAnsi"/>
                <w:b/>
                <w:sz w:val="20"/>
                <w:szCs w:val="20"/>
              </w:rPr>
            </w:pPr>
          </w:p>
          <w:p w14:paraId="265AF167" w14:textId="77777777" w:rsidR="000D29F1" w:rsidRDefault="000D29F1" w:rsidP="00C7422E">
            <w:pPr>
              <w:ind w:left="257"/>
              <w:rPr>
                <w:rFonts w:cstheme="minorHAnsi"/>
                <w:b/>
                <w:sz w:val="20"/>
                <w:szCs w:val="20"/>
              </w:rPr>
            </w:pPr>
          </w:p>
          <w:p w14:paraId="09EBC746" w14:textId="77777777" w:rsidR="000D29F1" w:rsidRDefault="000D29F1" w:rsidP="00C7422E">
            <w:pPr>
              <w:ind w:left="257"/>
              <w:rPr>
                <w:rFonts w:cstheme="minorHAnsi"/>
                <w:b/>
                <w:sz w:val="20"/>
                <w:szCs w:val="20"/>
              </w:rPr>
            </w:pPr>
          </w:p>
          <w:p w14:paraId="35488D84" w14:textId="77777777" w:rsidR="000D29F1" w:rsidRDefault="000D29F1" w:rsidP="00C7422E">
            <w:pPr>
              <w:ind w:left="257"/>
              <w:rPr>
                <w:rFonts w:cstheme="minorHAnsi"/>
                <w:b/>
                <w:sz w:val="20"/>
                <w:szCs w:val="20"/>
              </w:rPr>
            </w:pPr>
          </w:p>
          <w:p w14:paraId="3B69C690" w14:textId="77777777" w:rsidR="000D29F1" w:rsidRDefault="000D29F1" w:rsidP="00C7422E">
            <w:pPr>
              <w:ind w:left="257"/>
              <w:rPr>
                <w:rFonts w:cstheme="minorHAnsi"/>
                <w:b/>
                <w:sz w:val="20"/>
                <w:szCs w:val="20"/>
              </w:rPr>
            </w:pPr>
          </w:p>
          <w:p w14:paraId="63F35256" w14:textId="77777777" w:rsidR="000D29F1" w:rsidRDefault="000D29F1" w:rsidP="00C7422E">
            <w:pPr>
              <w:ind w:left="257"/>
              <w:rPr>
                <w:rFonts w:cstheme="minorHAnsi"/>
                <w:b/>
                <w:sz w:val="20"/>
                <w:szCs w:val="20"/>
              </w:rPr>
            </w:pPr>
          </w:p>
          <w:p w14:paraId="08AA86C9" w14:textId="77777777" w:rsidR="000D29F1" w:rsidRDefault="000D29F1" w:rsidP="00C7422E">
            <w:pPr>
              <w:ind w:left="257"/>
              <w:rPr>
                <w:rFonts w:cstheme="minorHAnsi"/>
                <w:b/>
                <w:sz w:val="20"/>
                <w:szCs w:val="20"/>
              </w:rPr>
            </w:pPr>
          </w:p>
          <w:p w14:paraId="110182D2" w14:textId="77777777" w:rsidR="000D29F1" w:rsidRDefault="000D29F1" w:rsidP="00C7422E">
            <w:pPr>
              <w:ind w:left="257"/>
              <w:rPr>
                <w:rFonts w:cstheme="minorHAnsi"/>
                <w:b/>
                <w:sz w:val="20"/>
                <w:szCs w:val="20"/>
              </w:rPr>
            </w:pPr>
          </w:p>
          <w:p w14:paraId="77B1A9FF" w14:textId="77777777" w:rsidR="000D29F1" w:rsidRDefault="000D29F1" w:rsidP="00C7422E">
            <w:pPr>
              <w:ind w:left="257"/>
              <w:rPr>
                <w:rFonts w:cstheme="minorHAnsi"/>
                <w:b/>
                <w:sz w:val="20"/>
                <w:szCs w:val="20"/>
              </w:rPr>
            </w:pPr>
          </w:p>
          <w:p w14:paraId="75D3807D" w14:textId="77777777" w:rsidR="000D29F1" w:rsidRDefault="000D29F1" w:rsidP="00C7422E">
            <w:pPr>
              <w:ind w:left="257"/>
              <w:rPr>
                <w:rFonts w:cstheme="minorHAnsi"/>
                <w:b/>
                <w:sz w:val="20"/>
                <w:szCs w:val="20"/>
              </w:rPr>
            </w:pPr>
          </w:p>
          <w:p w14:paraId="0A450E53" w14:textId="75F98234" w:rsidR="00C53F08" w:rsidRDefault="000D29F1" w:rsidP="00C7422E">
            <w:pPr>
              <w:ind w:left="257"/>
              <w:rPr>
                <w:rFonts w:cstheme="minorHAnsi"/>
                <w:b/>
                <w:sz w:val="20"/>
                <w:szCs w:val="20"/>
              </w:rPr>
            </w:pPr>
            <w:r>
              <w:rPr>
                <w:rFonts w:cstheme="minorHAnsi"/>
                <w:b/>
                <w:sz w:val="20"/>
                <w:szCs w:val="20"/>
              </w:rPr>
              <w:t>Continue Review of SGC Charges to PDAC</w:t>
            </w:r>
          </w:p>
          <w:p w14:paraId="314BF223" w14:textId="77777777" w:rsidR="00C53F08" w:rsidRDefault="00C53F08" w:rsidP="00C7422E">
            <w:pPr>
              <w:ind w:left="257"/>
              <w:rPr>
                <w:rFonts w:cstheme="minorHAnsi"/>
                <w:b/>
                <w:sz w:val="20"/>
                <w:szCs w:val="20"/>
              </w:rPr>
            </w:pPr>
          </w:p>
          <w:p w14:paraId="4994ED93" w14:textId="77777777" w:rsidR="00C53F08" w:rsidRDefault="00C53F08" w:rsidP="00C7422E">
            <w:pPr>
              <w:ind w:left="257"/>
              <w:rPr>
                <w:rFonts w:cstheme="minorHAnsi"/>
                <w:b/>
                <w:sz w:val="20"/>
                <w:szCs w:val="20"/>
              </w:rPr>
            </w:pPr>
          </w:p>
          <w:p w14:paraId="716AF777" w14:textId="77777777" w:rsidR="00C53F08" w:rsidRDefault="00C53F08" w:rsidP="00C7422E">
            <w:pPr>
              <w:ind w:left="257"/>
              <w:rPr>
                <w:rFonts w:cstheme="minorHAnsi"/>
                <w:b/>
                <w:sz w:val="20"/>
                <w:szCs w:val="20"/>
              </w:rPr>
            </w:pPr>
          </w:p>
          <w:p w14:paraId="590BC357" w14:textId="77777777" w:rsidR="00117F92" w:rsidRDefault="00117F92" w:rsidP="00C7422E">
            <w:pPr>
              <w:ind w:left="257"/>
              <w:rPr>
                <w:rFonts w:cstheme="minorHAnsi"/>
                <w:b/>
                <w:sz w:val="20"/>
                <w:szCs w:val="20"/>
              </w:rPr>
            </w:pPr>
          </w:p>
          <w:p w14:paraId="3351D066" w14:textId="77777777" w:rsidR="00117F92" w:rsidRDefault="00117F92" w:rsidP="00C7422E">
            <w:pPr>
              <w:ind w:left="257"/>
              <w:rPr>
                <w:rFonts w:cstheme="minorHAnsi"/>
                <w:b/>
                <w:sz w:val="20"/>
                <w:szCs w:val="20"/>
              </w:rPr>
            </w:pPr>
          </w:p>
          <w:p w14:paraId="68B72894" w14:textId="77777777" w:rsidR="00A812AE" w:rsidRDefault="00A812AE" w:rsidP="00C7422E">
            <w:pPr>
              <w:ind w:left="257"/>
              <w:rPr>
                <w:rFonts w:cstheme="minorHAnsi"/>
                <w:b/>
                <w:sz w:val="20"/>
                <w:szCs w:val="20"/>
              </w:rPr>
            </w:pPr>
          </w:p>
          <w:p w14:paraId="69F0065D" w14:textId="77777777" w:rsidR="00C53F08" w:rsidRDefault="00C53F08" w:rsidP="00C7422E">
            <w:pPr>
              <w:ind w:left="257"/>
              <w:rPr>
                <w:rFonts w:cstheme="minorHAnsi"/>
                <w:b/>
                <w:sz w:val="20"/>
                <w:szCs w:val="20"/>
              </w:rPr>
            </w:pPr>
          </w:p>
          <w:p w14:paraId="5CAA1671" w14:textId="77777777" w:rsidR="00117F92" w:rsidRDefault="00117F92" w:rsidP="00C7422E">
            <w:pPr>
              <w:ind w:left="257"/>
              <w:rPr>
                <w:rFonts w:cstheme="minorHAnsi"/>
                <w:b/>
                <w:sz w:val="20"/>
                <w:szCs w:val="20"/>
              </w:rPr>
            </w:pPr>
          </w:p>
          <w:p w14:paraId="77D98AF0" w14:textId="77777777" w:rsidR="00C53F08" w:rsidRDefault="00C53F08" w:rsidP="00C7422E">
            <w:pPr>
              <w:ind w:left="257"/>
              <w:rPr>
                <w:rFonts w:cstheme="minorHAnsi"/>
                <w:b/>
                <w:sz w:val="20"/>
                <w:szCs w:val="20"/>
              </w:rPr>
            </w:pPr>
          </w:p>
          <w:p w14:paraId="6FB40276" w14:textId="77777777" w:rsidR="00C53F08" w:rsidRDefault="00C53F08" w:rsidP="00C7422E">
            <w:pPr>
              <w:ind w:left="257"/>
              <w:rPr>
                <w:rFonts w:cstheme="minorHAnsi"/>
                <w:b/>
                <w:sz w:val="20"/>
                <w:szCs w:val="20"/>
              </w:rPr>
            </w:pPr>
          </w:p>
          <w:p w14:paraId="67CF4AA6" w14:textId="77777777" w:rsidR="00C53F08" w:rsidRDefault="00C53F08" w:rsidP="00C7422E">
            <w:pPr>
              <w:ind w:left="257"/>
              <w:rPr>
                <w:rFonts w:cstheme="minorHAnsi"/>
                <w:b/>
                <w:sz w:val="20"/>
                <w:szCs w:val="20"/>
              </w:rPr>
            </w:pPr>
          </w:p>
          <w:p w14:paraId="166F9DCC" w14:textId="77777777" w:rsidR="00C53F08" w:rsidRDefault="00C53F08" w:rsidP="00C7422E">
            <w:pPr>
              <w:ind w:left="257"/>
              <w:rPr>
                <w:rFonts w:cstheme="minorHAnsi"/>
                <w:b/>
                <w:sz w:val="20"/>
                <w:szCs w:val="20"/>
              </w:rPr>
            </w:pPr>
          </w:p>
          <w:p w14:paraId="53054644" w14:textId="77777777" w:rsidR="00C53F08" w:rsidRDefault="00C53F08" w:rsidP="00C7422E">
            <w:pPr>
              <w:ind w:left="257"/>
              <w:rPr>
                <w:rFonts w:cstheme="minorHAnsi"/>
                <w:b/>
                <w:sz w:val="20"/>
                <w:szCs w:val="20"/>
              </w:rPr>
            </w:pPr>
          </w:p>
          <w:p w14:paraId="62D1826A" w14:textId="77777777" w:rsidR="00C53F08" w:rsidRDefault="00C53F08" w:rsidP="00C7422E">
            <w:pPr>
              <w:ind w:left="257"/>
              <w:rPr>
                <w:rFonts w:cstheme="minorHAnsi"/>
                <w:b/>
                <w:sz w:val="20"/>
                <w:szCs w:val="20"/>
              </w:rPr>
            </w:pPr>
          </w:p>
          <w:p w14:paraId="1A84F4DA" w14:textId="77777777" w:rsidR="00C53F08" w:rsidRDefault="00C53F08" w:rsidP="00C7422E">
            <w:pPr>
              <w:ind w:left="257"/>
              <w:rPr>
                <w:rFonts w:cstheme="minorHAnsi"/>
                <w:b/>
                <w:sz w:val="20"/>
                <w:szCs w:val="20"/>
              </w:rPr>
            </w:pPr>
          </w:p>
          <w:p w14:paraId="79B2140D" w14:textId="77777777" w:rsidR="00C53F08" w:rsidRDefault="00C53F08" w:rsidP="00C7422E">
            <w:pPr>
              <w:ind w:left="257"/>
              <w:rPr>
                <w:rFonts w:cstheme="minorHAnsi"/>
                <w:b/>
                <w:sz w:val="20"/>
                <w:szCs w:val="20"/>
              </w:rPr>
            </w:pPr>
          </w:p>
          <w:p w14:paraId="3FB83427" w14:textId="77777777" w:rsidR="00C53F08" w:rsidRDefault="00C53F08" w:rsidP="00C7422E">
            <w:pPr>
              <w:ind w:left="257"/>
              <w:rPr>
                <w:rFonts w:cstheme="minorHAnsi"/>
                <w:b/>
                <w:sz w:val="20"/>
                <w:szCs w:val="20"/>
              </w:rPr>
            </w:pPr>
          </w:p>
          <w:p w14:paraId="18B598B5" w14:textId="77777777" w:rsidR="00C53F08" w:rsidRDefault="00C53F08" w:rsidP="00C7422E">
            <w:pPr>
              <w:ind w:left="257"/>
              <w:rPr>
                <w:rFonts w:cstheme="minorHAnsi"/>
                <w:b/>
                <w:sz w:val="20"/>
                <w:szCs w:val="20"/>
              </w:rPr>
            </w:pPr>
          </w:p>
          <w:p w14:paraId="09B017BF" w14:textId="77777777" w:rsidR="00C53F08" w:rsidRDefault="00C53F08" w:rsidP="00C7422E">
            <w:pPr>
              <w:ind w:left="257"/>
              <w:rPr>
                <w:rFonts w:cstheme="minorHAnsi"/>
                <w:b/>
                <w:sz w:val="20"/>
                <w:szCs w:val="20"/>
              </w:rPr>
            </w:pPr>
          </w:p>
          <w:p w14:paraId="438BB282" w14:textId="77777777" w:rsidR="00C53F08" w:rsidRDefault="00C53F08" w:rsidP="00C7422E">
            <w:pPr>
              <w:ind w:left="257"/>
              <w:rPr>
                <w:rFonts w:cstheme="minorHAnsi"/>
                <w:b/>
                <w:sz w:val="20"/>
                <w:szCs w:val="20"/>
              </w:rPr>
            </w:pPr>
          </w:p>
          <w:p w14:paraId="614C00F0" w14:textId="77777777" w:rsidR="00C53F08" w:rsidRDefault="00C53F08" w:rsidP="00C7422E">
            <w:pPr>
              <w:ind w:left="257"/>
              <w:rPr>
                <w:rFonts w:cstheme="minorHAnsi"/>
                <w:b/>
                <w:sz w:val="20"/>
                <w:szCs w:val="20"/>
              </w:rPr>
            </w:pPr>
          </w:p>
          <w:p w14:paraId="3BCCDD9D" w14:textId="77777777" w:rsidR="00C53F08" w:rsidRDefault="00C53F08" w:rsidP="00C7422E">
            <w:pPr>
              <w:ind w:left="257"/>
              <w:rPr>
                <w:rFonts w:cstheme="minorHAnsi"/>
                <w:b/>
                <w:sz w:val="20"/>
                <w:szCs w:val="20"/>
              </w:rPr>
            </w:pPr>
          </w:p>
          <w:p w14:paraId="72B338DA" w14:textId="76FFB1C3" w:rsidR="00D24162" w:rsidRPr="00CF7EDA" w:rsidRDefault="00A812AE" w:rsidP="00D24162">
            <w:pPr>
              <w:ind w:left="257"/>
              <w:rPr>
                <w:rFonts w:cstheme="minorHAnsi"/>
                <w:b/>
                <w:color w:val="FF0000"/>
                <w:sz w:val="20"/>
                <w:szCs w:val="20"/>
              </w:rPr>
            </w:pPr>
            <w:r>
              <w:rPr>
                <w:rFonts w:cstheme="minorHAnsi"/>
                <w:b/>
                <w:sz w:val="20"/>
                <w:szCs w:val="20"/>
              </w:rPr>
              <w:t>PDAC and Campus Committees Bi-directional communication and representation</w:t>
            </w:r>
          </w:p>
        </w:tc>
        <w:tc>
          <w:tcPr>
            <w:tcW w:w="8701" w:type="dxa"/>
            <w:tcBorders>
              <w:top w:val="single" w:sz="4" w:space="0" w:color="auto"/>
              <w:left w:val="single" w:sz="4" w:space="0" w:color="auto"/>
              <w:bottom w:val="single" w:sz="4" w:space="0" w:color="auto"/>
              <w:right w:val="single" w:sz="4" w:space="0" w:color="auto"/>
            </w:tcBorders>
          </w:tcPr>
          <w:p w14:paraId="0B548B5D" w14:textId="528A0CC6" w:rsidR="00D470DA" w:rsidRPr="00D470DA" w:rsidRDefault="0035099D" w:rsidP="00745471">
            <w:pPr>
              <w:ind w:left="144" w:hanging="26"/>
              <w:rPr>
                <w:rFonts w:cstheme="minorHAnsi"/>
                <w:sz w:val="20"/>
                <w:szCs w:val="20"/>
              </w:rPr>
            </w:pPr>
            <w:r>
              <w:rPr>
                <w:rFonts w:cstheme="minorHAnsi"/>
                <w:sz w:val="20"/>
                <w:szCs w:val="20"/>
              </w:rPr>
              <w:lastRenderedPageBreak/>
              <w:t>Mary w</w:t>
            </w:r>
            <w:r w:rsidR="005C1DDF" w:rsidRPr="00D470DA">
              <w:rPr>
                <w:rFonts w:cstheme="minorHAnsi"/>
                <w:sz w:val="20"/>
                <w:szCs w:val="20"/>
              </w:rPr>
              <w:t>elcomed the group and reviewed the</w:t>
            </w:r>
            <w:r w:rsidR="002431E2" w:rsidRPr="00D470DA">
              <w:rPr>
                <w:rFonts w:cstheme="minorHAnsi"/>
                <w:sz w:val="20"/>
                <w:szCs w:val="20"/>
              </w:rPr>
              <w:t xml:space="preserve"> </w:t>
            </w:r>
            <w:r w:rsidR="00DC554A">
              <w:rPr>
                <w:rFonts w:cstheme="minorHAnsi"/>
                <w:sz w:val="20"/>
                <w:szCs w:val="20"/>
              </w:rPr>
              <w:t>Proposed Meeting Agenda.</w:t>
            </w:r>
            <w:r w:rsidR="002E4877">
              <w:rPr>
                <w:rFonts w:cstheme="minorHAnsi"/>
                <w:sz w:val="20"/>
                <w:szCs w:val="20"/>
              </w:rPr>
              <w:t xml:space="preserve">  </w:t>
            </w:r>
          </w:p>
          <w:p w14:paraId="7051AF57" w14:textId="77777777" w:rsidR="00D470DA" w:rsidRPr="006C28CB" w:rsidRDefault="00D470DA" w:rsidP="00745471">
            <w:pPr>
              <w:ind w:left="144" w:hanging="26"/>
              <w:rPr>
                <w:rFonts w:cstheme="minorHAnsi"/>
                <w:sz w:val="20"/>
                <w:szCs w:val="20"/>
              </w:rPr>
            </w:pPr>
          </w:p>
          <w:p w14:paraId="26383115" w14:textId="09779C99" w:rsidR="00A3539F" w:rsidRDefault="00866D7B" w:rsidP="00745471">
            <w:pPr>
              <w:pStyle w:val="BodyTextIndent3"/>
              <w:ind w:left="144"/>
            </w:pPr>
            <w:r w:rsidRPr="006C28CB">
              <w:t xml:space="preserve"> </w:t>
            </w:r>
            <w:r w:rsidR="00ED7A35" w:rsidRPr="00F71AAD">
              <w:rPr>
                <w:color w:val="000000" w:themeColor="text1"/>
              </w:rPr>
              <w:t xml:space="preserve">Christine </w:t>
            </w:r>
            <w:r w:rsidR="00DC554A" w:rsidRPr="00F71AAD">
              <w:rPr>
                <w:color w:val="000000" w:themeColor="text1"/>
              </w:rPr>
              <w:t>made a motion</w:t>
            </w:r>
            <w:r w:rsidR="00716E4F" w:rsidRPr="00F71AAD">
              <w:rPr>
                <w:color w:val="000000" w:themeColor="text1"/>
              </w:rPr>
              <w:t xml:space="preserve"> to approve</w:t>
            </w:r>
            <w:r w:rsidR="0035099D" w:rsidRPr="00F71AAD">
              <w:rPr>
                <w:color w:val="000000" w:themeColor="text1"/>
              </w:rPr>
              <w:t xml:space="preserve"> the Agenda and Minutes</w:t>
            </w:r>
            <w:r w:rsidR="00ED7A35" w:rsidRPr="00F71AAD">
              <w:rPr>
                <w:color w:val="000000" w:themeColor="text1"/>
              </w:rPr>
              <w:t xml:space="preserve"> and Eric </w:t>
            </w:r>
            <w:r w:rsidR="00DC554A" w:rsidRPr="00F71AAD">
              <w:rPr>
                <w:color w:val="000000" w:themeColor="text1"/>
              </w:rPr>
              <w:t xml:space="preserve">seconded </w:t>
            </w:r>
            <w:r w:rsidR="00DC554A">
              <w:t xml:space="preserve">the motion. </w:t>
            </w:r>
            <w:r w:rsidR="00D470DA" w:rsidRPr="00D470DA">
              <w:t xml:space="preserve">  All were in favor and the Minutes</w:t>
            </w:r>
            <w:r w:rsidR="00DC554A">
              <w:t xml:space="preserve"> and </w:t>
            </w:r>
            <w:r w:rsidR="0035099D">
              <w:t>Agenda were accepted and approved.</w:t>
            </w:r>
          </w:p>
          <w:p w14:paraId="5A81A6E1" w14:textId="77777777" w:rsidR="00A3539F" w:rsidRDefault="00A3539F" w:rsidP="00745471">
            <w:pPr>
              <w:pStyle w:val="BodyTextIndent3"/>
              <w:ind w:left="144"/>
            </w:pPr>
          </w:p>
          <w:p w14:paraId="094E3B84" w14:textId="03E3787D" w:rsidR="00A3539F" w:rsidRDefault="00A3539F" w:rsidP="00745471">
            <w:pPr>
              <w:pStyle w:val="BodyTextIndent3"/>
              <w:ind w:left="144"/>
              <w:rPr>
                <w:b w:val="0"/>
                <w:i w:val="0"/>
              </w:rPr>
            </w:pPr>
            <w:r>
              <w:rPr>
                <w:b w:val="0"/>
                <w:i w:val="0"/>
              </w:rPr>
              <w:t xml:space="preserve">The Minutes of the October 23, 2014 meeting were presented for review and approval.  They are also posted on the PDAC webpage. </w:t>
            </w:r>
          </w:p>
          <w:p w14:paraId="4891F833" w14:textId="77777777" w:rsidR="00A3539F" w:rsidRDefault="00A3539F" w:rsidP="00745471">
            <w:pPr>
              <w:pStyle w:val="BodyTextIndent3"/>
              <w:ind w:left="144"/>
              <w:rPr>
                <w:b w:val="0"/>
                <w:i w:val="0"/>
              </w:rPr>
            </w:pPr>
          </w:p>
          <w:p w14:paraId="22EB9D7D" w14:textId="44057989" w:rsidR="00A3539F" w:rsidRPr="00A3539F" w:rsidRDefault="00A3539F" w:rsidP="00745471">
            <w:pPr>
              <w:pStyle w:val="BodyTextIndent3"/>
              <w:ind w:left="144"/>
              <w:rPr>
                <w:i w:val="0"/>
              </w:rPr>
            </w:pPr>
            <w:r>
              <w:rPr>
                <w:i w:val="0"/>
              </w:rPr>
              <w:t xml:space="preserve">Shondra West made a motion to approve the Minutes of the October 23, 2014 meeting.  Christine Park seconded the motion.  All were favor and the motion was approved.  </w:t>
            </w:r>
          </w:p>
          <w:p w14:paraId="194DDD2B" w14:textId="77777777" w:rsidR="00A3539F" w:rsidRDefault="00A3539F" w:rsidP="00745471">
            <w:pPr>
              <w:pStyle w:val="BodyTextIndent3"/>
              <w:ind w:left="144"/>
            </w:pPr>
          </w:p>
          <w:p w14:paraId="5AAF6662" w14:textId="4E11B5E1" w:rsidR="00A3539F" w:rsidRDefault="00A3539F" w:rsidP="00745471">
            <w:pPr>
              <w:pStyle w:val="BodyTextIndent"/>
              <w:framePr w:hSpace="0" w:wrap="auto" w:vAnchor="margin" w:yAlign="inline"/>
              <w:ind w:left="144" w:hanging="26"/>
              <w:suppressOverlap w:val="0"/>
            </w:pPr>
            <w:r>
              <w:t xml:space="preserve">There was no Public Comment. </w:t>
            </w:r>
          </w:p>
          <w:p w14:paraId="58C9C115" w14:textId="77777777" w:rsidR="00A3539F" w:rsidRDefault="00A3539F" w:rsidP="00745471">
            <w:pPr>
              <w:pStyle w:val="BodyTextIndent"/>
              <w:framePr w:hSpace="0" w:wrap="auto" w:vAnchor="margin" w:yAlign="inline"/>
              <w:ind w:left="144" w:hanging="26"/>
              <w:suppressOverlap w:val="0"/>
            </w:pPr>
          </w:p>
          <w:p w14:paraId="5B1F6944" w14:textId="77777777" w:rsidR="0008071A" w:rsidRDefault="0008071A" w:rsidP="00745471">
            <w:pPr>
              <w:pStyle w:val="BodyTextIndent"/>
              <w:framePr w:hSpace="0" w:wrap="auto" w:vAnchor="margin" w:yAlign="inline"/>
              <w:ind w:left="144" w:hanging="26"/>
              <w:suppressOverlap w:val="0"/>
            </w:pPr>
          </w:p>
          <w:p w14:paraId="4F011713" w14:textId="6F86C8E1" w:rsidR="00A3539F" w:rsidRDefault="00736D0C" w:rsidP="00745471">
            <w:pPr>
              <w:pStyle w:val="BodyTextIndent"/>
              <w:framePr w:hSpace="0" w:wrap="auto" w:vAnchor="margin" w:yAlign="inline"/>
              <w:ind w:left="144" w:hanging="26"/>
              <w:suppressOverlap w:val="0"/>
            </w:pPr>
            <w:r>
              <w:t>Ruth reported that Michael Yeong has been unable to attend due to multiple responsibilities and will be stepping down.</w:t>
            </w:r>
          </w:p>
          <w:p w14:paraId="77DF0293" w14:textId="77777777" w:rsidR="00A3539F" w:rsidRDefault="00A3539F" w:rsidP="00745471">
            <w:pPr>
              <w:pStyle w:val="BodyTextIndent"/>
              <w:framePr w:hSpace="0" w:wrap="auto" w:vAnchor="margin" w:yAlign="inline"/>
              <w:ind w:left="144" w:hanging="26"/>
              <w:suppressOverlap w:val="0"/>
            </w:pPr>
          </w:p>
          <w:p w14:paraId="7EA9B3D9" w14:textId="77777777" w:rsidR="00127531" w:rsidRDefault="00736D0C" w:rsidP="004C2B20">
            <w:pPr>
              <w:pStyle w:val="BodyTextIndent"/>
              <w:framePr w:hSpace="0" w:wrap="auto" w:vAnchor="margin" w:yAlign="inline"/>
              <w:ind w:left="144" w:hanging="26"/>
              <w:suppressOverlap w:val="0"/>
            </w:pPr>
            <w:r>
              <w:t xml:space="preserve">Ruth reported that there is funding for a 50% Faculty Release Time position in the Equity Plan and </w:t>
            </w:r>
            <w:r w:rsidR="003D4EEE">
              <w:t xml:space="preserve">$35,000 </w:t>
            </w:r>
            <w:r>
              <w:t>funding for ac</w:t>
            </w:r>
            <w:r w:rsidR="003D4EEE">
              <w:t xml:space="preserve">tivities identified in the plan that must be spent by June 30, 2015. </w:t>
            </w:r>
            <w:r w:rsidR="004C2B20">
              <w:t xml:space="preserve">  There was not time to hire someone for the spring, 2015 semester. </w:t>
            </w:r>
            <w:r w:rsidR="003D4EEE">
              <w:t xml:space="preserve"> </w:t>
            </w:r>
            <w:r w:rsidR="004C2B20">
              <w:t xml:space="preserve">  IDEA Committee and </w:t>
            </w:r>
            <w:r>
              <w:t>the New EEO Committee will be asked for recommendations on the activiti</w:t>
            </w:r>
            <w:r w:rsidR="003D4EEE">
              <w:t xml:space="preserve">es to take place in fall, 2015.   </w:t>
            </w:r>
            <w:r w:rsidR="004C2B20">
              <w:t xml:space="preserve">A process will need to be created for the spring, 2015 activity planning.  Ruth will bring an Equity Plan Budget to the January PDAC meeting for review and discussion. </w:t>
            </w:r>
          </w:p>
          <w:p w14:paraId="4F659925" w14:textId="77777777" w:rsidR="0066557A" w:rsidRDefault="0066557A" w:rsidP="004C2B20">
            <w:pPr>
              <w:pStyle w:val="BodyTextIndent"/>
              <w:framePr w:hSpace="0" w:wrap="auto" w:vAnchor="margin" w:yAlign="inline"/>
              <w:ind w:left="144" w:hanging="26"/>
              <w:suppressOverlap w:val="0"/>
            </w:pPr>
          </w:p>
          <w:p w14:paraId="2ED1478D" w14:textId="3435A0BF" w:rsidR="0066557A" w:rsidRDefault="0066557A" w:rsidP="00C7422E">
            <w:pPr>
              <w:pStyle w:val="BodyTextIndent"/>
              <w:framePr w:hSpace="0" w:wrap="auto" w:vAnchor="margin" w:yAlign="inline"/>
              <w:ind w:left="211"/>
              <w:suppressOverlap w:val="0"/>
            </w:pPr>
            <w:r>
              <w:t xml:space="preserve">Eric Sanchez reported on the recommendations being made to PDAC on conference funding requests.  The recommendations </w:t>
            </w:r>
            <w:r w:rsidR="00C7422E">
              <w:t xml:space="preserve">for the 5 applicants </w:t>
            </w:r>
            <w:r>
              <w:t>are:</w:t>
            </w:r>
          </w:p>
          <w:p w14:paraId="5C9A5D20" w14:textId="16C8A72E" w:rsidR="0066557A" w:rsidRPr="0066557A" w:rsidRDefault="0066557A" w:rsidP="00C7422E">
            <w:pPr>
              <w:pStyle w:val="ListParagraph"/>
              <w:numPr>
                <w:ilvl w:val="0"/>
                <w:numId w:val="26"/>
              </w:numPr>
              <w:ind w:left="211" w:firstLine="0"/>
              <w:rPr>
                <w:rFonts w:ascii="Calibri" w:eastAsia="Times New Roman" w:hAnsi="Calibri"/>
              </w:rPr>
            </w:pPr>
            <w:r>
              <w:rPr>
                <w:rFonts w:ascii="Calibri" w:eastAsia="Times New Roman" w:hAnsi="Calibri"/>
              </w:rPr>
              <w:t>Marie Arcidiacon</w:t>
            </w:r>
            <w:r w:rsidRPr="0066557A">
              <w:rPr>
                <w:rFonts w:ascii="Calibri" w:eastAsia="Times New Roman" w:hAnsi="Calibri"/>
              </w:rPr>
              <w:t>o ($1281.02) - We re</w:t>
            </w:r>
            <w:r>
              <w:rPr>
                <w:rFonts w:ascii="Calibri" w:eastAsia="Times New Roman" w:hAnsi="Calibri"/>
              </w:rPr>
              <w:t>commend funding Marie Arcidiacon</w:t>
            </w:r>
            <w:r w:rsidRPr="0066557A">
              <w:rPr>
                <w:rFonts w:ascii="Calibri" w:eastAsia="Times New Roman" w:hAnsi="Calibri"/>
              </w:rPr>
              <w:t>o to attend and present to the Western States Communication Association's 2015 conference in Spokane, WA on February 21st-24th, 2015. The committee requests Marie to contact Paula Gunder for a brown bag discussion for LMC Faculty on her experience with "How to get students to engage and utilize office hours."</w:t>
            </w:r>
          </w:p>
          <w:p w14:paraId="28F37DD3" w14:textId="28AD412F" w:rsidR="0066557A" w:rsidRPr="0066557A" w:rsidRDefault="0066557A" w:rsidP="00C7422E">
            <w:pPr>
              <w:pStyle w:val="ListParagraph"/>
              <w:numPr>
                <w:ilvl w:val="0"/>
                <w:numId w:val="26"/>
              </w:numPr>
              <w:ind w:left="211" w:firstLine="0"/>
              <w:rPr>
                <w:rFonts w:ascii="Times New Roman" w:eastAsia="Times New Roman" w:hAnsi="Times New Roman"/>
                <w:sz w:val="24"/>
                <w:szCs w:val="24"/>
              </w:rPr>
            </w:pPr>
            <w:r w:rsidRPr="0066557A">
              <w:rPr>
                <w:rFonts w:ascii="Calibri" w:eastAsia="Times New Roman" w:hAnsi="Calibri"/>
              </w:rPr>
              <w:t>Matt Stricker and Jill Destefano ($2000)  – We recommend funding to attend the </w:t>
            </w:r>
            <w:r w:rsidRPr="0066557A">
              <w:rPr>
                <w:rFonts w:ascii="Calibri" w:eastAsia="Times New Roman" w:hAnsi="Calibri"/>
                <w:sz w:val="23"/>
                <w:szCs w:val="23"/>
              </w:rPr>
              <w:t>27th International Conference on Technology in Collegiate Mathematics</w:t>
            </w:r>
            <w:r w:rsidRPr="0066557A">
              <w:rPr>
                <w:rFonts w:ascii="Calibri" w:eastAsia="Times New Roman" w:hAnsi="Calibri"/>
              </w:rPr>
              <w:t> Conference in Las Vegas, NV on March 12th - 15th, 2015. Attendance at this conference will support the development, use and planning for emerging technologies at the new Brentwood Center. LMC faculty will benefit from some future FLEX workshops on technology in the classroom.</w:t>
            </w:r>
          </w:p>
          <w:p w14:paraId="202EE265" w14:textId="170FF40F" w:rsidR="0066557A" w:rsidRPr="00C7422E" w:rsidRDefault="0066557A" w:rsidP="00C7422E">
            <w:pPr>
              <w:pStyle w:val="ListParagraph"/>
              <w:numPr>
                <w:ilvl w:val="0"/>
                <w:numId w:val="26"/>
              </w:numPr>
              <w:ind w:left="211" w:firstLine="0"/>
              <w:rPr>
                <w:rFonts w:eastAsia="Times New Roman"/>
              </w:rPr>
            </w:pPr>
            <w:r w:rsidRPr="0066557A">
              <w:rPr>
                <w:rFonts w:ascii="Calibri" w:eastAsia="Times New Roman" w:hAnsi="Calibri"/>
              </w:rPr>
              <w:t>Lucy Snow and Ian Bassett ($1303) – We recommend funding to attend and present student work at the </w:t>
            </w:r>
            <w:r w:rsidRPr="0066557A">
              <w:rPr>
                <w:rFonts w:ascii="Calibri" w:eastAsia="Times New Roman" w:hAnsi="Calibri"/>
                <w:sz w:val="23"/>
                <w:szCs w:val="23"/>
              </w:rPr>
              <w:t>27th Annual California Conference for the Advancement for Ceramic Art</w:t>
            </w:r>
            <w:r w:rsidRPr="0066557A">
              <w:rPr>
                <w:rFonts w:ascii="Calibri" w:eastAsia="Times New Roman" w:hAnsi="Calibri"/>
              </w:rPr>
              <w:t> in Davis, CA on May 1st - May 3rd, 2015. </w:t>
            </w:r>
            <w:r w:rsidRPr="0066557A">
              <w:rPr>
                <w:rFonts w:ascii="Calibri" w:eastAsia="Times New Roman" w:hAnsi="Calibri"/>
                <w:sz w:val="23"/>
                <w:szCs w:val="23"/>
              </w:rPr>
              <w:t>Attendance at this conference will support student/faculty mentorship, transfers, and faculty development in ceramics program. The funding is for faculty only, students will receive supplemental funding through the LMC Foundation account established by the ceramics program.</w:t>
            </w:r>
          </w:p>
          <w:p w14:paraId="504ACE5E" w14:textId="77777777" w:rsidR="00C7422E" w:rsidRDefault="00C7422E" w:rsidP="00C7422E">
            <w:pPr>
              <w:rPr>
                <w:rFonts w:eastAsia="Times New Roman"/>
              </w:rPr>
            </w:pPr>
          </w:p>
          <w:p w14:paraId="3CFCDE84" w14:textId="62BA019F" w:rsidR="00C7422E" w:rsidRDefault="00C7422E" w:rsidP="00C7422E">
            <w:pPr>
              <w:pStyle w:val="NoSpacing"/>
              <w:ind w:left="211"/>
              <w:rPr>
                <w:rFonts w:eastAsia="Times New Roman"/>
              </w:rPr>
            </w:pPr>
            <w:r>
              <w:rPr>
                <w:rFonts w:eastAsia="Times New Roman"/>
              </w:rPr>
              <w:t>Ruth led a discussion on the current conference budget.  Based on the current balance remaining ($500) and the total budget for the year ($10,000), the approval of these requests would cause a negative $3,000 balance.   She also provided information on additional funding of $4,000 recently made available through the EXITO grant for transfer-related professional development.  The receipt of this allocation will allow funding of the requests presented for review today and listed above.  She also indicated that there is additional conference funding available in spring, 2015 from EXITO.   Rosa Armendariz sits on the PDAC Conference Review subcommittee and can review requests for both PDAC and EXITO simultaneously.</w:t>
            </w:r>
          </w:p>
          <w:p w14:paraId="3FC67B41" w14:textId="77777777" w:rsidR="00C7422E" w:rsidRDefault="00C7422E" w:rsidP="00C7422E">
            <w:pPr>
              <w:pStyle w:val="NoSpacing"/>
              <w:ind w:left="211"/>
              <w:rPr>
                <w:rFonts w:eastAsia="Times New Roman"/>
              </w:rPr>
            </w:pPr>
          </w:p>
          <w:p w14:paraId="2C09B155" w14:textId="28E48B20" w:rsidR="00C7422E" w:rsidRDefault="00C7422E" w:rsidP="00C7422E">
            <w:pPr>
              <w:pStyle w:val="NoSpacing"/>
              <w:ind w:left="211"/>
              <w:rPr>
                <w:rFonts w:eastAsia="Times New Roman"/>
                <w:b/>
                <w:i/>
              </w:rPr>
            </w:pPr>
            <w:r>
              <w:rPr>
                <w:rFonts w:eastAsia="Times New Roman"/>
                <w:b/>
                <w:i/>
              </w:rPr>
              <w:t xml:space="preserve">Christine Park made a motion, and Kathy Cullar seconded the motion to approve the funding requests and recommend their approval to the college president as listed above.  All were favor and the motion was approved. </w:t>
            </w:r>
          </w:p>
          <w:p w14:paraId="26E94851" w14:textId="77777777" w:rsidR="00624A19" w:rsidRDefault="00624A19" w:rsidP="00C7422E">
            <w:pPr>
              <w:pStyle w:val="NoSpacing"/>
              <w:ind w:left="211"/>
              <w:rPr>
                <w:rFonts w:eastAsia="Times New Roman"/>
                <w:b/>
                <w:i/>
              </w:rPr>
            </w:pPr>
          </w:p>
          <w:p w14:paraId="5E88142E" w14:textId="77777777" w:rsidR="00624A19" w:rsidRDefault="00624A19" w:rsidP="00C7422E">
            <w:pPr>
              <w:pStyle w:val="NoSpacing"/>
              <w:ind w:left="211"/>
              <w:rPr>
                <w:rFonts w:eastAsia="Times New Roman"/>
                <w:b/>
                <w:i/>
              </w:rPr>
            </w:pPr>
          </w:p>
          <w:p w14:paraId="257B10DD" w14:textId="77777777" w:rsidR="00624A19" w:rsidRDefault="00624A19" w:rsidP="00C7422E">
            <w:pPr>
              <w:pStyle w:val="NoSpacing"/>
              <w:ind w:left="211"/>
              <w:rPr>
                <w:rFonts w:eastAsia="Times New Roman"/>
                <w:b/>
                <w:i/>
              </w:rPr>
            </w:pPr>
          </w:p>
          <w:p w14:paraId="7D42B431" w14:textId="77777777" w:rsidR="00624A19" w:rsidRDefault="00624A19" w:rsidP="00C7422E">
            <w:pPr>
              <w:pStyle w:val="NoSpacing"/>
              <w:ind w:left="211"/>
              <w:rPr>
                <w:rFonts w:eastAsia="Times New Roman"/>
                <w:b/>
                <w:i/>
              </w:rPr>
            </w:pPr>
          </w:p>
          <w:p w14:paraId="0307A7B4" w14:textId="77777777" w:rsidR="00624A19" w:rsidRDefault="00624A19" w:rsidP="00C7422E">
            <w:pPr>
              <w:pStyle w:val="NoSpacing"/>
              <w:ind w:left="211"/>
              <w:rPr>
                <w:rFonts w:eastAsia="Times New Roman"/>
                <w:b/>
                <w:i/>
              </w:rPr>
            </w:pPr>
          </w:p>
          <w:p w14:paraId="57B94715" w14:textId="77777777" w:rsidR="00624A19" w:rsidRDefault="00624A19" w:rsidP="00C7422E">
            <w:pPr>
              <w:pStyle w:val="NoSpacing"/>
              <w:ind w:left="211"/>
              <w:rPr>
                <w:rFonts w:eastAsia="Times New Roman"/>
                <w:b/>
                <w:i/>
              </w:rPr>
            </w:pPr>
          </w:p>
          <w:p w14:paraId="79E8CE4A" w14:textId="77777777" w:rsidR="00624A19" w:rsidRDefault="00624A19" w:rsidP="00C7422E">
            <w:pPr>
              <w:pStyle w:val="NoSpacing"/>
              <w:ind w:left="211"/>
              <w:rPr>
                <w:rFonts w:eastAsia="Times New Roman"/>
                <w:b/>
                <w:i/>
              </w:rPr>
            </w:pPr>
          </w:p>
          <w:p w14:paraId="221B7AD2" w14:textId="1F1CA470" w:rsidR="000D29F1" w:rsidRDefault="00624A19" w:rsidP="00C7422E">
            <w:pPr>
              <w:pStyle w:val="NoSpacing"/>
              <w:ind w:left="211"/>
              <w:rPr>
                <w:rFonts w:eastAsia="Times New Roman"/>
              </w:rPr>
            </w:pPr>
            <w:r>
              <w:rPr>
                <w:rFonts w:eastAsia="Times New Roman"/>
              </w:rPr>
              <w:t xml:space="preserve">Ruth and Mary reported on the regional summit held on November 17, 2014 in Sacramento.  </w:t>
            </w:r>
            <w:r w:rsidR="000D29F1">
              <w:rPr>
                <w:rFonts w:eastAsia="Times New Roman"/>
              </w:rPr>
              <w:t xml:space="preserve">Christine Park also attended the regional summit held in San Francisco. </w:t>
            </w:r>
            <w:r>
              <w:rPr>
                <w:rFonts w:eastAsia="Times New Roman"/>
              </w:rPr>
              <w:t>The summit was held by the Foundation for Community Colleges (funded by the On-line Education Initiative)</w:t>
            </w:r>
            <w:r w:rsidR="000D29F1">
              <w:rPr>
                <w:rFonts w:eastAsia="Times New Roman"/>
              </w:rPr>
              <w:t xml:space="preserve"> as part of the Student Success Task Force Initiative </w:t>
            </w:r>
            <w:r>
              <w:rPr>
                <w:rFonts w:eastAsia="Times New Roman"/>
              </w:rPr>
              <w:t xml:space="preserve">to gather input on what a statewide on-line resource clearinghouse would look like and include.   The summit was held in multiple locations throughout California and a report should be available early in 2015.   The Governor is expected to include $25 million in his budget recommendations to be made in early January.   This money would </w:t>
            </w:r>
            <w:r w:rsidR="000D29F1">
              <w:rPr>
                <w:rFonts w:eastAsia="Times New Roman"/>
              </w:rPr>
              <w:t xml:space="preserve">be allocated through state funding mechanisms and would  </w:t>
            </w:r>
            <w:r>
              <w:rPr>
                <w:rFonts w:eastAsia="Times New Roman"/>
              </w:rPr>
              <w:t>enable Classified Staff and Managers to participate in mandatory professional development days similar to faculty Flex days.   At the end of the summit, Ruth and Mary also had an opportunity to meet personally one-on-one with LeBaron Woodyard, State Chancellor’s office, to ask him questions about this possible future funding.   M</w:t>
            </w:r>
            <w:r w:rsidR="00423263">
              <w:rPr>
                <w:rFonts w:eastAsia="Times New Roman"/>
              </w:rPr>
              <w:t>ore information will be shared</w:t>
            </w:r>
            <w:r>
              <w:rPr>
                <w:rFonts w:eastAsia="Times New Roman"/>
              </w:rPr>
              <w:t xml:space="preserve"> as it is learned.</w:t>
            </w:r>
          </w:p>
          <w:p w14:paraId="05B602D8" w14:textId="77777777" w:rsidR="000D29F1" w:rsidRDefault="000D29F1" w:rsidP="00C7422E">
            <w:pPr>
              <w:pStyle w:val="NoSpacing"/>
              <w:ind w:left="211"/>
              <w:rPr>
                <w:rFonts w:eastAsia="Times New Roman"/>
              </w:rPr>
            </w:pPr>
          </w:p>
          <w:p w14:paraId="3297B923" w14:textId="3831173F" w:rsidR="000D29F1" w:rsidRDefault="00117F92" w:rsidP="00C7422E">
            <w:pPr>
              <w:pStyle w:val="NoSpacing"/>
              <w:ind w:left="211"/>
              <w:rPr>
                <w:rFonts w:eastAsia="Times New Roman"/>
              </w:rPr>
            </w:pPr>
            <w:r>
              <w:rPr>
                <w:rFonts w:eastAsia="Times New Roman"/>
              </w:rPr>
              <w:t>Ruth Goodin continued the process of reviewing the charges from SGC for PDAC.  PDAC reviewed Charges 1-4 at the October, 2014 meeting.   5.  SEE STICK.   PD part of Program Review this year.   6.  See Ruth’s copy - small working group.  Shondra - change student learning outcomes.  Send article (Dave).  Mary, Paula, Ruth - Send both???????  Erlinda-subcommittee??</w:t>
            </w:r>
            <w:r w:rsidR="00C53F08">
              <w:rPr>
                <w:rFonts w:eastAsia="Times New Roman"/>
              </w:rPr>
              <w:t xml:space="preserve">   The committee discussed and agreed to the following changes to the draft:</w:t>
            </w:r>
          </w:p>
          <w:p w14:paraId="4E559039" w14:textId="77777777" w:rsidR="00C53F08" w:rsidRDefault="00C53F08" w:rsidP="00C7422E">
            <w:pPr>
              <w:pStyle w:val="NoSpacing"/>
              <w:ind w:left="211"/>
              <w:rPr>
                <w:rFonts w:eastAsia="Times New Roman"/>
              </w:rPr>
            </w:pPr>
          </w:p>
          <w:p w14:paraId="438AA75C" w14:textId="6512DE09" w:rsidR="00C53F08" w:rsidRDefault="00C53F08" w:rsidP="00C53F08">
            <w:pPr>
              <w:pStyle w:val="NoSpacing"/>
              <w:ind w:left="211"/>
              <w:rPr>
                <w:rFonts w:eastAsia="Times New Roman"/>
              </w:rPr>
            </w:pPr>
            <w:r>
              <w:rPr>
                <w:rFonts w:eastAsia="Times New Roman"/>
              </w:rPr>
              <w:t>Ongoing Charges:</w:t>
            </w:r>
          </w:p>
          <w:p w14:paraId="11AAD6E8" w14:textId="77777777" w:rsidR="00C53F08" w:rsidRDefault="00C53F08" w:rsidP="00C53F08">
            <w:pPr>
              <w:pStyle w:val="NoSpacing"/>
              <w:numPr>
                <w:ilvl w:val="0"/>
                <w:numId w:val="29"/>
              </w:numPr>
              <w:rPr>
                <w:rFonts w:eastAsia="Times New Roman"/>
              </w:rPr>
            </w:pPr>
            <w:r>
              <w:rPr>
                <w:rFonts w:eastAsia="Times New Roman"/>
              </w:rPr>
              <w:t xml:space="preserve"> Change “develop” to “support the development of”.   *Managers</w:t>
            </w:r>
          </w:p>
          <w:p w14:paraId="34987D6E" w14:textId="6F317C5E" w:rsidR="00C53F08" w:rsidRDefault="00C53F08" w:rsidP="00C53F08">
            <w:pPr>
              <w:pStyle w:val="NoSpacing"/>
              <w:numPr>
                <w:ilvl w:val="0"/>
                <w:numId w:val="29"/>
              </w:numPr>
              <w:rPr>
                <w:rFonts w:eastAsia="Times New Roman"/>
              </w:rPr>
            </w:pPr>
            <w:r>
              <w:rPr>
                <w:rFonts w:eastAsia="Times New Roman"/>
              </w:rPr>
              <w:t>Change to read:   Recommend and improve operating procedures for supporting the Professional Development activities.</w:t>
            </w:r>
          </w:p>
          <w:p w14:paraId="09C7F5E8" w14:textId="3FEB5979" w:rsidR="00C53F08" w:rsidRDefault="00C53F08" w:rsidP="00C53F08">
            <w:pPr>
              <w:pStyle w:val="NoSpacing"/>
              <w:numPr>
                <w:ilvl w:val="0"/>
                <w:numId w:val="29"/>
              </w:numPr>
              <w:rPr>
                <w:rFonts w:eastAsia="Times New Roman"/>
              </w:rPr>
            </w:pPr>
            <w:r>
              <w:rPr>
                <w:rFonts w:eastAsia="Times New Roman"/>
              </w:rPr>
              <w:t xml:space="preserve"> Move under “New Charges”.  </w:t>
            </w:r>
          </w:p>
          <w:p w14:paraId="42D44089" w14:textId="77777777" w:rsidR="00C53F08" w:rsidRDefault="00C53F08" w:rsidP="00C53F08">
            <w:pPr>
              <w:pStyle w:val="NoSpacing"/>
              <w:numPr>
                <w:ilvl w:val="0"/>
                <w:numId w:val="29"/>
              </w:numPr>
              <w:rPr>
                <w:rFonts w:eastAsia="Times New Roman"/>
              </w:rPr>
            </w:pPr>
            <w:r>
              <w:rPr>
                <w:rFonts w:eastAsia="Times New Roman"/>
              </w:rPr>
              <w:t>Delete.</w:t>
            </w:r>
          </w:p>
          <w:p w14:paraId="58B2D6C5" w14:textId="6103A02D" w:rsidR="00C53F08" w:rsidRDefault="00C53F08" w:rsidP="00C53F08">
            <w:pPr>
              <w:pStyle w:val="NoSpacing"/>
              <w:numPr>
                <w:ilvl w:val="0"/>
                <w:numId w:val="29"/>
              </w:numPr>
              <w:rPr>
                <w:rFonts w:eastAsia="Times New Roman"/>
              </w:rPr>
            </w:pPr>
            <w:r>
              <w:rPr>
                <w:rFonts w:eastAsia="Times New Roman"/>
              </w:rPr>
              <w:t>Add “Advocacy”?</w:t>
            </w:r>
          </w:p>
          <w:p w14:paraId="0C659086" w14:textId="77777777" w:rsidR="00C53F08" w:rsidRDefault="00C53F08" w:rsidP="00C53F08">
            <w:pPr>
              <w:pStyle w:val="NoSpacing"/>
              <w:ind w:left="301"/>
              <w:rPr>
                <w:rFonts w:eastAsia="Times New Roman"/>
              </w:rPr>
            </w:pPr>
          </w:p>
          <w:p w14:paraId="160CA562" w14:textId="7E3152F3" w:rsidR="00C53F08" w:rsidRDefault="00C53F08" w:rsidP="00C53F08">
            <w:pPr>
              <w:pStyle w:val="NoSpacing"/>
              <w:ind w:left="301" w:hanging="90"/>
              <w:rPr>
                <w:rFonts w:eastAsia="Times New Roman"/>
              </w:rPr>
            </w:pPr>
            <w:r>
              <w:rPr>
                <w:rFonts w:eastAsia="Times New Roman"/>
              </w:rPr>
              <w:t>New Charges:</w:t>
            </w:r>
          </w:p>
          <w:p w14:paraId="5EEA3BE1" w14:textId="54DBEA4F" w:rsidR="00C53F08" w:rsidRDefault="00C53F08" w:rsidP="00C53F08">
            <w:pPr>
              <w:pStyle w:val="NoSpacing"/>
              <w:ind w:left="301" w:hanging="90"/>
              <w:rPr>
                <w:rFonts w:eastAsia="Times New Roman"/>
                <w:b/>
              </w:rPr>
            </w:pPr>
            <w:r>
              <w:rPr>
                <w:rFonts w:eastAsia="Times New Roman"/>
              </w:rPr>
              <w:t xml:space="preserve">5. (Committees) </w:t>
            </w:r>
            <w:r w:rsidR="00D24162">
              <w:rPr>
                <w:rFonts w:eastAsia="Times New Roman"/>
              </w:rPr>
              <w:t xml:space="preserve"> </w:t>
            </w:r>
            <w:r>
              <w:rPr>
                <w:rFonts w:eastAsia="Times New Roman"/>
              </w:rPr>
              <w:t xml:space="preserve"> Work with all constituent groups </w:t>
            </w:r>
            <w:r>
              <w:rPr>
                <w:rFonts w:eastAsia="Times New Roman"/>
                <w:b/>
              </w:rPr>
              <w:t>and campus committees….</w:t>
            </w:r>
          </w:p>
          <w:p w14:paraId="07AD3878" w14:textId="35A1C28A" w:rsidR="00C53F08" w:rsidRDefault="00C53F08" w:rsidP="00C53F08">
            <w:pPr>
              <w:pStyle w:val="NoSpacing"/>
              <w:ind w:left="301" w:hanging="90"/>
              <w:rPr>
                <w:rFonts w:eastAsia="Times New Roman"/>
              </w:rPr>
            </w:pPr>
            <w:r>
              <w:rPr>
                <w:rFonts w:eastAsia="Times New Roman"/>
              </w:rPr>
              <w:t>6. (*Planning Committee)</w:t>
            </w:r>
          </w:p>
          <w:p w14:paraId="338C22D3" w14:textId="027059D3" w:rsidR="00C53F08" w:rsidRDefault="00C53F08" w:rsidP="00C53F08">
            <w:pPr>
              <w:pStyle w:val="NoSpacing"/>
              <w:ind w:left="301" w:hanging="90"/>
              <w:rPr>
                <w:rFonts w:eastAsia="Times New Roman"/>
              </w:rPr>
            </w:pPr>
            <w:r>
              <w:rPr>
                <w:rFonts w:eastAsia="Times New Roman"/>
              </w:rPr>
              <w:t xml:space="preserve">7. (Assess)   …assessments </w:t>
            </w:r>
            <w:r w:rsidRPr="00C53F08">
              <w:rPr>
                <w:rFonts w:eastAsia="Times New Roman"/>
                <w:b/>
                <w:strike/>
              </w:rPr>
              <w:t>to</w:t>
            </w:r>
            <w:r>
              <w:rPr>
                <w:rFonts w:eastAsia="Times New Roman"/>
                <w:strike/>
              </w:rPr>
              <w:t xml:space="preserve"> </w:t>
            </w:r>
            <w:r>
              <w:rPr>
                <w:rFonts w:eastAsia="Times New Roman"/>
              </w:rPr>
              <w:t>which</w:t>
            </w:r>
          </w:p>
          <w:p w14:paraId="2B32B00C" w14:textId="77777777" w:rsidR="00C53F08" w:rsidRDefault="00C53F08" w:rsidP="00C53F08">
            <w:pPr>
              <w:pStyle w:val="NoSpacing"/>
              <w:ind w:left="301" w:hanging="90"/>
              <w:rPr>
                <w:rFonts w:eastAsia="Times New Roman"/>
              </w:rPr>
            </w:pPr>
            <w:r>
              <w:rPr>
                <w:rFonts w:eastAsia="Times New Roman"/>
              </w:rPr>
              <w:t>8. n/a</w:t>
            </w:r>
          </w:p>
          <w:p w14:paraId="52987F46" w14:textId="5C73F989" w:rsidR="00C53F08" w:rsidRDefault="00C53F08" w:rsidP="00C53F08">
            <w:pPr>
              <w:pStyle w:val="NoSpacing"/>
              <w:ind w:left="301" w:hanging="90"/>
              <w:rPr>
                <w:rFonts w:eastAsia="Times New Roman"/>
              </w:rPr>
            </w:pPr>
            <w:r>
              <w:rPr>
                <w:rFonts w:eastAsia="Times New Roman"/>
              </w:rPr>
              <w:t>9. (*) “SGC” circled.</w:t>
            </w:r>
          </w:p>
          <w:p w14:paraId="4F0F7F93" w14:textId="4FD181F0" w:rsidR="00C53F08" w:rsidRDefault="00C53F08" w:rsidP="00D24162">
            <w:pPr>
              <w:pStyle w:val="NoSpacing"/>
              <w:ind w:left="301" w:hanging="90"/>
              <w:rPr>
                <w:rFonts w:eastAsia="Times New Roman"/>
                <w:b/>
              </w:rPr>
            </w:pPr>
            <w:r>
              <w:rPr>
                <w:rFonts w:eastAsia="Times New Roman"/>
              </w:rPr>
              <w:t xml:space="preserve">10. </w:t>
            </w:r>
            <w:r w:rsidR="00D44747">
              <w:rPr>
                <w:rFonts w:eastAsia="Times New Roman"/>
              </w:rPr>
              <w:t xml:space="preserve">Research and advocate for increased </w:t>
            </w:r>
            <w:r w:rsidR="00D44747">
              <w:rPr>
                <w:rFonts w:eastAsia="Times New Roman"/>
                <w:strike/>
              </w:rPr>
              <w:t>resourcces</w:t>
            </w:r>
            <w:r w:rsidR="00D44747">
              <w:rPr>
                <w:rFonts w:eastAsia="Times New Roman"/>
              </w:rPr>
              <w:t xml:space="preserve"> for professional development </w:t>
            </w:r>
            <w:r w:rsidR="00D44747">
              <w:rPr>
                <w:rFonts w:eastAsia="Times New Roman"/>
                <w:b/>
              </w:rPr>
              <w:t>resources.</w:t>
            </w:r>
          </w:p>
          <w:p w14:paraId="7320D68D" w14:textId="77777777" w:rsidR="00C53F08" w:rsidRDefault="00C53F08" w:rsidP="00C7422E">
            <w:pPr>
              <w:pStyle w:val="NoSpacing"/>
              <w:ind w:left="211"/>
              <w:rPr>
                <w:rFonts w:eastAsia="Times New Roman"/>
              </w:rPr>
            </w:pPr>
          </w:p>
          <w:p w14:paraId="59AC4B70" w14:textId="6FB0AE1E" w:rsidR="0066557A" w:rsidRPr="00CF7EDA" w:rsidRDefault="00117F92" w:rsidP="00D24162">
            <w:pPr>
              <w:ind w:left="211"/>
            </w:pPr>
            <w:r>
              <w:rPr>
                <w:rFonts w:eastAsia="Times New Roman"/>
              </w:rPr>
              <w:t>Due to a lack of time on the agenda, this item will be carried over to the January meeting.</w:t>
            </w:r>
          </w:p>
        </w:tc>
        <w:tc>
          <w:tcPr>
            <w:tcW w:w="2300" w:type="dxa"/>
            <w:tcBorders>
              <w:top w:val="single" w:sz="4" w:space="0" w:color="auto"/>
              <w:left w:val="single" w:sz="4" w:space="0" w:color="auto"/>
              <w:bottom w:val="single" w:sz="4" w:space="0" w:color="auto"/>
              <w:right w:val="single" w:sz="4" w:space="0" w:color="auto"/>
            </w:tcBorders>
          </w:tcPr>
          <w:p w14:paraId="36C5B279" w14:textId="748BC104" w:rsidR="00E3236D" w:rsidRDefault="00C7422E" w:rsidP="00066328">
            <w:pPr>
              <w:ind w:left="150"/>
              <w:rPr>
                <w:rFonts w:cstheme="minorHAnsi"/>
                <w:b/>
                <w:sz w:val="20"/>
                <w:szCs w:val="20"/>
              </w:rPr>
            </w:pPr>
            <w:r>
              <w:rPr>
                <w:rFonts w:cstheme="minorHAnsi"/>
                <w:b/>
                <w:sz w:val="20"/>
                <w:szCs w:val="20"/>
              </w:rPr>
              <w:lastRenderedPageBreak/>
              <w:t>Welcome and Announcements</w:t>
            </w:r>
          </w:p>
          <w:p w14:paraId="3078ABF1" w14:textId="77777777" w:rsidR="00C7422E" w:rsidRDefault="00C7422E" w:rsidP="00066328">
            <w:pPr>
              <w:ind w:left="150"/>
              <w:rPr>
                <w:rFonts w:cstheme="minorHAnsi"/>
                <w:b/>
                <w:sz w:val="20"/>
                <w:szCs w:val="20"/>
              </w:rPr>
            </w:pPr>
          </w:p>
          <w:p w14:paraId="7978D869" w14:textId="77777777" w:rsidR="00C7422E" w:rsidRDefault="00C7422E" w:rsidP="00066328">
            <w:pPr>
              <w:ind w:left="150"/>
              <w:rPr>
                <w:rFonts w:cstheme="minorHAnsi"/>
                <w:b/>
                <w:sz w:val="20"/>
                <w:szCs w:val="20"/>
              </w:rPr>
            </w:pPr>
          </w:p>
          <w:p w14:paraId="2C133FE3" w14:textId="77777777" w:rsidR="00C7422E" w:rsidRDefault="00C7422E" w:rsidP="00066328">
            <w:pPr>
              <w:ind w:left="150"/>
              <w:rPr>
                <w:rFonts w:cstheme="minorHAnsi"/>
                <w:b/>
                <w:sz w:val="20"/>
                <w:szCs w:val="20"/>
              </w:rPr>
            </w:pPr>
          </w:p>
          <w:p w14:paraId="7986B829" w14:textId="77777777" w:rsidR="00C7422E" w:rsidRDefault="00C7422E" w:rsidP="00066328">
            <w:pPr>
              <w:ind w:left="150"/>
              <w:rPr>
                <w:rFonts w:cstheme="minorHAnsi"/>
                <w:b/>
                <w:sz w:val="20"/>
                <w:szCs w:val="20"/>
              </w:rPr>
            </w:pPr>
            <w:r>
              <w:rPr>
                <w:rFonts w:cstheme="minorHAnsi"/>
                <w:b/>
                <w:sz w:val="20"/>
                <w:szCs w:val="20"/>
              </w:rPr>
              <w:t>Approval of Minutes</w:t>
            </w:r>
          </w:p>
          <w:p w14:paraId="4053EEC9" w14:textId="77777777" w:rsidR="00C7422E" w:rsidRDefault="00C7422E" w:rsidP="00066328">
            <w:pPr>
              <w:ind w:left="150"/>
              <w:rPr>
                <w:rFonts w:cstheme="minorHAnsi"/>
                <w:b/>
                <w:sz w:val="20"/>
                <w:szCs w:val="20"/>
              </w:rPr>
            </w:pPr>
          </w:p>
          <w:p w14:paraId="65BFB962" w14:textId="77777777" w:rsidR="00C7422E" w:rsidRDefault="00C7422E" w:rsidP="00066328">
            <w:pPr>
              <w:ind w:left="150"/>
              <w:rPr>
                <w:rFonts w:cstheme="minorHAnsi"/>
                <w:b/>
                <w:sz w:val="20"/>
                <w:szCs w:val="20"/>
              </w:rPr>
            </w:pPr>
          </w:p>
          <w:p w14:paraId="0737DE84" w14:textId="77777777" w:rsidR="00C7422E" w:rsidRDefault="00C7422E" w:rsidP="00066328">
            <w:pPr>
              <w:ind w:left="150"/>
              <w:rPr>
                <w:rFonts w:cstheme="minorHAnsi"/>
                <w:b/>
                <w:sz w:val="20"/>
                <w:szCs w:val="20"/>
              </w:rPr>
            </w:pPr>
          </w:p>
          <w:p w14:paraId="05600F60" w14:textId="77777777" w:rsidR="00C7422E" w:rsidRDefault="00C7422E" w:rsidP="00066328">
            <w:pPr>
              <w:ind w:left="150"/>
              <w:rPr>
                <w:rFonts w:cstheme="minorHAnsi"/>
                <w:b/>
                <w:sz w:val="20"/>
                <w:szCs w:val="20"/>
              </w:rPr>
            </w:pPr>
          </w:p>
          <w:p w14:paraId="513A89CD" w14:textId="77777777" w:rsidR="00C7422E" w:rsidRDefault="00C7422E" w:rsidP="00066328">
            <w:pPr>
              <w:ind w:left="150"/>
              <w:rPr>
                <w:rFonts w:cstheme="minorHAnsi"/>
                <w:b/>
                <w:sz w:val="20"/>
                <w:szCs w:val="20"/>
              </w:rPr>
            </w:pPr>
          </w:p>
          <w:p w14:paraId="4DC55297" w14:textId="77777777" w:rsidR="00C7422E" w:rsidRDefault="00C7422E" w:rsidP="00066328">
            <w:pPr>
              <w:ind w:left="150"/>
              <w:rPr>
                <w:rFonts w:cstheme="minorHAnsi"/>
                <w:b/>
                <w:sz w:val="20"/>
                <w:szCs w:val="20"/>
              </w:rPr>
            </w:pPr>
            <w:r>
              <w:rPr>
                <w:rFonts w:cstheme="minorHAnsi"/>
                <w:b/>
                <w:sz w:val="20"/>
                <w:szCs w:val="20"/>
              </w:rPr>
              <w:t>No Public Comment</w:t>
            </w:r>
          </w:p>
          <w:p w14:paraId="25FE51E2" w14:textId="77777777" w:rsidR="00C7422E" w:rsidRDefault="00C7422E" w:rsidP="00066328">
            <w:pPr>
              <w:ind w:left="150"/>
              <w:rPr>
                <w:rFonts w:cstheme="minorHAnsi"/>
                <w:b/>
                <w:sz w:val="20"/>
                <w:szCs w:val="20"/>
              </w:rPr>
            </w:pPr>
          </w:p>
          <w:p w14:paraId="6E66B363" w14:textId="77777777" w:rsidR="00C7422E" w:rsidRDefault="00C7422E" w:rsidP="00066328">
            <w:pPr>
              <w:ind w:left="150"/>
              <w:rPr>
                <w:rFonts w:cstheme="minorHAnsi"/>
                <w:b/>
                <w:sz w:val="20"/>
                <w:szCs w:val="20"/>
              </w:rPr>
            </w:pPr>
          </w:p>
          <w:p w14:paraId="74FCC6C3" w14:textId="206212F7" w:rsidR="00C7422E" w:rsidRDefault="00C7422E" w:rsidP="00066328">
            <w:pPr>
              <w:ind w:left="150"/>
              <w:rPr>
                <w:rFonts w:cstheme="minorHAnsi"/>
                <w:b/>
                <w:sz w:val="20"/>
                <w:szCs w:val="20"/>
              </w:rPr>
            </w:pPr>
            <w:r>
              <w:rPr>
                <w:rFonts w:cstheme="minorHAnsi"/>
                <w:b/>
                <w:sz w:val="20"/>
                <w:szCs w:val="20"/>
              </w:rPr>
              <w:t>Membership Change</w:t>
            </w:r>
          </w:p>
          <w:p w14:paraId="6D7E4566" w14:textId="77777777" w:rsidR="00E3236D" w:rsidRDefault="00E3236D" w:rsidP="00066328">
            <w:pPr>
              <w:ind w:left="150"/>
              <w:rPr>
                <w:rFonts w:cstheme="minorHAnsi"/>
                <w:b/>
                <w:sz w:val="20"/>
                <w:szCs w:val="20"/>
              </w:rPr>
            </w:pPr>
          </w:p>
          <w:p w14:paraId="203958B0" w14:textId="77777777" w:rsidR="00C7422E" w:rsidRDefault="00C7422E" w:rsidP="00066328">
            <w:pPr>
              <w:ind w:left="150"/>
              <w:rPr>
                <w:rFonts w:cstheme="minorHAnsi"/>
                <w:b/>
                <w:sz w:val="20"/>
                <w:szCs w:val="20"/>
              </w:rPr>
            </w:pPr>
          </w:p>
          <w:p w14:paraId="530C0A83" w14:textId="0FFC34BC" w:rsidR="00C7422E" w:rsidRDefault="00C7422E" w:rsidP="00066328">
            <w:pPr>
              <w:ind w:left="150"/>
              <w:rPr>
                <w:rFonts w:cstheme="minorHAnsi"/>
                <w:b/>
                <w:sz w:val="20"/>
                <w:szCs w:val="20"/>
              </w:rPr>
            </w:pPr>
            <w:r>
              <w:rPr>
                <w:rFonts w:cstheme="minorHAnsi"/>
                <w:b/>
                <w:sz w:val="20"/>
                <w:szCs w:val="20"/>
              </w:rPr>
              <w:t>Announcements</w:t>
            </w:r>
          </w:p>
          <w:p w14:paraId="597FCE69" w14:textId="77777777" w:rsidR="00C7422E" w:rsidRDefault="00C7422E" w:rsidP="00066328">
            <w:pPr>
              <w:ind w:left="150"/>
              <w:rPr>
                <w:rFonts w:cstheme="minorHAnsi"/>
                <w:b/>
                <w:sz w:val="20"/>
                <w:szCs w:val="20"/>
              </w:rPr>
            </w:pPr>
          </w:p>
          <w:p w14:paraId="171E823D" w14:textId="77777777" w:rsidR="00C7422E" w:rsidRDefault="00C7422E" w:rsidP="00066328">
            <w:pPr>
              <w:ind w:left="150"/>
              <w:rPr>
                <w:rFonts w:cstheme="minorHAnsi"/>
                <w:b/>
                <w:sz w:val="20"/>
                <w:szCs w:val="20"/>
              </w:rPr>
            </w:pPr>
          </w:p>
          <w:p w14:paraId="08772DD0" w14:textId="77777777" w:rsidR="00C7422E" w:rsidRDefault="00C7422E" w:rsidP="00066328">
            <w:pPr>
              <w:ind w:left="150"/>
              <w:rPr>
                <w:rFonts w:cstheme="minorHAnsi"/>
                <w:b/>
                <w:sz w:val="20"/>
                <w:szCs w:val="20"/>
              </w:rPr>
            </w:pPr>
          </w:p>
          <w:p w14:paraId="5F253B42" w14:textId="77777777" w:rsidR="00C7422E" w:rsidRDefault="00C7422E" w:rsidP="00066328">
            <w:pPr>
              <w:ind w:left="150"/>
              <w:rPr>
                <w:rFonts w:cstheme="minorHAnsi"/>
                <w:b/>
                <w:sz w:val="20"/>
                <w:szCs w:val="20"/>
              </w:rPr>
            </w:pPr>
          </w:p>
          <w:p w14:paraId="325F43BF" w14:textId="77777777" w:rsidR="00C7422E" w:rsidRDefault="00C7422E" w:rsidP="00066328">
            <w:pPr>
              <w:ind w:left="150"/>
              <w:rPr>
                <w:rFonts w:cstheme="minorHAnsi"/>
                <w:b/>
                <w:sz w:val="20"/>
                <w:szCs w:val="20"/>
              </w:rPr>
            </w:pPr>
          </w:p>
          <w:p w14:paraId="0BB6B807" w14:textId="77777777" w:rsidR="00C7422E" w:rsidRDefault="00C7422E" w:rsidP="00066328">
            <w:pPr>
              <w:ind w:left="150"/>
              <w:rPr>
                <w:rFonts w:cstheme="minorHAnsi"/>
                <w:b/>
                <w:sz w:val="20"/>
                <w:szCs w:val="20"/>
              </w:rPr>
            </w:pPr>
          </w:p>
          <w:p w14:paraId="7BBE9C83" w14:textId="11F16B64" w:rsidR="00C7422E" w:rsidRDefault="00C7422E" w:rsidP="00066328">
            <w:pPr>
              <w:ind w:left="150"/>
              <w:rPr>
                <w:rFonts w:cstheme="minorHAnsi"/>
                <w:b/>
                <w:sz w:val="20"/>
                <w:szCs w:val="20"/>
              </w:rPr>
            </w:pPr>
            <w:r>
              <w:rPr>
                <w:rFonts w:cstheme="minorHAnsi"/>
                <w:b/>
                <w:sz w:val="20"/>
                <w:szCs w:val="20"/>
              </w:rPr>
              <w:t>Conference Recommendations to College President</w:t>
            </w:r>
          </w:p>
          <w:p w14:paraId="529E12BD" w14:textId="77777777" w:rsidR="00624A19" w:rsidRDefault="00624A19" w:rsidP="00066328">
            <w:pPr>
              <w:ind w:left="150"/>
              <w:rPr>
                <w:rFonts w:cstheme="minorHAnsi"/>
                <w:b/>
                <w:sz w:val="20"/>
                <w:szCs w:val="20"/>
              </w:rPr>
            </w:pPr>
          </w:p>
          <w:p w14:paraId="1541C26A" w14:textId="77777777" w:rsidR="00624A19" w:rsidRDefault="00624A19" w:rsidP="00066328">
            <w:pPr>
              <w:ind w:left="150"/>
              <w:rPr>
                <w:rFonts w:cstheme="minorHAnsi"/>
                <w:b/>
                <w:sz w:val="20"/>
                <w:szCs w:val="20"/>
              </w:rPr>
            </w:pPr>
          </w:p>
          <w:p w14:paraId="16CC299D" w14:textId="77777777" w:rsidR="00624A19" w:rsidRDefault="00624A19" w:rsidP="00066328">
            <w:pPr>
              <w:ind w:left="150"/>
              <w:rPr>
                <w:rFonts w:cstheme="minorHAnsi"/>
                <w:b/>
                <w:sz w:val="20"/>
                <w:szCs w:val="20"/>
              </w:rPr>
            </w:pPr>
          </w:p>
          <w:p w14:paraId="31651BFE" w14:textId="77777777" w:rsidR="00624A19" w:rsidRDefault="00624A19" w:rsidP="00066328">
            <w:pPr>
              <w:ind w:left="150"/>
              <w:rPr>
                <w:rFonts w:cstheme="minorHAnsi"/>
                <w:b/>
                <w:sz w:val="20"/>
                <w:szCs w:val="20"/>
              </w:rPr>
            </w:pPr>
          </w:p>
          <w:p w14:paraId="0EEF9C58" w14:textId="77777777" w:rsidR="00624A19" w:rsidRDefault="00624A19" w:rsidP="00066328">
            <w:pPr>
              <w:ind w:left="150"/>
              <w:rPr>
                <w:rFonts w:cstheme="minorHAnsi"/>
                <w:b/>
                <w:sz w:val="20"/>
                <w:szCs w:val="20"/>
              </w:rPr>
            </w:pPr>
          </w:p>
          <w:p w14:paraId="194D90DF" w14:textId="77777777" w:rsidR="00624A19" w:rsidRDefault="00624A19" w:rsidP="00066328">
            <w:pPr>
              <w:ind w:left="150"/>
              <w:rPr>
                <w:rFonts w:cstheme="minorHAnsi"/>
                <w:b/>
                <w:sz w:val="20"/>
                <w:szCs w:val="20"/>
              </w:rPr>
            </w:pPr>
          </w:p>
          <w:p w14:paraId="4FBB77A1" w14:textId="77777777" w:rsidR="00624A19" w:rsidRDefault="00624A19" w:rsidP="00066328">
            <w:pPr>
              <w:ind w:left="150"/>
              <w:rPr>
                <w:rFonts w:cstheme="minorHAnsi"/>
                <w:b/>
                <w:sz w:val="20"/>
                <w:szCs w:val="20"/>
              </w:rPr>
            </w:pPr>
          </w:p>
          <w:p w14:paraId="65E9334D" w14:textId="77777777" w:rsidR="00624A19" w:rsidRDefault="00624A19" w:rsidP="00066328">
            <w:pPr>
              <w:ind w:left="150"/>
              <w:rPr>
                <w:rFonts w:cstheme="minorHAnsi"/>
                <w:b/>
                <w:sz w:val="20"/>
                <w:szCs w:val="20"/>
              </w:rPr>
            </w:pPr>
          </w:p>
          <w:p w14:paraId="3E620CAE" w14:textId="77777777" w:rsidR="00624A19" w:rsidRDefault="00624A19" w:rsidP="00066328">
            <w:pPr>
              <w:ind w:left="150"/>
              <w:rPr>
                <w:rFonts w:cstheme="minorHAnsi"/>
                <w:b/>
                <w:sz w:val="20"/>
                <w:szCs w:val="20"/>
              </w:rPr>
            </w:pPr>
          </w:p>
          <w:p w14:paraId="528D44C7" w14:textId="77777777" w:rsidR="00624A19" w:rsidRDefault="00624A19" w:rsidP="00066328">
            <w:pPr>
              <w:ind w:left="150"/>
              <w:rPr>
                <w:rFonts w:cstheme="minorHAnsi"/>
                <w:b/>
                <w:sz w:val="20"/>
                <w:szCs w:val="20"/>
              </w:rPr>
            </w:pPr>
          </w:p>
          <w:p w14:paraId="109470C5" w14:textId="77777777" w:rsidR="00624A19" w:rsidRDefault="00624A19" w:rsidP="00066328">
            <w:pPr>
              <w:ind w:left="150"/>
              <w:rPr>
                <w:rFonts w:cstheme="minorHAnsi"/>
                <w:b/>
                <w:sz w:val="20"/>
                <w:szCs w:val="20"/>
              </w:rPr>
            </w:pPr>
          </w:p>
          <w:p w14:paraId="29B6ED51" w14:textId="77777777" w:rsidR="00624A19" w:rsidRDefault="00624A19" w:rsidP="00066328">
            <w:pPr>
              <w:ind w:left="150"/>
              <w:rPr>
                <w:rFonts w:cstheme="minorHAnsi"/>
                <w:b/>
                <w:sz w:val="20"/>
                <w:szCs w:val="20"/>
              </w:rPr>
            </w:pPr>
          </w:p>
          <w:p w14:paraId="69BAF54B" w14:textId="77777777" w:rsidR="00624A19" w:rsidRDefault="00624A19" w:rsidP="00066328">
            <w:pPr>
              <w:ind w:left="150"/>
              <w:rPr>
                <w:rFonts w:cstheme="minorHAnsi"/>
                <w:b/>
                <w:sz w:val="20"/>
                <w:szCs w:val="20"/>
              </w:rPr>
            </w:pPr>
          </w:p>
          <w:p w14:paraId="44613947" w14:textId="77777777" w:rsidR="00624A19" w:rsidRDefault="00624A19" w:rsidP="00066328">
            <w:pPr>
              <w:ind w:left="150"/>
              <w:rPr>
                <w:rFonts w:cstheme="minorHAnsi"/>
                <w:b/>
                <w:sz w:val="20"/>
                <w:szCs w:val="20"/>
              </w:rPr>
            </w:pPr>
          </w:p>
          <w:p w14:paraId="60DF3C5F" w14:textId="77777777" w:rsidR="00624A19" w:rsidRDefault="00624A19" w:rsidP="00066328">
            <w:pPr>
              <w:ind w:left="150"/>
              <w:rPr>
                <w:rFonts w:cstheme="minorHAnsi"/>
                <w:b/>
                <w:sz w:val="20"/>
                <w:szCs w:val="20"/>
              </w:rPr>
            </w:pPr>
          </w:p>
          <w:p w14:paraId="6F1BF1B5" w14:textId="77777777" w:rsidR="00624A19" w:rsidRDefault="00624A19" w:rsidP="00066328">
            <w:pPr>
              <w:ind w:left="150"/>
              <w:rPr>
                <w:rFonts w:cstheme="minorHAnsi"/>
                <w:b/>
                <w:sz w:val="20"/>
                <w:szCs w:val="20"/>
              </w:rPr>
            </w:pPr>
          </w:p>
          <w:p w14:paraId="1E14ADDC" w14:textId="77777777" w:rsidR="00624A19" w:rsidRDefault="00624A19" w:rsidP="00066328">
            <w:pPr>
              <w:ind w:left="150"/>
              <w:rPr>
                <w:rFonts w:cstheme="minorHAnsi"/>
                <w:b/>
                <w:sz w:val="20"/>
                <w:szCs w:val="20"/>
              </w:rPr>
            </w:pPr>
          </w:p>
          <w:p w14:paraId="1A5E8334" w14:textId="77777777" w:rsidR="00624A19" w:rsidRDefault="00624A19" w:rsidP="00066328">
            <w:pPr>
              <w:ind w:left="150"/>
              <w:rPr>
                <w:rFonts w:cstheme="minorHAnsi"/>
                <w:b/>
                <w:sz w:val="20"/>
                <w:szCs w:val="20"/>
              </w:rPr>
            </w:pPr>
          </w:p>
          <w:p w14:paraId="36DC10CC" w14:textId="77777777" w:rsidR="00624A19" w:rsidRDefault="00624A19" w:rsidP="00066328">
            <w:pPr>
              <w:ind w:left="150"/>
              <w:rPr>
                <w:rFonts w:cstheme="minorHAnsi"/>
                <w:b/>
                <w:sz w:val="20"/>
                <w:szCs w:val="20"/>
              </w:rPr>
            </w:pPr>
          </w:p>
          <w:p w14:paraId="337D30B6" w14:textId="77777777" w:rsidR="00624A19" w:rsidRDefault="00624A19" w:rsidP="00066328">
            <w:pPr>
              <w:ind w:left="150"/>
              <w:rPr>
                <w:rFonts w:cstheme="minorHAnsi"/>
                <w:b/>
                <w:sz w:val="20"/>
                <w:szCs w:val="20"/>
              </w:rPr>
            </w:pPr>
          </w:p>
          <w:p w14:paraId="64C27E59" w14:textId="77777777" w:rsidR="00624A19" w:rsidRDefault="00624A19" w:rsidP="00066328">
            <w:pPr>
              <w:ind w:left="150"/>
              <w:rPr>
                <w:rFonts w:cstheme="minorHAnsi"/>
                <w:b/>
                <w:sz w:val="20"/>
                <w:szCs w:val="20"/>
              </w:rPr>
            </w:pPr>
          </w:p>
          <w:p w14:paraId="1475FA12" w14:textId="77777777" w:rsidR="00624A19" w:rsidRDefault="00624A19" w:rsidP="00066328">
            <w:pPr>
              <w:ind w:left="150"/>
              <w:rPr>
                <w:rFonts w:cstheme="minorHAnsi"/>
                <w:b/>
                <w:sz w:val="20"/>
                <w:szCs w:val="20"/>
              </w:rPr>
            </w:pPr>
          </w:p>
          <w:p w14:paraId="0D0740EF" w14:textId="77777777" w:rsidR="00624A19" w:rsidRDefault="00624A19" w:rsidP="00066328">
            <w:pPr>
              <w:ind w:left="150"/>
              <w:rPr>
                <w:rFonts w:cstheme="minorHAnsi"/>
                <w:b/>
                <w:sz w:val="20"/>
                <w:szCs w:val="20"/>
              </w:rPr>
            </w:pPr>
          </w:p>
          <w:p w14:paraId="6A52D3BC" w14:textId="77777777" w:rsidR="00624A19" w:rsidRDefault="00624A19" w:rsidP="00066328">
            <w:pPr>
              <w:ind w:left="150"/>
              <w:rPr>
                <w:rFonts w:cstheme="minorHAnsi"/>
                <w:b/>
                <w:sz w:val="20"/>
                <w:szCs w:val="20"/>
              </w:rPr>
            </w:pPr>
          </w:p>
          <w:p w14:paraId="0691B502" w14:textId="77777777" w:rsidR="00624A19" w:rsidRDefault="00624A19" w:rsidP="00066328">
            <w:pPr>
              <w:ind w:left="150"/>
              <w:rPr>
                <w:rFonts w:cstheme="minorHAnsi"/>
                <w:b/>
                <w:sz w:val="20"/>
                <w:szCs w:val="20"/>
              </w:rPr>
            </w:pPr>
          </w:p>
          <w:p w14:paraId="1ED9BBCF" w14:textId="77777777" w:rsidR="00624A19" w:rsidRDefault="00624A19" w:rsidP="00066328">
            <w:pPr>
              <w:ind w:left="150"/>
              <w:rPr>
                <w:rFonts w:cstheme="minorHAnsi"/>
                <w:b/>
                <w:sz w:val="20"/>
                <w:szCs w:val="20"/>
              </w:rPr>
            </w:pPr>
          </w:p>
          <w:p w14:paraId="2206C2E0" w14:textId="77777777" w:rsidR="00624A19" w:rsidRDefault="00624A19" w:rsidP="00066328">
            <w:pPr>
              <w:ind w:left="150"/>
              <w:rPr>
                <w:rFonts w:cstheme="minorHAnsi"/>
                <w:b/>
                <w:sz w:val="20"/>
                <w:szCs w:val="20"/>
              </w:rPr>
            </w:pPr>
          </w:p>
          <w:p w14:paraId="786EDA92" w14:textId="77777777" w:rsidR="00624A19" w:rsidRDefault="00624A19" w:rsidP="00066328">
            <w:pPr>
              <w:ind w:left="150"/>
              <w:rPr>
                <w:rFonts w:cstheme="minorHAnsi"/>
                <w:b/>
                <w:sz w:val="20"/>
                <w:szCs w:val="20"/>
              </w:rPr>
            </w:pPr>
          </w:p>
          <w:p w14:paraId="4FC41304" w14:textId="77777777" w:rsidR="00624A19" w:rsidRDefault="00624A19" w:rsidP="00066328">
            <w:pPr>
              <w:ind w:left="150"/>
              <w:rPr>
                <w:rFonts w:cstheme="minorHAnsi"/>
                <w:b/>
                <w:sz w:val="20"/>
                <w:szCs w:val="20"/>
              </w:rPr>
            </w:pPr>
          </w:p>
          <w:p w14:paraId="301A6396" w14:textId="77777777" w:rsidR="00624A19" w:rsidRDefault="00624A19" w:rsidP="00066328">
            <w:pPr>
              <w:ind w:left="150"/>
              <w:rPr>
                <w:rFonts w:cstheme="minorHAnsi"/>
                <w:b/>
                <w:sz w:val="20"/>
                <w:szCs w:val="20"/>
              </w:rPr>
            </w:pPr>
          </w:p>
          <w:p w14:paraId="7F6B30E1" w14:textId="77777777" w:rsidR="00624A19" w:rsidRDefault="00624A19" w:rsidP="00066328">
            <w:pPr>
              <w:ind w:left="150"/>
              <w:rPr>
                <w:rFonts w:cstheme="minorHAnsi"/>
                <w:b/>
                <w:sz w:val="20"/>
                <w:szCs w:val="20"/>
              </w:rPr>
            </w:pPr>
          </w:p>
          <w:p w14:paraId="4E3F1B34" w14:textId="77777777" w:rsidR="00624A19" w:rsidRDefault="00624A19" w:rsidP="00066328">
            <w:pPr>
              <w:ind w:left="150"/>
              <w:rPr>
                <w:rFonts w:cstheme="minorHAnsi"/>
                <w:b/>
                <w:sz w:val="20"/>
                <w:szCs w:val="20"/>
              </w:rPr>
            </w:pPr>
          </w:p>
          <w:p w14:paraId="66037048" w14:textId="77777777" w:rsidR="00624A19" w:rsidRDefault="00624A19" w:rsidP="00066328">
            <w:pPr>
              <w:ind w:left="150"/>
              <w:rPr>
                <w:rFonts w:cstheme="minorHAnsi"/>
                <w:b/>
                <w:sz w:val="20"/>
                <w:szCs w:val="20"/>
              </w:rPr>
            </w:pPr>
          </w:p>
          <w:p w14:paraId="2CF7648E" w14:textId="77777777" w:rsidR="00624A19" w:rsidRDefault="00624A19" w:rsidP="00066328">
            <w:pPr>
              <w:ind w:left="150"/>
              <w:rPr>
                <w:rFonts w:cstheme="minorHAnsi"/>
                <w:b/>
                <w:sz w:val="20"/>
                <w:szCs w:val="20"/>
              </w:rPr>
            </w:pPr>
          </w:p>
          <w:p w14:paraId="29D972BB" w14:textId="77777777" w:rsidR="00624A19" w:rsidRDefault="00624A19" w:rsidP="00066328">
            <w:pPr>
              <w:ind w:left="150"/>
              <w:rPr>
                <w:rFonts w:cstheme="minorHAnsi"/>
                <w:b/>
                <w:sz w:val="20"/>
                <w:szCs w:val="20"/>
              </w:rPr>
            </w:pPr>
          </w:p>
          <w:p w14:paraId="16132CEE" w14:textId="77777777" w:rsidR="00624A19" w:rsidRDefault="00624A19" w:rsidP="00066328">
            <w:pPr>
              <w:ind w:left="150"/>
              <w:rPr>
                <w:rFonts w:cstheme="minorHAnsi"/>
                <w:b/>
                <w:sz w:val="20"/>
                <w:szCs w:val="20"/>
              </w:rPr>
            </w:pPr>
          </w:p>
          <w:p w14:paraId="78AF5464" w14:textId="77777777" w:rsidR="00624A19" w:rsidRDefault="00624A19" w:rsidP="00066328">
            <w:pPr>
              <w:ind w:left="150"/>
              <w:rPr>
                <w:rFonts w:cstheme="minorHAnsi"/>
                <w:b/>
                <w:sz w:val="20"/>
                <w:szCs w:val="20"/>
              </w:rPr>
            </w:pPr>
          </w:p>
          <w:p w14:paraId="7945676D" w14:textId="77777777" w:rsidR="00624A19" w:rsidRDefault="00624A19" w:rsidP="00066328">
            <w:pPr>
              <w:ind w:left="150"/>
              <w:rPr>
                <w:rFonts w:cstheme="minorHAnsi"/>
                <w:b/>
                <w:sz w:val="20"/>
                <w:szCs w:val="20"/>
              </w:rPr>
            </w:pPr>
          </w:p>
          <w:p w14:paraId="769DBE66" w14:textId="77777777" w:rsidR="00624A19" w:rsidRDefault="00624A19" w:rsidP="00066328">
            <w:pPr>
              <w:ind w:left="150"/>
              <w:rPr>
                <w:rFonts w:cstheme="minorHAnsi"/>
                <w:b/>
                <w:sz w:val="20"/>
                <w:szCs w:val="20"/>
              </w:rPr>
            </w:pPr>
          </w:p>
          <w:p w14:paraId="1C9E4E5C" w14:textId="77777777" w:rsidR="00624A19" w:rsidRDefault="00624A19" w:rsidP="00066328">
            <w:pPr>
              <w:ind w:left="150"/>
              <w:rPr>
                <w:rFonts w:cstheme="minorHAnsi"/>
                <w:b/>
                <w:sz w:val="20"/>
                <w:szCs w:val="20"/>
              </w:rPr>
            </w:pPr>
          </w:p>
          <w:p w14:paraId="0030EA48" w14:textId="1C78D7D2" w:rsidR="00624A19" w:rsidRDefault="00624A19" w:rsidP="00066328">
            <w:pPr>
              <w:ind w:left="150"/>
              <w:rPr>
                <w:rFonts w:cstheme="minorHAnsi"/>
                <w:b/>
                <w:sz w:val="20"/>
                <w:szCs w:val="20"/>
              </w:rPr>
            </w:pPr>
            <w:r>
              <w:rPr>
                <w:rFonts w:cstheme="minorHAnsi"/>
                <w:b/>
                <w:sz w:val="20"/>
                <w:szCs w:val="20"/>
              </w:rPr>
              <w:t xml:space="preserve">Report-out </w:t>
            </w:r>
          </w:p>
          <w:p w14:paraId="38D8DF75" w14:textId="77777777" w:rsidR="000D29F1" w:rsidRDefault="000D29F1" w:rsidP="00066328">
            <w:pPr>
              <w:ind w:left="150"/>
              <w:rPr>
                <w:rFonts w:cstheme="minorHAnsi"/>
                <w:b/>
                <w:sz w:val="20"/>
                <w:szCs w:val="20"/>
              </w:rPr>
            </w:pPr>
          </w:p>
          <w:p w14:paraId="73015AED" w14:textId="77777777" w:rsidR="000D29F1" w:rsidRDefault="000D29F1" w:rsidP="00066328">
            <w:pPr>
              <w:ind w:left="150"/>
              <w:rPr>
                <w:rFonts w:cstheme="minorHAnsi"/>
                <w:b/>
                <w:sz w:val="20"/>
                <w:szCs w:val="20"/>
              </w:rPr>
            </w:pPr>
          </w:p>
          <w:p w14:paraId="160A249F" w14:textId="77777777" w:rsidR="000D29F1" w:rsidRDefault="000D29F1" w:rsidP="00066328">
            <w:pPr>
              <w:ind w:left="150"/>
              <w:rPr>
                <w:rFonts w:cstheme="minorHAnsi"/>
                <w:b/>
                <w:sz w:val="20"/>
                <w:szCs w:val="20"/>
              </w:rPr>
            </w:pPr>
          </w:p>
          <w:p w14:paraId="1E2B983E" w14:textId="77777777" w:rsidR="000D29F1" w:rsidRDefault="000D29F1" w:rsidP="00066328">
            <w:pPr>
              <w:ind w:left="150"/>
              <w:rPr>
                <w:rFonts w:cstheme="minorHAnsi"/>
                <w:b/>
                <w:sz w:val="20"/>
                <w:szCs w:val="20"/>
              </w:rPr>
            </w:pPr>
          </w:p>
          <w:p w14:paraId="097C4A02" w14:textId="77777777" w:rsidR="000D29F1" w:rsidRDefault="000D29F1" w:rsidP="00066328">
            <w:pPr>
              <w:ind w:left="150"/>
              <w:rPr>
                <w:rFonts w:cstheme="minorHAnsi"/>
                <w:b/>
                <w:sz w:val="20"/>
                <w:szCs w:val="20"/>
              </w:rPr>
            </w:pPr>
          </w:p>
          <w:p w14:paraId="002FED25" w14:textId="77777777" w:rsidR="000D29F1" w:rsidRDefault="000D29F1" w:rsidP="00066328">
            <w:pPr>
              <w:ind w:left="150"/>
              <w:rPr>
                <w:rFonts w:cstheme="minorHAnsi"/>
                <w:b/>
                <w:sz w:val="20"/>
                <w:szCs w:val="20"/>
              </w:rPr>
            </w:pPr>
          </w:p>
          <w:p w14:paraId="49A963AE" w14:textId="77777777" w:rsidR="000D29F1" w:rsidRDefault="000D29F1" w:rsidP="00066328">
            <w:pPr>
              <w:ind w:left="150"/>
              <w:rPr>
                <w:rFonts w:cstheme="minorHAnsi"/>
                <w:b/>
                <w:sz w:val="20"/>
                <w:szCs w:val="20"/>
              </w:rPr>
            </w:pPr>
          </w:p>
          <w:p w14:paraId="0261EFBF" w14:textId="77777777" w:rsidR="000D29F1" w:rsidRDefault="000D29F1" w:rsidP="00066328">
            <w:pPr>
              <w:ind w:left="150"/>
              <w:rPr>
                <w:rFonts w:cstheme="minorHAnsi"/>
                <w:b/>
                <w:sz w:val="20"/>
                <w:szCs w:val="20"/>
              </w:rPr>
            </w:pPr>
          </w:p>
          <w:p w14:paraId="0237129C" w14:textId="77777777" w:rsidR="000D29F1" w:rsidRDefault="000D29F1" w:rsidP="00066328">
            <w:pPr>
              <w:ind w:left="150"/>
              <w:rPr>
                <w:rFonts w:cstheme="minorHAnsi"/>
                <w:b/>
                <w:sz w:val="20"/>
                <w:szCs w:val="20"/>
              </w:rPr>
            </w:pPr>
          </w:p>
          <w:p w14:paraId="15D1A233" w14:textId="77777777" w:rsidR="000D29F1" w:rsidRDefault="000D29F1" w:rsidP="00066328">
            <w:pPr>
              <w:ind w:left="150"/>
              <w:rPr>
                <w:rFonts w:cstheme="minorHAnsi"/>
                <w:b/>
                <w:sz w:val="20"/>
                <w:szCs w:val="20"/>
              </w:rPr>
            </w:pPr>
          </w:p>
          <w:p w14:paraId="2648397E" w14:textId="77777777" w:rsidR="000D29F1" w:rsidRDefault="000D29F1" w:rsidP="00066328">
            <w:pPr>
              <w:ind w:left="150"/>
              <w:rPr>
                <w:rFonts w:cstheme="minorHAnsi"/>
                <w:b/>
                <w:sz w:val="20"/>
                <w:szCs w:val="20"/>
              </w:rPr>
            </w:pPr>
          </w:p>
          <w:p w14:paraId="0004EC85" w14:textId="77777777" w:rsidR="00D24162" w:rsidRDefault="00D24162" w:rsidP="00066328">
            <w:pPr>
              <w:ind w:left="150"/>
              <w:rPr>
                <w:rFonts w:cstheme="minorHAnsi"/>
                <w:b/>
                <w:sz w:val="20"/>
                <w:szCs w:val="20"/>
              </w:rPr>
            </w:pPr>
          </w:p>
          <w:p w14:paraId="57F265E2" w14:textId="77777777" w:rsidR="00D24162" w:rsidRDefault="00D24162" w:rsidP="00066328">
            <w:pPr>
              <w:ind w:left="150"/>
              <w:rPr>
                <w:rFonts w:cstheme="minorHAnsi"/>
                <w:b/>
                <w:sz w:val="20"/>
                <w:szCs w:val="20"/>
              </w:rPr>
            </w:pPr>
          </w:p>
          <w:p w14:paraId="3BD2671E" w14:textId="13B8C3B3" w:rsidR="000D29F1" w:rsidRDefault="00D24162" w:rsidP="00066328">
            <w:pPr>
              <w:ind w:left="150"/>
              <w:rPr>
                <w:rFonts w:cstheme="minorHAnsi"/>
                <w:b/>
                <w:sz w:val="20"/>
                <w:szCs w:val="20"/>
              </w:rPr>
            </w:pPr>
            <w:r>
              <w:rPr>
                <w:rFonts w:cstheme="minorHAnsi"/>
                <w:b/>
                <w:sz w:val="20"/>
                <w:szCs w:val="20"/>
              </w:rPr>
              <w:t>Discussion/</w:t>
            </w:r>
            <w:r w:rsidR="000D29F1">
              <w:rPr>
                <w:rFonts w:cstheme="minorHAnsi"/>
                <w:b/>
                <w:sz w:val="20"/>
                <w:szCs w:val="20"/>
              </w:rPr>
              <w:t xml:space="preserve">Carry over to January, 2015 meeting </w:t>
            </w:r>
          </w:p>
          <w:p w14:paraId="32386C31" w14:textId="77777777" w:rsidR="00D24162" w:rsidRDefault="00D24162" w:rsidP="00066328">
            <w:pPr>
              <w:ind w:left="150"/>
              <w:rPr>
                <w:rFonts w:cstheme="minorHAnsi"/>
                <w:b/>
                <w:sz w:val="20"/>
                <w:szCs w:val="20"/>
              </w:rPr>
            </w:pPr>
          </w:p>
          <w:p w14:paraId="399B5630" w14:textId="77777777" w:rsidR="00D24162" w:rsidRDefault="00D24162" w:rsidP="00066328">
            <w:pPr>
              <w:ind w:left="150"/>
              <w:rPr>
                <w:rFonts w:cstheme="minorHAnsi"/>
                <w:b/>
                <w:sz w:val="20"/>
                <w:szCs w:val="20"/>
              </w:rPr>
            </w:pPr>
          </w:p>
          <w:p w14:paraId="174646BB" w14:textId="77777777" w:rsidR="00D24162" w:rsidRDefault="00D24162" w:rsidP="00066328">
            <w:pPr>
              <w:ind w:left="150"/>
              <w:rPr>
                <w:rFonts w:cstheme="minorHAnsi"/>
                <w:b/>
                <w:sz w:val="20"/>
                <w:szCs w:val="20"/>
              </w:rPr>
            </w:pPr>
          </w:p>
          <w:p w14:paraId="7E143EDC" w14:textId="77777777" w:rsidR="00D24162" w:rsidRDefault="00D24162" w:rsidP="00066328">
            <w:pPr>
              <w:ind w:left="150"/>
              <w:rPr>
                <w:rFonts w:cstheme="minorHAnsi"/>
                <w:b/>
                <w:sz w:val="20"/>
                <w:szCs w:val="20"/>
              </w:rPr>
            </w:pPr>
          </w:p>
          <w:p w14:paraId="69BC7056" w14:textId="77777777" w:rsidR="00D24162" w:rsidRDefault="00D24162" w:rsidP="00066328">
            <w:pPr>
              <w:ind w:left="150"/>
              <w:rPr>
                <w:rFonts w:cstheme="minorHAnsi"/>
                <w:b/>
                <w:sz w:val="20"/>
                <w:szCs w:val="20"/>
              </w:rPr>
            </w:pPr>
          </w:p>
          <w:p w14:paraId="7D2E7B2A" w14:textId="77777777" w:rsidR="00D24162" w:rsidRDefault="00D24162" w:rsidP="00066328">
            <w:pPr>
              <w:ind w:left="150"/>
              <w:rPr>
                <w:rFonts w:cstheme="minorHAnsi"/>
                <w:b/>
                <w:sz w:val="20"/>
                <w:szCs w:val="20"/>
              </w:rPr>
            </w:pPr>
          </w:p>
          <w:p w14:paraId="7B37F7FC" w14:textId="77777777" w:rsidR="00D24162" w:rsidRDefault="00D24162" w:rsidP="00066328">
            <w:pPr>
              <w:ind w:left="150"/>
              <w:rPr>
                <w:rFonts w:cstheme="minorHAnsi"/>
                <w:b/>
                <w:sz w:val="20"/>
                <w:szCs w:val="20"/>
              </w:rPr>
            </w:pPr>
          </w:p>
          <w:p w14:paraId="2D3176F5" w14:textId="77777777" w:rsidR="00D24162" w:rsidRDefault="00D24162" w:rsidP="00066328">
            <w:pPr>
              <w:ind w:left="150"/>
              <w:rPr>
                <w:rFonts w:cstheme="minorHAnsi"/>
                <w:b/>
                <w:sz w:val="20"/>
                <w:szCs w:val="20"/>
              </w:rPr>
            </w:pPr>
          </w:p>
          <w:p w14:paraId="5DAD6AF2" w14:textId="77777777" w:rsidR="00D24162" w:rsidRDefault="00D24162" w:rsidP="00066328">
            <w:pPr>
              <w:ind w:left="150"/>
              <w:rPr>
                <w:rFonts w:cstheme="minorHAnsi"/>
                <w:b/>
                <w:sz w:val="20"/>
                <w:szCs w:val="20"/>
              </w:rPr>
            </w:pPr>
          </w:p>
          <w:p w14:paraId="60ECACDD" w14:textId="77777777" w:rsidR="00D24162" w:rsidRDefault="00D24162" w:rsidP="00066328">
            <w:pPr>
              <w:ind w:left="150"/>
              <w:rPr>
                <w:rFonts w:cstheme="minorHAnsi"/>
                <w:b/>
                <w:sz w:val="20"/>
                <w:szCs w:val="20"/>
              </w:rPr>
            </w:pPr>
          </w:p>
          <w:p w14:paraId="72B08A26" w14:textId="77777777" w:rsidR="00D24162" w:rsidRDefault="00D24162" w:rsidP="00066328">
            <w:pPr>
              <w:ind w:left="150"/>
              <w:rPr>
                <w:rFonts w:cstheme="minorHAnsi"/>
                <w:b/>
                <w:sz w:val="20"/>
                <w:szCs w:val="20"/>
              </w:rPr>
            </w:pPr>
          </w:p>
          <w:p w14:paraId="79B0DB46" w14:textId="77777777" w:rsidR="00D24162" w:rsidRDefault="00D24162" w:rsidP="00066328">
            <w:pPr>
              <w:ind w:left="150"/>
              <w:rPr>
                <w:rFonts w:cstheme="minorHAnsi"/>
                <w:b/>
                <w:sz w:val="20"/>
                <w:szCs w:val="20"/>
              </w:rPr>
            </w:pPr>
          </w:p>
          <w:p w14:paraId="10D8F5DB" w14:textId="77777777" w:rsidR="00D24162" w:rsidRDefault="00D24162" w:rsidP="00066328">
            <w:pPr>
              <w:ind w:left="150"/>
              <w:rPr>
                <w:rFonts w:cstheme="minorHAnsi"/>
                <w:b/>
                <w:sz w:val="20"/>
                <w:szCs w:val="20"/>
              </w:rPr>
            </w:pPr>
          </w:p>
          <w:p w14:paraId="6E5C9BE9" w14:textId="77777777" w:rsidR="00D24162" w:rsidRDefault="00D24162" w:rsidP="00066328">
            <w:pPr>
              <w:ind w:left="150"/>
              <w:rPr>
                <w:rFonts w:cstheme="minorHAnsi"/>
                <w:b/>
                <w:sz w:val="20"/>
                <w:szCs w:val="20"/>
              </w:rPr>
            </w:pPr>
          </w:p>
          <w:p w14:paraId="71D6332D" w14:textId="77777777" w:rsidR="00D24162" w:rsidRDefault="00D24162" w:rsidP="00066328">
            <w:pPr>
              <w:ind w:left="150"/>
              <w:rPr>
                <w:rFonts w:cstheme="minorHAnsi"/>
                <w:b/>
                <w:sz w:val="20"/>
                <w:szCs w:val="20"/>
              </w:rPr>
            </w:pPr>
          </w:p>
          <w:p w14:paraId="4176372A" w14:textId="77777777" w:rsidR="00D24162" w:rsidRDefault="00D24162" w:rsidP="00066328">
            <w:pPr>
              <w:ind w:left="150"/>
              <w:rPr>
                <w:rFonts w:cstheme="minorHAnsi"/>
                <w:b/>
                <w:sz w:val="20"/>
                <w:szCs w:val="20"/>
              </w:rPr>
            </w:pPr>
          </w:p>
          <w:p w14:paraId="6F2F1CCC" w14:textId="77777777" w:rsidR="00D24162" w:rsidRDefault="00D24162" w:rsidP="00066328">
            <w:pPr>
              <w:ind w:left="150"/>
              <w:rPr>
                <w:rFonts w:cstheme="minorHAnsi"/>
                <w:b/>
                <w:sz w:val="20"/>
                <w:szCs w:val="20"/>
              </w:rPr>
            </w:pPr>
          </w:p>
          <w:p w14:paraId="7D70B671" w14:textId="77777777" w:rsidR="00D24162" w:rsidRDefault="00D24162" w:rsidP="00066328">
            <w:pPr>
              <w:ind w:left="150"/>
              <w:rPr>
                <w:rFonts w:cstheme="minorHAnsi"/>
                <w:b/>
                <w:sz w:val="20"/>
                <w:szCs w:val="20"/>
              </w:rPr>
            </w:pPr>
          </w:p>
          <w:p w14:paraId="68140276" w14:textId="77777777" w:rsidR="00D24162" w:rsidRDefault="00D24162" w:rsidP="00066328">
            <w:pPr>
              <w:ind w:left="150"/>
              <w:rPr>
                <w:rFonts w:cstheme="minorHAnsi"/>
                <w:b/>
                <w:sz w:val="20"/>
                <w:szCs w:val="20"/>
              </w:rPr>
            </w:pPr>
          </w:p>
          <w:p w14:paraId="62AF5AFB" w14:textId="77777777" w:rsidR="00D24162" w:rsidRDefault="00D24162" w:rsidP="00066328">
            <w:pPr>
              <w:ind w:left="150"/>
              <w:rPr>
                <w:rFonts w:cstheme="minorHAnsi"/>
                <w:b/>
                <w:sz w:val="20"/>
                <w:szCs w:val="20"/>
              </w:rPr>
            </w:pPr>
          </w:p>
          <w:p w14:paraId="7C424185" w14:textId="77777777" w:rsidR="00D24162" w:rsidRDefault="00D24162" w:rsidP="00066328">
            <w:pPr>
              <w:ind w:left="150"/>
              <w:rPr>
                <w:rFonts w:cstheme="minorHAnsi"/>
                <w:b/>
                <w:sz w:val="20"/>
                <w:szCs w:val="20"/>
              </w:rPr>
            </w:pPr>
          </w:p>
          <w:p w14:paraId="14D89291" w14:textId="77777777" w:rsidR="00D24162" w:rsidRDefault="00D24162" w:rsidP="00066328">
            <w:pPr>
              <w:ind w:left="150"/>
              <w:rPr>
                <w:rFonts w:cstheme="minorHAnsi"/>
                <w:b/>
                <w:sz w:val="20"/>
                <w:szCs w:val="20"/>
              </w:rPr>
            </w:pPr>
          </w:p>
          <w:p w14:paraId="537B72E8" w14:textId="77777777" w:rsidR="00D24162" w:rsidRDefault="00D24162" w:rsidP="00066328">
            <w:pPr>
              <w:ind w:left="150"/>
              <w:rPr>
                <w:rFonts w:cstheme="minorHAnsi"/>
                <w:b/>
                <w:sz w:val="20"/>
                <w:szCs w:val="20"/>
              </w:rPr>
            </w:pPr>
          </w:p>
          <w:p w14:paraId="2C23E7B8" w14:textId="7D8C4639" w:rsidR="00C7422E" w:rsidRPr="00745471" w:rsidRDefault="00D24162" w:rsidP="00087F01">
            <w:pPr>
              <w:ind w:left="150"/>
              <w:rPr>
                <w:rFonts w:cstheme="minorHAnsi"/>
                <w:b/>
                <w:sz w:val="20"/>
                <w:szCs w:val="20"/>
              </w:rPr>
            </w:pPr>
            <w:r>
              <w:rPr>
                <w:rFonts w:cstheme="minorHAnsi"/>
                <w:b/>
                <w:sz w:val="20"/>
                <w:szCs w:val="20"/>
              </w:rPr>
              <w:t>Carry over to January meeting</w:t>
            </w:r>
          </w:p>
        </w:tc>
      </w:tr>
    </w:tbl>
    <w:p w14:paraId="321C4567" w14:textId="77777777" w:rsidR="00326A7E" w:rsidRPr="00326A7E" w:rsidRDefault="00326A7E" w:rsidP="00DA4C1F">
      <w:pPr>
        <w:rPr>
          <w:rFonts w:ascii="Times New Roman" w:eastAsia="Times New Roman" w:hAnsi="Times New Roman"/>
          <w:b/>
          <w:color w:val="000000" w:themeColor="text1"/>
          <w:sz w:val="24"/>
          <w:szCs w:val="24"/>
        </w:rPr>
      </w:pPr>
    </w:p>
    <w:sectPr w:rsidR="00326A7E" w:rsidRPr="00326A7E" w:rsidSect="0008071A">
      <w:headerReference w:type="default" r:id="rId10"/>
      <w:footerReference w:type="default" r:id="rId11"/>
      <w:type w:val="continuous"/>
      <w:pgSz w:w="15840" w:h="12240" w:orient="landscape" w:code="1"/>
      <w:pgMar w:top="720" w:right="720" w:bottom="900" w:left="720" w:header="288"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20A64" w14:textId="77777777" w:rsidR="006F0AFC" w:rsidRDefault="006F0AFC" w:rsidP="00A770E1">
      <w:r>
        <w:separator/>
      </w:r>
    </w:p>
  </w:endnote>
  <w:endnote w:type="continuationSeparator" w:id="0">
    <w:p w14:paraId="7111CCCE" w14:textId="77777777" w:rsidR="006F0AFC" w:rsidRDefault="006F0AFC"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A816" w14:textId="77777777" w:rsidR="00430E88" w:rsidRDefault="00430E8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944883">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944883">
      <w:rPr>
        <w:noProof/>
        <w:color w:val="4F81BD" w:themeColor="accent1"/>
      </w:rPr>
      <w:t>4</w:t>
    </w:r>
    <w:r>
      <w:rPr>
        <w:color w:val="4F81BD" w:themeColor="accent1"/>
      </w:rPr>
      <w:fldChar w:fldCharType="end"/>
    </w:r>
  </w:p>
  <w:p w14:paraId="151F79EB" w14:textId="77777777" w:rsidR="00430E88" w:rsidRDefault="00430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CD8D2" w14:textId="77777777" w:rsidR="006F0AFC" w:rsidRDefault="006F0AFC" w:rsidP="00A770E1">
      <w:r>
        <w:separator/>
      </w:r>
    </w:p>
  </w:footnote>
  <w:footnote w:type="continuationSeparator" w:id="0">
    <w:p w14:paraId="7CEF003E" w14:textId="77777777" w:rsidR="006F0AFC" w:rsidRDefault="006F0AFC"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733483"/>
      <w:docPartObj>
        <w:docPartGallery w:val="Page Numbers (Top of Page)"/>
        <w:docPartUnique/>
      </w:docPartObj>
    </w:sdtPr>
    <w:sdtEndPr/>
    <w:sdtContent>
      <w:p w14:paraId="6B980A5F" w14:textId="77777777" w:rsidR="00B9305A" w:rsidRDefault="00B9305A">
        <w:pPr>
          <w:pStyle w:val="Header"/>
        </w:pPr>
        <w:r>
          <w:fldChar w:fldCharType="begin"/>
        </w:r>
        <w:r>
          <w:instrText xml:space="preserve"> PAGE   \* MERGEFORMAT </w:instrText>
        </w:r>
        <w:r>
          <w:fldChar w:fldCharType="separate"/>
        </w:r>
        <w:r w:rsidR="00944883">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B62BC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317B6"/>
    <w:multiLevelType w:val="hybridMultilevel"/>
    <w:tmpl w:val="B302E0FC"/>
    <w:lvl w:ilvl="0" w:tplc="2EAAA3C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53E465A"/>
    <w:multiLevelType w:val="hybridMultilevel"/>
    <w:tmpl w:val="EA6CB276"/>
    <w:lvl w:ilvl="0" w:tplc="D6D8B13C">
      <w:start w:val="1"/>
      <w:numFmt w:val="decimal"/>
      <w:lvlText w:val="%1)"/>
      <w:lvlJc w:val="left"/>
      <w:pPr>
        <w:ind w:left="12" w:hanging="37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B1149F8"/>
    <w:multiLevelType w:val="hybridMultilevel"/>
    <w:tmpl w:val="059201A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023A09"/>
    <w:multiLevelType w:val="hybridMultilevel"/>
    <w:tmpl w:val="3F26EB4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6706EC"/>
    <w:multiLevelType w:val="hybridMultilevel"/>
    <w:tmpl w:val="F1F27172"/>
    <w:lvl w:ilvl="0" w:tplc="541AFCA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nsid w:val="132C33AE"/>
    <w:multiLevelType w:val="hybridMultilevel"/>
    <w:tmpl w:val="95D8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232F6"/>
    <w:multiLevelType w:val="hybridMultilevel"/>
    <w:tmpl w:val="8202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F04FA5"/>
    <w:multiLevelType w:val="hybridMultilevel"/>
    <w:tmpl w:val="3A10D96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DC7C20"/>
    <w:multiLevelType w:val="hybridMultilevel"/>
    <w:tmpl w:val="751635F8"/>
    <w:lvl w:ilvl="0" w:tplc="928C8BEC">
      <w:start w:val="1"/>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10">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150AE"/>
    <w:multiLevelType w:val="hybridMultilevel"/>
    <w:tmpl w:val="7A2453F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7778E"/>
    <w:multiLevelType w:val="hybridMultilevel"/>
    <w:tmpl w:val="B0B24B6E"/>
    <w:lvl w:ilvl="0" w:tplc="E6281ADC">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4">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890EB0"/>
    <w:multiLevelType w:val="hybridMultilevel"/>
    <w:tmpl w:val="4704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C1B3C"/>
    <w:multiLevelType w:val="hybridMultilevel"/>
    <w:tmpl w:val="783E6F7A"/>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
    <w:nsid w:val="43A0248B"/>
    <w:multiLevelType w:val="hybridMultilevel"/>
    <w:tmpl w:val="B36237A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766B71"/>
    <w:multiLevelType w:val="hybridMultilevel"/>
    <w:tmpl w:val="69EC0E3A"/>
    <w:lvl w:ilvl="0" w:tplc="F1DE757A">
      <w:start w:val="1"/>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22">
    <w:nsid w:val="59A13875"/>
    <w:multiLevelType w:val="hybridMultilevel"/>
    <w:tmpl w:val="2C5E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D04DA7"/>
    <w:multiLevelType w:val="hybridMultilevel"/>
    <w:tmpl w:val="D9D43E4E"/>
    <w:lvl w:ilvl="0" w:tplc="4DCAD13E">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4">
    <w:nsid w:val="65884E64"/>
    <w:multiLevelType w:val="hybridMultilevel"/>
    <w:tmpl w:val="4FC8F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444F26"/>
    <w:multiLevelType w:val="hybridMultilevel"/>
    <w:tmpl w:val="68E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97831"/>
    <w:multiLevelType w:val="hybridMultilevel"/>
    <w:tmpl w:val="77F6A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1094081"/>
    <w:multiLevelType w:val="hybridMultilevel"/>
    <w:tmpl w:val="AAB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A40549"/>
    <w:multiLevelType w:val="hybridMultilevel"/>
    <w:tmpl w:val="E0EC6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20"/>
  </w:num>
  <w:num w:numId="4">
    <w:abstractNumId w:val="10"/>
  </w:num>
  <w:num w:numId="5">
    <w:abstractNumId w:val="14"/>
  </w:num>
  <w:num w:numId="6">
    <w:abstractNumId w:val="11"/>
  </w:num>
  <w:num w:numId="7">
    <w:abstractNumId w:val="19"/>
  </w:num>
  <w:num w:numId="8">
    <w:abstractNumId w:val="12"/>
  </w:num>
  <w:num w:numId="9">
    <w:abstractNumId w:val="27"/>
  </w:num>
  <w:num w:numId="10">
    <w:abstractNumId w:val="3"/>
  </w:num>
  <w:num w:numId="11">
    <w:abstractNumId w:val="4"/>
  </w:num>
  <w:num w:numId="12">
    <w:abstractNumId w:val="8"/>
  </w:num>
  <w:num w:numId="13">
    <w:abstractNumId w:val="24"/>
  </w:num>
  <w:num w:numId="14">
    <w:abstractNumId w:val="26"/>
  </w:num>
  <w:num w:numId="15">
    <w:abstractNumId w:val="25"/>
  </w:num>
  <w:num w:numId="16">
    <w:abstractNumId w:val="7"/>
  </w:num>
  <w:num w:numId="17">
    <w:abstractNumId w:val="6"/>
  </w:num>
  <w:num w:numId="18">
    <w:abstractNumId w:val="22"/>
  </w:num>
  <w:num w:numId="19">
    <w:abstractNumId w:val="0"/>
  </w:num>
  <w:num w:numId="20">
    <w:abstractNumId w:val="15"/>
  </w:num>
  <w:num w:numId="21">
    <w:abstractNumId w:val="23"/>
  </w:num>
  <w:num w:numId="22">
    <w:abstractNumId w:val="1"/>
  </w:num>
  <w:num w:numId="23">
    <w:abstractNumId w:val="5"/>
  </w:num>
  <w:num w:numId="24">
    <w:abstractNumId w:val="13"/>
  </w:num>
  <w:num w:numId="25">
    <w:abstractNumId w:val="17"/>
  </w:num>
  <w:num w:numId="26">
    <w:abstractNumId w:val="28"/>
  </w:num>
  <w:num w:numId="27">
    <w:abstractNumId w:val="2"/>
  </w:num>
  <w:num w:numId="28">
    <w:abstractNumId w:val="9"/>
  </w:num>
  <w:num w:numId="2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4970"/>
    <w:rsid w:val="0000667D"/>
    <w:rsid w:val="0000695A"/>
    <w:rsid w:val="00007801"/>
    <w:rsid w:val="00010DAF"/>
    <w:rsid w:val="00010F0F"/>
    <w:rsid w:val="0001100A"/>
    <w:rsid w:val="00012940"/>
    <w:rsid w:val="000134C8"/>
    <w:rsid w:val="000145BA"/>
    <w:rsid w:val="00014CFA"/>
    <w:rsid w:val="00022C7A"/>
    <w:rsid w:val="00022E4B"/>
    <w:rsid w:val="00034DB6"/>
    <w:rsid w:val="000417E6"/>
    <w:rsid w:val="000417FD"/>
    <w:rsid w:val="00045E10"/>
    <w:rsid w:val="0005185B"/>
    <w:rsid w:val="00053401"/>
    <w:rsid w:val="000536C7"/>
    <w:rsid w:val="000559C9"/>
    <w:rsid w:val="00057E92"/>
    <w:rsid w:val="00062420"/>
    <w:rsid w:val="00066328"/>
    <w:rsid w:val="00070B2B"/>
    <w:rsid w:val="000739A3"/>
    <w:rsid w:val="00076C12"/>
    <w:rsid w:val="0008071A"/>
    <w:rsid w:val="00085F74"/>
    <w:rsid w:val="00087F01"/>
    <w:rsid w:val="000947C4"/>
    <w:rsid w:val="000951F7"/>
    <w:rsid w:val="00096623"/>
    <w:rsid w:val="000A0451"/>
    <w:rsid w:val="000A0DED"/>
    <w:rsid w:val="000A2264"/>
    <w:rsid w:val="000B264F"/>
    <w:rsid w:val="000B3090"/>
    <w:rsid w:val="000B4C0E"/>
    <w:rsid w:val="000B6860"/>
    <w:rsid w:val="000C2AEE"/>
    <w:rsid w:val="000D03E1"/>
    <w:rsid w:val="000D24A6"/>
    <w:rsid w:val="000D29F1"/>
    <w:rsid w:val="000D2EA9"/>
    <w:rsid w:val="000E0FCF"/>
    <w:rsid w:val="000E45C8"/>
    <w:rsid w:val="000F4CF6"/>
    <w:rsid w:val="000F60B8"/>
    <w:rsid w:val="000F6136"/>
    <w:rsid w:val="000F7131"/>
    <w:rsid w:val="00102E07"/>
    <w:rsid w:val="00107A24"/>
    <w:rsid w:val="001148F0"/>
    <w:rsid w:val="00116EEF"/>
    <w:rsid w:val="00117F92"/>
    <w:rsid w:val="00122067"/>
    <w:rsid w:val="00127531"/>
    <w:rsid w:val="00131735"/>
    <w:rsid w:val="0013260E"/>
    <w:rsid w:val="0013500C"/>
    <w:rsid w:val="00141069"/>
    <w:rsid w:val="001428C0"/>
    <w:rsid w:val="00144372"/>
    <w:rsid w:val="0014445D"/>
    <w:rsid w:val="00145323"/>
    <w:rsid w:val="001476E6"/>
    <w:rsid w:val="00147CB4"/>
    <w:rsid w:val="0015051E"/>
    <w:rsid w:val="00151A2D"/>
    <w:rsid w:val="00152CAD"/>
    <w:rsid w:val="001532FA"/>
    <w:rsid w:val="001552B4"/>
    <w:rsid w:val="001606C4"/>
    <w:rsid w:val="00160AE3"/>
    <w:rsid w:val="001651C1"/>
    <w:rsid w:val="00171381"/>
    <w:rsid w:val="0017710C"/>
    <w:rsid w:val="00180F36"/>
    <w:rsid w:val="00183214"/>
    <w:rsid w:val="001947D6"/>
    <w:rsid w:val="00195720"/>
    <w:rsid w:val="001A2EDF"/>
    <w:rsid w:val="001A5AF9"/>
    <w:rsid w:val="001B2D1C"/>
    <w:rsid w:val="001B59B8"/>
    <w:rsid w:val="001B5AA7"/>
    <w:rsid w:val="001C21E9"/>
    <w:rsid w:val="001C53CC"/>
    <w:rsid w:val="001C53F7"/>
    <w:rsid w:val="001D20C6"/>
    <w:rsid w:val="001D237D"/>
    <w:rsid w:val="001D32A2"/>
    <w:rsid w:val="001D642E"/>
    <w:rsid w:val="001E17EC"/>
    <w:rsid w:val="001E6B06"/>
    <w:rsid w:val="001E6FC0"/>
    <w:rsid w:val="001F2352"/>
    <w:rsid w:val="001F5350"/>
    <w:rsid w:val="002002D9"/>
    <w:rsid w:val="002051F8"/>
    <w:rsid w:val="00216CD1"/>
    <w:rsid w:val="0021746A"/>
    <w:rsid w:val="0021786A"/>
    <w:rsid w:val="002209E4"/>
    <w:rsid w:val="00225375"/>
    <w:rsid w:val="0022730D"/>
    <w:rsid w:val="00230DDD"/>
    <w:rsid w:val="00230FA7"/>
    <w:rsid w:val="00231B36"/>
    <w:rsid w:val="0023630B"/>
    <w:rsid w:val="002431E2"/>
    <w:rsid w:val="002523A0"/>
    <w:rsid w:val="0025544B"/>
    <w:rsid w:val="002561D7"/>
    <w:rsid w:val="0026137D"/>
    <w:rsid w:val="00266249"/>
    <w:rsid w:val="002701B6"/>
    <w:rsid w:val="00271CD7"/>
    <w:rsid w:val="002723A1"/>
    <w:rsid w:val="00284085"/>
    <w:rsid w:val="00284B22"/>
    <w:rsid w:val="00285150"/>
    <w:rsid w:val="00285634"/>
    <w:rsid w:val="00290E07"/>
    <w:rsid w:val="002944A3"/>
    <w:rsid w:val="002A6059"/>
    <w:rsid w:val="002A7E72"/>
    <w:rsid w:val="002C0EDA"/>
    <w:rsid w:val="002C2765"/>
    <w:rsid w:val="002C4A00"/>
    <w:rsid w:val="002D2BF2"/>
    <w:rsid w:val="002D5644"/>
    <w:rsid w:val="002E479C"/>
    <w:rsid w:val="002E4877"/>
    <w:rsid w:val="002E57B2"/>
    <w:rsid w:val="002E7962"/>
    <w:rsid w:val="002E7D79"/>
    <w:rsid w:val="002F1E63"/>
    <w:rsid w:val="002F265B"/>
    <w:rsid w:val="002F51D4"/>
    <w:rsid w:val="002F5A59"/>
    <w:rsid w:val="002F6FE7"/>
    <w:rsid w:val="003114F0"/>
    <w:rsid w:val="00313DA0"/>
    <w:rsid w:val="003150BC"/>
    <w:rsid w:val="003232C5"/>
    <w:rsid w:val="00326A7E"/>
    <w:rsid w:val="0033368F"/>
    <w:rsid w:val="00334CA9"/>
    <w:rsid w:val="003400AE"/>
    <w:rsid w:val="00342501"/>
    <w:rsid w:val="00343F98"/>
    <w:rsid w:val="0035099D"/>
    <w:rsid w:val="00351FAE"/>
    <w:rsid w:val="00354AED"/>
    <w:rsid w:val="00360551"/>
    <w:rsid w:val="0036128A"/>
    <w:rsid w:val="00377F49"/>
    <w:rsid w:val="0038368D"/>
    <w:rsid w:val="003A3B37"/>
    <w:rsid w:val="003A6C9A"/>
    <w:rsid w:val="003B0029"/>
    <w:rsid w:val="003B3685"/>
    <w:rsid w:val="003B3EE6"/>
    <w:rsid w:val="003C0422"/>
    <w:rsid w:val="003C1C75"/>
    <w:rsid w:val="003C1EA7"/>
    <w:rsid w:val="003C7484"/>
    <w:rsid w:val="003D1A9C"/>
    <w:rsid w:val="003D3CC1"/>
    <w:rsid w:val="003D470E"/>
    <w:rsid w:val="003D4EEE"/>
    <w:rsid w:val="003E1212"/>
    <w:rsid w:val="003F1F26"/>
    <w:rsid w:val="003F4847"/>
    <w:rsid w:val="00401721"/>
    <w:rsid w:val="004029B4"/>
    <w:rsid w:val="00404ABB"/>
    <w:rsid w:val="004056CF"/>
    <w:rsid w:val="00414604"/>
    <w:rsid w:val="00417162"/>
    <w:rsid w:val="0042025E"/>
    <w:rsid w:val="0042253F"/>
    <w:rsid w:val="00423263"/>
    <w:rsid w:val="00424F72"/>
    <w:rsid w:val="0042751F"/>
    <w:rsid w:val="00430E88"/>
    <w:rsid w:val="00433932"/>
    <w:rsid w:val="004339C0"/>
    <w:rsid w:val="00433A04"/>
    <w:rsid w:val="004463D6"/>
    <w:rsid w:val="0044743C"/>
    <w:rsid w:val="00451A45"/>
    <w:rsid w:val="00452F9E"/>
    <w:rsid w:val="00462FDA"/>
    <w:rsid w:val="00467501"/>
    <w:rsid w:val="004751BD"/>
    <w:rsid w:val="00476A93"/>
    <w:rsid w:val="004820B1"/>
    <w:rsid w:val="00482387"/>
    <w:rsid w:val="00485BC7"/>
    <w:rsid w:val="00487564"/>
    <w:rsid w:val="00491AA7"/>
    <w:rsid w:val="00492D65"/>
    <w:rsid w:val="00493B9B"/>
    <w:rsid w:val="004A0CB6"/>
    <w:rsid w:val="004A0F96"/>
    <w:rsid w:val="004A2D51"/>
    <w:rsid w:val="004A43F7"/>
    <w:rsid w:val="004C0305"/>
    <w:rsid w:val="004C1AB2"/>
    <w:rsid w:val="004C2B20"/>
    <w:rsid w:val="004C3554"/>
    <w:rsid w:val="004C75EC"/>
    <w:rsid w:val="004D01A2"/>
    <w:rsid w:val="004D24EA"/>
    <w:rsid w:val="004D381B"/>
    <w:rsid w:val="004D50D0"/>
    <w:rsid w:val="004D73C8"/>
    <w:rsid w:val="004E5377"/>
    <w:rsid w:val="004E6F55"/>
    <w:rsid w:val="004F2A62"/>
    <w:rsid w:val="004F6A33"/>
    <w:rsid w:val="004F6B17"/>
    <w:rsid w:val="00507661"/>
    <w:rsid w:val="00507E1D"/>
    <w:rsid w:val="00511CA2"/>
    <w:rsid w:val="00517BB4"/>
    <w:rsid w:val="00520F3D"/>
    <w:rsid w:val="00527F9B"/>
    <w:rsid w:val="0053215A"/>
    <w:rsid w:val="00532333"/>
    <w:rsid w:val="00534C27"/>
    <w:rsid w:val="00536ABC"/>
    <w:rsid w:val="00540CC4"/>
    <w:rsid w:val="00542B99"/>
    <w:rsid w:val="00542CCA"/>
    <w:rsid w:val="005439DC"/>
    <w:rsid w:val="00544517"/>
    <w:rsid w:val="00547CCA"/>
    <w:rsid w:val="00547EF0"/>
    <w:rsid w:val="00550D92"/>
    <w:rsid w:val="00561711"/>
    <w:rsid w:val="0056597F"/>
    <w:rsid w:val="00575392"/>
    <w:rsid w:val="005841D8"/>
    <w:rsid w:val="00584DC7"/>
    <w:rsid w:val="00586A3A"/>
    <w:rsid w:val="005A11C5"/>
    <w:rsid w:val="005A180C"/>
    <w:rsid w:val="005A18B6"/>
    <w:rsid w:val="005A47C9"/>
    <w:rsid w:val="005A48FB"/>
    <w:rsid w:val="005A7C88"/>
    <w:rsid w:val="005C0CBC"/>
    <w:rsid w:val="005C1DDF"/>
    <w:rsid w:val="005C3FF3"/>
    <w:rsid w:val="005D4FFD"/>
    <w:rsid w:val="005E0227"/>
    <w:rsid w:val="005E3FA9"/>
    <w:rsid w:val="005E4311"/>
    <w:rsid w:val="005E7C83"/>
    <w:rsid w:val="005F13CF"/>
    <w:rsid w:val="005F4D27"/>
    <w:rsid w:val="00602FDB"/>
    <w:rsid w:val="00604C87"/>
    <w:rsid w:val="006057E6"/>
    <w:rsid w:val="00612499"/>
    <w:rsid w:val="00615533"/>
    <w:rsid w:val="00617560"/>
    <w:rsid w:val="00624A19"/>
    <w:rsid w:val="006302BE"/>
    <w:rsid w:val="00630FFA"/>
    <w:rsid w:val="00634C19"/>
    <w:rsid w:val="00640FFB"/>
    <w:rsid w:val="006411F5"/>
    <w:rsid w:val="00643BE7"/>
    <w:rsid w:val="0064535D"/>
    <w:rsid w:val="00654EBB"/>
    <w:rsid w:val="00663137"/>
    <w:rsid w:val="0066557A"/>
    <w:rsid w:val="00665ED0"/>
    <w:rsid w:val="00666564"/>
    <w:rsid w:val="00667C2C"/>
    <w:rsid w:val="00670135"/>
    <w:rsid w:val="00675136"/>
    <w:rsid w:val="0067728B"/>
    <w:rsid w:val="006779AD"/>
    <w:rsid w:val="00684B29"/>
    <w:rsid w:val="006856DE"/>
    <w:rsid w:val="006874C7"/>
    <w:rsid w:val="00691579"/>
    <w:rsid w:val="00693228"/>
    <w:rsid w:val="00695AE7"/>
    <w:rsid w:val="006A01C2"/>
    <w:rsid w:val="006A03F6"/>
    <w:rsid w:val="006A21BB"/>
    <w:rsid w:val="006A5520"/>
    <w:rsid w:val="006A5D96"/>
    <w:rsid w:val="006B5A27"/>
    <w:rsid w:val="006C28CB"/>
    <w:rsid w:val="006D0A3B"/>
    <w:rsid w:val="006D0B49"/>
    <w:rsid w:val="006F0919"/>
    <w:rsid w:val="006F0AFC"/>
    <w:rsid w:val="006F2106"/>
    <w:rsid w:val="006F36F8"/>
    <w:rsid w:val="0071359A"/>
    <w:rsid w:val="00714FAE"/>
    <w:rsid w:val="00715EEF"/>
    <w:rsid w:val="00716E4F"/>
    <w:rsid w:val="00722E50"/>
    <w:rsid w:val="00727091"/>
    <w:rsid w:val="00730DA9"/>
    <w:rsid w:val="0073140E"/>
    <w:rsid w:val="00731959"/>
    <w:rsid w:val="00732893"/>
    <w:rsid w:val="00735AD4"/>
    <w:rsid w:val="00736D0C"/>
    <w:rsid w:val="00737EBA"/>
    <w:rsid w:val="007433D6"/>
    <w:rsid w:val="00743B8F"/>
    <w:rsid w:val="00745471"/>
    <w:rsid w:val="00752EEB"/>
    <w:rsid w:val="00770B75"/>
    <w:rsid w:val="007771BE"/>
    <w:rsid w:val="007824E0"/>
    <w:rsid w:val="00782D6A"/>
    <w:rsid w:val="00786BE1"/>
    <w:rsid w:val="00787400"/>
    <w:rsid w:val="007A53AF"/>
    <w:rsid w:val="007A654A"/>
    <w:rsid w:val="007B1140"/>
    <w:rsid w:val="007B4A66"/>
    <w:rsid w:val="007B5150"/>
    <w:rsid w:val="007B7A3D"/>
    <w:rsid w:val="007B7B25"/>
    <w:rsid w:val="007C1B29"/>
    <w:rsid w:val="007C1C8D"/>
    <w:rsid w:val="007C1D2A"/>
    <w:rsid w:val="007C2264"/>
    <w:rsid w:val="007C39D2"/>
    <w:rsid w:val="007C5436"/>
    <w:rsid w:val="007D2A8D"/>
    <w:rsid w:val="007D634C"/>
    <w:rsid w:val="007E1498"/>
    <w:rsid w:val="007E4975"/>
    <w:rsid w:val="007E5217"/>
    <w:rsid w:val="007E5525"/>
    <w:rsid w:val="007E7095"/>
    <w:rsid w:val="007E7A1E"/>
    <w:rsid w:val="008057AF"/>
    <w:rsid w:val="00806272"/>
    <w:rsid w:val="0082302A"/>
    <w:rsid w:val="008240FF"/>
    <w:rsid w:val="00830B1A"/>
    <w:rsid w:val="0083233B"/>
    <w:rsid w:val="00832E0F"/>
    <w:rsid w:val="008362A8"/>
    <w:rsid w:val="0083782B"/>
    <w:rsid w:val="00840A19"/>
    <w:rsid w:val="00841193"/>
    <w:rsid w:val="008435B7"/>
    <w:rsid w:val="00847E72"/>
    <w:rsid w:val="00850FB0"/>
    <w:rsid w:val="00854BBA"/>
    <w:rsid w:val="00854EB7"/>
    <w:rsid w:val="00860CC4"/>
    <w:rsid w:val="00861364"/>
    <w:rsid w:val="0086182A"/>
    <w:rsid w:val="0086200B"/>
    <w:rsid w:val="00863D3F"/>
    <w:rsid w:val="0086596C"/>
    <w:rsid w:val="00866D7B"/>
    <w:rsid w:val="00883A56"/>
    <w:rsid w:val="00890D11"/>
    <w:rsid w:val="00897188"/>
    <w:rsid w:val="008A5BEA"/>
    <w:rsid w:val="008A7EA9"/>
    <w:rsid w:val="008B01C6"/>
    <w:rsid w:val="008B46B3"/>
    <w:rsid w:val="008B56B4"/>
    <w:rsid w:val="008B61AD"/>
    <w:rsid w:val="008C16F8"/>
    <w:rsid w:val="008C392A"/>
    <w:rsid w:val="008C6C0D"/>
    <w:rsid w:val="008D10BD"/>
    <w:rsid w:val="008D2C5B"/>
    <w:rsid w:val="008E1EEC"/>
    <w:rsid w:val="008E4CEA"/>
    <w:rsid w:val="008E6792"/>
    <w:rsid w:val="008E7798"/>
    <w:rsid w:val="008F2F79"/>
    <w:rsid w:val="008F64A8"/>
    <w:rsid w:val="009003DD"/>
    <w:rsid w:val="009017C2"/>
    <w:rsid w:val="00902E76"/>
    <w:rsid w:val="00904E7C"/>
    <w:rsid w:val="009069AB"/>
    <w:rsid w:val="00926054"/>
    <w:rsid w:val="00926140"/>
    <w:rsid w:val="0092753A"/>
    <w:rsid w:val="00933136"/>
    <w:rsid w:val="0094186F"/>
    <w:rsid w:val="00944883"/>
    <w:rsid w:val="009469F4"/>
    <w:rsid w:val="00950634"/>
    <w:rsid w:val="00956060"/>
    <w:rsid w:val="009569DD"/>
    <w:rsid w:val="0097123E"/>
    <w:rsid w:val="009756DC"/>
    <w:rsid w:val="009778F5"/>
    <w:rsid w:val="00981F27"/>
    <w:rsid w:val="009873D6"/>
    <w:rsid w:val="00990937"/>
    <w:rsid w:val="00994AF2"/>
    <w:rsid w:val="009957EE"/>
    <w:rsid w:val="009A1684"/>
    <w:rsid w:val="009A2FD1"/>
    <w:rsid w:val="009B2FB4"/>
    <w:rsid w:val="009B3921"/>
    <w:rsid w:val="009B5B07"/>
    <w:rsid w:val="009C6A0F"/>
    <w:rsid w:val="009E76B3"/>
    <w:rsid w:val="009F4F0B"/>
    <w:rsid w:val="00A01E80"/>
    <w:rsid w:val="00A036E1"/>
    <w:rsid w:val="00A04870"/>
    <w:rsid w:val="00A1482D"/>
    <w:rsid w:val="00A164FB"/>
    <w:rsid w:val="00A20527"/>
    <w:rsid w:val="00A221CA"/>
    <w:rsid w:val="00A227A9"/>
    <w:rsid w:val="00A261B7"/>
    <w:rsid w:val="00A2700F"/>
    <w:rsid w:val="00A27931"/>
    <w:rsid w:val="00A27D35"/>
    <w:rsid w:val="00A306DA"/>
    <w:rsid w:val="00A3539F"/>
    <w:rsid w:val="00A36821"/>
    <w:rsid w:val="00A41866"/>
    <w:rsid w:val="00A43289"/>
    <w:rsid w:val="00A4348E"/>
    <w:rsid w:val="00A50E3E"/>
    <w:rsid w:val="00A510FD"/>
    <w:rsid w:val="00A5248D"/>
    <w:rsid w:val="00A5492F"/>
    <w:rsid w:val="00A5719D"/>
    <w:rsid w:val="00A63A8B"/>
    <w:rsid w:val="00A65541"/>
    <w:rsid w:val="00A65CC8"/>
    <w:rsid w:val="00A6639C"/>
    <w:rsid w:val="00A67423"/>
    <w:rsid w:val="00A70EA9"/>
    <w:rsid w:val="00A73A63"/>
    <w:rsid w:val="00A742F7"/>
    <w:rsid w:val="00A7574A"/>
    <w:rsid w:val="00A770E1"/>
    <w:rsid w:val="00A812AE"/>
    <w:rsid w:val="00A8175F"/>
    <w:rsid w:val="00A81B18"/>
    <w:rsid w:val="00A8331E"/>
    <w:rsid w:val="00A8340E"/>
    <w:rsid w:val="00A9281D"/>
    <w:rsid w:val="00A94151"/>
    <w:rsid w:val="00AA1593"/>
    <w:rsid w:val="00AA36E3"/>
    <w:rsid w:val="00AA3B07"/>
    <w:rsid w:val="00AA742F"/>
    <w:rsid w:val="00AB0F84"/>
    <w:rsid w:val="00AB54BA"/>
    <w:rsid w:val="00AB7658"/>
    <w:rsid w:val="00AB7B5D"/>
    <w:rsid w:val="00AC17DA"/>
    <w:rsid w:val="00AC1829"/>
    <w:rsid w:val="00AC1E7A"/>
    <w:rsid w:val="00AC31F7"/>
    <w:rsid w:val="00AC6450"/>
    <w:rsid w:val="00AC7A32"/>
    <w:rsid w:val="00AC7ADF"/>
    <w:rsid w:val="00AD517F"/>
    <w:rsid w:val="00AD69F0"/>
    <w:rsid w:val="00AD734D"/>
    <w:rsid w:val="00AE0307"/>
    <w:rsid w:val="00AE256E"/>
    <w:rsid w:val="00AE591B"/>
    <w:rsid w:val="00AF03F8"/>
    <w:rsid w:val="00AF36D6"/>
    <w:rsid w:val="00AF50C0"/>
    <w:rsid w:val="00AF6C74"/>
    <w:rsid w:val="00B00356"/>
    <w:rsid w:val="00B0138D"/>
    <w:rsid w:val="00B01963"/>
    <w:rsid w:val="00B0478B"/>
    <w:rsid w:val="00B04FB3"/>
    <w:rsid w:val="00B05BAE"/>
    <w:rsid w:val="00B11C62"/>
    <w:rsid w:val="00B12495"/>
    <w:rsid w:val="00B12AA6"/>
    <w:rsid w:val="00B17D62"/>
    <w:rsid w:val="00B21605"/>
    <w:rsid w:val="00B328B5"/>
    <w:rsid w:val="00B35A16"/>
    <w:rsid w:val="00B4097C"/>
    <w:rsid w:val="00B549ED"/>
    <w:rsid w:val="00B55F2D"/>
    <w:rsid w:val="00B60867"/>
    <w:rsid w:val="00B627B0"/>
    <w:rsid w:val="00B657E4"/>
    <w:rsid w:val="00B65B82"/>
    <w:rsid w:val="00B6755F"/>
    <w:rsid w:val="00B72F79"/>
    <w:rsid w:val="00B74EDC"/>
    <w:rsid w:val="00B75ED5"/>
    <w:rsid w:val="00B80D7C"/>
    <w:rsid w:val="00B84A0D"/>
    <w:rsid w:val="00B9305A"/>
    <w:rsid w:val="00B943B3"/>
    <w:rsid w:val="00BA268B"/>
    <w:rsid w:val="00BA305E"/>
    <w:rsid w:val="00BB3F02"/>
    <w:rsid w:val="00BC2E28"/>
    <w:rsid w:val="00BD256D"/>
    <w:rsid w:val="00BD556D"/>
    <w:rsid w:val="00BD5971"/>
    <w:rsid w:val="00BD65F9"/>
    <w:rsid w:val="00BE2838"/>
    <w:rsid w:val="00BE67B4"/>
    <w:rsid w:val="00BE6929"/>
    <w:rsid w:val="00BF3676"/>
    <w:rsid w:val="00BF6D1F"/>
    <w:rsid w:val="00BF7D7C"/>
    <w:rsid w:val="00C0218D"/>
    <w:rsid w:val="00C04F47"/>
    <w:rsid w:val="00C05F8A"/>
    <w:rsid w:val="00C10A0B"/>
    <w:rsid w:val="00C139C1"/>
    <w:rsid w:val="00C145AD"/>
    <w:rsid w:val="00C160AC"/>
    <w:rsid w:val="00C16D75"/>
    <w:rsid w:val="00C23F4A"/>
    <w:rsid w:val="00C25A6D"/>
    <w:rsid w:val="00C26963"/>
    <w:rsid w:val="00C369C0"/>
    <w:rsid w:val="00C3717D"/>
    <w:rsid w:val="00C521F0"/>
    <w:rsid w:val="00C52841"/>
    <w:rsid w:val="00C532CA"/>
    <w:rsid w:val="00C53F08"/>
    <w:rsid w:val="00C6033F"/>
    <w:rsid w:val="00C60ED9"/>
    <w:rsid w:val="00C73D80"/>
    <w:rsid w:val="00C7422E"/>
    <w:rsid w:val="00C74ED4"/>
    <w:rsid w:val="00C7688C"/>
    <w:rsid w:val="00C76E2F"/>
    <w:rsid w:val="00C80875"/>
    <w:rsid w:val="00C8695E"/>
    <w:rsid w:val="00C877F4"/>
    <w:rsid w:val="00C9153F"/>
    <w:rsid w:val="00CA144B"/>
    <w:rsid w:val="00CA4F59"/>
    <w:rsid w:val="00CA5CB2"/>
    <w:rsid w:val="00CA7FBB"/>
    <w:rsid w:val="00CC2D8F"/>
    <w:rsid w:val="00CC38F6"/>
    <w:rsid w:val="00CD048E"/>
    <w:rsid w:val="00CD4FF6"/>
    <w:rsid w:val="00CD6B99"/>
    <w:rsid w:val="00CE1CF6"/>
    <w:rsid w:val="00CE7403"/>
    <w:rsid w:val="00CE7B51"/>
    <w:rsid w:val="00CF1F9E"/>
    <w:rsid w:val="00CF2EF7"/>
    <w:rsid w:val="00CF684E"/>
    <w:rsid w:val="00CF6CAE"/>
    <w:rsid w:val="00CF7EDA"/>
    <w:rsid w:val="00D07C1A"/>
    <w:rsid w:val="00D12677"/>
    <w:rsid w:val="00D1272F"/>
    <w:rsid w:val="00D13966"/>
    <w:rsid w:val="00D141EE"/>
    <w:rsid w:val="00D16525"/>
    <w:rsid w:val="00D17DC8"/>
    <w:rsid w:val="00D23CCE"/>
    <w:rsid w:val="00D24162"/>
    <w:rsid w:val="00D26FC8"/>
    <w:rsid w:val="00D40E08"/>
    <w:rsid w:val="00D4342A"/>
    <w:rsid w:val="00D44747"/>
    <w:rsid w:val="00D451D3"/>
    <w:rsid w:val="00D4634A"/>
    <w:rsid w:val="00D470DA"/>
    <w:rsid w:val="00D50F53"/>
    <w:rsid w:val="00D51888"/>
    <w:rsid w:val="00D51AC2"/>
    <w:rsid w:val="00D5434E"/>
    <w:rsid w:val="00D60B2A"/>
    <w:rsid w:val="00D65127"/>
    <w:rsid w:val="00D757C9"/>
    <w:rsid w:val="00D771DE"/>
    <w:rsid w:val="00D8096D"/>
    <w:rsid w:val="00D83AF9"/>
    <w:rsid w:val="00D86132"/>
    <w:rsid w:val="00D91F0E"/>
    <w:rsid w:val="00DA06FD"/>
    <w:rsid w:val="00DA075E"/>
    <w:rsid w:val="00DA4922"/>
    <w:rsid w:val="00DA4C1F"/>
    <w:rsid w:val="00DB1305"/>
    <w:rsid w:val="00DB3BCB"/>
    <w:rsid w:val="00DC231E"/>
    <w:rsid w:val="00DC2F3D"/>
    <w:rsid w:val="00DC554A"/>
    <w:rsid w:val="00DD3FEB"/>
    <w:rsid w:val="00DE0455"/>
    <w:rsid w:val="00DF2BC0"/>
    <w:rsid w:val="00DF76D8"/>
    <w:rsid w:val="00E00E86"/>
    <w:rsid w:val="00E02C83"/>
    <w:rsid w:val="00E07EC4"/>
    <w:rsid w:val="00E10C69"/>
    <w:rsid w:val="00E10DC5"/>
    <w:rsid w:val="00E114E8"/>
    <w:rsid w:val="00E136C6"/>
    <w:rsid w:val="00E169B5"/>
    <w:rsid w:val="00E209F0"/>
    <w:rsid w:val="00E22274"/>
    <w:rsid w:val="00E265A7"/>
    <w:rsid w:val="00E31337"/>
    <w:rsid w:val="00E316D0"/>
    <w:rsid w:val="00E3236D"/>
    <w:rsid w:val="00E41B3F"/>
    <w:rsid w:val="00E44377"/>
    <w:rsid w:val="00E44EEC"/>
    <w:rsid w:val="00E501AD"/>
    <w:rsid w:val="00E538D3"/>
    <w:rsid w:val="00E55324"/>
    <w:rsid w:val="00E57588"/>
    <w:rsid w:val="00E60AD6"/>
    <w:rsid w:val="00E66699"/>
    <w:rsid w:val="00E74455"/>
    <w:rsid w:val="00E74D44"/>
    <w:rsid w:val="00E83E0A"/>
    <w:rsid w:val="00E949AA"/>
    <w:rsid w:val="00E97F6B"/>
    <w:rsid w:val="00EA760E"/>
    <w:rsid w:val="00EB1CC9"/>
    <w:rsid w:val="00EB4C6A"/>
    <w:rsid w:val="00EB5BD4"/>
    <w:rsid w:val="00EB6578"/>
    <w:rsid w:val="00EC03A5"/>
    <w:rsid w:val="00EC0991"/>
    <w:rsid w:val="00ED1504"/>
    <w:rsid w:val="00ED21AE"/>
    <w:rsid w:val="00ED62D9"/>
    <w:rsid w:val="00ED7A35"/>
    <w:rsid w:val="00EE2F80"/>
    <w:rsid w:val="00EF05DE"/>
    <w:rsid w:val="00EF0A9D"/>
    <w:rsid w:val="00EF4D49"/>
    <w:rsid w:val="00F0402B"/>
    <w:rsid w:val="00F04BB5"/>
    <w:rsid w:val="00F07A07"/>
    <w:rsid w:val="00F07D4A"/>
    <w:rsid w:val="00F114FB"/>
    <w:rsid w:val="00F137D4"/>
    <w:rsid w:val="00F16F11"/>
    <w:rsid w:val="00F23717"/>
    <w:rsid w:val="00F2412E"/>
    <w:rsid w:val="00F25BEA"/>
    <w:rsid w:val="00F30B28"/>
    <w:rsid w:val="00F317E4"/>
    <w:rsid w:val="00F36C04"/>
    <w:rsid w:val="00F36CF3"/>
    <w:rsid w:val="00F41044"/>
    <w:rsid w:val="00F419DC"/>
    <w:rsid w:val="00F41E57"/>
    <w:rsid w:val="00F44C94"/>
    <w:rsid w:val="00F50C7F"/>
    <w:rsid w:val="00F5140B"/>
    <w:rsid w:val="00F5206C"/>
    <w:rsid w:val="00F572D7"/>
    <w:rsid w:val="00F655EE"/>
    <w:rsid w:val="00F71AAD"/>
    <w:rsid w:val="00F724CF"/>
    <w:rsid w:val="00F73E6B"/>
    <w:rsid w:val="00F76308"/>
    <w:rsid w:val="00F7716D"/>
    <w:rsid w:val="00F811EB"/>
    <w:rsid w:val="00FA1FCB"/>
    <w:rsid w:val="00FA464E"/>
    <w:rsid w:val="00FA6521"/>
    <w:rsid w:val="00FA68ED"/>
    <w:rsid w:val="00FA792D"/>
    <w:rsid w:val="00FB2614"/>
    <w:rsid w:val="00FD43E8"/>
    <w:rsid w:val="00FD55A6"/>
    <w:rsid w:val="00FD6496"/>
    <w:rsid w:val="00FE4460"/>
    <w:rsid w:val="00FE4D38"/>
    <w:rsid w:val="00F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B447B"/>
  <w15:docId w15:val="{BFC0A834-F9F8-4C87-8F49-0C07053D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4E"/>
  </w:style>
  <w:style w:type="paragraph" w:styleId="Heading1">
    <w:name w:val="heading 1"/>
    <w:basedOn w:val="Normal"/>
    <w:next w:val="Normal"/>
    <w:link w:val="Heading1Char"/>
    <w:uiPriority w:val="9"/>
    <w:qFormat/>
    <w:rsid w:val="00CF684E"/>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CF684E"/>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F684E"/>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CF684E"/>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CF684E"/>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CF684E"/>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CF684E"/>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CF684E"/>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CF684E"/>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84E"/>
    <w:rPr>
      <w:rFonts w:asciiTheme="majorHAnsi" w:eastAsiaTheme="majorEastAsia" w:hAnsiTheme="majorHAnsi" w:cstheme="majorBidi"/>
      <w:color w:val="244061" w:themeColor="accent1" w:themeShade="80"/>
      <w:sz w:val="36"/>
      <w:szCs w:val="36"/>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uiPriority w:val="9"/>
    <w:rsid w:val="00CF684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F684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CF684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CF684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CF684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CF684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CF684E"/>
    <w:rPr>
      <w:rFonts w:asciiTheme="majorHAnsi" w:eastAsiaTheme="majorEastAsia" w:hAnsiTheme="majorHAnsi" w:cstheme="majorBidi"/>
      <w:b/>
      <w:bCs/>
      <w:i/>
      <w:iCs/>
      <w:color w:val="244061" w:themeColor="accent1" w:themeShade="80"/>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CF684E"/>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eastAsia="Times New Roman"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uiPriority w:val="9"/>
    <w:rsid w:val="00CF684E"/>
    <w:rPr>
      <w:rFonts w:asciiTheme="majorHAnsi" w:eastAsiaTheme="majorEastAsia" w:hAnsiTheme="majorHAnsi" w:cstheme="majorBidi"/>
      <w:i/>
      <w:iCs/>
      <w:color w:val="244061" w:themeColor="accent1" w:themeShade="80"/>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unhideWhenUsed/>
    <w:rsid w:val="007A53AF"/>
    <w:rPr>
      <w:sz w:val="20"/>
      <w:szCs w:val="20"/>
    </w:rPr>
  </w:style>
  <w:style w:type="character" w:customStyle="1" w:styleId="CommentTextChar">
    <w:name w:val="Comment Text Char"/>
    <w:basedOn w:val="DefaultParagraphFont"/>
    <w:link w:val="CommentText"/>
    <w:uiPriority w:val="99"/>
    <w:rsid w:val="007A53AF"/>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rFonts w:ascii="Calibri" w:eastAsiaTheme="minorHAnsi" w:hAnsi="Calibri"/>
      <w:b/>
      <w:bCs/>
      <w:lang w:eastAsia="en-US"/>
    </w:rPr>
  </w:style>
  <w:style w:type="character" w:customStyle="1" w:styleId="apple-style-span">
    <w:name w:val="apple-style-span"/>
    <w:basedOn w:val="DefaultParagraphFont"/>
    <w:rsid w:val="008E7798"/>
  </w:style>
  <w:style w:type="paragraph" w:styleId="BodyTextIndent">
    <w:name w:val="Body Text Indent"/>
    <w:basedOn w:val="Normal"/>
    <w:link w:val="BodyTextIndentChar"/>
    <w:uiPriority w:val="99"/>
    <w:unhideWhenUsed/>
    <w:rsid w:val="00D470DA"/>
    <w:pPr>
      <w:framePr w:hSpace="180" w:wrap="around" w:vAnchor="text" w:hAnchor="text" w:y="1"/>
      <w:ind w:left="360"/>
      <w:suppressOverlap/>
    </w:pPr>
    <w:rPr>
      <w:rFonts w:cstheme="minorHAnsi"/>
      <w:sz w:val="20"/>
      <w:szCs w:val="20"/>
    </w:rPr>
  </w:style>
  <w:style w:type="character" w:customStyle="1" w:styleId="BodyTextIndentChar">
    <w:name w:val="Body Text Indent Char"/>
    <w:basedOn w:val="DefaultParagraphFont"/>
    <w:link w:val="BodyTextIndent"/>
    <w:uiPriority w:val="99"/>
    <w:rsid w:val="00D470DA"/>
    <w:rPr>
      <w:rFonts w:asciiTheme="minorHAnsi" w:eastAsiaTheme="minorHAnsi" w:hAnsiTheme="minorHAnsi" w:cstheme="minorHAnsi"/>
    </w:rPr>
  </w:style>
  <w:style w:type="paragraph" w:styleId="Footer">
    <w:name w:val="footer"/>
    <w:basedOn w:val="Normal"/>
    <w:link w:val="FooterChar"/>
    <w:uiPriority w:val="99"/>
    <w:unhideWhenUsed/>
    <w:rsid w:val="00430E88"/>
    <w:pPr>
      <w:tabs>
        <w:tab w:val="center" w:pos="4680"/>
        <w:tab w:val="right" w:pos="9360"/>
      </w:tabs>
    </w:pPr>
  </w:style>
  <w:style w:type="character" w:customStyle="1" w:styleId="FooterChar">
    <w:name w:val="Footer Char"/>
    <w:basedOn w:val="DefaultParagraphFont"/>
    <w:link w:val="Footer"/>
    <w:uiPriority w:val="99"/>
    <w:rsid w:val="00430E88"/>
    <w:rPr>
      <w:rFonts w:ascii="Calibri" w:eastAsiaTheme="minorHAnsi" w:hAnsi="Calibri"/>
      <w:sz w:val="22"/>
      <w:szCs w:val="22"/>
      <w:lang w:eastAsia="en-US"/>
    </w:rPr>
  </w:style>
  <w:style w:type="paragraph" w:styleId="ListBullet">
    <w:name w:val="List Bullet"/>
    <w:basedOn w:val="Normal"/>
    <w:uiPriority w:val="99"/>
    <w:unhideWhenUsed/>
    <w:rsid w:val="007B7A3D"/>
    <w:pPr>
      <w:numPr>
        <w:numId w:val="19"/>
      </w:numPr>
      <w:contextualSpacing/>
    </w:pPr>
  </w:style>
  <w:style w:type="table" w:styleId="TableGrid">
    <w:name w:val="Table Grid"/>
    <w:basedOn w:val="TableNormal"/>
    <w:uiPriority w:val="59"/>
    <w:rsid w:val="00326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CF684E"/>
    <w:rPr>
      <w:b/>
      <w:bCs/>
      <w:smallCaps/>
      <w:color w:val="1F497D" w:themeColor="text2"/>
    </w:rPr>
  </w:style>
  <w:style w:type="paragraph" w:styleId="Title">
    <w:name w:val="Title"/>
    <w:basedOn w:val="Normal"/>
    <w:next w:val="Normal"/>
    <w:link w:val="TitleChar"/>
    <w:uiPriority w:val="10"/>
    <w:qFormat/>
    <w:rsid w:val="00CF684E"/>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F684E"/>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F684E"/>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F684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F684E"/>
    <w:rPr>
      <w:b/>
      <w:bCs/>
    </w:rPr>
  </w:style>
  <w:style w:type="character" w:styleId="Emphasis">
    <w:name w:val="Emphasis"/>
    <w:basedOn w:val="DefaultParagraphFont"/>
    <w:uiPriority w:val="20"/>
    <w:qFormat/>
    <w:rsid w:val="00CF684E"/>
    <w:rPr>
      <w:i/>
      <w:iCs/>
    </w:rPr>
  </w:style>
  <w:style w:type="paragraph" w:styleId="Quote">
    <w:name w:val="Quote"/>
    <w:basedOn w:val="Normal"/>
    <w:next w:val="Normal"/>
    <w:link w:val="QuoteChar"/>
    <w:uiPriority w:val="29"/>
    <w:qFormat/>
    <w:rsid w:val="00CF684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F684E"/>
    <w:rPr>
      <w:color w:val="1F497D" w:themeColor="text2"/>
      <w:sz w:val="24"/>
      <w:szCs w:val="24"/>
    </w:rPr>
  </w:style>
  <w:style w:type="paragraph" w:styleId="IntenseQuote">
    <w:name w:val="Intense Quote"/>
    <w:basedOn w:val="Normal"/>
    <w:next w:val="Normal"/>
    <w:link w:val="IntenseQuoteChar"/>
    <w:uiPriority w:val="30"/>
    <w:qFormat/>
    <w:rsid w:val="00CF684E"/>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F684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F684E"/>
    <w:rPr>
      <w:i/>
      <w:iCs/>
      <w:color w:val="595959" w:themeColor="text1" w:themeTint="A6"/>
    </w:rPr>
  </w:style>
  <w:style w:type="character" w:styleId="IntenseEmphasis">
    <w:name w:val="Intense Emphasis"/>
    <w:basedOn w:val="DefaultParagraphFont"/>
    <w:uiPriority w:val="21"/>
    <w:qFormat/>
    <w:rsid w:val="00CF684E"/>
    <w:rPr>
      <w:b/>
      <w:bCs/>
      <w:i/>
      <w:iCs/>
    </w:rPr>
  </w:style>
  <w:style w:type="character" w:styleId="SubtleReference">
    <w:name w:val="Subtle Reference"/>
    <w:basedOn w:val="DefaultParagraphFont"/>
    <w:uiPriority w:val="31"/>
    <w:qFormat/>
    <w:rsid w:val="00CF684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684E"/>
    <w:rPr>
      <w:b/>
      <w:bCs/>
      <w:smallCaps/>
      <w:color w:val="1F497D" w:themeColor="text2"/>
      <w:u w:val="single"/>
    </w:rPr>
  </w:style>
  <w:style w:type="character" w:styleId="BookTitle">
    <w:name w:val="Book Title"/>
    <w:basedOn w:val="DefaultParagraphFont"/>
    <w:uiPriority w:val="33"/>
    <w:qFormat/>
    <w:rsid w:val="00CF684E"/>
    <w:rPr>
      <w:b/>
      <w:bCs/>
      <w:smallCaps/>
      <w:spacing w:val="10"/>
    </w:rPr>
  </w:style>
  <w:style w:type="paragraph" w:styleId="TOCHeading">
    <w:name w:val="TOC Heading"/>
    <w:basedOn w:val="Heading1"/>
    <w:next w:val="Normal"/>
    <w:uiPriority w:val="39"/>
    <w:semiHidden/>
    <w:unhideWhenUsed/>
    <w:qFormat/>
    <w:rsid w:val="00CF684E"/>
    <w:pPr>
      <w:outlineLvl w:val="9"/>
    </w:pPr>
  </w:style>
  <w:style w:type="paragraph" w:styleId="BodyTextIndent2">
    <w:name w:val="Body Text Indent 2"/>
    <w:basedOn w:val="Normal"/>
    <w:link w:val="BodyTextIndent2Char"/>
    <w:uiPriority w:val="99"/>
    <w:unhideWhenUsed/>
    <w:rsid w:val="00527F9B"/>
    <w:pPr>
      <w:autoSpaceDE w:val="0"/>
      <w:autoSpaceDN w:val="0"/>
      <w:adjustRightInd w:val="0"/>
      <w:ind w:left="397" w:hanging="360"/>
    </w:pPr>
    <w:rPr>
      <w:rFonts w:ascii="Calibri" w:hAnsi="Calibri" w:cs="Calibri"/>
      <w:color w:val="0D0D0D"/>
      <w:sz w:val="20"/>
      <w:szCs w:val="20"/>
    </w:rPr>
  </w:style>
  <w:style w:type="character" w:customStyle="1" w:styleId="BodyTextIndent2Char">
    <w:name w:val="Body Text Indent 2 Char"/>
    <w:basedOn w:val="DefaultParagraphFont"/>
    <w:link w:val="BodyTextIndent2"/>
    <w:uiPriority w:val="99"/>
    <w:rsid w:val="00527F9B"/>
    <w:rPr>
      <w:rFonts w:ascii="Calibri" w:hAnsi="Calibri" w:cs="Calibri"/>
      <w:color w:val="0D0D0D"/>
      <w:sz w:val="20"/>
      <w:szCs w:val="20"/>
    </w:rPr>
  </w:style>
  <w:style w:type="paragraph" w:styleId="BodyTextIndent3">
    <w:name w:val="Body Text Indent 3"/>
    <w:basedOn w:val="Normal"/>
    <w:link w:val="BodyTextIndent3Char"/>
    <w:uiPriority w:val="99"/>
    <w:unhideWhenUsed/>
    <w:rsid w:val="00E41B3F"/>
    <w:pPr>
      <w:ind w:left="170" w:hanging="26"/>
    </w:pPr>
    <w:rPr>
      <w:rFonts w:cstheme="minorHAnsi"/>
      <w:b/>
      <w:i/>
      <w:sz w:val="20"/>
      <w:szCs w:val="20"/>
    </w:rPr>
  </w:style>
  <w:style w:type="character" w:customStyle="1" w:styleId="BodyTextIndent3Char">
    <w:name w:val="Body Text Indent 3 Char"/>
    <w:basedOn w:val="DefaultParagraphFont"/>
    <w:link w:val="BodyTextIndent3"/>
    <w:uiPriority w:val="99"/>
    <w:rsid w:val="00E41B3F"/>
    <w:rPr>
      <w:rFonts w:cstheme="minorHAnsi"/>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456489632">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658509631">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554150619">
      <w:bodyDiv w:val="1"/>
      <w:marLeft w:val="0"/>
      <w:marRight w:val="0"/>
      <w:marTop w:val="0"/>
      <w:marBottom w:val="0"/>
      <w:divBdr>
        <w:top w:val="none" w:sz="0" w:space="0" w:color="auto"/>
        <w:left w:val="none" w:sz="0" w:space="0" w:color="auto"/>
        <w:bottom w:val="none" w:sz="0" w:space="0" w:color="auto"/>
        <w:right w:val="none" w:sz="0" w:space="0" w:color="auto"/>
      </w:divBdr>
    </w:div>
    <w:div w:id="1798641804">
      <w:bodyDiv w:val="1"/>
      <w:marLeft w:val="0"/>
      <w:marRight w:val="0"/>
      <w:marTop w:val="0"/>
      <w:marBottom w:val="0"/>
      <w:divBdr>
        <w:top w:val="none" w:sz="0" w:space="0" w:color="auto"/>
        <w:left w:val="none" w:sz="0" w:space="0" w:color="auto"/>
        <w:bottom w:val="none" w:sz="0" w:space="0" w:color="auto"/>
        <w:right w:val="none" w:sz="0" w:space="0" w:color="auto"/>
      </w:divBdr>
      <w:divsChild>
        <w:div w:id="625739995">
          <w:marLeft w:val="0"/>
          <w:marRight w:val="0"/>
          <w:marTop w:val="0"/>
          <w:marBottom w:val="0"/>
          <w:divBdr>
            <w:top w:val="none" w:sz="0" w:space="0" w:color="auto"/>
            <w:left w:val="none" w:sz="0" w:space="0" w:color="auto"/>
            <w:bottom w:val="none" w:sz="0" w:space="0" w:color="auto"/>
            <w:right w:val="none" w:sz="0" w:space="0" w:color="auto"/>
          </w:divBdr>
        </w:div>
        <w:div w:id="1122042158">
          <w:marLeft w:val="0"/>
          <w:marRight w:val="0"/>
          <w:marTop w:val="150"/>
          <w:marBottom w:val="0"/>
          <w:divBdr>
            <w:top w:val="none" w:sz="0" w:space="0" w:color="auto"/>
            <w:left w:val="none" w:sz="0" w:space="0" w:color="auto"/>
            <w:bottom w:val="none" w:sz="0" w:space="0" w:color="auto"/>
            <w:right w:val="none" w:sz="0" w:space="0" w:color="auto"/>
          </w:divBdr>
        </w:div>
        <w:div w:id="1104809814">
          <w:marLeft w:val="0"/>
          <w:marRight w:val="0"/>
          <w:marTop w:val="150"/>
          <w:marBottom w:val="0"/>
          <w:divBdr>
            <w:top w:val="none" w:sz="0" w:space="0" w:color="auto"/>
            <w:left w:val="none" w:sz="0" w:space="0" w:color="auto"/>
            <w:bottom w:val="none" w:sz="0" w:space="0" w:color="auto"/>
            <w:right w:val="none" w:sz="0" w:space="0" w:color="auto"/>
          </w:divBdr>
        </w:div>
        <w:div w:id="1700474419">
          <w:marLeft w:val="0"/>
          <w:marRight w:val="0"/>
          <w:marTop w:val="150"/>
          <w:marBottom w:val="0"/>
          <w:divBdr>
            <w:top w:val="none" w:sz="0" w:space="0" w:color="auto"/>
            <w:left w:val="none" w:sz="0" w:space="0" w:color="auto"/>
            <w:bottom w:val="none" w:sz="0" w:space="0" w:color="auto"/>
            <w:right w:val="none" w:sz="0" w:space="0" w:color="auto"/>
          </w:divBdr>
          <w:divsChild>
            <w:div w:id="1585992959">
              <w:marLeft w:val="0"/>
              <w:marRight w:val="0"/>
              <w:marTop w:val="0"/>
              <w:marBottom w:val="0"/>
              <w:divBdr>
                <w:top w:val="none" w:sz="0" w:space="0" w:color="auto"/>
                <w:left w:val="none" w:sz="0" w:space="0" w:color="auto"/>
                <w:bottom w:val="none" w:sz="0" w:space="0" w:color="auto"/>
                <w:right w:val="none" w:sz="0" w:space="0" w:color="auto"/>
              </w:divBdr>
            </w:div>
            <w:div w:id="1707560145">
              <w:marLeft w:val="0"/>
              <w:marRight w:val="0"/>
              <w:marTop w:val="0"/>
              <w:marBottom w:val="0"/>
              <w:divBdr>
                <w:top w:val="none" w:sz="0" w:space="0" w:color="auto"/>
                <w:left w:val="none" w:sz="0" w:space="0" w:color="auto"/>
                <w:bottom w:val="none" w:sz="0" w:space="0" w:color="auto"/>
                <w:right w:val="none" w:sz="0" w:space="0" w:color="auto"/>
              </w:divBdr>
            </w:div>
            <w:div w:id="164977429">
              <w:marLeft w:val="0"/>
              <w:marRight w:val="0"/>
              <w:marTop w:val="0"/>
              <w:marBottom w:val="0"/>
              <w:divBdr>
                <w:top w:val="none" w:sz="0" w:space="0" w:color="auto"/>
                <w:left w:val="none" w:sz="0" w:space="0" w:color="auto"/>
                <w:bottom w:val="none" w:sz="0" w:space="0" w:color="auto"/>
                <w:right w:val="none" w:sz="0" w:space="0" w:color="auto"/>
              </w:divBdr>
            </w:div>
            <w:div w:id="1684669948">
              <w:marLeft w:val="0"/>
              <w:marRight w:val="0"/>
              <w:marTop w:val="0"/>
              <w:marBottom w:val="0"/>
              <w:divBdr>
                <w:top w:val="none" w:sz="0" w:space="0" w:color="auto"/>
                <w:left w:val="none" w:sz="0" w:space="0" w:color="auto"/>
                <w:bottom w:val="none" w:sz="0" w:space="0" w:color="auto"/>
                <w:right w:val="none" w:sz="0" w:space="0" w:color="auto"/>
              </w:divBdr>
            </w:div>
            <w:div w:id="828205339">
              <w:marLeft w:val="0"/>
              <w:marRight w:val="0"/>
              <w:marTop w:val="0"/>
              <w:marBottom w:val="0"/>
              <w:divBdr>
                <w:top w:val="none" w:sz="0" w:space="0" w:color="auto"/>
                <w:left w:val="none" w:sz="0" w:space="0" w:color="auto"/>
                <w:bottom w:val="none" w:sz="0" w:space="0" w:color="auto"/>
                <w:right w:val="none" w:sz="0" w:space="0" w:color="auto"/>
              </w:divBdr>
            </w:div>
            <w:div w:id="1794588910">
              <w:marLeft w:val="0"/>
              <w:marRight w:val="0"/>
              <w:marTop w:val="0"/>
              <w:marBottom w:val="0"/>
              <w:divBdr>
                <w:top w:val="none" w:sz="0" w:space="0" w:color="auto"/>
                <w:left w:val="none" w:sz="0" w:space="0" w:color="auto"/>
                <w:bottom w:val="none" w:sz="0" w:space="0" w:color="auto"/>
                <w:right w:val="none" w:sz="0" w:space="0" w:color="auto"/>
              </w:divBdr>
            </w:div>
            <w:div w:id="54359014">
              <w:marLeft w:val="0"/>
              <w:marRight w:val="0"/>
              <w:marTop w:val="0"/>
              <w:marBottom w:val="0"/>
              <w:divBdr>
                <w:top w:val="none" w:sz="0" w:space="0" w:color="auto"/>
                <w:left w:val="none" w:sz="0" w:space="0" w:color="auto"/>
                <w:bottom w:val="none" w:sz="0" w:space="0" w:color="auto"/>
                <w:right w:val="none" w:sz="0" w:space="0" w:color="auto"/>
              </w:divBdr>
            </w:div>
          </w:divsChild>
        </w:div>
        <w:div w:id="31276306">
          <w:marLeft w:val="0"/>
          <w:marRight w:val="0"/>
          <w:marTop w:val="0"/>
          <w:marBottom w:val="0"/>
          <w:divBdr>
            <w:top w:val="none" w:sz="0" w:space="0" w:color="auto"/>
            <w:left w:val="none" w:sz="0" w:space="0" w:color="auto"/>
            <w:bottom w:val="none" w:sz="0" w:space="0" w:color="auto"/>
            <w:right w:val="none" w:sz="0" w:space="0" w:color="auto"/>
          </w:divBdr>
        </w:div>
      </w:divsChild>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medanos.edu/profdev/docsandlinks.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smedanos.edu/profd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F94B2-6B5A-4CEF-89BE-D30762C60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2015-02-26T18:51:00Z</cp:lastPrinted>
  <dcterms:created xsi:type="dcterms:W3CDTF">2015-02-26T18:52:00Z</dcterms:created>
  <dcterms:modified xsi:type="dcterms:W3CDTF">2015-02-26T18:52:00Z</dcterms:modified>
</cp:coreProperties>
</file>