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778" w:rsidRDefault="00887778" w:rsidP="005E57F3">
      <w:pPr>
        <w:jc w:val="center"/>
        <w:outlineLvl w:val="0"/>
        <w:rPr>
          <w:rFonts w:ascii="Arial" w:hAnsi="Arial" w:cs="Arial"/>
          <w:b/>
          <w:sz w:val="22"/>
          <w:szCs w:val="22"/>
        </w:rPr>
      </w:pPr>
    </w:p>
    <w:p w:rsidR="00887778" w:rsidRDefault="00887778" w:rsidP="005E57F3">
      <w:pPr>
        <w:jc w:val="center"/>
        <w:outlineLvl w:val="0"/>
        <w:rPr>
          <w:rFonts w:ascii="Arial" w:hAnsi="Arial" w:cs="Arial"/>
          <w:b/>
          <w:sz w:val="22"/>
          <w:szCs w:val="22"/>
        </w:rPr>
      </w:pPr>
    </w:p>
    <w:p w:rsidR="00887778" w:rsidRDefault="00887778" w:rsidP="005E57F3">
      <w:pPr>
        <w:jc w:val="center"/>
        <w:outlineLvl w:val="0"/>
        <w:rPr>
          <w:rFonts w:ascii="Arial" w:hAnsi="Arial" w:cs="Arial"/>
          <w:b/>
          <w:sz w:val="22"/>
          <w:szCs w:val="22"/>
        </w:rPr>
      </w:pPr>
    </w:p>
    <w:p w:rsidR="000601A0" w:rsidRPr="00B91711" w:rsidRDefault="000601A0" w:rsidP="005E57F3">
      <w:pPr>
        <w:jc w:val="center"/>
        <w:outlineLvl w:val="0"/>
        <w:rPr>
          <w:rFonts w:ascii="Arial" w:hAnsi="Arial" w:cs="Arial"/>
          <w:b/>
          <w:sz w:val="22"/>
          <w:szCs w:val="22"/>
        </w:rPr>
      </w:pPr>
      <w:r w:rsidRPr="00B91711">
        <w:rPr>
          <w:rFonts w:ascii="Arial" w:hAnsi="Arial" w:cs="Arial"/>
          <w:b/>
          <w:sz w:val="22"/>
          <w:szCs w:val="22"/>
        </w:rPr>
        <w:t>Local Planning Group (LPG)</w:t>
      </w:r>
      <w:r w:rsidR="003346C7">
        <w:rPr>
          <w:rFonts w:ascii="Arial" w:hAnsi="Arial" w:cs="Arial"/>
          <w:b/>
          <w:sz w:val="22"/>
          <w:szCs w:val="22"/>
        </w:rPr>
        <w:t xml:space="preserve"> </w:t>
      </w:r>
    </w:p>
    <w:p w:rsidR="00C35D04" w:rsidRDefault="0065525E" w:rsidP="00C35D04">
      <w:pPr>
        <w:jc w:val="center"/>
        <w:outlineLvl w:val="0"/>
        <w:rPr>
          <w:rFonts w:ascii="Arial" w:hAnsi="Arial" w:cs="Arial"/>
          <w:b/>
          <w:sz w:val="22"/>
          <w:szCs w:val="22"/>
        </w:rPr>
      </w:pPr>
      <w:r>
        <w:rPr>
          <w:rFonts w:ascii="Arial" w:hAnsi="Arial" w:cs="Arial"/>
          <w:b/>
          <w:sz w:val="22"/>
          <w:szCs w:val="22"/>
        </w:rPr>
        <w:t xml:space="preserve">Thursday, </w:t>
      </w:r>
      <w:r w:rsidR="00ED211B">
        <w:rPr>
          <w:rFonts w:ascii="Arial" w:hAnsi="Arial" w:cs="Arial"/>
          <w:b/>
          <w:sz w:val="22"/>
          <w:szCs w:val="22"/>
        </w:rPr>
        <w:t>December 4, 2014</w:t>
      </w:r>
    </w:p>
    <w:p w:rsidR="008A3FEF" w:rsidRPr="00B91711" w:rsidRDefault="0065525E" w:rsidP="00C35D04">
      <w:pPr>
        <w:jc w:val="center"/>
        <w:outlineLvl w:val="0"/>
        <w:rPr>
          <w:rFonts w:ascii="Arial" w:hAnsi="Arial" w:cs="Arial"/>
          <w:b/>
          <w:sz w:val="22"/>
          <w:szCs w:val="22"/>
        </w:rPr>
      </w:pPr>
      <w:r>
        <w:rPr>
          <w:rFonts w:ascii="Arial" w:hAnsi="Arial" w:cs="Arial"/>
          <w:b/>
          <w:sz w:val="22"/>
          <w:szCs w:val="22"/>
        </w:rPr>
        <w:t>3:00 – 5:00 p.m.</w:t>
      </w:r>
      <w:r w:rsidR="00BC4A11">
        <w:rPr>
          <w:rFonts w:ascii="Arial" w:hAnsi="Arial" w:cs="Arial"/>
          <w:b/>
          <w:sz w:val="22"/>
          <w:szCs w:val="22"/>
        </w:rPr>
        <w:t xml:space="preserve"> (immediately following PDAC 2:00 - 3:00 p.m.)</w:t>
      </w:r>
    </w:p>
    <w:p w:rsidR="00C4461C" w:rsidRPr="00B91711" w:rsidRDefault="0065525E" w:rsidP="005E57F3">
      <w:pPr>
        <w:jc w:val="center"/>
        <w:outlineLvl w:val="0"/>
        <w:rPr>
          <w:rFonts w:ascii="Arial" w:hAnsi="Arial" w:cs="Arial"/>
          <w:b/>
          <w:sz w:val="22"/>
          <w:szCs w:val="22"/>
        </w:rPr>
      </w:pPr>
      <w:r>
        <w:rPr>
          <w:rFonts w:ascii="Arial" w:hAnsi="Arial" w:cs="Arial"/>
          <w:b/>
          <w:sz w:val="22"/>
          <w:szCs w:val="22"/>
        </w:rPr>
        <w:t>CO-420</w:t>
      </w:r>
    </w:p>
    <w:p w:rsidR="0050372E" w:rsidRDefault="003346C7" w:rsidP="00160D83">
      <w:pPr>
        <w:jc w:val="center"/>
        <w:outlineLvl w:val="0"/>
        <w:rPr>
          <w:rFonts w:ascii="Arial" w:hAnsi="Arial" w:cs="Arial"/>
          <w:b/>
          <w:sz w:val="22"/>
          <w:szCs w:val="22"/>
        </w:rPr>
      </w:pPr>
      <w:r>
        <w:rPr>
          <w:rFonts w:ascii="Arial" w:hAnsi="Arial" w:cs="Arial"/>
          <w:b/>
          <w:sz w:val="22"/>
          <w:szCs w:val="22"/>
        </w:rPr>
        <w:t xml:space="preserve">MINUTES (Informational) </w:t>
      </w:r>
    </w:p>
    <w:p w:rsidR="00887778" w:rsidRDefault="00887778" w:rsidP="00160D83">
      <w:pPr>
        <w:jc w:val="center"/>
        <w:outlineLvl w:val="0"/>
        <w:rPr>
          <w:rFonts w:ascii="Arial" w:hAnsi="Arial" w:cs="Arial"/>
          <w:b/>
          <w:sz w:val="22"/>
          <w:szCs w:val="22"/>
        </w:rPr>
      </w:pPr>
    </w:p>
    <w:p w:rsidR="00887778" w:rsidRPr="00887778" w:rsidRDefault="00887778" w:rsidP="00160D83">
      <w:pPr>
        <w:jc w:val="center"/>
        <w:outlineLvl w:val="0"/>
        <w:rPr>
          <w:rFonts w:ascii="Arial" w:hAnsi="Arial" w:cs="Arial"/>
          <w:b/>
          <w:sz w:val="22"/>
          <w:szCs w:val="22"/>
        </w:rPr>
      </w:pPr>
    </w:p>
    <w:p w:rsidR="00AB7BDB" w:rsidRPr="00887778" w:rsidRDefault="00AB7BDB" w:rsidP="00AB7BDB">
      <w:pPr>
        <w:rPr>
          <w:rFonts w:ascii="Arial" w:hAnsi="Arial" w:cs="Arial"/>
          <w:b/>
          <w:sz w:val="22"/>
          <w:szCs w:val="22"/>
          <w:u w:val="single"/>
        </w:rPr>
      </w:pPr>
      <w:r w:rsidRPr="00887778">
        <w:rPr>
          <w:rFonts w:ascii="Arial" w:hAnsi="Arial" w:cs="Arial"/>
          <w:b/>
          <w:sz w:val="22"/>
          <w:szCs w:val="22"/>
          <w:u w:val="single"/>
        </w:rPr>
        <w:t>Membership:</w:t>
      </w:r>
    </w:p>
    <w:p w:rsidR="00AB7BDB" w:rsidRPr="000A6B63" w:rsidRDefault="00AB7BDB" w:rsidP="00AB7BDB">
      <w:pPr>
        <w:rPr>
          <w:rFonts w:ascii="Arial" w:hAnsi="Arial" w:cs="Arial"/>
          <w:sz w:val="22"/>
          <w:szCs w:val="22"/>
        </w:rPr>
      </w:pPr>
      <w:r w:rsidRPr="000A6B63">
        <w:rPr>
          <w:rFonts w:ascii="Arial" w:hAnsi="Arial" w:cs="Arial"/>
          <w:sz w:val="22"/>
          <w:szCs w:val="22"/>
        </w:rPr>
        <w:t>Faculty</w:t>
      </w:r>
      <w:r w:rsidR="00ED211B">
        <w:rPr>
          <w:rFonts w:ascii="Arial" w:hAnsi="Arial" w:cs="Arial"/>
          <w:sz w:val="22"/>
          <w:szCs w:val="22"/>
        </w:rPr>
        <w:t xml:space="preserve"> (</w:t>
      </w:r>
      <w:r w:rsidR="00A9513F">
        <w:rPr>
          <w:rFonts w:ascii="Arial" w:hAnsi="Arial" w:cs="Arial"/>
          <w:sz w:val="22"/>
          <w:szCs w:val="22"/>
        </w:rPr>
        <w:t>6</w:t>
      </w:r>
      <w:r w:rsidR="00887778">
        <w:rPr>
          <w:rFonts w:ascii="Arial" w:hAnsi="Arial" w:cs="Arial"/>
          <w:sz w:val="22"/>
          <w:szCs w:val="22"/>
        </w:rPr>
        <w:t>)</w:t>
      </w:r>
      <w:r w:rsidRPr="000A6B63">
        <w:rPr>
          <w:rFonts w:ascii="Arial" w:hAnsi="Arial" w:cs="Arial"/>
          <w:sz w:val="22"/>
          <w:szCs w:val="22"/>
        </w:rPr>
        <w:t xml:space="preserve">:    </w:t>
      </w:r>
      <w:r w:rsidR="00E87F72">
        <w:rPr>
          <w:rFonts w:ascii="Arial" w:hAnsi="Arial" w:cs="Arial"/>
          <w:sz w:val="22"/>
          <w:szCs w:val="22"/>
        </w:rPr>
        <w:t>Rosa Armendariz</w:t>
      </w:r>
      <w:r w:rsidR="0031563B">
        <w:rPr>
          <w:rFonts w:ascii="Arial" w:hAnsi="Arial" w:cs="Arial"/>
          <w:sz w:val="22"/>
          <w:szCs w:val="22"/>
        </w:rPr>
        <w:t xml:space="preserve"> (on leave f</w:t>
      </w:r>
      <w:r w:rsidR="00ED211B">
        <w:rPr>
          <w:rFonts w:ascii="Arial" w:hAnsi="Arial" w:cs="Arial"/>
          <w:sz w:val="22"/>
          <w:szCs w:val="22"/>
        </w:rPr>
        <w:t>all 2014)</w:t>
      </w:r>
      <w:r w:rsidR="00E87F72">
        <w:rPr>
          <w:rFonts w:ascii="Arial" w:hAnsi="Arial" w:cs="Arial"/>
          <w:sz w:val="22"/>
          <w:szCs w:val="22"/>
        </w:rPr>
        <w:t xml:space="preserve">, </w:t>
      </w:r>
      <w:r w:rsidRPr="000A6B63">
        <w:rPr>
          <w:rFonts w:ascii="Arial" w:hAnsi="Arial" w:cs="Arial"/>
          <w:sz w:val="22"/>
          <w:szCs w:val="22"/>
        </w:rPr>
        <w:t>Erlinda Jo</w:t>
      </w:r>
      <w:r>
        <w:rPr>
          <w:rFonts w:ascii="Arial" w:hAnsi="Arial" w:cs="Arial"/>
          <w:sz w:val="22"/>
          <w:szCs w:val="22"/>
        </w:rPr>
        <w:t xml:space="preserve">nes, </w:t>
      </w:r>
      <w:r w:rsidR="00ED211B">
        <w:rPr>
          <w:rFonts w:ascii="Arial" w:hAnsi="Arial" w:cs="Arial"/>
          <w:sz w:val="22"/>
          <w:szCs w:val="22"/>
        </w:rPr>
        <w:t xml:space="preserve">Christine Park, Janith Norman, </w:t>
      </w:r>
      <w:r w:rsidR="003346C7">
        <w:rPr>
          <w:rFonts w:ascii="Arial" w:hAnsi="Arial" w:cs="Arial"/>
          <w:sz w:val="22"/>
          <w:szCs w:val="22"/>
        </w:rPr>
        <w:t>Janice Townsend,</w:t>
      </w:r>
      <w:r w:rsidR="00A9513F">
        <w:rPr>
          <w:rFonts w:ascii="Arial" w:hAnsi="Arial" w:cs="Arial"/>
          <w:sz w:val="22"/>
          <w:szCs w:val="22"/>
        </w:rPr>
        <w:t xml:space="preserve"> </w:t>
      </w:r>
      <w:r w:rsidR="00324975">
        <w:rPr>
          <w:rFonts w:ascii="Arial" w:hAnsi="Arial" w:cs="Arial"/>
          <w:sz w:val="22"/>
          <w:szCs w:val="22"/>
        </w:rPr>
        <w:t>Vacant</w:t>
      </w:r>
      <w:r w:rsidR="003346C7">
        <w:rPr>
          <w:rFonts w:ascii="Arial" w:hAnsi="Arial" w:cs="Arial"/>
          <w:sz w:val="22"/>
          <w:szCs w:val="22"/>
        </w:rPr>
        <w:t xml:space="preserve"> (1)</w:t>
      </w:r>
    </w:p>
    <w:p w:rsidR="00AB7BDB" w:rsidRDefault="00AB7BDB" w:rsidP="00AB7BDB">
      <w:pPr>
        <w:ind w:left="720" w:hanging="720"/>
        <w:rPr>
          <w:rFonts w:ascii="Arial" w:hAnsi="Arial" w:cs="Arial"/>
          <w:sz w:val="22"/>
          <w:szCs w:val="22"/>
        </w:rPr>
      </w:pPr>
      <w:r w:rsidRPr="000A6B63">
        <w:rPr>
          <w:rFonts w:ascii="Arial" w:hAnsi="Arial" w:cs="Arial"/>
          <w:sz w:val="22"/>
          <w:szCs w:val="22"/>
        </w:rPr>
        <w:t>Managers</w:t>
      </w:r>
      <w:r w:rsidR="00324975">
        <w:rPr>
          <w:rFonts w:ascii="Arial" w:hAnsi="Arial" w:cs="Arial"/>
          <w:sz w:val="22"/>
          <w:szCs w:val="22"/>
        </w:rPr>
        <w:t xml:space="preserve"> </w:t>
      </w:r>
      <w:r w:rsidR="00ED211B">
        <w:rPr>
          <w:rFonts w:ascii="Arial" w:hAnsi="Arial" w:cs="Arial"/>
          <w:sz w:val="22"/>
          <w:szCs w:val="22"/>
        </w:rPr>
        <w:t>(</w:t>
      </w:r>
      <w:r w:rsidR="00A9513F">
        <w:rPr>
          <w:rFonts w:ascii="Arial" w:hAnsi="Arial" w:cs="Arial"/>
          <w:sz w:val="22"/>
          <w:szCs w:val="22"/>
        </w:rPr>
        <w:t>6</w:t>
      </w:r>
      <w:r w:rsidR="00887778">
        <w:rPr>
          <w:rFonts w:ascii="Arial" w:hAnsi="Arial" w:cs="Arial"/>
          <w:sz w:val="22"/>
          <w:szCs w:val="22"/>
        </w:rPr>
        <w:t>)</w:t>
      </w:r>
      <w:r w:rsidRPr="000A6B63">
        <w:rPr>
          <w:rFonts w:ascii="Arial" w:hAnsi="Arial" w:cs="Arial"/>
          <w:sz w:val="22"/>
          <w:szCs w:val="22"/>
        </w:rPr>
        <w:t xml:space="preserve">:  </w:t>
      </w:r>
      <w:r w:rsidR="00ED211B">
        <w:rPr>
          <w:rFonts w:ascii="Arial" w:hAnsi="Arial" w:cs="Arial"/>
          <w:sz w:val="22"/>
          <w:szCs w:val="22"/>
        </w:rPr>
        <w:t xml:space="preserve">Robin Armour, </w:t>
      </w:r>
      <w:r w:rsidR="003346C7">
        <w:rPr>
          <w:rFonts w:ascii="Arial" w:hAnsi="Arial" w:cs="Arial"/>
          <w:sz w:val="22"/>
          <w:szCs w:val="22"/>
        </w:rPr>
        <w:t>Michael Becker (</w:t>
      </w:r>
      <w:r w:rsidR="0031563B">
        <w:rPr>
          <w:rFonts w:ascii="Arial" w:hAnsi="Arial" w:cs="Arial"/>
          <w:sz w:val="22"/>
          <w:szCs w:val="22"/>
        </w:rPr>
        <w:t xml:space="preserve">exc. </w:t>
      </w:r>
      <w:r w:rsidR="003346C7">
        <w:rPr>
          <w:rFonts w:ascii="Arial" w:hAnsi="Arial" w:cs="Arial"/>
          <w:sz w:val="22"/>
          <w:szCs w:val="22"/>
        </w:rPr>
        <w:t xml:space="preserve">absent) </w:t>
      </w:r>
      <w:r w:rsidR="00ED211B">
        <w:rPr>
          <w:rFonts w:ascii="Arial" w:hAnsi="Arial" w:cs="Arial"/>
          <w:sz w:val="22"/>
          <w:szCs w:val="22"/>
        </w:rPr>
        <w:t xml:space="preserve">Dave Belman, </w:t>
      </w:r>
      <w:r>
        <w:rPr>
          <w:rFonts w:ascii="Arial" w:hAnsi="Arial" w:cs="Arial"/>
          <w:sz w:val="22"/>
          <w:szCs w:val="22"/>
        </w:rPr>
        <w:t xml:space="preserve">Ruth </w:t>
      </w:r>
      <w:r w:rsidR="00ED211B">
        <w:rPr>
          <w:rFonts w:ascii="Arial" w:hAnsi="Arial" w:cs="Arial"/>
          <w:sz w:val="22"/>
          <w:szCs w:val="22"/>
        </w:rPr>
        <w:t>Goodin</w:t>
      </w:r>
      <w:r w:rsidR="00A9513F">
        <w:rPr>
          <w:rFonts w:ascii="Arial" w:hAnsi="Arial" w:cs="Arial"/>
          <w:sz w:val="22"/>
          <w:szCs w:val="22"/>
        </w:rPr>
        <w:t>, Natalie Hannum, Dave Wahl</w:t>
      </w:r>
      <w:r w:rsidR="003346C7">
        <w:rPr>
          <w:rFonts w:ascii="Arial" w:hAnsi="Arial" w:cs="Arial"/>
          <w:sz w:val="22"/>
          <w:szCs w:val="22"/>
        </w:rPr>
        <w:t xml:space="preserve"> (absent)</w:t>
      </w:r>
    </w:p>
    <w:p w:rsidR="00A9513F" w:rsidRDefault="0031563B" w:rsidP="00A9513F">
      <w:pPr>
        <w:ind w:left="720" w:hanging="720"/>
        <w:rPr>
          <w:rFonts w:ascii="Arial" w:hAnsi="Arial" w:cs="Arial"/>
          <w:sz w:val="22"/>
          <w:szCs w:val="22"/>
        </w:rPr>
      </w:pPr>
      <w:r>
        <w:rPr>
          <w:rFonts w:ascii="Arial" w:hAnsi="Arial" w:cs="Arial"/>
          <w:sz w:val="22"/>
          <w:szCs w:val="22"/>
        </w:rPr>
        <w:t>Staff (Non-voting) (</w:t>
      </w:r>
      <w:r w:rsidR="00A9513F">
        <w:rPr>
          <w:rFonts w:ascii="Arial" w:hAnsi="Arial" w:cs="Arial"/>
          <w:sz w:val="22"/>
          <w:szCs w:val="22"/>
        </w:rPr>
        <w:t xml:space="preserve">3): </w:t>
      </w:r>
      <w:r w:rsidR="00324975">
        <w:rPr>
          <w:rFonts w:ascii="Arial" w:hAnsi="Arial" w:cs="Arial"/>
          <w:sz w:val="22"/>
          <w:szCs w:val="22"/>
        </w:rPr>
        <w:t>Courtney Diputado</w:t>
      </w:r>
      <w:r w:rsidR="003346C7">
        <w:rPr>
          <w:rFonts w:ascii="Arial" w:hAnsi="Arial" w:cs="Arial"/>
          <w:sz w:val="22"/>
          <w:szCs w:val="22"/>
        </w:rPr>
        <w:t xml:space="preserve"> (</w:t>
      </w:r>
      <w:r>
        <w:rPr>
          <w:rFonts w:ascii="Arial" w:hAnsi="Arial" w:cs="Arial"/>
          <w:sz w:val="22"/>
          <w:szCs w:val="22"/>
        </w:rPr>
        <w:t xml:space="preserve">exc. </w:t>
      </w:r>
      <w:r w:rsidR="003346C7">
        <w:rPr>
          <w:rFonts w:ascii="Arial" w:hAnsi="Arial" w:cs="Arial"/>
          <w:sz w:val="22"/>
          <w:szCs w:val="22"/>
        </w:rPr>
        <w:t>absent)</w:t>
      </w:r>
      <w:r w:rsidR="00324975">
        <w:rPr>
          <w:rFonts w:ascii="Arial" w:hAnsi="Arial" w:cs="Arial"/>
          <w:sz w:val="22"/>
          <w:szCs w:val="22"/>
        </w:rPr>
        <w:t xml:space="preserve">, </w:t>
      </w:r>
      <w:r w:rsidR="00A9513F">
        <w:rPr>
          <w:rFonts w:ascii="Arial" w:hAnsi="Arial" w:cs="Arial"/>
          <w:sz w:val="22"/>
          <w:szCs w:val="22"/>
        </w:rPr>
        <w:t>Paula Gunder</w:t>
      </w:r>
      <w:r w:rsidR="003346C7">
        <w:rPr>
          <w:rFonts w:ascii="Arial" w:hAnsi="Arial" w:cs="Arial"/>
          <w:sz w:val="22"/>
          <w:szCs w:val="22"/>
        </w:rPr>
        <w:t xml:space="preserve"> (</w:t>
      </w:r>
      <w:r>
        <w:rPr>
          <w:rFonts w:ascii="Arial" w:hAnsi="Arial" w:cs="Arial"/>
          <w:sz w:val="22"/>
          <w:szCs w:val="22"/>
        </w:rPr>
        <w:t xml:space="preserve">exc. </w:t>
      </w:r>
      <w:r w:rsidR="003346C7">
        <w:rPr>
          <w:rFonts w:ascii="Arial" w:hAnsi="Arial" w:cs="Arial"/>
          <w:sz w:val="22"/>
          <w:szCs w:val="22"/>
        </w:rPr>
        <w:t>absent)</w:t>
      </w:r>
      <w:r w:rsidR="00A9513F">
        <w:rPr>
          <w:rFonts w:ascii="Arial" w:hAnsi="Arial" w:cs="Arial"/>
          <w:sz w:val="22"/>
          <w:szCs w:val="22"/>
        </w:rPr>
        <w:t>, Mary Oleson, Hannah Tatmon</w:t>
      </w:r>
      <w:r w:rsidR="00324975">
        <w:rPr>
          <w:rFonts w:ascii="Arial" w:hAnsi="Arial" w:cs="Arial"/>
          <w:sz w:val="22"/>
          <w:szCs w:val="22"/>
        </w:rPr>
        <w:t xml:space="preserve"> (</w:t>
      </w:r>
      <w:r>
        <w:rPr>
          <w:rFonts w:ascii="Arial" w:hAnsi="Arial" w:cs="Arial"/>
          <w:sz w:val="22"/>
          <w:szCs w:val="22"/>
        </w:rPr>
        <w:t xml:space="preserve">exc.  </w:t>
      </w:r>
      <w:r w:rsidR="003346C7">
        <w:rPr>
          <w:rFonts w:ascii="Arial" w:hAnsi="Arial" w:cs="Arial"/>
          <w:sz w:val="22"/>
          <w:szCs w:val="22"/>
        </w:rPr>
        <w:t>absent-</w:t>
      </w:r>
      <w:r w:rsidR="00324975">
        <w:rPr>
          <w:rFonts w:ascii="Arial" w:hAnsi="Arial" w:cs="Arial"/>
          <w:sz w:val="22"/>
          <w:szCs w:val="22"/>
        </w:rPr>
        <w:t>Student)</w:t>
      </w:r>
    </w:p>
    <w:p w:rsidR="00887778" w:rsidRPr="00ED211B" w:rsidRDefault="00887778" w:rsidP="00ED211B">
      <w:pPr>
        <w:ind w:left="720" w:hanging="720"/>
        <w:rPr>
          <w:rFonts w:ascii="Arial" w:hAnsi="Arial" w:cs="Arial"/>
          <w:b/>
          <w:sz w:val="22"/>
          <w:szCs w:val="22"/>
        </w:rPr>
      </w:pPr>
    </w:p>
    <w:p w:rsidR="0038026C" w:rsidRPr="00B603E8" w:rsidRDefault="0038026C" w:rsidP="00AB7BDB">
      <w:pPr>
        <w:ind w:left="720" w:hanging="720"/>
        <w:outlineLvl w:val="0"/>
        <w:rPr>
          <w:rFonts w:ascii="Arial" w:hAnsi="Arial" w:cs="Arial"/>
          <w:b/>
          <w:sz w:val="12"/>
          <w:szCs w:val="12"/>
        </w:rPr>
      </w:pPr>
    </w:p>
    <w:tbl>
      <w:tblPr>
        <w:tblW w:w="1419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6750"/>
        <w:gridCol w:w="6637"/>
      </w:tblGrid>
      <w:tr w:rsidR="003346C7" w:rsidRPr="000A6B63" w:rsidTr="00B750F4">
        <w:tc>
          <w:tcPr>
            <w:tcW w:w="810" w:type="dxa"/>
          </w:tcPr>
          <w:p w:rsidR="003346C7" w:rsidRPr="000A6B63" w:rsidRDefault="003346C7" w:rsidP="00AE6F63">
            <w:pPr>
              <w:jc w:val="center"/>
              <w:rPr>
                <w:rFonts w:ascii="Arial" w:hAnsi="Arial" w:cs="Arial"/>
                <w:sz w:val="22"/>
                <w:szCs w:val="22"/>
              </w:rPr>
            </w:pPr>
          </w:p>
        </w:tc>
        <w:tc>
          <w:tcPr>
            <w:tcW w:w="6750" w:type="dxa"/>
          </w:tcPr>
          <w:p w:rsidR="003346C7" w:rsidRPr="000A6B63" w:rsidRDefault="005F2D56" w:rsidP="00AE6F63">
            <w:pPr>
              <w:jc w:val="center"/>
              <w:rPr>
                <w:rFonts w:ascii="Arial" w:hAnsi="Arial" w:cs="Arial"/>
                <w:sz w:val="22"/>
                <w:szCs w:val="22"/>
              </w:rPr>
            </w:pPr>
            <w:r>
              <w:rPr>
                <w:rFonts w:ascii="Arial" w:hAnsi="Arial" w:cs="Arial"/>
                <w:sz w:val="22"/>
                <w:szCs w:val="22"/>
              </w:rPr>
              <w:t xml:space="preserve">Agenda Item </w:t>
            </w:r>
          </w:p>
        </w:tc>
        <w:tc>
          <w:tcPr>
            <w:tcW w:w="6637" w:type="dxa"/>
          </w:tcPr>
          <w:p w:rsidR="003346C7" w:rsidRPr="000A6B63" w:rsidRDefault="003346C7" w:rsidP="00AE6F63">
            <w:pPr>
              <w:jc w:val="center"/>
              <w:rPr>
                <w:rFonts w:ascii="Arial" w:hAnsi="Arial" w:cs="Arial"/>
                <w:sz w:val="22"/>
                <w:szCs w:val="22"/>
              </w:rPr>
            </w:pPr>
            <w:r>
              <w:rPr>
                <w:rFonts w:ascii="Arial" w:hAnsi="Arial" w:cs="Arial"/>
                <w:sz w:val="22"/>
                <w:szCs w:val="22"/>
              </w:rPr>
              <w:t>Action</w:t>
            </w:r>
          </w:p>
        </w:tc>
      </w:tr>
      <w:tr w:rsidR="003346C7" w:rsidRPr="000A6B63" w:rsidTr="00B750F4">
        <w:tc>
          <w:tcPr>
            <w:tcW w:w="810" w:type="dxa"/>
          </w:tcPr>
          <w:p w:rsidR="003346C7" w:rsidRPr="000A6B63" w:rsidRDefault="003346C7" w:rsidP="00221C33">
            <w:pPr>
              <w:rPr>
                <w:rFonts w:ascii="Arial" w:hAnsi="Arial" w:cs="Arial"/>
                <w:sz w:val="22"/>
                <w:szCs w:val="22"/>
              </w:rPr>
            </w:pPr>
            <w:r>
              <w:rPr>
                <w:rFonts w:ascii="Arial" w:hAnsi="Arial" w:cs="Arial"/>
                <w:sz w:val="22"/>
                <w:szCs w:val="22"/>
              </w:rPr>
              <w:t>1</w:t>
            </w:r>
          </w:p>
        </w:tc>
        <w:tc>
          <w:tcPr>
            <w:tcW w:w="6750" w:type="dxa"/>
          </w:tcPr>
          <w:p w:rsidR="003346C7" w:rsidRDefault="00A81986" w:rsidP="003346C7">
            <w:pPr>
              <w:rPr>
                <w:rFonts w:ascii="Arial" w:hAnsi="Arial" w:cs="Arial"/>
                <w:sz w:val="22"/>
                <w:szCs w:val="22"/>
              </w:rPr>
            </w:pPr>
            <w:r>
              <w:rPr>
                <w:rFonts w:ascii="Arial" w:hAnsi="Arial" w:cs="Arial"/>
                <w:sz w:val="22"/>
                <w:szCs w:val="22"/>
              </w:rPr>
              <w:t xml:space="preserve">Welcome and Approval of Agenda: </w:t>
            </w:r>
            <w:r w:rsidR="003346C7">
              <w:rPr>
                <w:rFonts w:ascii="Arial" w:hAnsi="Arial" w:cs="Arial"/>
                <w:sz w:val="22"/>
                <w:szCs w:val="22"/>
              </w:rPr>
              <w:t xml:space="preserve">Christine Park, Chair, welcomed the members.  The proposed Agenda was approved. </w:t>
            </w:r>
          </w:p>
          <w:p w:rsidR="003346C7" w:rsidRPr="00B91711" w:rsidRDefault="003346C7" w:rsidP="0065525E">
            <w:pPr>
              <w:ind w:left="252"/>
              <w:rPr>
                <w:rFonts w:ascii="Arial" w:hAnsi="Arial" w:cs="Arial"/>
                <w:sz w:val="12"/>
                <w:szCs w:val="12"/>
              </w:rPr>
            </w:pPr>
          </w:p>
        </w:tc>
        <w:tc>
          <w:tcPr>
            <w:tcW w:w="6637" w:type="dxa"/>
          </w:tcPr>
          <w:p w:rsidR="003346C7" w:rsidRDefault="003346C7" w:rsidP="00C35D04">
            <w:pPr>
              <w:rPr>
                <w:rFonts w:ascii="Arial" w:hAnsi="Arial" w:cs="Arial"/>
                <w:sz w:val="22"/>
                <w:szCs w:val="22"/>
              </w:rPr>
            </w:pPr>
          </w:p>
          <w:p w:rsidR="003346C7" w:rsidRDefault="003346C7" w:rsidP="00C35D04">
            <w:pPr>
              <w:rPr>
                <w:rFonts w:ascii="Arial" w:hAnsi="Arial" w:cs="Arial"/>
                <w:sz w:val="22"/>
                <w:szCs w:val="22"/>
              </w:rPr>
            </w:pPr>
            <w:r>
              <w:rPr>
                <w:rFonts w:ascii="Arial" w:hAnsi="Arial" w:cs="Arial"/>
                <w:sz w:val="22"/>
                <w:szCs w:val="22"/>
              </w:rPr>
              <w:t>Agenda was approved.</w:t>
            </w:r>
            <w:bookmarkStart w:id="0" w:name="_GoBack"/>
            <w:bookmarkEnd w:id="0"/>
          </w:p>
          <w:p w:rsidR="003346C7" w:rsidRPr="000A6B63" w:rsidRDefault="003346C7" w:rsidP="00C35D04">
            <w:pPr>
              <w:rPr>
                <w:rFonts w:ascii="Arial" w:hAnsi="Arial" w:cs="Arial"/>
                <w:sz w:val="22"/>
                <w:szCs w:val="22"/>
              </w:rPr>
            </w:pPr>
          </w:p>
        </w:tc>
      </w:tr>
      <w:tr w:rsidR="003346C7" w:rsidRPr="000A6B63" w:rsidTr="00B750F4">
        <w:trPr>
          <w:trHeight w:val="773"/>
        </w:trPr>
        <w:tc>
          <w:tcPr>
            <w:tcW w:w="810" w:type="dxa"/>
          </w:tcPr>
          <w:p w:rsidR="003346C7" w:rsidRPr="000A6B63" w:rsidRDefault="003346C7" w:rsidP="00AE6F63">
            <w:pPr>
              <w:ind w:left="360" w:hanging="360"/>
              <w:rPr>
                <w:rFonts w:ascii="Arial" w:hAnsi="Arial" w:cs="Arial"/>
                <w:sz w:val="22"/>
                <w:szCs w:val="22"/>
              </w:rPr>
            </w:pPr>
            <w:r>
              <w:rPr>
                <w:rFonts w:ascii="Arial" w:hAnsi="Arial" w:cs="Arial"/>
                <w:sz w:val="22"/>
                <w:szCs w:val="22"/>
              </w:rPr>
              <w:t>2</w:t>
            </w:r>
          </w:p>
        </w:tc>
        <w:tc>
          <w:tcPr>
            <w:tcW w:w="6750" w:type="dxa"/>
          </w:tcPr>
          <w:p w:rsidR="003346C7" w:rsidRDefault="00A81986" w:rsidP="00A81986">
            <w:pPr>
              <w:rPr>
                <w:rFonts w:ascii="Arial" w:hAnsi="Arial" w:cs="Arial"/>
                <w:sz w:val="22"/>
                <w:szCs w:val="22"/>
              </w:rPr>
            </w:pPr>
            <w:r>
              <w:rPr>
                <w:rFonts w:ascii="Arial" w:hAnsi="Arial" w:cs="Arial"/>
                <w:sz w:val="22"/>
                <w:szCs w:val="22"/>
              </w:rPr>
              <w:t xml:space="preserve">Proposal Review and Discussion:  </w:t>
            </w:r>
            <w:r w:rsidR="003346C7">
              <w:rPr>
                <w:rFonts w:ascii="Arial" w:hAnsi="Arial" w:cs="Arial"/>
                <w:sz w:val="22"/>
                <w:szCs w:val="22"/>
              </w:rPr>
              <w:t xml:space="preserve">Committee members were asked to review, comment, and vote on all Professional Learning-Flex regular proposals received by the November 11 due date on the on-line review site on InSite prior to the meeting.   The committee approved several suggested time changes Ruth Goodin submitted to assist with the flow of the schedule.  Christine will contact the presenters to finalize any changes.   The Deans also use the on-line site to review Department meetings.  Christine will contact the Deans to request completion of their review.   Mary will prepare a final schedule and instructions to the campus for the spring, 2015 Professional Learning-Flex week activities. </w:t>
            </w:r>
            <w:r>
              <w:rPr>
                <w:rFonts w:ascii="Arial" w:hAnsi="Arial" w:cs="Arial"/>
                <w:sz w:val="22"/>
                <w:szCs w:val="22"/>
              </w:rPr>
              <w:t>Click on the link for the email and final approved schedule:</w:t>
            </w:r>
          </w:p>
          <w:p w:rsidR="00D15A6B" w:rsidRPr="00D15A6B" w:rsidRDefault="00D15A6B" w:rsidP="00D15A6B">
            <w:pPr>
              <w:rPr>
                <w:rFonts w:ascii="Calibri" w:eastAsia="Calibri" w:hAnsi="Calibri"/>
                <w:sz w:val="22"/>
                <w:szCs w:val="21"/>
              </w:rPr>
            </w:pPr>
            <w:r w:rsidRPr="00D15A6B">
              <w:rPr>
                <w:rFonts w:ascii="Calibri" w:eastAsia="Calibri" w:hAnsi="Calibri"/>
                <w:sz w:val="22"/>
                <w:szCs w:val="21"/>
              </w:rPr>
              <w:t xml:space="preserve"> </w:t>
            </w:r>
          </w:p>
          <w:p w:rsidR="00A81986" w:rsidRDefault="003F2448" w:rsidP="00A81986">
            <w:pPr>
              <w:rPr>
                <w:rFonts w:ascii="Arial" w:hAnsi="Arial" w:cs="Arial"/>
                <w:sz w:val="22"/>
                <w:szCs w:val="22"/>
              </w:rPr>
            </w:pPr>
            <w:hyperlink r:id="rId11" w:history="1">
              <w:r w:rsidRPr="003F2448">
                <w:rPr>
                  <w:rStyle w:val="Hyperlink"/>
                  <w:rFonts w:ascii="Arial" w:hAnsi="Arial" w:cs="Arial"/>
                  <w:sz w:val="22"/>
                  <w:szCs w:val="22"/>
                </w:rPr>
                <w:t>..\..\..\SP15 Flex Folder\Schedule of Prof</w:t>
              </w:r>
              <w:r w:rsidRPr="003F2448">
                <w:rPr>
                  <w:rStyle w:val="Hyperlink"/>
                  <w:rFonts w:ascii="Arial" w:hAnsi="Arial" w:cs="Arial"/>
                  <w:sz w:val="22"/>
                  <w:szCs w:val="22"/>
                </w:rPr>
                <w:t>e</w:t>
              </w:r>
              <w:r w:rsidRPr="003F2448">
                <w:rPr>
                  <w:rStyle w:val="Hyperlink"/>
                  <w:rFonts w:ascii="Arial" w:hAnsi="Arial" w:cs="Arial"/>
                  <w:sz w:val="22"/>
                  <w:szCs w:val="22"/>
                </w:rPr>
                <w:t>ssional Learning (Flex) Activities for Sp15 - Shortcut.lnk</w:t>
              </w:r>
            </w:hyperlink>
          </w:p>
          <w:p w:rsidR="00A81986" w:rsidRPr="0065525E" w:rsidRDefault="00A81986" w:rsidP="00A81986">
            <w:pPr>
              <w:rPr>
                <w:rFonts w:ascii="Arial" w:hAnsi="Arial" w:cs="Arial"/>
                <w:sz w:val="22"/>
                <w:szCs w:val="22"/>
              </w:rPr>
            </w:pPr>
          </w:p>
        </w:tc>
        <w:tc>
          <w:tcPr>
            <w:tcW w:w="6637" w:type="dxa"/>
          </w:tcPr>
          <w:p w:rsidR="003346C7" w:rsidRDefault="003346C7" w:rsidP="009C0D9C">
            <w:pPr>
              <w:rPr>
                <w:rFonts w:ascii="Arial" w:hAnsi="Arial" w:cs="Arial"/>
                <w:sz w:val="22"/>
                <w:szCs w:val="22"/>
              </w:rPr>
            </w:pPr>
          </w:p>
          <w:p w:rsidR="003346C7" w:rsidRDefault="003346C7" w:rsidP="009C0D9C">
            <w:pPr>
              <w:rPr>
                <w:rFonts w:ascii="Arial" w:hAnsi="Arial" w:cs="Arial"/>
                <w:sz w:val="22"/>
                <w:szCs w:val="22"/>
              </w:rPr>
            </w:pPr>
            <w:r>
              <w:rPr>
                <w:rFonts w:ascii="Arial" w:hAnsi="Arial" w:cs="Arial"/>
                <w:sz w:val="22"/>
                <w:szCs w:val="22"/>
              </w:rPr>
              <w:t>Proposals were</w:t>
            </w:r>
            <w:r w:rsidR="00A81986">
              <w:rPr>
                <w:rFonts w:ascii="Arial" w:hAnsi="Arial" w:cs="Arial"/>
                <w:sz w:val="22"/>
                <w:szCs w:val="22"/>
              </w:rPr>
              <w:t xml:space="preserve"> discussed and </w:t>
            </w:r>
            <w:r>
              <w:rPr>
                <w:rFonts w:ascii="Arial" w:hAnsi="Arial" w:cs="Arial"/>
                <w:sz w:val="22"/>
                <w:szCs w:val="22"/>
              </w:rPr>
              <w:t>approved.</w:t>
            </w:r>
          </w:p>
          <w:p w:rsidR="003346C7" w:rsidRDefault="003346C7" w:rsidP="003346C7">
            <w:pPr>
              <w:rPr>
                <w:rFonts w:ascii="Arial" w:hAnsi="Arial" w:cs="Arial"/>
                <w:sz w:val="22"/>
                <w:szCs w:val="22"/>
              </w:rPr>
            </w:pPr>
            <w:r>
              <w:rPr>
                <w:rFonts w:ascii="Arial" w:hAnsi="Arial" w:cs="Arial"/>
                <w:sz w:val="22"/>
                <w:szCs w:val="22"/>
              </w:rPr>
              <w:t xml:space="preserve">The Chair will follow up with Deans for their approval and presenters for any requested time changes.  </w:t>
            </w:r>
          </w:p>
          <w:p w:rsidR="003346C7" w:rsidRDefault="003346C7" w:rsidP="003346C7">
            <w:pPr>
              <w:rPr>
                <w:rFonts w:ascii="Arial" w:hAnsi="Arial" w:cs="Arial"/>
                <w:sz w:val="22"/>
                <w:szCs w:val="22"/>
              </w:rPr>
            </w:pPr>
            <w:r>
              <w:rPr>
                <w:rFonts w:ascii="Arial" w:hAnsi="Arial" w:cs="Arial"/>
                <w:sz w:val="22"/>
                <w:szCs w:val="22"/>
              </w:rPr>
              <w:t xml:space="preserve">A final schedule and instructional document will be sent to the campus next week. </w:t>
            </w:r>
          </w:p>
        </w:tc>
      </w:tr>
      <w:tr w:rsidR="003346C7" w:rsidRPr="000A6B63" w:rsidTr="00B750F4">
        <w:tc>
          <w:tcPr>
            <w:tcW w:w="810" w:type="dxa"/>
          </w:tcPr>
          <w:p w:rsidR="003346C7" w:rsidRPr="000A6B63" w:rsidRDefault="00A81986" w:rsidP="00AE6F63">
            <w:pPr>
              <w:ind w:left="360" w:hanging="360"/>
              <w:rPr>
                <w:rFonts w:ascii="Arial" w:hAnsi="Arial" w:cs="Arial"/>
                <w:sz w:val="22"/>
                <w:szCs w:val="22"/>
              </w:rPr>
            </w:pPr>
            <w:r>
              <w:rPr>
                <w:rFonts w:ascii="Arial" w:hAnsi="Arial" w:cs="Arial"/>
                <w:sz w:val="22"/>
                <w:szCs w:val="22"/>
              </w:rPr>
              <w:t>3</w:t>
            </w:r>
          </w:p>
        </w:tc>
        <w:tc>
          <w:tcPr>
            <w:tcW w:w="6750" w:type="dxa"/>
          </w:tcPr>
          <w:p w:rsidR="003346C7" w:rsidRDefault="00A81986" w:rsidP="00FC46EF">
            <w:pPr>
              <w:ind w:left="720" w:hanging="720"/>
              <w:rPr>
                <w:rFonts w:ascii="Arial" w:hAnsi="Arial" w:cs="Arial"/>
                <w:sz w:val="22"/>
                <w:szCs w:val="22"/>
              </w:rPr>
            </w:pPr>
            <w:r>
              <w:rPr>
                <w:rFonts w:ascii="Arial" w:hAnsi="Arial" w:cs="Arial"/>
                <w:sz w:val="22"/>
                <w:szCs w:val="22"/>
              </w:rPr>
              <w:t>Other Business:   On-line Review Site</w:t>
            </w:r>
          </w:p>
          <w:p w:rsidR="00A81986" w:rsidRDefault="00A81986" w:rsidP="00A81986">
            <w:pPr>
              <w:pStyle w:val="BodyTextIndent"/>
            </w:pPr>
            <w:r>
              <w:t xml:space="preserve">Several members had difficulty in using the review site as they have to toggle between the proposal and the associated voting box.  Mary offered to look into restructure the site to increase the efficiency of voting for the members. </w:t>
            </w:r>
          </w:p>
          <w:p w:rsidR="003346C7" w:rsidRPr="00B91711" w:rsidRDefault="003346C7" w:rsidP="00FC46EF">
            <w:pPr>
              <w:ind w:left="720" w:hanging="720"/>
              <w:rPr>
                <w:rFonts w:ascii="Arial" w:hAnsi="Arial" w:cs="Arial"/>
                <w:sz w:val="12"/>
                <w:szCs w:val="12"/>
              </w:rPr>
            </w:pPr>
          </w:p>
        </w:tc>
        <w:tc>
          <w:tcPr>
            <w:tcW w:w="6637" w:type="dxa"/>
          </w:tcPr>
          <w:p w:rsidR="003346C7" w:rsidRPr="000A6B63" w:rsidRDefault="00A81986" w:rsidP="002212EF">
            <w:pPr>
              <w:rPr>
                <w:rFonts w:ascii="Arial" w:hAnsi="Arial" w:cs="Arial"/>
                <w:sz w:val="22"/>
                <w:szCs w:val="22"/>
              </w:rPr>
            </w:pPr>
            <w:r>
              <w:rPr>
                <w:rFonts w:ascii="Arial" w:hAnsi="Arial" w:cs="Arial"/>
                <w:sz w:val="22"/>
                <w:szCs w:val="22"/>
              </w:rPr>
              <w:t xml:space="preserve">Mary to redesign voting site. </w:t>
            </w:r>
          </w:p>
        </w:tc>
      </w:tr>
      <w:tr w:rsidR="003F2448" w:rsidRPr="000A6B63" w:rsidTr="00B750F4">
        <w:tc>
          <w:tcPr>
            <w:tcW w:w="810" w:type="dxa"/>
          </w:tcPr>
          <w:p w:rsidR="003F2448" w:rsidRDefault="003F2448" w:rsidP="00AE6F63">
            <w:pPr>
              <w:ind w:left="360" w:hanging="360"/>
              <w:rPr>
                <w:rFonts w:ascii="Arial" w:hAnsi="Arial" w:cs="Arial"/>
                <w:sz w:val="22"/>
                <w:szCs w:val="22"/>
              </w:rPr>
            </w:pPr>
            <w:r>
              <w:rPr>
                <w:rFonts w:ascii="Arial" w:hAnsi="Arial" w:cs="Arial"/>
                <w:sz w:val="22"/>
                <w:szCs w:val="22"/>
              </w:rPr>
              <w:t>4</w:t>
            </w:r>
          </w:p>
        </w:tc>
        <w:tc>
          <w:tcPr>
            <w:tcW w:w="6750" w:type="dxa"/>
          </w:tcPr>
          <w:p w:rsidR="003F2448" w:rsidRDefault="003F2448" w:rsidP="003F2448">
            <w:pPr>
              <w:rPr>
                <w:rFonts w:ascii="Arial" w:hAnsi="Arial" w:cs="Arial"/>
                <w:sz w:val="22"/>
                <w:szCs w:val="22"/>
              </w:rPr>
            </w:pPr>
            <w:r>
              <w:rPr>
                <w:rFonts w:ascii="Arial" w:hAnsi="Arial" w:cs="Arial"/>
                <w:sz w:val="22"/>
                <w:szCs w:val="22"/>
              </w:rPr>
              <w:t xml:space="preserve">Next Meeting:  Discussion took place regarding the need for a January meeting.  Members agreed that the conversation regarding a Focused Flex should begin early in the </w:t>
            </w:r>
            <w:r w:rsidR="00B750F4">
              <w:rPr>
                <w:rFonts w:ascii="Arial" w:hAnsi="Arial" w:cs="Arial"/>
                <w:sz w:val="22"/>
                <w:szCs w:val="22"/>
              </w:rPr>
              <w:t>preceding</w:t>
            </w:r>
            <w:r>
              <w:rPr>
                <w:rFonts w:ascii="Arial" w:hAnsi="Arial" w:cs="Arial"/>
                <w:sz w:val="22"/>
                <w:szCs w:val="22"/>
              </w:rPr>
              <w:t xml:space="preserve"> semester.   A meeting will be scheduled for January 29</w:t>
            </w:r>
            <w:r w:rsidRPr="003F2448">
              <w:rPr>
                <w:rFonts w:ascii="Arial" w:hAnsi="Arial" w:cs="Arial"/>
                <w:sz w:val="22"/>
                <w:szCs w:val="22"/>
                <w:vertAlign w:val="superscript"/>
              </w:rPr>
              <w:t>th</w:t>
            </w:r>
            <w:r>
              <w:rPr>
                <w:rFonts w:ascii="Arial" w:hAnsi="Arial" w:cs="Arial"/>
                <w:sz w:val="22"/>
                <w:szCs w:val="22"/>
              </w:rPr>
              <w:t>, 2015, 2-3:30 p.m.</w:t>
            </w:r>
          </w:p>
        </w:tc>
        <w:tc>
          <w:tcPr>
            <w:tcW w:w="6637" w:type="dxa"/>
          </w:tcPr>
          <w:p w:rsidR="003F2448" w:rsidRDefault="003F2448" w:rsidP="002212EF">
            <w:pPr>
              <w:rPr>
                <w:rFonts w:ascii="Arial" w:hAnsi="Arial" w:cs="Arial"/>
                <w:sz w:val="22"/>
                <w:szCs w:val="22"/>
              </w:rPr>
            </w:pPr>
            <w:r>
              <w:rPr>
                <w:rFonts w:ascii="Arial" w:hAnsi="Arial" w:cs="Arial"/>
                <w:sz w:val="22"/>
                <w:szCs w:val="22"/>
              </w:rPr>
              <w:t>Discussion/Scheduling of first meeting for SP15</w:t>
            </w:r>
          </w:p>
        </w:tc>
      </w:tr>
    </w:tbl>
    <w:p w:rsidR="00C35D04" w:rsidRPr="00C35D04" w:rsidRDefault="00C35D04" w:rsidP="00C35D04">
      <w:pPr>
        <w:rPr>
          <w:rFonts w:ascii="Arial" w:hAnsi="Arial" w:cs="Arial"/>
          <w:sz w:val="6"/>
          <w:szCs w:val="6"/>
          <w:u w:val="single"/>
        </w:rPr>
      </w:pPr>
    </w:p>
    <w:sectPr w:rsidR="00C35D04" w:rsidRPr="00C35D04" w:rsidSect="00AB7BDB">
      <w:headerReference w:type="first" r:id="rId12"/>
      <w:pgSz w:w="15840" w:h="12240" w:orient="landscape"/>
      <w:pgMar w:top="270" w:right="720" w:bottom="0" w:left="720" w:header="0" w:footer="36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25E" w:rsidRDefault="0065525E">
      <w:r>
        <w:separator/>
      </w:r>
    </w:p>
  </w:endnote>
  <w:endnote w:type="continuationSeparator" w:id="0">
    <w:p w:rsidR="0065525E" w:rsidRDefault="0065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25E" w:rsidRDefault="0065525E">
      <w:r>
        <w:separator/>
      </w:r>
    </w:p>
  </w:footnote>
  <w:footnote w:type="continuationSeparator" w:id="0">
    <w:p w:rsidR="0065525E" w:rsidRDefault="00655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5E" w:rsidRDefault="0065525E" w:rsidP="00FF3BF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2D4"/>
    <w:multiLevelType w:val="hybridMultilevel"/>
    <w:tmpl w:val="B4AA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046BF"/>
    <w:multiLevelType w:val="hybridMultilevel"/>
    <w:tmpl w:val="CBE6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425B5"/>
    <w:multiLevelType w:val="hybridMultilevel"/>
    <w:tmpl w:val="A63CE3E0"/>
    <w:lvl w:ilvl="0" w:tplc="D22A17C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nsid w:val="0A535080"/>
    <w:multiLevelType w:val="hybridMultilevel"/>
    <w:tmpl w:val="300C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C7162"/>
    <w:multiLevelType w:val="hybridMultilevel"/>
    <w:tmpl w:val="20C4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7325B"/>
    <w:multiLevelType w:val="hybridMultilevel"/>
    <w:tmpl w:val="3422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A2552"/>
    <w:multiLevelType w:val="hybridMultilevel"/>
    <w:tmpl w:val="9AAE8234"/>
    <w:lvl w:ilvl="0" w:tplc="DAF20A46">
      <w:start w:val="4"/>
      <w:numFmt w:val="bullet"/>
      <w:lvlText w:val="-"/>
      <w:lvlJc w:val="left"/>
      <w:pPr>
        <w:ind w:left="702" w:hanging="360"/>
      </w:pPr>
      <w:rPr>
        <w:rFonts w:ascii="Arial" w:eastAsia="Times New Roman" w:hAnsi="Arial" w:cs="Aria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nsid w:val="2ADE357A"/>
    <w:multiLevelType w:val="hybridMultilevel"/>
    <w:tmpl w:val="06CC0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1D112F"/>
    <w:multiLevelType w:val="hybridMultilevel"/>
    <w:tmpl w:val="4F6C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9231C1"/>
    <w:multiLevelType w:val="hybridMultilevel"/>
    <w:tmpl w:val="9282F5B8"/>
    <w:lvl w:ilvl="0" w:tplc="80D297B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3F6544F9"/>
    <w:multiLevelType w:val="hybridMultilevel"/>
    <w:tmpl w:val="9066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A10ACC"/>
    <w:multiLevelType w:val="hybridMultilevel"/>
    <w:tmpl w:val="D62AC9A0"/>
    <w:lvl w:ilvl="0" w:tplc="1ACA17F0">
      <w:start w:val="6"/>
      <w:numFmt w:val="bullet"/>
      <w:lvlText w:val="-"/>
      <w:lvlJc w:val="left"/>
      <w:pPr>
        <w:ind w:left="702" w:hanging="360"/>
      </w:pPr>
      <w:rPr>
        <w:rFonts w:ascii="Arial" w:eastAsia="Times New Roman" w:hAnsi="Arial" w:cs="Aria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nsid w:val="465C6F7E"/>
    <w:multiLevelType w:val="hybridMultilevel"/>
    <w:tmpl w:val="1FDE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014F95"/>
    <w:multiLevelType w:val="hybridMultilevel"/>
    <w:tmpl w:val="954024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567407"/>
    <w:multiLevelType w:val="hybridMultilevel"/>
    <w:tmpl w:val="E7F07A88"/>
    <w:lvl w:ilvl="0" w:tplc="3BC6963C">
      <w:start w:val="4"/>
      <w:numFmt w:val="bullet"/>
      <w:lvlText w:val="-"/>
      <w:lvlJc w:val="left"/>
      <w:pPr>
        <w:ind w:left="702" w:hanging="360"/>
      </w:pPr>
      <w:rPr>
        <w:rFonts w:ascii="Arial" w:eastAsia="Times New Roman" w:hAnsi="Arial" w:cs="Aria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55E32145"/>
    <w:multiLevelType w:val="hybridMultilevel"/>
    <w:tmpl w:val="242E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323"/>
    <w:multiLevelType w:val="hybridMultilevel"/>
    <w:tmpl w:val="F4168D1E"/>
    <w:lvl w:ilvl="0" w:tplc="75C2EE8C">
      <w:numFmt w:val="bullet"/>
      <w:lvlText w:val="-"/>
      <w:lvlJc w:val="left"/>
      <w:pPr>
        <w:ind w:left="1080" w:hanging="360"/>
      </w:pPr>
      <w:rPr>
        <w:rFonts w:ascii="Corbel" w:eastAsia="Times New Roman" w:hAnsi="Corbe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D1654F"/>
    <w:multiLevelType w:val="hybridMultilevel"/>
    <w:tmpl w:val="D6EEEF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6E33A2"/>
    <w:multiLevelType w:val="hybridMultilevel"/>
    <w:tmpl w:val="3AD0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2D4751"/>
    <w:multiLevelType w:val="hybridMultilevel"/>
    <w:tmpl w:val="E83E423C"/>
    <w:lvl w:ilvl="0" w:tplc="D1646F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19"/>
  </w:num>
  <w:num w:numId="4">
    <w:abstractNumId w:val="12"/>
  </w:num>
  <w:num w:numId="5">
    <w:abstractNumId w:val="16"/>
  </w:num>
  <w:num w:numId="6">
    <w:abstractNumId w:val="15"/>
  </w:num>
  <w:num w:numId="7">
    <w:abstractNumId w:val="1"/>
  </w:num>
  <w:num w:numId="8">
    <w:abstractNumId w:val="0"/>
  </w:num>
  <w:num w:numId="9">
    <w:abstractNumId w:val="3"/>
  </w:num>
  <w:num w:numId="10">
    <w:abstractNumId w:val="8"/>
  </w:num>
  <w:num w:numId="11">
    <w:abstractNumId w:val="14"/>
  </w:num>
  <w:num w:numId="12">
    <w:abstractNumId w:val="6"/>
  </w:num>
  <w:num w:numId="13">
    <w:abstractNumId w:val="18"/>
  </w:num>
  <w:num w:numId="14">
    <w:abstractNumId w:val="17"/>
  </w:num>
  <w:num w:numId="15">
    <w:abstractNumId w:val="13"/>
  </w:num>
  <w:num w:numId="16">
    <w:abstractNumId w:val="10"/>
  </w:num>
  <w:num w:numId="17">
    <w:abstractNumId w:val="11"/>
  </w:num>
  <w:num w:numId="18">
    <w:abstractNumId w:val="2"/>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370"/>
    <w:rsid w:val="00036675"/>
    <w:rsid w:val="0005372D"/>
    <w:rsid w:val="000601A0"/>
    <w:rsid w:val="00060452"/>
    <w:rsid w:val="000A6B63"/>
    <w:rsid w:val="000D5ADA"/>
    <w:rsid w:val="000E77CF"/>
    <w:rsid w:val="000F3EB7"/>
    <w:rsid w:val="00115749"/>
    <w:rsid w:val="00160D83"/>
    <w:rsid w:val="001B580C"/>
    <w:rsid w:val="001D2C40"/>
    <w:rsid w:val="001E7297"/>
    <w:rsid w:val="002212EF"/>
    <w:rsid w:val="00221C33"/>
    <w:rsid w:val="00290EFA"/>
    <w:rsid w:val="003048A3"/>
    <w:rsid w:val="0031563B"/>
    <w:rsid w:val="00324975"/>
    <w:rsid w:val="003346C7"/>
    <w:rsid w:val="0037093F"/>
    <w:rsid w:val="003720E1"/>
    <w:rsid w:val="0038026C"/>
    <w:rsid w:val="003C4375"/>
    <w:rsid w:val="003E243D"/>
    <w:rsid w:val="003F2448"/>
    <w:rsid w:val="00413B91"/>
    <w:rsid w:val="004E4924"/>
    <w:rsid w:val="0050372E"/>
    <w:rsid w:val="00515A22"/>
    <w:rsid w:val="00522CF2"/>
    <w:rsid w:val="005B2B3D"/>
    <w:rsid w:val="005B464E"/>
    <w:rsid w:val="005C039D"/>
    <w:rsid w:val="005D7E2A"/>
    <w:rsid w:val="005E57F3"/>
    <w:rsid w:val="005E7659"/>
    <w:rsid w:val="005F2D56"/>
    <w:rsid w:val="0061350F"/>
    <w:rsid w:val="0065525E"/>
    <w:rsid w:val="006C18F6"/>
    <w:rsid w:val="006D037B"/>
    <w:rsid w:val="007200F2"/>
    <w:rsid w:val="007215A6"/>
    <w:rsid w:val="00721AE2"/>
    <w:rsid w:val="0072665D"/>
    <w:rsid w:val="00770AE5"/>
    <w:rsid w:val="007A341B"/>
    <w:rsid w:val="007F12D8"/>
    <w:rsid w:val="007F617D"/>
    <w:rsid w:val="00865099"/>
    <w:rsid w:val="00887778"/>
    <w:rsid w:val="008A3FEF"/>
    <w:rsid w:val="008E0370"/>
    <w:rsid w:val="009132CE"/>
    <w:rsid w:val="00933249"/>
    <w:rsid w:val="009603D5"/>
    <w:rsid w:val="00981055"/>
    <w:rsid w:val="009C0D9C"/>
    <w:rsid w:val="009C4369"/>
    <w:rsid w:val="009D624C"/>
    <w:rsid w:val="009E6E43"/>
    <w:rsid w:val="00A06ADA"/>
    <w:rsid w:val="00A17FE4"/>
    <w:rsid w:val="00A81986"/>
    <w:rsid w:val="00A82A03"/>
    <w:rsid w:val="00A9513F"/>
    <w:rsid w:val="00AB7BDB"/>
    <w:rsid w:val="00AC2E92"/>
    <w:rsid w:val="00AE6F63"/>
    <w:rsid w:val="00AF5F83"/>
    <w:rsid w:val="00B603E8"/>
    <w:rsid w:val="00B66820"/>
    <w:rsid w:val="00B750F4"/>
    <w:rsid w:val="00B91711"/>
    <w:rsid w:val="00B958C8"/>
    <w:rsid w:val="00BC4A11"/>
    <w:rsid w:val="00BC5185"/>
    <w:rsid w:val="00BE7751"/>
    <w:rsid w:val="00BF6524"/>
    <w:rsid w:val="00C121FC"/>
    <w:rsid w:val="00C3552B"/>
    <w:rsid w:val="00C35D04"/>
    <w:rsid w:val="00C4461C"/>
    <w:rsid w:val="00C664AE"/>
    <w:rsid w:val="00C67D7B"/>
    <w:rsid w:val="00CA18CA"/>
    <w:rsid w:val="00CA4D6A"/>
    <w:rsid w:val="00D15A6B"/>
    <w:rsid w:val="00D36339"/>
    <w:rsid w:val="00D3671A"/>
    <w:rsid w:val="00D4187D"/>
    <w:rsid w:val="00D630B5"/>
    <w:rsid w:val="00D80664"/>
    <w:rsid w:val="00DA6545"/>
    <w:rsid w:val="00DE3DB7"/>
    <w:rsid w:val="00E157FE"/>
    <w:rsid w:val="00E87F72"/>
    <w:rsid w:val="00EA103B"/>
    <w:rsid w:val="00ED211B"/>
    <w:rsid w:val="00EF7B31"/>
    <w:rsid w:val="00F84BCD"/>
    <w:rsid w:val="00F9082B"/>
    <w:rsid w:val="00FC46EF"/>
    <w:rsid w:val="00FF3BFC"/>
    <w:rsid w:val="00FF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6DDAF16-DA5F-4D31-8020-2BE13133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C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5148"/>
    <w:pPr>
      <w:tabs>
        <w:tab w:val="center" w:pos="4320"/>
        <w:tab w:val="right" w:pos="8640"/>
      </w:tabs>
    </w:pPr>
  </w:style>
  <w:style w:type="paragraph" w:styleId="Footer">
    <w:name w:val="footer"/>
    <w:basedOn w:val="Normal"/>
    <w:semiHidden/>
    <w:rsid w:val="007E5148"/>
    <w:pPr>
      <w:tabs>
        <w:tab w:val="center" w:pos="4320"/>
        <w:tab w:val="right" w:pos="8640"/>
      </w:tabs>
    </w:pPr>
  </w:style>
  <w:style w:type="character" w:styleId="Hyperlink">
    <w:name w:val="Hyperlink"/>
    <w:basedOn w:val="DefaultParagraphFont"/>
    <w:uiPriority w:val="99"/>
    <w:unhideWhenUsed/>
    <w:rsid w:val="0072665D"/>
    <w:rPr>
      <w:color w:val="0000FF"/>
      <w:u w:val="single"/>
    </w:rPr>
  </w:style>
  <w:style w:type="table" w:styleId="TableGrid">
    <w:name w:val="Table Grid"/>
    <w:basedOn w:val="TableNormal"/>
    <w:uiPriority w:val="59"/>
    <w:rsid w:val="005037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5E57F3"/>
    <w:rPr>
      <w:rFonts w:ascii="Tahoma" w:hAnsi="Tahoma" w:cs="Tahoma"/>
      <w:sz w:val="16"/>
      <w:szCs w:val="16"/>
    </w:rPr>
  </w:style>
  <w:style w:type="character" w:customStyle="1" w:styleId="DocumentMapChar">
    <w:name w:val="Document Map Char"/>
    <w:basedOn w:val="DefaultParagraphFont"/>
    <w:link w:val="DocumentMap"/>
    <w:uiPriority w:val="99"/>
    <w:semiHidden/>
    <w:rsid w:val="005E57F3"/>
    <w:rPr>
      <w:rFonts w:ascii="Tahoma" w:hAnsi="Tahoma" w:cs="Tahoma"/>
      <w:sz w:val="16"/>
      <w:szCs w:val="16"/>
    </w:rPr>
  </w:style>
  <w:style w:type="paragraph" w:styleId="ListParagraph">
    <w:name w:val="List Paragraph"/>
    <w:basedOn w:val="Normal"/>
    <w:uiPriority w:val="34"/>
    <w:qFormat/>
    <w:rsid w:val="00413B91"/>
    <w:pPr>
      <w:ind w:left="720"/>
      <w:contextualSpacing/>
    </w:pPr>
  </w:style>
  <w:style w:type="paragraph" w:styleId="BodyTextIndent">
    <w:name w:val="Body Text Indent"/>
    <w:basedOn w:val="Normal"/>
    <w:link w:val="BodyTextIndentChar"/>
    <w:uiPriority w:val="99"/>
    <w:unhideWhenUsed/>
    <w:rsid w:val="00A81986"/>
    <w:pPr>
      <w:ind w:left="49" w:hanging="49"/>
    </w:pPr>
    <w:rPr>
      <w:rFonts w:ascii="Arial" w:hAnsi="Arial" w:cs="Arial"/>
      <w:sz w:val="22"/>
      <w:szCs w:val="22"/>
    </w:rPr>
  </w:style>
  <w:style w:type="character" w:customStyle="1" w:styleId="BodyTextIndentChar">
    <w:name w:val="Body Text Indent Char"/>
    <w:basedOn w:val="DefaultParagraphFont"/>
    <w:link w:val="BodyTextIndent"/>
    <w:uiPriority w:val="99"/>
    <w:rsid w:val="00A81986"/>
    <w:rPr>
      <w:rFonts w:ascii="Arial" w:hAnsi="Arial" w:cs="Arial"/>
      <w:sz w:val="22"/>
      <w:szCs w:val="22"/>
    </w:rPr>
  </w:style>
  <w:style w:type="character" w:styleId="FollowedHyperlink">
    <w:name w:val="FollowedHyperlink"/>
    <w:basedOn w:val="DefaultParagraphFont"/>
    <w:uiPriority w:val="99"/>
    <w:semiHidden/>
    <w:unhideWhenUsed/>
    <w:rsid w:val="003F24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177729">
      <w:bodyDiv w:val="1"/>
      <w:marLeft w:val="0"/>
      <w:marRight w:val="0"/>
      <w:marTop w:val="0"/>
      <w:marBottom w:val="0"/>
      <w:divBdr>
        <w:top w:val="none" w:sz="0" w:space="0" w:color="auto"/>
        <w:left w:val="none" w:sz="0" w:space="0" w:color="auto"/>
        <w:bottom w:val="none" w:sz="0" w:space="0" w:color="auto"/>
        <w:right w:val="none" w:sz="0" w:space="0" w:color="auto"/>
      </w:divBdr>
    </w:div>
    <w:div w:id="175867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lmcpitfs1\ged$\Professional%20Development\Flex\SP15%20Flex%20Folder\Schedule%20of%20Professional%20Learning%20(Flex)%20Activities%20for%20Sp15%20-%20Shortcut.l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FEDC1DC84DE4DB1C621D9D4C25061" ma:contentTypeVersion="0" ma:contentTypeDescription="Create a new document." ma:contentTypeScope="" ma:versionID="71cccc2bf61e34666e4fd5f4c6021bc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B906A-1ACA-40FD-83A3-917E965C1BCB}">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3A2DD27-3204-4BB5-9CB4-BB334AAE8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F7A44FB-FE65-44B4-9DEE-6E0AF4506D3B}">
  <ds:schemaRefs>
    <ds:schemaRef ds:uri="http://schemas.microsoft.com/sharepoint/v3/contenttype/forms"/>
  </ds:schemaRefs>
</ds:datastoreItem>
</file>

<file path=customXml/itemProps4.xml><?xml version="1.0" encoding="utf-8"?>
<ds:datastoreItem xmlns:ds="http://schemas.openxmlformats.org/officeDocument/2006/customXml" ds:itemID="{9A87D7F6-79DD-4D3A-ACDB-0E732F4A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Insert type here:</vt:lpstr>
    </vt:vector>
  </TitlesOfParts>
  <Company>Los Medanos College</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type here:</dc:title>
  <dc:subject/>
  <dc:creator>Robert Valentine</dc:creator>
  <cp:keywords/>
  <cp:lastModifiedBy>Oleson, Mary</cp:lastModifiedBy>
  <cp:revision>2</cp:revision>
  <cp:lastPrinted>2012-11-15T18:42:00Z</cp:lastPrinted>
  <dcterms:created xsi:type="dcterms:W3CDTF">2015-01-28T22:50:00Z</dcterms:created>
  <dcterms:modified xsi:type="dcterms:W3CDTF">2015-01-28T22:50:00Z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0x0101003DDFEDC1DC84DE4DB1C621D9D4C25061</vt:lpwstr>
  </property>
</Properties>
</file>