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BB" w:rsidRPr="00C62DF3" w:rsidRDefault="00CF4337" w:rsidP="00CF4337">
      <w:pPr>
        <w:pStyle w:val="Title"/>
      </w:pPr>
      <w:r>
        <w:t>LPG NOTES</w:t>
      </w:r>
    </w:p>
    <w:p w:rsidR="00C62DF3" w:rsidRDefault="00C62DF3" w:rsidP="00C62DF3">
      <w:pPr>
        <w:jc w:val="center"/>
        <w:rPr>
          <w:b/>
        </w:rPr>
      </w:pPr>
      <w:r w:rsidRPr="00C62DF3">
        <w:rPr>
          <w:b/>
        </w:rPr>
        <w:t>4-22-15</w:t>
      </w:r>
    </w:p>
    <w:p w:rsidR="00D37476" w:rsidRPr="00C62DF3" w:rsidRDefault="00D37476" w:rsidP="00C62DF3">
      <w:pPr>
        <w:jc w:val="center"/>
        <w:rPr>
          <w:b/>
        </w:rPr>
      </w:pPr>
      <w:r>
        <w:rPr>
          <w:b/>
        </w:rPr>
        <w:t>2-4:00 p.m. L-105</w:t>
      </w:r>
    </w:p>
    <w:p w:rsidR="00C62DF3" w:rsidRDefault="00C62DF3" w:rsidP="00C62DF3">
      <w:pPr>
        <w:jc w:val="center"/>
        <w:rPr>
          <w:b/>
        </w:rPr>
      </w:pPr>
    </w:p>
    <w:p w:rsidR="008B29A0" w:rsidRDefault="008B29A0" w:rsidP="008B29A0">
      <w:pPr>
        <w:pStyle w:val="BodyText"/>
      </w:pPr>
      <w:r>
        <w:t>Voting Members Present:  Chair:  Christin Kromer (Park) (F), Robin Armour (M)</w:t>
      </w:r>
      <w:proofErr w:type="gramStart"/>
      <w:r>
        <w:t>,  Ruth</w:t>
      </w:r>
      <w:proofErr w:type="gramEnd"/>
      <w:r>
        <w:t xml:space="preserve"> Goodin(M),  Erlinda Jones(F),  Janith Norman(F), Janice Townsend(F), Dave Wahl(M)</w:t>
      </w:r>
    </w:p>
    <w:p w:rsidR="008B29A0" w:rsidRDefault="008B29A0" w:rsidP="008B29A0">
      <w:pPr>
        <w:pStyle w:val="BodyText"/>
      </w:pPr>
    </w:p>
    <w:p w:rsidR="008B29A0" w:rsidRDefault="008B29A0" w:rsidP="008B29A0">
      <w:pPr>
        <w:pStyle w:val="BodyText"/>
      </w:pPr>
      <w:r w:rsidRPr="008B29A0">
        <w:rPr>
          <w:highlight w:val="yellow"/>
        </w:rPr>
        <w:t>Absent:  Dave Belman (M), Natalie Hannum (M</w:t>
      </w:r>
      <w:proofErr w:type="gramStart"/>
      <w:r w:rsidRPr="008B29A0">
        <w:rPr>
          <w:highlight w:val="yellow"/>
        </w:rPr>
        <w:t>)</w:t>
      </w:r>
      <w:r w:rsidR="00871A82">
        <w:t xml:space="preserve">  Attendance</w:t>
      </w:r>
      <w:proofErr w:type="gramEnd"/>
      <w:r w:rsidR="00871A82">
        <w:t xml:space="preserve"> to be clarified.</w:t>
      </w:r>
    </w:p>
    <w:p w:rsidR="00871A82" w:rsidRDefault="00871A82" w:rsidP="008B29A0">
      <w:pPr>
        <w:pStyle w:val="BodyText"/>
      </w:pPr>
    </w:p>
    <w:p w:rsidR="00871A82" w:rsidRDefault="00871A82" w:rsidP="008B29A0">
      <w:pPr>
        <w:pStyle w:val="BodyText"/>
      </w:pPr>
      <w:r>
        <w:t xml:space="preserve">NOTE:  All Flex proposal voting takes place on an on-line voting site located at: </w:t>
      </w:r>
    </w:p>
    <w:p w:rsidR="008B29A0" w:rsidRDefault="00871A82" w:rsidP="008B29A0">
      <w:pPr>
        <w:rPr>
          <w:b/>
        </w:rPr>
      </w:pPr>
      <w:hyperlink r:id="rId5" w:history="1">
        <w:r w:rsidRPr="005808DE">
          <w:rPr>
            <w:rStyle w:val="Hyperlink"/>
            <w:b/>
          </w:rPr>
          <w:t>https://insite.4cd.edu/orgs/caco/lmc/org-llpg/Flex%20Review%20Site/SiteAssets/FA15%20Review%20of%20Department%20Meeting%20Flex%20Propsals.aspx</w:t>
        </w:r>
      </w:hyperlink>
    </w:p>
    <w:p w:rsidR="00871A82" w:rsidRDefault="00871A82" w:rsidP="008B29A0">
      <w:pPr>
        <w:rPr>
          <w:b/>
        </w:rPr>
      </w:pPr>
      <w:hyperlink r:id="rId6" w:history="1">
        <w:r w:rsidRPr="005808DE">
          <w:rPr>
            <w:rStyle w:val="Hyperlink"/>
            <w:b/>
          </w:rPr>
          <w:t>https://insite.4cd.edu/orgs/caco/lmc/org-llpg/Flex%20Review%20Site/PDAC%20Funding%20Proposals%20for%20Online%20Review/Forms/AllItems.aspx</w:t>
        </w:r>
      </w:hyperlink>
    </w:p>
    <w:p w:rsidR="00871A82" w:rsidRDefault="00871A82" w:rsidP="008B29A0">
      <w:pPr>
        <w:rPr>
          <w:b/>
        </w:rPr>
      </w:pPr>
      <w:bookmarkStart w:id="0" w:name="_GoBack"/>
      <w:bookmarkEnd w:id="0"/>
    </w:p>
    <w:p w:rsidR="008B29A0" w:rsidRDefault="008B29A0" w:rsidP="008B29A0">
      <w:pPr>
        <w:rPr>
          <w:b/>
        </w:rPr>
      </w:pPr>
      <w:r>
        <w:rPr>
          <w:b/>
        </w:rPr>
        <w:t>Staff Present:  Mary Oleson(C)</w:t>
      </w:r>
    </w:p>
    <w:p w:rsidR="00D37476" w:rsidRDefault="00D37476" w:rsidP="008B29A0">
      <w:pPr>
        <w:rPr>
          <w:b/>
        </w:rPr>
      </w:pPr>
    </w:p>
    <w:p w:rsidR="00D37476" w:rsidRDefault="00D37476" w:rsidP="008B29A0">
      <w:pPr>
        <w:rPr>
          <w:b/>
        </w:rPr>
      </w:pPr>
      <w:r>
        <w:rPr>
          <w:b/>
        </w:rPr>
        <w:t xml:space="preserve">Christine Park opened the meeting at 2:05 p.m. </w:t>
      </w:r>
    </w:p>
    <w:p w:rsidR="00D37476" w:rsidRDefault="00D37476" w:rsidP="008B29A0">
      <w:pPr>
        <w:rPr>
          <w:b/>
        </w:rPr>
      </w:pPr>
    </w:p>
    <w:p w:rsidR="00D37476" w:rsidRDefault="00CF4337" w:rsidP="008B29A0">
      <w:pPr>
        <w:rPr>
          <w:b/>
        </w:rPr>
      </w:pPr>
      <w:r>
        <w:rPr>
          <w:b/>
        </w:rPr>
        <w:t>The Agenda was approved with the addition of Item #5B:   Variable Day (Focused Flex). And #6: Discussion/Decision on offering a Focused Flex Day in spring, 2016.</w:t>
      </w:r>
    </w:p>
    <w:p w:rsidR="00CF4337" w:rsidRDefault="00CF4337" w:rsidP="008B29A0">
      <w:pPr>
        <w:rPr>
          <w:b/>
        </w:rPr>
      </w:pPr>
    </w:p>
    <w:p w:rsidR="00CF4337" w:rsidRDefault="00CF4337" w:rsidP="008B29A0">
      <w:pPr>
        <w:rPr>
          <w:b/>
        </w:rPr>
      </w:pPr>
      <w:r w:rsidRPr="00CF4337">
        <w:rPr>
          <w:b/>
          <w:u w:val="single"/>
        </w:rPr>
        <w:t>Agenda Item 2: Update on Focused Flex Proposals:</w:t>
      </w:r>
      <w:r>
        <w:rPr>
          <w:b/>
        </w:rPr>
        <w:t xml:space="preserve">   Janice Townsend reported that a keynote speaker has not been selected yet but they are working on it and might even ask someone in-house.  Since the event is titled “Strategies and Practices”, it might be inspiring to highlight someone using inspiring practices.  May 1 is the deadline to receive proposals from the campus for workshops for the Focused Flex day.  So far, a workshop has been submitted on “White Privilege” by an Adjunct faculty member.   Other suggestions include a workshop on student athletes.   </w:t>
      </w:r>
    </w:p>
    <w:p w:rsidR="00CF4337" w:rsidRDefault="00CF4337" w:rsidP="008B29A0">
      <w:pPr>
        <w:rPr>
          <w:b/>
        </w:rPr>
      </w:pPr>
    </w:p>
    <w:p w:rsidR="00CF4337" w:rsidRDefault="00CF4337" w:rsidP="008B29A0">
      <w:pPr>
        <w:rPr>
          <w:b/>
        </w:rPr>
      </w:pPr>
      <w:r>
        <w:rPr>
          <w:b/>
          <w:u w:val="single"/>
        </w:rPr>
        <w:t xml:space="preserve">Agenda Item 3:  Update on Equity-focused PD </w:t>
      </w:r>
      <w:proofErr w:type="gramStart"/>
      <w:r>
        <w:rPr>
          <w:b/>
          <w:u w:val="single"/>
        </w:rPr>
        <w:t xml:space="preserve">proposals </w:t>
      </w:r>
      <w:r>
        <w:rPr>
          <w:b/>
        </w:rPr>
        <w:t xml:space="preserve"> -</w:t>
      </w:r>
      <w:proofErr w:type="gramEnd"/>
      <w:r>
        <w:rPr>
          <w:b/>
        </w:rPr>
        <w:t xml:space="preserve"> Ruth Goodin reported that three (3) proposals have been approved</w:t>
      </w:r>
      <w:r w:rsidR="00B67273">
        <w:rPr>
          <w:b/>
        </w:rPr>
        <w:t xml:space="preserve"> for funding by  the Equity Committee.  They are:</w:t>
      </w:r>
    </w:p>
    <w:p w:rsidR="00B67273" w:rsidRDefault="00B67273" w:rsidP="00B67273">
      <w:pPr>
        <w:pStyle w:val="ListParagraph"/>
        <w:numPr>
          <w:ilvl w:val="0"/>
          <w:numId w:val="1"/>
        </w:numPr>
        <w:rPr>
          <w:b/>
        </w:rPr>
      </w:pPr>
      <w:r>
        <w:rPr>
          <w:b/>
        </w:rPr>
        <w:t xml:space="preserve">Cornell West (submitted by Janice Townsend) - 29 people are attending the event in S.F. </w:t>
      </w:r>
    </w:p>
    <w:p w:rsidR="00B67273" w:rsidRDefault="00B67273" w:rsidP="00B67273">
      <w:pPr>
        <w:pStyle w:val="ListParagraph"/>
        <w:numPr>
          <w:ilvl w:val="0"/>
          <w:numId w:val="1"/>
        </w:numPr>
        <w:rPr>
          <w:b/>
        </w:rPr>
      </w:pPr>
      <w:r>
        <w:rPr>
          <w:b/>
        </w:rPr>
        <w:t>Synthesizing Jim Crow (A2Mend)</w:t>
      </w:r>
    </w:p>
    <w:p w:rsidR="00B67273" w:rsidRDefault="00B67273" w:rsidP="00B67273">
      <w:pPr>
        <w:pStyle w:val="ListParagraph"/>
        <w:numPr>
          <w:ilvl w:val="0"/>
          <w:numId w:val="1"/>
        </w:numPr>
        <w:rPr>
          <w:b/>
        </w:rPr>
      </w:pPr>
      <w:r>
        <w:rPr>
          <w:b/>
        </w:rPr>
        <w:t>Celebrating Diversity (submitted by Nina Ghiselli and co-sponsored by LMCAS and DSP&amp;S.  7 Faculty attended.</w:t>
      </w:r>
    </w:p>
    <w:p w:rsidR="00B67273" w:rsidRDefault="00B67273" w:rsidP="00B67273">
      <w:pPr>
        <w:rPr>
          <w:b/>
        </w:rPr>
      </w:pPr>
    </w:p>
    <w:p w:rsidR="00B67273" w:rsidRDefault="00B67273" w:rsidP="00B67273">
      <w:pPr>
        <w:rPr>
          <w:b/>
        </w:rPr>
      </w:pPr>
      <w:r>
        <w:rPr>
          <w:b/>
        </w:rPr>
        <w:t>Ruth’s question:   After the funding is approved, does LPG need to pre-approve Flex credit?</w:t>
      </w:r>
    </w:p>
    <w:p w:rsidR="00B67273" w:rsidRPr="00B67273" w:rsidRDefault="00B67273" w:rsidP="00B67273">
      <w:pPr>
        <w:rPr>
          <w:b/>
        </w:rPr>
      </w:pPr>
      <w:r>
        <w:rPr>
          <w:b/>
        </w:rPr>
        <w:t xml:space="preserve">(Erlinda, Janice, Rosa, and Dave </w:t>
      </w:r>
      <w:proofErr w:type="gramStart"/>
      <w:r>
        <w:rPr>
          <w:b/>
        </w:rPr>
        <w:t>Belman  are</w:t>
      </w:r>
      <w:proofErr w:type="gramEnd"/>
      <w:r>
        <w:rPr>
          <w:b/>
        </w:rPr>
        <w:t xml:space="preserve"> on the committee)</w:t>
      </w:r>
    </w:p>
    <w:p w:rsidR="00B67273" w:rsidRDefault="00B67273" w:rsidP="008B29A0">
      <w:pPr>
        <w:rPr>
          <w:b/>
        </w:rPr>
      </w:pPr>
      <w:r>
        <w:rPr>
          <w:b/>
        </w:rPr>
        <w:t xml:space="preserve">Mary suggested that a Blanket Approval be requested each Academic Year for Equity PD.  She added that the Elevating Diversity event (on a Saturday) will not show up in the “cataloguing of events” on the registration site unless it comes through LPG. </w:t>
      </w:r>
    </w:p>
    <w:p w:rsidR="00B67273" w:rsidRDefault="00B67273" w:rsidP="008B29A0">
      <w:pPr>
        <w:rPr>
          <w:b/>
        </w:rPr>
      </w:pPr>
      <w:r>
        <w:rPr>
          <w:b/>
        </w:rPr>
        <w:lastRenderedPageBreak/>
        <w:t xml:space="preserve">Janice Townsend made a Motion to approve the Equity Team reviewing and approving Equity PD activities.   In addition, the 2014 and 2015 Equity PD Advisory Team activities are approved for Variable Flex credit.     Janith Norman seconded the Motion.  All were in favor and the Motion passed.  </w:t>
      </w:r>
    </w:p>
    <w:p w:rsidR="00637B26" w:rsidRDefault="00B67273" w:rsidP="008B29A0">
      <w:pPr>
        <w:rPr>
          <w:b/>
        </w:rPr>
      </w:pPr>
      <w:r>
        <w:rPr>
          <w:b/>
        </w:rPr>
        <w:t xml:space="preserve">Ruth will copy LPG on approvals made by the Equity team.   Christine Park will add it to the standing Agenda. </w:t>
      </w:r>
    </w:p>
    <w:p w:rsidR="00637B26" w:rsidRDefault="00637B26" w:rsidP="008B29A0">
      <w:pPr>
        <w:rPr>
          <w:b/>
        </w:rPr>
      </w:pPr>
    </w:p>
    <w:p w:rsidR="00637B26" w:rsidRPr="00637B26" w:rsidRDefault="00637B26" w:rsidP="008B29A0">
      <w:pPr>
        <w:rPr>
          <w:b/>
          <w:u w:val="single"/>
        </w:rPr>
      </w:pPr>
      <w:r w:rsidRPr="00637B26">
        <w:rPr>
          <w:b/>
          <w:u w:val="single"/>
        </w:rPr>
        <w:t>Agenda Item #4: Vote on Submitted Variable Flex forms:</w:t>
      </w:r>
    </w:p>
    <w:p w:rsidR="00637B26" w:rsidRDefault="00637B26" w:rsidP="00637B26">
      <w:pPr>
        <w:pStyle w:val="ListParagraph"/>
        <w:numPr>
          <w:ilvl w:val="0"/>
          <w:numId w:val="2"/>
        </w:numPr>
        <w:rPr>
          <w:b/>
        </w:rPr>
      </w:pPr>
      <w:r>
        <w:rPr>
          <w:b/>
        </w:rPr>
        <w:t>Debate Team on E-Cigs (co-sponsored by PDAC Health and Wellness-Submitted by Mary Oleson on behalf of Marie Arcidiacono)</w:t>
      </w:r>
    </w:p>
    <w:p w:rsidR="00637B26" w:rsidRDefault="00637B26" w:rsidP="00637B26">
      <w:pPr>
        <w:ind w:left="360"/>
        <w:rPr>
          <w:b/>
        </w:rPr>
      </w:pPr>
      <w:r>
        <w:rPr>
          <w:b/>
        </w:rPr>
        <w:t xml:space="preserve">Janice Townsend made a motion to approve the activity for Variable Flex.  Robin Armour seconded the motion.  All were in favor and the motion was approved. </w:t>
      </w:r>
    </w:p>
    <w:p w:rsidR="00637B26" w:rsidRDefault="00637B26" w:rsidP="00637B26">
      <w:pPr>
        <w:ind w:left="360"/>
        <w:rPr>
          <w:b/>
        </w:rPr>
      </w:pPr>
    </w:p>
    <w:p w:rsidR="00637B26" w:rsidRDefault="00637B26" w:rsidP="00637B26">
      <w:pPr>
        <w:ind w:left="360"/>
        <w:rPr>
          <w:b/>
        </w:rPr>
      </w:pPr>
    </w:p>
    <w:p w:rsidR="00637B26" w:rsidRDefault="00637B26" w:rsidP="00637B26">
      <w:pPr>
        <w:ind w:left="360" w:hanging="360"/>
        <w:rPr>
          <w:b/>
          <w:u w:val="single"/>
        </w:rPr>
      </w:pPr>
      <w:r>
        <w:rPr>
          <w:b/>
          <w:u w:val="single"/>
        </w:rPr>
        <w:t xml:space="preserve">Agenda Item #5:   </w:t>
      </w:r>
    </w:p>
    <w:p w:rsidR="00637B26" w:rsidRDefault="00637B26" w:rsidP="00637B26">
      <w:pPr>
        <w:ind w:left="360" w:hanging="360"/>
        <w:rPr>
          <w:b/>
        </w:rPr>
      </w:pPr>
      <w:r>
        <w:rPr>
          <w:b/>
        </w:rPr>
        <w:t xml:space="preserve">Discussion on the due date for Variable Flex forms.    Discussion took place about a due date being used on the Variable Flex forms.  Mary added that there is a document regarding Variable Flex </w:t>
      </w:r>
      <w:proofErr w:type="gramStart"/>
      <w:r>
        <w:rPr>
          <w:b/>
        </w:rPr>
        <w:t>instructions  that</w:t>
      </w:r>
      <w:proofErr w:type="gramEnd"/>
      <w:r>
        <w:rPr>
          <w:b/>
        </w:rPr>
        <w:t xml:space="preserve"> advises folks to get the form in within two weeks.  This information should be added to the actual Variable Flex form.</w:t>
      </w:r>
    </w:p>
    <w:p w:rsidR="00637B26" w:rsidRDefault="00637B26" w:rsidP="00637B26">
      <w:pPr>
        <w:ind w:left="360" w:hanging="360"/>
        <w:rPr>
          <w:b/>
        </w:rPr>
      </w:pPr>
    </w:p>
    <w:p w:rsidR="00637B26" w:rsidRDefault="00637B26" w:rsidP="00637B26">
      <w:pPr>
        <w:ind w:left="360" w:hanging="360"/>
        <w:rPr>
          <w:b/>
        </w:rPr>
      </w:pPr>
      <w:r>
        <w:rPr>
          <w:b/>
        </w:rPr>
        <w:tab/>
        <w:t xml:space="preserve">Ruth Goodin made a motion to include a submission due date of two weeks before the event.  Erlinda Jones seconded the motion.  All were in favor and the motion was approved. </w:t>
      </w:r>
    </w:p>
    <w:p w:rsidR="00637B26" w:rsidRDefault="00637B26" w:rsidP="00637B26">
      <w:pPr>
        <w:ind w:left="360" w:hanging="360"/>
        <w:rPr>
          <w:b/>
        </w:rPr>
      </w:pPr>
    </w:p>
    <w:p w:rsidR="00637B26" w:rsidRDefault="00637B26" w:rsidP="00637B26">
      <w:pPr>
        <w:ind w:left="360" w:hanging="360"/>
        <w:rPr>
          <w:b/>
          <w:u w:val="single"/>
        </w:rPr>
      </w:pPr>
      <w:r>
        <w:rPr>
          <w:b/>
          <w:u w:val="single"/>
        </w:rPr>
        <w:t>Agenda Item #6:</w:t>
      </w:r>
    </w:p>
    <w:p w:rsidR="00637B26" w:rsidRDefault="00637B26" w:rsidP="00DA594B">
      <w:pPr>
        <w:pStyle w:val="BodyTextIndent"/>
        <w:ind w:firstLine="0"/>
      </w:pPr>
      <w:r>
        <w:t>Discussion took place on whether or not to offer a Focused Flex day during spring Flex week, 2016.   Monday, Jan. 18 is the MLK holiday</w:t>
      </w:r>
    </w:p>
    <w:p w:rsidR="00637B26" w:rsidRDefault="00637B26" w:rsidP="00637B26">
      <w:pPr>
        <w:ind w:left="360" w:hanging="360"/>
        <w:rPr>
          <w:b/>
        </w:rPr>
      </w:pPr>
      <w:r>
        <w:rPr>
          <w:b/>
        </w:rPr>
        <w:tab/>
        <w:t>Tuesday, Jan. 19 and Wed. Jan. 20 are the only days for Optional Flex.</w:t>
      </w:r>
    </w:p>
    <w:p w:rsidR="00637B26" w:rsidRDefault="00637B26" w:rsidP="00637B26">
      <w:pPr>
        <w:ind w:left="360" w:hanging="360"/>
        <w:rPr>
          <w:b/>
        </w:rPr>
      </w:pPr>
      <w:r>
        <w:rPr>
          <w:b/>
        </w:rPr>
        <w:tab/>
        <w:t>Thursday, Jan. 21 is the Mandatory attendance day for Faculty (All College/Opening Day)</w:t>
      </w:r>
    </w:p>
    <w:p w:rsidR="00637B26" w:rsidRDefault="00637B26" w:rsidP="00637B26">
      <w:pPr>
        <w:ind w:left="360" w:hanging="360"/>
        <w:rPr>
          <w:b/>
        </w:rPr>
      </w:pPr>
      <w:r>
        <w:rPr>
          <w:b/>
        </w:rPr>
        <w:tab/>
        <w:t xml:space="preserve">Friday, January 22, Classes begin. </w:t>
      </w:r>
    </w:p>
    <w:p w:rsidR="00637B26" w:rsidRDefault="00637B26" w:rsidP="00637B26">
      <w:pPr>
        <w:ind w:left="360" w:hanging="360"/>
        <w:rPr>
          <w:b/>
        </w:rPr>
      </w:pPr>
    </w:p>
    <w:p w:rsidR="00637B26" w:rsidRDefault="00637B26" w:rsidP="00DA594B">
      <w:pPr>
        <w:ind w:left="360"/>
        <w:rPr>
          <w:b/>
        </w:rPr>
      </w:pPr>
      <w:r>
        <w:rPr>
          <w:b/>
        </w:rPr>
        <w:t xml:space="preserve">Christine Park called for a Motion.  Ruth Goodin made a Motion to NOT hold a Focused Flex day during spring, 2016 Flex week due to the reduced number of days </w:t>
      </w:r>
      <w:r w:rsidR="00DA594B">
        <w:rPr>
          <w:b/>
        </w:rPr>
        <w:t xml:space="preserve">in which Flex workshops can be held.   There will be two Optional Days and the Mandatory day.  </w:t>
      </w:r>
    </w:p>
    <w:p w:rsidR="00DA594B" w:rsidRDefault="00DA594B" w:rsidP="00637B26">
      <w:pPr>
        <w:ind w:left="360" w:hanging="360"/>
        <w:rPr>
          <w:b/>
        </w:rPr>
      </w:pPr>
      <w:r>
        <w:rPr>
          <w:b/>
        </w:rPr>
        <w:tab/>
        <w:t xml:space="preserve">Janice Townsend was opposed to not offering a Focused Flex day.  All others were in favor of the motion.  The motion passed. </w:t>
      </w:r>
    </w:p>
    <w:p w:rsidR="00DA594B" w:rsidRDefault="00DA594B" w:rsidP="00637B26">
      <w:pPr>
        <w:ind w:left="360" w:hanging="360"/>
        <w:rPr>
          <w:b/>
        </w:rPr>
      </w:pPr>
    </w:p>
    <w:p w:rsidR="00DA594B" w:rsidRDefault="00DA594B" w:rsidP="00DA594B">
      <w:pPr>
        <w:ind w:left="360"/>
        <w:rPr>
          <w:b/>
        </w:rPr>
      </w:pPr>
      <w:r>
        <w:rPr>
          <w:b/>
        </w:rPr>
        <w:t>Janice Townsend would like to designate all 2</w:t>
      </w:r>
      <w:r w:rsidRPr="00DA594B">
        <w:rPr>
          <w:b/>
          <w:vertAlign w:val="superscript"/>
        </w:rPr>
        <w:t>nd</w:t>
      </w:r>
      <w:r>
        <w:rPr>
          <w:b/>
        </w:rPr>
        <w:t xml:space="preserve"> Fridays as “Focused Fridays”.  It was suggested that the conversation be continued at the May, 2015 meeting.  </w:t>
      </w:r>
    </w:p>
    <w:p w:rsidR="00DA594B" w:rsidRDefault="00DA594B" w:rsidP="00DA594B">
      <w:pPr>
        <w:ind w:left="360"/>
        <w:rPr>
          <w:b/>
        </w:rPr>
      </w:pPr>
    </w:p>
    <w:p w:rsidR="00DA594B" w:rsidRDefault="00DA594B" w:rsidP="00DA594B">
      <w:pPr>
        <w:ind w:left="360"/>
        <w:rPr>
          <w:b/>
        </w:rPr>
      </w:pPr>
      <w:r>
        <w:rPr>
          <w:b/>
        </w:rPr>
        <w:t>Notes Submitted by:</w:t>
      </w:r>
    </w:p>
    <w:p w:rsidR="00DA594B" w:rsidRDefault="00DA594B" w:rsidP="00DA594B">
      <w:pPr>
        <w:ind w:left="360"/>
        <w:rPr>
          <w:b/>
        </w:rPr>
      </w:pPr>
      <w:r>
        <w:rPr>
          <w:b/>
        </w:rPr>
        <w:t>Mary Oleson</w:t>
      </w:r>
    </w:p>
    <w:p w:rsidR="00DA594B" w:rsidRDefault="00DA594B" w:rsidP="00DA594B">
      <w:pPr>
        <w:ind w:left="360"/>
        <w:rPr>
          <w:b/>
        </w:rPr>
      </w:pPr>
      <w:r>
        <w:rPr>
          <w:b/>
        </w:rPr>
        <w:t>Note:  This is a non-Brown Act meeting</w:t>
      </w:r>
    </w:p>
    <w:p w:rsidR="00637B26" w:rsidRPr="00637B26" w:rsidRDefault="00637B26" w:rsidP="00637B26">
      <w:pPr>
        <w:ind w:left="360" w:hanging="360"/>
      </w:pPr>
    </w:p>
    <w:p w:rsidR="00637B26" w:rsidRDefault="00637B26" w:rsidP="00637B26">
      <w:pPr>
        <w:ind w:left="360"/>
        <w:rPr>
          <w:b/>
        </w:rPr>
      </w:pPr>
    </w:p>
    <w:p w:rsidR="008B29A0" w:rsidRPr="00637B26" w:rsidRDefault="00B67273" w:rsidP="00637B26">
      <w:pPr>
        <w:ind w:left="360"/>
        <w:rPr>
          <w:b/>
        </w:rPr>
      </w:pPr>
      <w:r w:rsidRPr="00637B26">
        <w:rPr>
          <w:b/>
        </w:rPr>
        <w:lastRenderedPageBreak/>
        <w:br/>
      </w:r>
    </w:p>
    <w:p w:rsidR="008B29A0" w:rsidRPr="00C62DF3" w:rsidRDefault="008B29A0" w:rsidP="008B29A0">
      <w:pPr>
        <w:rPr>
          <w:b/>
        </w:rPr>
      </w:pPr>
    </w:p>
    <w:sectPr w:rsidR="008B29A0" w:rsidRPr="00C62DF3" w:rsidSect="00B67273">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D017F"/>
    <w:multiLevelType w:val="hybridMultilevel"/>
    <w:tmpl w:val="1756A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11FCF"/>
    <w:multiLevelType w:val="hybridMultilevel"/>
    <w:tmpl w:val="A7CE0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F3"/>
    <w:rsid w:val="00637B26"/>
    <w:rsid w:val="00795CBB"/>
    <w:rsid w:val="00871A82"/>
    <w:rsid w:val="008B29A0"/>
    <w:rsid w:val="00B67273"/>
    <w:rsid w:val="00C62DF3"/>
    <w:rsid w:val="00CF4337"/>
    <w:rsid w:val="00D37476"/>
    <w:rsid w:val="00DA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E8051-3F99-4750-B068-7E4D9CA3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B29A0"/>
    <w:rPr>
      <w:b/>
    </w:rPr>
  </w:style>
  <w:style w:type="character" w:customStyle="1" w:styleId="BodyTextChar">
    <w:name w:val="Body Text Char"/>
    <w:basedOn w:val="DefaultParagraphFont"/>
    <w:link w:val="BodyText"/>
    <w:uiPriority w:val="99"/>
    <w:rsid w:val="008B29A0"/>
    <w:rPr>
      <w:b/>
    </w:rPr>
  </w:style>
  <w:style w:type="paragraph" w:styleId="Title">
    <w:name w:val="Title"/>
    <w:basedOn w:val="Normal"/>
    <w:next w:val="Normal"/>
    <w:link w:val="TitleChar"/>
    <w:uiPriority w:val="10"/>
    <w:qFormat/>
    <w:rsid w:val="00CF4337"/>
    <w:pPr>
      <w:jc w:val="center"/>
    </w:pPr>
    <w:rPr>
      <w:b/>
    </w:rPr>
  </w:style>
  <w:style w:type="character" w:customStyle="1" w:styleId="TitleChar">
    <w:name w:val="Title Char"/>
    <w:basedOn w:val="DefaultParagraphFont"/>
    <w:link w:val="Title"/>
    <w:uiPriority w:val="10"/>
    <w:rsid w:val="00CF4337"/>
    <w:rPr>
      <w:b/>
    </w:rPr>
  </w:style>
  <w:style w:type="paragraph" w:styleId="ListParagraph">
    <w:name w:val="List Paragraph"/>
    <w:basedOn w:val="Normal"/>
    <w:uiPriority w:val="34"/>
    <w:qFormat/>
    <w:rsid w:val="00B67273"/>
    <w:pPr>
      <w:ind w:left="720"/>
      <w:contextualSpacing/>
    </w:pPr>
  </w:style>
  <w:style w:type="paragraph" w:styleId="BodyTextIndent">
    <w:name w:val="Body Text Indent"/>
    <w:basedOn w:val="Normal"/>
    <w:link w:val="BodyTextIndentChar"/>
    <w:uiPriority w:val="99"/>
    <w:unhideWhenUsed/>
    <w:rsid w:val="00637B26"/>
    <w:pPr>
      <w:ind w:left="360" w:hanging="360"/>
    </w:pPr>
    <w:rPr>
      <w:b/>
    </w:rPr>
  </w:style>
  <w:style w:type="character" w:customStyle="1" w:styleId="BodyTextIndentChar">
    <w:name w:val="Body Text Indent Char"/>
    <w:basedOn w:val="DefaultParagraphFont"/>
    <w:link w:val="BodyTextIndent"/>
    <w:uiPriority w:val="99"/>
    <w:rsid w:val="00637B26"/>
    <w:rPr>
      <w:b/>
    </w:rPr>
  </w:style>
  <w:style w:type="character" w:styleId="Hyperlink">
    <w:name w:val="Hyperlink"/>
    <w:basedOn w:val="DefaultParagraphFont"/>
    <w:uiPriority w:val="99"/>
    <w:unhideWhenUsed/>
    <w:rsid w:val="00871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ite.4cd.edu/orgs/caco/lmc/org-llpg/Flex%20Review%20Site/PDAC%20Funding%20Proposals%20for%20Online%20Review/Forms/AllItems.aspx" TargetMode="External"/><Relationship Id="rId5" Type="http://schemas.openxmlformats.org/officeDocument/2006/relationships/hyperlink" Target="https://insite.4cd.edu/orgs/caco/lmc/org-llpg/Flex%20Review%20Site/SiteAssets/FA15%20Review%20of%20Department%20Meeting%20Flex%20Propsal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2015-09-01T22:51:00Z</dcterms:created>
  <dcterms:modified xsi:type="dcterms:W3CDTF">2015-09-01T22:51:00Z</dcterms:modified>
</cp:coreProperties>
</file>