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361B" w:rsidR="000164A0" w:rsidP="67E88AE4" w:rsidRDefault="2F3B18E7" w14:paraId="607A1824" w14:textId="5092078B">
      <w:pPr>
        <w:spacing w:after="0"/>
        <w:jc w:val="center"/>
        <w:rPr>
          <w:b/>
          <w:bCs/>
          <w:sz w:val="24"/>
          <w:szCs w:val="24"/>
        </w:rPr>
      </w:pPr>
      <w:r w:rsidRPr="043BF495">
        <w:rPr>
          <w:b/>
          <w:bCs/>
          <w:sz w:val="24"/>
          <w:szCs w:val="24"/>
        </w:rPr>
        <w:t xml:space="preserve">PDAC </w:t>
      </w:r>
      <w:r w:rsidR="004C7817">
        <w:rPr>
          <w:b/>
          <w:bCs/>
          <w:sz w:val="24"/>
          <w:szCs w:val="24"/>
        </w:rPr>
        <w:t>MINUTES</w:t>
      </w:r>
      <w:r w:rsidRPr="043BF495">
        <w:rPr>
          <w:b/>
          <w:bCs/>
          <w:sz w:val="24"/>
          <w:szCs w:val="24"/>
        </w:rPr>
        <w:t xml:space="preserve"> </w:t>
      </w:r>
      <w:r>
        <w:br/>
      </w:r>
      <w:r w:rsidRPr="043BF495" w:rsidR="006B5ADC">
        <w:rPr>
          <w:b/>
          <w:bCs/>
          <w:caps/>
          <w:sz w:val="24"/>
          <w:szCs w:val="24"/>
        </w:rPr>
        <w:t>jANUARY</w:t>
      </w:r>
      <w:r w:rsidRPr="043BF495" w:rsidR="008C46EC">
        <w:rPr>
          <w:b/>
          <w:bCs/>
          <w:caps/>
          <w:sz w:val="24"/>
          <w:szCs w:val="24"/>
        </w:rPr>
        <w:t xml:space="preserve"> </w:t>
      </w:r>
      <w:r w:rsidRPr="043BF495" w:rsidR="397F4F15">
        <w:rPr>
          <w:b/>
          <w:bCs/>
          <w:caps/>
          <w:sz w:val="24"/>
          <w:szCs w:val="24"/>
        </w:rPr>
        <w:t>2</w:t>
      </w:r>
      <w:r w:rsidRPr="043BF495" w:rsidR="006B5ADC">
        <w:rPr>
          <w:b/>
          <w:bCs/>
          <w:caps/>
          <w:sz w:val="24"/>
          <w:szCs w:val="24"/>
        </w:rPr>
        <w:t>3</w:t>
      </w:r>
      <w:r w:rsidRPr="043BF495" w:rsidR="00C90D0B">
        <w:rPr>
          <w:b/>
          <w:bCs/>
          <w:sz w:val="24"/>
          <w:szCs w:val="24"/>
        </w:rPr>
        <w:t xml:space="preserve">, </w:t>
      </w:r>
      <w:proofErr w:type="gramStart"/>
      <w:r w:rsidRPr="043BF495" w:rsidR="00C90D0B">
        <w:rPr>
          <w:b/>
          <w:bCs/>
          <w:sz w:val="24"/>
          <w:szCs w:val="24"/>
        </w:rPr>
        <w:t>202</w:t>
      </w:r>
      <w:r w:rsidRPr="043BF495" w:rsidR="002D7660">
        <w:rPr>
          <w:b/>
          <w:bCs/>
          <w:sz w:val="24"/>
          <w:szCs w:val="24"/>
        </w:rPr>
        <w:t>4</w:t>
      </w:r>
      <w:proofErr w:type="gramEnd"/>
      <w:r w:rsidR="007416E4">
        <w:rPr>
          <w:b/>
          <w:bCs/>
          <w:sz w:val="24"/>
          <w:szCs w:val="24"/>
        </w:rPr>
        <w:t xml:space="preserve"> Retreat/Meeting</w:t>
      </w:r>
    </w:p>
    <w:p w:rsidRPr="007A361B" w:rsidR="00AD57E0" w:rsidP="4A96FBDA" w:rsidRDefault="00AD57E0" w14:paraId="647701B6" w14:textId="3F0B82AC">
      <w:pPr>
        <w:spacing w:after="0"/>
        <w:jc w:val="center"/>
        <w:rPr>
          <w:sz w:val="24"/>
          <w:szCs w:val="24"/>
        </w:rPr>
      </w:pPr>
      <w:r w:rsidRPr="4A96FBDA">
        <w:rPr>
          <w:b/>
          <w:bCs/>
          <w:sz w:val="24"/>
          <w:szCs w:val="24"/>
        </w:rPr>
        <w:t>Members</w:t>
      </w:r>
      <w:r w:rsidRPr="4A96FBDA" w:rsidR="00AA43E1">
        <w:rPr>
          <w:b/>
          <w:bCs/>
          <w:sz w:val="24"/>
          <w:szCs w:val="24"/>
        </w:rPr>
        <w:t xml:space="preserve"> &amp; Public</w:t>
      </w:r>
      <w:r w:rsidRPr="4A96FBDA">
        <w:rPr>
          <w:b/>
          <w:bCs/>
          <w:sz w:val="24"/>
          <w:szCs w:val="24"/>
        </w:rPr>
        <w:t xml:space="preserve">: </w:t>
      </w:r>
      <w:r w:rsidRPr="4A96FBDA" w:rsidR="009043CE">
        <w:rPr>
          <w:sz w:val="24"/>
          <w:szCs w:val="24"/>
        </w:rPr>
        <w:t xml:space="preserve">Pittsburg - </w:t>
      </w:r>
      <w:r w:rsidRPr="4A96FBDA">
        <w:rPr>
          <w:sz w:val="24"/>
          <w:szCs w:val="24"/>
        </w:rPr>
        <w:t>Library L-215</w:t>
      </w:r>
      <w:r w:rsidRPr="4A96FBDA" w:rsidR="009043CE">
        <w:rPr>
          <w:sz w:val="24"/>
          <w:szCs w:val="24"/>
        </w:rPr>
        <w:t xml:space="preserve"> / </w:t>
      </w:r>
      <w:r w:rsidRPr="4A96FBDA" w:rsidR="15EB6A5C">
        <w:rPr>
          <w:sz w:val="24"/>
          <w:szCs w:val="24"/>
        </w:rPr>
        <w:t>Zoom option</w:t>
      </w:r>
    </w:p>
    <w:p w:rsidRPr="007A361B" w:rsidR="00AD57E0" w:rsidP="58998C7D" w:rsidRDefault="00AD57E0" w14:paraId="2436E8FE" w14:textId="05DBC06D">
      <w:pPr>
        <w:spacing w:after="0"/>
        <w:jc w:val="center"/>
        <w:rPr>
          <w:rFonts w:eastAsia="Calibri" w:cstheme="minorHAnsi"/>
          <w:sz w:val="24"/>
          <w:szCs w:val="24"/>
        </w:rPr>
      </w:pPr>
      <w:bookmarkStart w:name="_Hlk162528202" w:id="0"/>
      <w:r w:rsidRPr="007A361B">
        <w:rPr>
          <w:rFonts w:cstheme="minorHAnsi"/>
          <w:b/>
          <w:bCs/>
          <w:color w:val="000000" w:themeColor="text1"/>
          <w:sz w:val="24"/>
          <w:szCs w:val="24"/>
        </w:rPr>
        <w:t>Public</w:t>
      </w:r>
      <w:r w:rsidRPr="007A361B" w:rsidR="005C2354">
        <w:rPr>
          <w:rFonts w:cstheme="minorHAnsi"/>
          <w:b/>
          <w:bCs/>
          <w:color w:val="000000" w:themeColor="text1"/>
          <w:sz w:val="24"/>
          <w:szCs w:val="24"/>
        </w:rPr>
        <w:t xml:space="preserve">: </w:t>
      </w:r>
      <w:hyperlink w:tgtFrame="_top" w:history="1" r:id="rId10">
        <w:r w:rsidRPr="00AC49A2" w:rsidR="00AC49A2">
          <w:rPr>
            <w:rStyle w:val="Hyperlink"/>
          </w:rPr>
          <w:t>https://4cd.zoom.us/j/83147038681</w:t>
        </w:r>
      </w:hyperlink>
    </w:p>
    <w:bookmarkEnd w:id="0"/>
    <w:p w:rsidRPr="007A361B" w:rsidR="2F3B18E7" w:rsidP="67E88AE4" w:rsidRDefault="2F3B18E7" w14:paraId="50563419" w14:textId="78020C29">
      <w:pPr>
        <w:spacing w:after="0"/>
        <w:jc w:val="center"/>
        <w:rPr>
          <w:sz w:val="24"/>
          <w:szCs w:val="24"/>
        </w:rPr>
      </w:pPr>
      <w:r w:rsidRPr="397C4732">
        <w:rPr>
          <w:b/>
          <w:bCs/>
          <w:sz w:val="24"/>
          <w:szCs w:val="24"/>
        </w:rPr>
        <w:t xml:space="preserve">Meeting: </w:t>
      </w:r>
      <w:r w:rsidRPr="397C4732" w:rsidR="0284715A">
        <w:rPr>
          <w:sz w:val="24"/>
          <w:szCs w:val="24"/>
        </w:rPr>
        <w:t>2</w:t>
      </w:r>
      <w:r w:rsidRPr="397C4732" w:rsidR="00C90D0B">
        <w:rPr>
          <w:sz w:val="24"/>
          <w:szCs w:val="24"/>
        </w:rPr>
        <w:t xml:space="preserve">:00PM </w:t>
      </w:r>
      <w:r w:rsidRPr="397C4732" w:rsidR="1D90CBD4">
        <w:rPr>
          <w:sz w:val="24"/>
          <w:szCs w:val="24"/>
        </w:rPr>
        <w:t>– 4:00</w:t>
      </w:r>
      <w:r w:rsidRPr="397C4732" w:rsidR="33ACD4D4">
        <w:rPr>
          <w:sz w:val="24"/>
          <w:szCs w:val="24"/>
        </w:rPr>
        <w:t xml:space="preserve"> </w:t>
      </w:r>
      <w:r w:rsidRPr="397C4732" w:rsidR="1D90CBD4">
        <w:rPr>
          <w:sz w:val="24"/>
          <w:szCs w:val="24"/>
        </w:rPr>
        <w:t>PM</w:t>
      </w:r>
    </w:p>
    <w:p w:rsidRPr="007A361B" w:rsidR="009043CE" w:rsidP="007C5F2C" w:rsidRDefault="009043CE" w14:paraId="2A3799B9" w14:textId="32111145">
      <w:pPr>
        <w:spacing w:after="0"/>
        <w:jc w:val="center"/>
        <w:rPr>
          <w:rFonts w:cstheme="minorHAnsi"/>
          <w:color w:val="000000" w:themeColor="text1"/>
          <w:sz w:val="24"/>
          <w:szCs w:val="24"/>
        </w:rPr>
      </w:pPr>
    </w:p>
    <w:p w:rsidR="009043CE" w:rsidP="4A96FBDA" w:rsidRDefault="009043CE" w14:paraId="53D04D58" w14:textId="62676536">
      <w:pPr>
        <w:pStyle w:val="Heading4"/>
        <w:rPr>
          <w:rStyle w:val="Strong"/>
          <w:rFonts w:asciiTheme="minorHAnsi" w:hAnsiTheme="minorHAnsi" w:cstheme="minorBidi"/>
          <w:b w:val="0"/>
          <w:bCs w:val="0"/>
          <w:color w:val="222222"/>
          <w:sz w:val="24"/>
          <w:szCs w:val="24"/>
        </w:rPr>
      </w:pPr>
      <w:r w:rsidRPr="4A96FBDA">
        <w:rPr>
          <w:rFonts w:asciiTheme="minorHAnsi" w:hAnsiTheme="minorHAnsi" w:cstheme="minorBidi"/>
          <w:b/>
          <w:bCs/>
          <w:i w:val="0"/>
          <w:iCs w:val="0"/>
          <w:color w:val="000000" w:themeColor="text1"/>
          <w:sz w:val="24"/>
          <w:szCs w:val="24"/>
        </w:rPr>
        <w:t>MEMBERS:</w:t>
      </w:r>
      <w:r w:rsidRPr="4A96FBDA">
        <w:rPr>
          <w:rFonts w:asciiTheme="minorHAnsi" w:hAnsiTheme="minorHAnsi" w:cstheme="minorBidi"/>
          <w:b/>
          <w:bCs/>
          <w:color w:val="000000" w:themeColor="text1"/>
          <w:sz w:val="24"/>
          <w:szCs w:val="24"/>
        </w:rPr>
        <w:t xml:space="preserve"> </w:t>
      </w:r>
      <w:r w:rsidRPr="4A96FBDA">
        <w:rPr>
          <w:rStyle w:val="Strong"/>
          <w:rFonts w:asciiTheme="minorHAnsi" w:hAnsiTheme="minorHAnsi" w:cstheme="minorBidi"/>
          <w:color w:val="222222"/>
          <w:sz w:val="24"/>
          <w:szCs w:val="24"/>
        </w:rPr>
        <w:t>Classified</w:t>
      </w:r>
      <w:r w:rsidRPr="4A96FBDA">
        <w:rPr>
          <w:rStyle w:val="Strong"/>
          <w:rFonts w:asciiTheme="minorHAnsi" w:hAnsiTheme="minorHAnsi" w:cstheme="minorBidi"/>
          <w:b w:val="0"/>
          <w:bCs w:val="0"/>
          <w:color w:val="222222"/>
          <w:sz w:val="24"/>
          <w:szCs w:val="24"/>
        </w:rPr>
        <w:t xml:space="preserve"> - </w:t>
      </w:r>
      <w:r w:rsidRPr="4A96FBDA">
        <w:rPr>
          <w:rFonts w:asciiTheme="minorHAnsi" w:hAnsiTheme="minorHAnsi" w:cstheme="minorBidi"/>
          <w:color w:val="222222"/>
          <w:sz w:val="24"/>
          <w:szCs w:val="24"/>
        </w:rPr>
        <w:t xml:space="preserve">Courtney Diputado, </w:t>
      </w:r>
      <w:r w:rsidRPr="4A96FBDA" w:rsidR="00D540E9">
        <w:rPr>
          <w:rFonts w:asciiTheme="minorHAnsi" w:hAnsiTheme="minorHAnsi" w:cstheme="minorBidi"/>
          <w:color w:val="222222"/>
          <w:sz w:val="24"/>
          <w:szCs w:val="24"/>
        </w:rPr>
        <w:t>Justin Nogarr</w:t>
      </w:r>
      <w:r w:rsidRPr="4A96FBDA">
        <w:rPr>
          <w:rFonts w:asciiTheme="minorHAnsi" w:hAnsiTheme="minorHAnsi" w:cstheme="minorBidi"/>
          <w:color w:val="222222"/>
          <w:sz w:val="24"/>
          <w:szCs w:val="24"/>
        </w:rPr>
        <w:t>,</w:t>
      </w:r>
      <w:r w:rsidRPr="4A96FBDA" w:rsidR="6C0A8A7C">
        <w:rPr>
          <w:rFonts w:asciiTheme="minorHAnsi" w:hAnsiTheme="minorHAnsi" w:cstheme="minorBidi"/>
          <w:color w:val="222222"/>
          <w:sz w:val="24"/>
          <w:szCs w:val="24"/>
        </w:rPr>
        <w:t xml:space="preserve"> </w:t>
      </w:r>
      <w:r w:rsidRPr="4A96FBDA" w:rsidR="25485B1E">
        <w:rPr>
          <w:rFonts w:asciiTheme="minorHAnsi" w:hAnsiTheme="minorHAnsi" w:cstheme="minorBidi"/>
          <w:color w:val="222222"/>
          <w:sz w:val="24"/>
          <w:szCs w:val="24"/>
        </w:rPr>
        <w:t xml:space="preserve">Tanita Richardson </w:t>
      </w:r>
      <w:r w:rsidRPr="4A96FBDA">
        <w:rPr>
          <w:rFonts w:asciiTheme="minorHAnsi" w:hAnsiTheme="minorHAnsi" w:cstheme="minorBidi"/>
          <w:color w:val="222222"/>
          <w:sz w:val="24"/>
          <w:szCs w:val="24"/>
        </w:rPr>
        <w:t xml:space="preserve">/ </w:t>
      </w:r>
      <w:r w:rsidRPr="4A96FBDA">
        <w:rPr>
          <w:rStyle w:val="Strong"/>
          <w:rFonts w:asciiTheme="minorHAnsi" w:hAnsiTheme="minorHAnsi" w:cstheme="minorBidi"/>
          <w:color w:val="222222"/>
          <w:sz w:val="24"/>
          <w:szCs w:val="24"/>
        </w:rPr>
        <w:t>Faculty</w:t>
      </w:r>
      <w:r w:rsidRPr="4A96FBDA">
        <w:rPr>
          <w:rStyle w:val="Strong"/>
          <w:rFonts w:asciiTheme="minorHAnsi" w:hAnsiTheme="minorHAnsi" w:cstheme="minorBidi"/>
          <w:b w:val="0"/>
          <w:bCs w:val="0"/>
          <w:color w:val="222222"/>
          <w:sz w:val="24"/>
          <w:szCs w:val="24"/>
        </w:rPr>
        <w:t xml:space="preserve"> - </w:t>
      </w:r>
      <w:r w:rsidRPr="4A96FBDA">
        <w:rPr>
          <w:rFonts w:asciiTheme="minorHAnsi" w:hAnsiTheme="minorHAnsi" w:cstheme="minorBidi"/>
          <w:color w:val="222222"/>
          <w:sz w:val="24"/>
          <w:szCs w:val="24"/>
        </w:rPr>
        <w:t xml:space="preserve">Erlinda Jones, </w:t>
      </w:r>
      <w:r w:rsidRPr="4A96FBDA" w:rsidR="00B60B9E">
        <w:rPr>
          <w:rFonts w:asciiTheme="minorHAnsi" w:hAnsiTheme="minorHAnsi" w:cstheme="minorBidi"/>
          <w:color w:val="222222"/>
          <w:sz w:val="24"/>
          <w:szCs w:val="24"/>
        </w:rPr>
        <w:t xml:space="preserve">Jill </w:t>
      </w:r>
      <w:r w:rsidR="00E9565F">
        <w:rPr>
          <w:rFonts w:asciiTheme="minorHAnsi" w:hAnsiTheme="minorHAnsi" w:cstheme="minorBidi"/>
          <w:color w:val="222222"/>
          <w:sz w:val="24"/>
          <w:szCs w:val="24"/>
        </w:rPr>
        <w:t>Noel</w:t>
      </w:r>
      <w:r w:rsidRPr="4A96FBDA">
        <w:rPr>
          <w:rFonts w:asciiTheme="minorHAnsi" w:hAnsiTheme="minorHAnsi" w:cstheme="minorBidi"/>
          <w:color w:val="222222"/>
          <w:sz w:val="24"/>
          <w:szCs w:val="24"/>
        </w:rPr>
        <w:t xml:space="preserve">, </w:t>
      </w:r>
      <w:r w:rsidRPr="4A96FBDA" w:rsidR="009F5941">
        <w:rPr>
          <w:rFonts w:asciiTheme="minorHAnsi" w:hAnsiTheme="minorHAnsi" w:cstheme="minorBidi"/>
          <w:color w:val="222222"/>
          <w:sz w:val="24"/>
          <w:szCs w:val="24"/>
        </w:rPr>
        <w:t>Star Steers</w:t>
      </w:r>
      <w:r w:rsidRPr="4A96FBDA">
        <w:rPr>
          <w:rFonts w:asciiTheme="minorHAnsi" w:hAnsiTheme="minorHAnsi" w:cstheme="minorBidi"/>
          <w:color w:val="222222"/>
          <w:sz w:val="24"/>
          <w:szCs w:val="24"/>
        </w:rPr>
        <w:t xml:space="preserve"> / </w:t>
      </w:r>
      <w:r w:rsidRPr="4A96FBDA">
        <w:rPr>
          <w:rStyle w:val="Strong"/>
          <w:rFonts w:asciiTheme="minorHAnsi" w:hAnsiTheme="minorHAnsi" w:cstheme="minorBidi"/>
          <w:color w:val="222222"/>
          <w:sz w:val="24"/>
          <w:szCs w:val="24"/>
        </w:rPr>
        <w:t>Managers</w:t>
      </w:r>
      <w:r w:rsidRPr="4A96FBDA">
        <w:rPr>
          <w:rStyle w:val="Strong"/>
          <w:rFonts w:asciiTheme="minorHAnsi" w:hAnsiTheme="minorHAnsi" w:cstheme="minorBidi"/>
          <w:b w:val="0"/>
          <w:bCs w:val="0"/>
          <w:color w:val="222222"/>
          <w:sz w:val="24"/>
          <w:szCs w:val="24"/>
        </w:rPr>
        <w:t xml:space="preserve"> - </w:t>
      </w:r>
      <w:r w:rsidRPr="4A96FBDA">
        <w:rPr>
          <w:rFonts w:asciiTheme="minorHAnsi" w:hAnsiTheme="minorHAnsi" w:cstheme="minorBidi"/>
          <w:color w:val="222222"/>
          <w:sz w:val="24"/>
          <w:szCs w:val="24"/>
        </w:rPr>
        <w:t>Rosa Armendariz, Jeffrey Benford</w:t>
      </w:r>
      <w:r w:rsidRPr="4A96FBDA" w:rsidR="00C90D0B">
        <w:rPr>
          <w:rFonts w:asciiTheme="minorHAnsi" w:hAnsiTheme="minorHAnsi" w:cstheme="minorBidi"/>
          <w:color w:val="222222"/>
          <w:sz w:val="24"/>
          <w:szCs w:val="24"/>
        </w:rPr>
        <w:t xml:space="preserve">, </w:t>
      </w:r>
      <w:r w:rsidRPr="4A96FBDA" w:rsidR="13F3DCA8">
        <w:rPr>
          <w:rFonts w:asciiTheme="minorHAnsi" w:hAnsiTheme="minorHAnsi" w:cstheme="minorBidi"/>
          <w:color w:val="222222"/>
          <w:sz w:val="24"/>
          <w:szCs w:val="24"/>
        </w:rPr>
        <w:t>Matthew Muterspaugh</w:t>
      </w:r>
      <w:r w:rsidRPr="4A96FBDA">
        <w:rPr>
          <w:rFonts w:asciiTheme="minorHAnsi" w:hAnsiTheme="minorHAnsi" w:cstheme="minorBidi"/>
          <w:color w:val="222222"/>
          <w:sz w:val="24"/>
          <w:szCs w:val="24"/>
        </w:rPr>
        <w:t xml:space="preserve"> / </w:t>
      </w:r>
      <w:r w:rsidRPr="4A96FBDA">
        <w:rPr>
          <w:rStyle w:val="Strong"/>
          <w:rFonts w:asciiTheme="minorHAnsi" w:hAnsiTheme="minorHAnsi" w:cstheme="minorBidi"/>
          <w:color w:val="222222"/>
          <w:sz w:val="24"/>
          <w:szCs w:val="24"/>
        </w:rPr>
        <w:t>Students</w:t>
      </w:r>
      <w:r w:rsidRPr="4A96FBDA">
        <w:rPr>
          <w:rStyle w:val="Strong"/>
          <w:rFonts w:asciiTheme="minorHAnsi" w:hAnsiTheme="minorHAnsi" w:cstheme="minorBidi"/>
          <w:b w:val="0"/>
          <w:bCs w:val="0"/>
          <w:color w:val="222222"/>
          <w:sz w:val="24"/>
          <w:szCs w:val="24"/>
        </w:rPr>
        <w:t xml:space="preserve"> </w:t>
      </w:r>
      <w:r w:rsidRPr="4A96FBDA" w:rsidR="002E253B">
        <w:rPr>
          <w:rStyle w:val="Strong"/>
          <w:rFonts w:asciiTheme="minorHAnsi" w:hAnsiTheme="minorHAnsi" w:cstheme="minorBidi"/>
          <w:b w:val="0"/>
          <w:bCs w:val="0"/>
          <w:color w:val="222222"/>
          <w:sz w:val="24"/>
          <w:szCs w:val="24"/>
        </w:rPr>
        <w:t>–</w:t>
      </w:r>
      <w:r w:rsidRPr="4A96FBDA">
        <w:rPr>
          <w:rStyle w:val="Strong"/>
          <w:rFonts w:asciiTheme="minorHAnsi" w:hAnsiTheme="minorHAnsi" w:cstheme="minorBidi"/>
          <w:b w:val="0"/>
          <w:bCs w:val="0"/>
          <w:color w:val="222222"/>
          <w:sz w:val="24"/>
          <w:szCs w:val="24"/>
        </w:rPr>
        <w:t xml:space="preserve"> </w:t>
      </w:r>
      <w:r w:rsidRPr="4A96FBDA" w:rsidR="07C6DF79">
        <w:rPr>
          <w:rStyle w:val="Strong"/>
          <w:rFonts w:asciiTheme="minorHAnsi" w:hAnsiTheme="minorHAnsi" w:cstheme="minorBidi"/>
          <w:b w:val="0"/>
          <w:bCs w:val="0"/>
          <w:color w:val="222222"/>
          <w:sz w:val="24"/>
          <w:szCs w:val="24"/>
        </w:rPr>
        <w:t>Hector Hidalgo</w:t>
      </w:r>
      <w:r w:rsidRPr="4A96FBDA" w:rsidR="232E6FFA">
        <w:rPr>
          <w:rStyle w:val="Strong"/>
          <w:rFonts w:asciiTheme="minorHAnsi" w:hAnsiTheme="minorHAnsi" w:cstheme="minorBidi"/>
          <w:b w:val="0"/>
          <w:bCs w:val="0"/>
          <w:color w:val="222222"/>
          <w:sz w:val="24"/>
          <w:szCs w:val="24"/>
        </w:rPr>
        <w:t>-Combs</w:t>
      </w:r>
      <w:r w:rsidR="00D3298A">
        <w:rPr>
          <w:rStyle w:val="Strong"/>
          <w:rFonts w:asciiTheme="minorHAnsi" w:hAnsiTheme="minorHAnsi" w:cstheme="minorBidi"/>
          <w:b w:val="0"/>
          <w:bCs w:val="0"/>
          <w:color w:val="222222"/>
          <w:sz w:val="24"/>
          <w:szCs w:val="24"/>
        </w:rPr>
        <w:t>, Angel Adriano</w:t>
      </w:r>
    </w:p>
    <w:p w:rsidRPr="00345989" w:rsidR="007416E4" w:rsidP="007416E4" w:rsidRDefault="00345989" w14:paraId="438BE36E" w14:textId="3761AEC7">
      <w:pPr>
        <w:rPr>
          <w:i/>
          <w:iCs/>
        </w:rPr>
      </w:pPr>
      <w:r w:rsidRPr="00345989">
        <w:rPr>
          <w:i/>
          <w:iCs/>
        </w:rPr>
        <w:t>Members not present:</w:t>
      </w:r>
      <w:r w:rsidR="008E31B6">
        <w:rPr>
          <w:i/>
          <w:iCs/>
        </w:rPr>
        <w:t xml:space="preserve"> Jill Noel, Tanita Richardson, </w:t>
      </w:r>
      <w:r w:rsidR="00E056BE">
        <w:rPr>
          <w:i/>
          <w:iCs/>
        </w:rPr>
        <w:t xml:space="preserve">Hector </w:t>
      </w:r>
      <w:r w:rsidR="0014668D">
        <w:rPr>
          <w:i/>
          <w:iCs/>
        </w:rPr>
        <w:t>Hidalgo-Combs, Angel Adriano</w:t>
      </w:r>
    </w:p>
    <w:p w:rsidRPr="007A361B" w:rsidR="007C5F2C" w:rsidP="007C5F2C" w:rsidRDefault="007C5F2C" w14:paraId="5CF243F5" w14:textId="77777777">
      <w:pPr>
        <w:spacing w:after="0"/>
        <w:jc w:val="center"/>
        <w:rPr>
          <w:rFonts w:cstheme="minorHAnsi"/>
          <w:color w:val="000000" w:themeColor="text1"/>
          <w:sz w:val="24"/>
          <w:szCs w:val="24"/>
        </w:rPr>
      </w:pPr>
    </w:p>
    <w:tbl>
      <w:tblPr>
        <w:tblStyle w:val="TableGrid"/>
        <w:tblW w:w="13795" w:type="dxa"/>
        <w:tblLayout w:type="fixed"/>
        <w:tblCellMar>
          <w:left w:w="115" w:type="dxa"/>
          <w:right w:w="115" w:type="dxa"/>
        </w:tblCellMar>
        <w:tblLook w:val="04A0" w:firstRow="1" w:lastRow="0" w:firstColumn="1" w:lastColumn="0" w:noHBand="0" w:noVBand="1"/>
      </w:tblPr>
      <w:tblGrid>
        <w:gridCol w:w="7375"/>
        <w:gridCol w:w="990"/>
        <w:gridCol w:w="810"/>
        <w:gridCol w:w="4620"/>
      </w:tblGrid>
      <w:tr w:rsidRPr="007A361B" w:rsidR="00E033B0" w:rsidTr="1D452E74" w14:paraId="0E1E4649" w14:textId="77777777">
        <w:trPr>
          <w:trHeight w:val="467"/>
        </w:trPr>
        <w:tc>
          <w:tcPr>
            <w:tcW w:w="7375" w:type="dxa"/>
            <w:shd w:val="clear" w:color="auto" w:fill="D9D9D9" w:themeFill="background1" w:themeFillShade="D9"/>
            <w:tcMar/>
          </w:tcPr>
          <w:p w:rsidRPr="007A361B" w:rsidR="00E033B0" w:rsidP="000164A0" w:rsidRDefault="00E033B0" w14:paraId="0ED0DD83" w14:textId="77777777">
            <w:pPr>
              <w:keepNext/>
              <w:outlineLvl w:val="1"/>
              <w:rPr>
                <w:rFonts w:cstheme="minorHAnsi"/>
                <w:b/>
                <w:sz w:val="24"/>
                <w:szCs w:val="24"/>
              </w:rPr>
            </w:pPr>
            <w:r w:rsidRPr="007A361B">
              <w:rPr>
                <w:rFonts w:cstheme="minorHAnsi"/>
                <w:b/>
                <w:sz w:val="24"/>
                <w:szCs w:val="24"/>
              </w:rPr>
              <w:t>Topic/Activity</w:t>
            </w:r>
          </w:p>
        </w:tc>
        <w:tc>
          <w:tcPr>
            <w:tcW w:w="990" w:type="dxa"/>
            <w:shd w:val="clear" w:color="auto" w:fill="D9D9D9" w:themeFill="background1" w:themeFillShade="D9"/>
            <w:tcMar/>
          </w:tcPr>
          <w:p w:rsidRPr="007A361B" w:rsidR="00E033B0" w:rsidP="000164A0" w:rsidRDefault="00E033B0" w14:paraId="7DCE96DE" w14:textId="77777777">
            <w:pPr>
              <w:rPr>
                <w:rFonts w:cstheme="minorHAnsi"/>
                <w:b/>
                <w:sz w:val="24"/>
                <w:szCs w:val="24"/>
              </w:rPr>
            </w:pPr>
            <w:r w:rsidRPr="007A361B">
              <w:rPr>
                <w:rFonts w:cstheme="minorHAnsi"/>
                <w:b/>
                <w:sz w:val="24"/>
                <w:szCs w:val="24"/>
              </w:rPr>
              <w:t>Lead</w:t>
            </w:r>
          </w:p>
        </w:tc>
        <w:tc>
          <w:tcPr>
            <w:tcW w:w="810" w:type="dxa"/>
            <w:shd w:val="clear" w:color="auto" w:fill="D9D9D9" w:themeFill="background1" w:themeFillShade="D9"/>
            <w:tcMar/>
          </w:tcPr>
          <w:p w:rsidRPr="007A361B" w:rsidR="00E033B0" w:rsidP="000164A0" w:rsidRDefault="00E033B0" w14:paraId="797ED042" w14:textId="77777777">
            <w:pPr>
              <w:rPr>
                <w:rFonts w:cstheme="minorHAnsi"/>
                <w:b/>
                <w:sz w:val="24"/>
                <w:szCs w:val="24"/>
              </w:rPr>
            </w:pPr>
            <w:r w:rsidRPr="007A361B">
              <w:rPr>
                <w:rFonts w:cstheme="minorHAnsi"/>
                <w:b/>
                <w:sz w:val="24"/>
                <w:szCs w:val="24"/>
              </w:rPr>
              <w:t>Time</w:t>
            </w:r>
          </w:p>
        </w:tc>
        <w:tc>
          <w:tcPr>
            <w:tcW w:w="4620" w:type="dxa"/>
            <w:shd w:val="clear" w:color="auto" w:fill="D9D9D9" w:themeFill="background1" w:themeFillShade="D9"/>
            <w:tcMar/>
          </w:tcPr>
          <w:p w:rsidRPr="007A361B" w:rsidR="00E033B0" w:rsidP="000164A0" w:rsidRDefault="00E033B0" w14:paraId="11087FDF" w14:textId="77777777">
            <w:pPr>
              <w:rPr>
                <w:rFonts w:cstheme="minorHAnsi"/>
                <w:b/>
                <w:sz w:val="24"/>
                <w:szCs w:val="24"/>
              </w:rPr>
            </w:pPr>
            <w:r w:rsidRPr="007A361B">
              <w:rPr>
                <w:rFonts w:cstheme="minorHAnsi"/>
                <w:b/>
                <w:sz w:val="24"/>
                <w:szCs w:val="24"/>
              </w:rPr>
              <w:t>Information, Discussion, Action, Follow-up</w:t>
            </w:r>
          </w:p>
        </w:tc>
      </w:tr>
      <w:tr w:rsidRPr="007A361B" w:rsidR="00E033B0" w:rsidTr="1D452E74" w14:paraId="600C5ABD" w14:textId="77777777">
        <w:trPr>
          <w:trHeight w:val="516"/>
        </w:trPr>
        <w:tc>
          <w:tcPr>
            <w:tcW w:w="7375" w:type="dxa"/>
            <w:tcMar/>
          </w:tcPr>
          <w:p w:rsidRPr="007A361B" w:rsidR="00E033B0" w:rsidP="000164A0" w:rsidRDefault="00E033B0" w14:paraId="3A7B21CE" w14:textId="6F2B9760">
            <w:pPr>
              <w:numPr>
                <w:ilvl w:val="0"/>
                <w:numId w:val="2"/>
              </w:numPr>
              <w:ind w:left="360"/>
              <w:contextualSpacing/>
              <w:rPr>
                <w:rFonts w:cstheme="minorHAnsi"/>
                <w:sz w:val="24"/>
                <w:szCs w:val="24"/>
              </w:rPr>
            </w:pPr>
            <w:r w:rsidRPr="00B3195D">
              <w:rPr>
                <w:rFonts w:cstheme="minorHAnsi"/>
                <w:b/>
                <w:bCs/>
                <w:sz w:val="24"/>
                <w:szCs w:val="24"/>
              </w:rPr>
              <w:t>Welcome</w:t>
            </w:r>
            <w:r w:rsidRPr="00B3195D" w:rsidR="00132672">
              <w:rPr>
                <w:rFonts w:cstheme="minorHAnsi"/>
                <w:b/>
                <w:bCs/>
                <w:sz w:val="24"/>
                <w:szCs w:val="24"/>
              </w:rPr>
              <w:t>:</w:t>
            </w:r>
            <w:r w:rsidRPr="00B3195D" w:rsidR="009B0BCA">
              <w:rPr>
                <w:rFonts w:cstheme="minorHAnsi"/>
                <w:b/>
                <w:bCs/>
                <w:sz w:val="24"/>
                <w:szCs w:val="24"/>
              </w:rPr>
              <w:t xml:space="preserve"> </w:t>
            </w:r>
            <w:r w:rsidRPr="00B3195D" w:rsidR="00240802">
              <w:rPr>
                <w:rFonts w:cstheme="minorHAnsi"/>
                <w:b/>
                <w:bCs/>
                <w:sz w:val="24"/>
                <w:szCs w:val="24"/>
              </w:rPr>
              <w:br/>
            </w:r>
            <w:r w:rsidR="009B0BCA">
              <w:rPr>
                <w:rFonts w:cstheme="minorHAnsi"/>
                <w:sz w:val="24"/>
                <w:szCs w:val="24"/>
              </w:rPr>
              <w:t xml:space="preserve">EEOC, </w:t>
            </w:r>
            <w:r w:rsidR="00595330">
              <w:rPr>
                <w:rFonts w:cstheme="minorHAnsi"/>
                <w:sz w:val="24"/>
                <w:szCs w:val="24"/>
              </w:rPr>
              <w:t>IDEA, and PDAC</w:t>
            </w:r>
            <w:r w:rsidR="00D41412">
              <w:rPr>
                <w:rFonts w:cstheme="minorHAnsi"/>
                <w:sz w:val="24"/>
                <w:szCs w:val="24"/>
              </w:rPr>
              <w:t xml:space="preserve"> – Members introduc</w:t>
            </w:r>
            <w:r w:rsidR="00132672">
              <w:rPr>
                <w:rFonts w:cstheme="minorHAnsi"/>
                <w:sz w:val="24"/>
                <w:szCs w:val="24"/>
              </w:rPr>
              <w:t>ed themselves and what committee they are currently on.</w:t>
            </w:r>
          </w:p>
          <w:p w:rsidRPr="007A361B" w:rsidR="00C90D0B" w:rsidP="67E88AE4" w:rsidRDefault="002E253B" w14:paraId="20CCBA06" w14:textId="01018122">
            <w:pPr>
              <w:numPr>
                <w:ilvl w:val="0"/>
                <w:numId w:val="2"/>
              </w:numPr>
              <w:ind w:left="360"/>
              <w:contextualSpacing/>
              <w:rPr>
                <w:sz w:val="24"/>
                <w:szCs w:val="24"/>
              </w:rPr>
            </w:pPr>
            <w:r w:rsidRPr="00B3195D">
              <w:rPr>
                <w:b/>
                <w:bCs/>
                <w:sz w:val="24"/>
                <w:szCs w:val="24"/>
              </w:rPr>
              <w:t xml:space="preserve">Public </w:t>
            </w:r>
            <w:r w:rsidRPr="00B3195D" w:rsidR="00E033B0">
              <w:rPr>
                <w:b/>
                <w:bCs/>
                <w:sz w:val="24"/>
                <w:szCs w:val="24"/>
              </w:rPr>
              <w:t>Announcement</w:t>
            </w:r>
            <w:r w:rsidRPr="00B3195D" w:rsidR="00132672">
              <w:rPr>
                <w:b/>
                <w:bCs/>
                <w:sz w:val="24"/>
                <w:szCs w:val="24"/>
              </w:rPr>
              <w:t xml:space="preserve">: </w:t>
            </w:r>
            <w:r w:rsidR="00240802">
              <w:rPr>
                <w:sz w:val="24"/>
                <w:szCs w:val="24"/>
              </w:rPr>
              <w:br/>
            </w:r>
            <w:r w:rsidR="00A74DAB">
              <w:rPr>
                <w:sz w:val="24"/>
                <w:szCs w:val="24"/>
              </w:rPr>
              <w:t xml:space="preserve">Nick Garcia </w:t>
            </w:r>
            <w:r w:rsidRPr="00240802" w:rsidR="00240802">
              <w:rPr>
                <w:sz w:val="24"/>
                <w:szCs w:val="24"/>
              </w:rPr>
              <w:t xml:space="preserve">emphasized the importance of rebuilding community and friendships </w:t>
            </w:r>
            <w:r w:rsidR="00276348">
              <w:rPr>
                <w:sz w:val="24"/>
                <w:szCs w:val="24"/>
              </w:rPr>
              <w:t>at LMC</w:t>
            </w:r>
            <w:r w:rsidRPr="00240802" w:rsidR="00240802">
              <w:rPr>
                <w:sz w:val="24"/>
                <w:szCs w:val="24"/>
              </w:rPr>
              <w:t xml:space="preserve">. He introduced an exercise called the "spotlight exercise" where each member would share a personal story or memory, aiming to create a sense of trust and connection among the group. The exercise would involve two questions: one about a hero or mentor who changed their life, and another about their favorite memory at </w:t>
            </w:r>
            <w:r w:rsidR="00276348">
              <w:rPr>
                <w:sz w:val="24"/>
                <w:szCs w:val="24"/>
              </w:rPr>
              <w:t>LMC</w:t>
            </w:r>
            <w:r w:rsidRPr="00240802" w:rsidR="00240802">
              <w:rPr>
                <w:sz w:val="24"/>
                <w:szCs w:val="24"/>
              </w:rPr>
              <w:t xml:space="preserve">. </w:t>
            </w:r>
            <w:r w:rsidR="00276348">
              <w:rPr>
                <w:sz w:val="24"/>
                <w:szCs w:val="24"/>
              </w:rPr>
              <w:t>He encouraged</w:t>
            </w:r>
            <w:r w:rsidRPr="00240802" w:rsidR="00240802">
              <w:rPr>
                <w:sz w:val="24"/>
                <w:szCs w:val="24"/>
              </w:rPr>
              <w:t xml:space="preserve"> the group to be leaders and share their stories, assuring that this would help build friendships and a sense of community. He also mentioned the need for volunteers to help </w:t>
            </w:r>
            <w:r w:rsidR="00276348">
              <w:rPr>
                <w:sz w:val="24"/>
                <w:szCs w:val="24"/>
              </w:rPr>
              <w:t>with</w:t>
            </w:r>
            <w:r w:rsidRPr="00240802" w:rsidR="00240802">
              <w:rPr>
                <w:sz w:val="24"/>
                <w:szCs w:val="24"/>
              </w:rPr>
              <w:t xml:space="preserve"> the exercise, ensuring everyone feels comfortable participating.</w:t>
            </w:r>
          </w:p>
        </w:tc>
        <w:tc>
          <w:tcPr>
            <w:tcW w:w="990" w:type="dxa"/>
            <w:tcMar/>
          </w:tcPr>
          <w:p w:rsidRPr="007A361B" w:rsidR="00E033B0" w:rsidP="000164A0" w:rsidRDefault="00E033B0" w14:paraId="69093804" w14:textId="5026321E">
            <w:pPr>
              <w:rPr>
                <w:rFonts w:cstheme="minorHAnsi"/>
                <w:sz w:val="24"/>
                <w:szCs w:val="24"/>
              </w:rPr>
            </w:pPr>
            <w:r w:rsidRPr="007A361B">
              <w:rPr>
                <w:rFonts w:cstheme="minorHAnsi"/>
                <w:sz w:val="24"/>
                <w:szCs w:val="24"/>
              </w:rPr>
              <w:t>Erlinda/</w:t>
            </w:r>
            <w:r w:rsidRPr="007A361B" w:rsidR="00D540E9">
              <w:rPr>
                <w:rFonts w:cstheme="minorHAnsi"/>
                <w:sz w:val="24"/>
                <w:szCs w:val="24"/>
              </w:rPr>
              <w:t>Justin</w:t>
            </w:r>
            <w:r w:rsidRPr="007A361B">
              <w:rPr>
                <w:rFonts w:cstheme="minorHAnsi"/>
                <w:sz w:val="24"/>
                <w:szCs w:val="24"/>
              </w:rPr>
              <w:t xml:space="preserve"> </w:t>
            </w:r>
          </w:p>
        </w:tc>
        <w:tc>
          <w:tcPr>
            <w:tcW w:w="810" w:type="dxa"/>
            <w:tcMar/>
          </w:tcPr>
          <w:p w:rsidRPr="007A361B" w:rsidR="00E033B0" w:rsidP="000164A0" w:rsidRDefault="00E033B0" w14:paraId="21B6E85E" w14:textId="77777777">
            <w:pPr>
              <w:rPr>
                <w:rFonts w:cstheme="minorHAnsi"/>
                <w:sz w:val="24"/>
                <w:szCs w:val="24"/>
              </w:rPr>
            </w:pPr>
            <w:r w:rsidRPr="007A361B">
              <w:rPr>
                <w:rFonts w:cstheme="minorHAnsi"/>
                <w:sz w:val="24"/>
                <w:szCs w:val="24"/>
              </w:rPr>
              <w:t>5</w:t>
            </w:r>
          </w:p>
          <w:p w:rsidRPr="007A361B" w:rsidR="00E033B0" w:rsidP="000164A0" w:rsidRDefault="00E033B0" w14:paraId="00FD1BBE" w14:textId="77777777">
            <w:pPr>
              <w:rPr>
                <w:rFonts w:cstheme="minorHAnsi"/>
                <w:sz w:val="24"/>
                <w:szCs w:val="24"/>
              </w:rPr>
            </w:pPr>
          </w:p>
        </w:tc>
        <w:tc>
          <w:tcPr>
            <w:tcW w:w="4620" w:type="dxa"/>
            <w:tcMar/>
          </w:tcPr>
          <w:p w:rsidRPr="007A361B" w:rsidR="00E033B0" w:rsidP="0037416D" w:rsidRDefault="00E033B0" w14:paraId="091E0757" w14:textId="77777777">
            <w:pPr>
              <w:keepNext/>
              <w:outlineLvl w:val="2"/>
              <w:rPr>
                <w:rFonts w:cstheme="minorHAnsi"/>
                <w:sz w:val="24"/>
                <w:szCs w:val="24"/>
              </w:rPr>
            </w:pPr>
            <w:r w:rsidRPr="007A361B">
              <w:rPr>
                <w:rFonts w:cstheme="minorHAnsi"/>
                <w:sz w:val="24"/>
                <w:szCs w:val="24"/>
              </w:rPr>
              <w:t>Information</w:t>
            </w:r>
          </w:p>
        </w:tc>
      </w:tr>
      <w:tr w:rsidRPr="007A361B" w:rsidR="00E033B0" w:rsidTr="1D452E74" w14:paraId="477E7B64" w14:textId="77777777">
        <w:trPr>
          <w:trHeight w:val="237"/>
        </w:trPr>
        <w:tc>
          <w:tcPr>
            <w:tcW w:w="7375" w:type="dxa"/>
            <w:shd w:val="clear" w:color="auto" w:fill="BFBFBF" w:themeFill="background1" w:themeFillShade="BF"/>
            <w:tcMar/>
          </w:tcPr>
          <w:p w:rsidRPr="007A361B" w:rsidR="00E033B0" w:rsidP="000164A0" w:rsidRDefault="00E033B0" w14:paraId="5501EA99" w14:textId="77777777">
            <w:pPr>
              <w:rPr>
                <w:rFonts w:cstheme="minorHAnsi"/>
                <w:b/>
                <w:sz w:val="24"/>
                <w:szCs w:val="24"/>
              </w:rPr>
            </w:pPr>
            <w:r w:rsidRPr="007A361B">
              <w:rPr>
                <w:rFonts w:cstheme="minorHAnsi"/>
                <w:b/>
                <w:sz w:val="24"/>
                <w:szCs w:val="24"/>
              </w:rPr>
              <w:t xml:space="preserve">Consent Agenda </w:t>
            </w:r>
          </w:p>
        </w:tc>
        <w:tc>
          <w:tcPr>
            <w:tcW w:w="990" w:type="dxa"/>
            <w:shd w:val="clear" w:color="auto" w:fill="BFBFBF" w:themeFill="background1" w:themeFillShade="BF"/>
            <w:tcMar/>
          </w:tcPr>
          <w:p w:rsidRPr="007A361B" w:rsidR="00E033B0" w:rsidP="000164A0" w:rsidRDefault="00E033B0" w14:paraId="4591E153" w14:textId="77777777">
            <w:pPr>
              <w:rPr>
                <w:rFonts w:cstheme="minorHAnsi"/>
                <w:sz w:val="24"/>
                <w:szCs w:val="24"/>
              </w:rPr>
            </w:pPr>
          </w:p>
        </w:tc>
        <w:tc>
          <w:tcPr>
            <w:tcW w:w="810" w:type="dxa"/>
            <w:shd w:val="clear" w:color="auto" w:fill="BFBFBF" w:themeFill="background1" w:themeFillShade="BF"/>
            <w:tcMar/>
          </w:tcPr>
          <w:p w:rsidRPr="007A361B" w:rsidR="00E033B0" w:rsidP="000164A0" w:rsidRDefault="00E033B0" w14:paraId="087DFCA8" w14:textId="77777777">
            <w:pPr>
              <w:rPr>
                <w:rFonts w:cstheme="minorHAnsi"/>
                <w:sz w:val="24"/>
                <w:szCs w:val="24"/>
              </w:rPr>
            </w:pPr>
          </w:p>
        </w:tc>
        <w:tc>
          <w:tcPr>
            <w:tcW w:w="4620" w:type="dxa"/>
            <w:shd w:val="clear" w:color="auto" w:fill="BFBFBF" w:themeFill="background1" w:themeFillShade="BF"/>
            <w:tcMar/>
          </w:tcPr>
          <w:p w:rsidRPr="007A361B" w:rsidR="00E033B0" w:rsidP="000164A0" w:rsidRDefault="00E033B0" w14:paraId="645261CA" w14:textId="77777777">
            <w:pPr>
              <w:rPr>
                <w:rFonts w:cstheme="minorHAnsi"/>
                <w:sz w:val="24"/>
                <w:szCs w:val="24"/>
              </w:rPr>
            </w:pPr>
          </w:p>
        </w:tc>
      </w:tr>
      <w:tr w:rsidRPr="007A361B" w:rsidR="00E033B0" w:rsidTr="1D452E74" w14:paraId="1DB01EAE" w14:textId="77777777">
        <w:trPr>
          <w:trHeight w:val="568"/>
        </w:trPr>
        <w:tc>
          <w:tcPr>
            <w:tcW w:w="7375" w:type="dxa"/>
            <w:tcBorders>
              <w:bottom w:val="single" w:color="auto" w:sz="4" w:space="0"/>
            </w:tcBorders>
            <w:tcMar/>
          </w:tcPr>
          <w:p w:rsidRPr="007A361B" w:rsidR="00E033B0" w:rsidP="1D452E74" w:rsidRDefault="00E033B0" w14:paraId="0868669B" w14:textId="7C317841">
            <w:pPr>
              <w:pStyle w:val="ListParagraph"/>
              <w:numPr>
                <w:ilvl w:val="0"/>
                <w:numId w:val="2"/>
              </w:numPr>
              <w:tabs>
                <w:tab w:val="left" w:pos="870"/>
              </w:tabs>
              <w:ind w:hanging="450"/>
              <w:rPr>
                <w:rFonts w:cs="Calibri" w:cstheme="minorAscii"/>
                <w:sz w:val="24"/>
                <w:szCs w:val="24"/>
              </w:rPr>
            </w:pPr>
            <w:r w:rsidRPr="1D452E74" w:rsidR="00E033B0">
              <w:rPr>
                <w:rFonts w:cs="Calibri" w:cstheme="minorAscii"/>
                <w:sz w:val="24"/>
                <w:szCs w:val="24"/>
              </w:rPr>
              <w:t xml:space="preserve">Review and Approval of </w:t>
            </w:r>
            <w:r w:rsidRPr="1D452E74" w:rsidR="0045370B">
              <w:rPr>
                <w:rFonts w:cs="Calibri" w:cstheme="minorAscii"/>
                <w:sz w:val="24"/>
                <w:szCs w:val="24"/>
              </w:rPr>
              <w:t>1/23/</w:t>
            </w:r>
            <w:r w:rsidRPr="1D452E74" w:rsidR="0CEE7D26">
              <w:rPr>
                <w:rFonts w:cs="Calibri" w:cstheme="minorAscii"/>
                <w:sz w:val="24"/>
                <w:szCs w:val="24"/>
              </w:rPr>
              <w:t>25 Agenda</w:t>
            </w:r>
            <w:r w:rsidRPr="1D452E74" w:rsidR="00891B40">
              <w:rPr>
                <w:rFonts w:cs="Calibri" w:cstheme="minorAscii"/>
                <w:sz w:val="24"/>
                <w:szCs w:val="24"/>
              </w:rPr>
              <w:t xml:space="preserve"> completed</w:t>
            </w:r>
            <w:r w:rsidRPr="1D452E74" w:rsidR="00E033B0">
              <w:rPr>
                <w:rFonts w:cs="Calibri" w:cstheme="minorAscii"/>
                <w:sz w:val="24"/>
                <w:szCs w:val="24"/>
              </w:rPr>
              <w:t xml:space="preserve"> </w:t>
            </w:r>
          </w:p>
          <w:p w:rsidRPr="007A361B" w:rsidR="00E033B0" w:rsidP="67E88AE4" w:rsidRDefault="7C503F4D" w14:paraId="48B614B1" w14:textId="730F986C">
            <w:pPr>
              <w:pStyle w:val="ListParagraph"/>
              <w:numPr>
                <w:ilvl w:val="0"/>
                <w:numId w:val="2"/>
              </w:numPr>
              <w:tabs>
                <w:tab w:val="left" w:pos="870"/>
              </w:tabs>
              <w:ind w:hanging="450"/>
              <w:rPr>
                <w:sz w:val="24"/>
                <w:szCs w:val="24"/>
              </w:rPr>
            </w:pPr>
            <w:r w:rsidRPr="4A96FBDA">
              <w:rPr>
                <w:sz w:val="24"/>
                <w:szCs w:val="24"/>
              </w:rPr>
              <w:t xml:space="preserve">Review and Approval of </w:t>
            </w:r>
            <w:r w:rsidRPr="4A96FBDA" w:rsidR="11F90D9E">
              <w:rPr>
                <w:sz w:val="24"/>
                <w:szCs w:val="24"/>
              </w:rPr>
              <w:t xml:space="preserve">Minutes </w:t>
            </w:r>
          </w:p>
          <w:p w:rsidRPr="007A361B" w:rsidR="00E033B0" w:rsidP="4A96FBDA" w:rsidRDefault="003A4673" w14:paraId="60141D24" w14:textId="255597D6">
            <w:pPr>
              <w:pStyle w:val="ListParagraph"/>
              <w:numPr>
                <w:ilvl w:val="1"/>
                <w:numId w:val="2"/>
              </w:numPr>
              <w:tabs>
                <w:tab w:val="left" w:pos="870"/>
              </w:tabs>
              <w:rPr>
                <w:sz w:val="24"/>
                <w:szCs w:val="24"/>
              </w:rPr>
            </w:pPr>
            <w:r w:rsidRPr="1D452E74" w:rsidR="003A4673">
              <w:rPr>
                <w:sz w:val="24"/>
                <w:szCs w:val="24"/>
              </w:rPr>
              <w:t>1</w:t>
            </w:r>
            <w:r w:rsidRPr="1D452E74" w:rsidR="006B5ADC">
              <w:rPr>
                <w:sz w:val="24"/>
                <w:szCs w:val="24"/>
              </w:rPr>
              <w:t>1</w:t>
            </w:r>
            <w:r w:rsidRPr="1D452E74" w:rsidR="108754D0">
              <w:rPr>
                <w:sz w:val="24"/>
                <w:szCs w:val="24"/>
              </w:rPr>
              <w:t>/</w:t>
            </w:r>
            <w:r w:rsidRPr="1D452E74" w:rsidR="003A4673">
              <w:rPr>
                <w:sz w:val="24"/>
                <w:szCs w:val="24"/>
              </w:rPr>
              <w:t>2</w:t>
            </w:r>
            <w:r w:rsidRPr="1D452E74" w:rsidR="006B5ADC">
              <w:rPr>
                <w:sz w:val="24"/>
                <w:szCs w:val="24"/>
              </w:rPr>
              <w:t>1</w:t>
            </w:r>
            <w:r w:rsidRPr="1D452E74" w:rsidR="108754D0">
              <w:rPr>
                <w:sz w:val="24"/>
                <w:szCs w:val="24"/>
              </w:rPr>
              <w:t>/24</w:t>
            </w:r>
            <w:r w:rsidRPr="1D452E74" w:rsidR="00CE01DC">
              <w:rPr>
                <w:sz w:val="24"/>
                <w:szCs w:val="24"/>
              </w:rPr>
              <w:t xml:space="preserve"> </w:t>
            </w:r>
            <w:r w:rsidRPr="1D452E74" w:rsidR="00891B40">
              <w:rPr>
                <w:sz w:val="24"/>
                <w:szCs w:val="24"/>
              </w:rPr>
              <w:t xml:space="preserve">PDAC </w:t>
            </w:r>
            <w:r w:rsidRPr="1D452E74" w:rsidR="00A56B8B">
              <w:rPr>
                <w:sz w:val="24"/>
                <w:szCs w:val="24"/>
              </w:rPr>
              <w:t xml:space="preserve">and </w:t>
            </w:r>
            <w:r w:rsidRPr="1D452E74" w:rsidR="66872B71">
              <w:rPr>
                <w:sz w:val="24"/>
                <w:szCs w:val="24"/>
              </w:rPr>
              <w:t xml:space="preserve">12/5/24 </w:t>
            </w:r>
            <w:r w:rsidRPr="1D452E74" w:rsidR="00A56B8B">
              <w:rPr>
                <w:sz w:val="24"/>
                <w:szCs w:val="24"/>
              </w:rPr>
              <w:t>LPG minutes where</w:t>
            </w:r>
            <w:r w:rsidRPr="1D452E74" w:rsidR="00CE01DC">
              <w:rPr>
                <w:sz w:val="24"/>
                <w:szCs w:val="24"/>
              </w:rPr>
              <w:t xml:space="preserve"> </w:t>
            </w:r>
            <w:r w:rsidRPr="1D452E74" w:rsidR="00891B40">
              <w:rPr>
                <w:sz w:val="24"/>
                <w:szCs w:val="24"/>
              </w:rPr>
              <w:t>tabled</w:t>
            </w:r>
            <w:r w:rsidRPr="1D452E74" w:rsidR="00CE01DC">
              <w:rPr>
                <w:sz w:val="24"/>
                <w:szCs w:val="24"/>
              </w:rPr>
              <w:t xml:space="preserve"> </w:t>
            </w:r>
            <w:r w:rsidRPr="1D452E74" w:rsidR="00A56B8B">
              <w:rPr>
                <w:sz w:val="24"/>
                <w:szCs w:val="24"/>
              </w:rPr>
              <w:t xml:space="preserve">to review at the next full meeting </w:t>
            </w:r>
            <w:r w:rsidRPr="1D452E74" w:rsidR="00F62B65">
              <w:rPr>
                <w:sz w:val="24"/>
                <w:szCs w:val="24"/>
              </w:rPr>
              <w:t>on 2/27/25</w:t>
            </w:r>
          </w:p>
        </w:tc>
        <w:tc>
          <w:tcPr>
            <w:tcW w:w="990" w:type="dxa"/>
            <w:tcBorders>
              <w:bottom w:val="single" w:color="auto" w:sz="4" w:space="0"/>
            </w:tcBorders>
            <w:tcMar/>
          </w:tcPr>
          <w:p w:rsidRPr="007A361B" w:rsidR="00E033B0" w:rsidP="1478D372" w:rsidRDefault="00D540E9" w14:paraId="7EAEE510" w14:textId="542B7BC1">
            <w:pPr>
              <w:rPr>
                <w:sz w:val="24"/>
                <w:szCs w:val="24"/>
              </w:rPr>
            </w:pPr>
            <w:r w:rsidRPr="1478D372">
              <w:rPr>
                <w:sz w:val="24"/>
                <w:szCs w:val="24"/>
              </w:rPr>
              <w:t>Justin</w:t>
            </w:r>
          </w:p>
          <w:p w:rsidRPr="007A361B" w:rsidR="00E033B0" w:rsidP="00F62B65" w:rsidRDefault="00E033B0" w14:paraId="26FBEAEE" w14:textId="77777777">
            <w:pPr>
              <w:rPr>
                <w:rFonts w:cstheme="minorHAnsi"/>
                <w:sz w:val="24"/>
                <w:szCs w:val="24"/>
              </w:rPr>
            </w:pPr>
          </w:p>
        </w:tc>
        <w:tc>
          <w:tcPr>
            <w:tcW w:w="810" w:type="dxa"/>
            <w:tcBorders>
              <w:bottom w:val="single" w:color="auto" w:sz="4" w:space="0"/>
            </w:tcBorders>
            <w:tcMar/>
          </w:tcPr>
          <w:p w:rsidRPr="007A361B" w:rsidR="00E033B0" w:rsidP="000164A0" w:rsidRDefault="007A361B" w14:paraId="297079F0" w14:textId="2B5E7EDB">
            <w:pPr>
              <w:rPr>
                <w:rFonts w:cstheme="minorHAnsi"/>
                <w:sz w:val="24"/>
                <w:szCs w:val="24"/>
              </w:rPr>
            </w:pPr>
            <w:r>
              <w:rPr>
                <w:rFonts w:cstheme="minorHAnsi"/>
                <w:sz w:val="24"/>
                <w:szCs w:val="24"/>
              </w:rPr>
              <w:t>5</w:t>
            </w:r>
          </w:p>
          <w:p w:rsidRPr="007A361B" w:rsidR="00E033B0" w:rsidP="000164A0" w:rsidRDefault="00E033B0" w14:paraId="5B02BEFB" w14:textId="77777777">
            <w:pPr>
              <w:rPr>
                <w:rFonts w:cstheme="minorHAnsi"/>
                <w:sz w:val="24"/>
                <w:szCs w:val="24"/>
              </w:rPr>
            </w:pPr>
          </w:p>
        </w:tc>
        <w:tc>
          <w:tcPr>
            <w:tcW w:w="4620" w:type="dxa"/>
            <w:tcBorders>
              <w:bottom w:val="single" w:color="auto" w:sz="4" w:space="0"/>
            </w:tcBorders>
            <w:tcMar/>
          </w:tcPr>
          <w:p w:rsidRPr="007A361B" w:rsidR="00504059" w:rsidP="000164A0" w:rsidRDefault="00E033B0" w14:paraId="3820E47A" w14:textId="0193619A">
            <w:pPr>
              <w:rPr>
                <w:rFonts w:cstheme="minorHAnsi"/>
                <w:sz w:val="24"/>
                <w:szCs w:val="24"/>
              </w:rPr>
            </w:pPr>
            <w:r w:rsidRPr="007A361B">
              <w:rPr>
                <w:rFonts w:cstheme="minorHAnsi"/>
                <w:sz w:val="24"/>
                <w:szCs w:val="24"/>
              </w:rPr>
              <w:t>Action</w:t>
            </w:r>
          </w:p>
          <w:p w:rsidRPr="007A361B" w:rsidR="00E033B0" w:rsidP="00633C45" w:rsidRDefault="00E033B0" w14:paraId="3B9351A6" w14:textId="77777777">
            <w:pPr>
              <w:rPr>
                <w:rFonts w:cstheme="minorHAnsi"/>
                <w:sz w:val="24"/>
                <w:szCs w:val="24"/>
              </w:rPr>
            </w:pPr>
          </w:p>
        </w:tc>
      </w:tr>
      <w:tr w:rsidRPr="007A361B" w:rsidR="00E033B0" w:rsidTr="1D452E74" w14:paraId="728FDC47" w14:textId="77777777">
        <w:trPr>
          <w:trHeight w:val="335"/>
        </w:trPr>
        <w:tc>
          <w:tcPr>
            <w:tcW w:w="13795" w:type="dxa"/>
            <w:gridSpan w:val="4"/>
            <w:tcBorders>
              <w:bottom w:val="single" w:color="auto" w:sz="4" w:space="0"/>
            </w:tcBorders>
            <w:shd w:val="clear" w:color="auto" w:fill="BFBFBF" w:themeFill="background1" w:themeFillShade="BF"/>
            <w:tcMar/>
          </w:tcPr>
          <w:p w:rsidRPr="007A361B" w:rsidR="00E033B0" w:rsidP="000164A0" w:rsidRDefault="00E033B0" w14:paraId="0895B6BB" w14:textId="6DA6C06A">
            <w:pPr>
              <w:rPr>
                <w:rFonts w:cstheme="minorHAnsi"/>
                <w:b/>
                <w:sz w:val="24"/>
                <w:szCs w:val="24"/>
              </w:rPr>
            </w:pPr>
            <w:r w:rsidRPr="007A361B">
              <w:rPr>
                <w:rFonts w:cstheme="minorHAnsi"/>
                <w:b/>
                <w:sz w:val="24"/>
                <w:szCs w:val="24"/>
              </w:rPr>
              <w:t>Business</w:t>
            </w:r>
          </w:p>
        </w:tc>
      </w:tr>
      <w:tr w:rsidRPr="007A361B" w:rsidR="00E033B0" w:rsidTr="1D452E74" w14:paraId="0658CA56" w14:textId="77777777">
        <w:trPr>
          <w:trHeight w:val="1304"/>
        </w:trPr>
        <w:tc>
          <w:tcPr>
            <w:tcW w:w="7375" w:type="dxa"/>
            <w:tcBorders>
              <w:bottom w:val="single" w:color="auto" w:sz="4" w:space="0"/>
            </w:tcBorders>
            <w:tcMar/>
          </w:tcPr>
          <w:p w:rsidRPr="00B3195D" w:rsidR="005277B6" w:rsidP="67E88AE4" w:rsidRDefault="04773691" w14:paraId="1CFE7393" w14:textId="352DDF2D">
            <w:pPr>
              <w:pStyle w:val="ListParagraph"/>
              <w:numPr>
                <w:ilvl w:val="0"/>
                <w:numId w:val="2"/>
              </w:numPr>
              <w:rPr>
                <w:b/>
                <w:bCs/>
                <w:sz w:val="24"/>
                <w:szCs w:val="24"/>
              </w:rPr>
            </w:pPr>
            <w:r w:rsidRPr="00B3195D">
              <w:rPr>
                <w:b/>
                <w:bCs/>
                <w:sz w:val="24"/>
                <w:szCs w:val="24"/>
              </w:rPr>
              <w:t>Collaboration with IDEA</w:t>
            </w:r>
            <w:r w:rsidRPr="00B3195D" w:rsidR="11A53F12">
              <w:rPr>
                <w:b/>
                <w:bCs/>
                <w:sz w:val="24"/>
                <w:szCs w:val="24"/>
              </w:rPr>
              <w:t>, PDAC</w:t>
            </w:r>
            <w:r w:rsidRPr="00B3195D">
              <w:rPr>
                <w:b/>
                <w:bCs/>
                <w:sz w:val="24"/>
                <w:szCs w:val="24"/>
              </w:rPr>
              <w:t xml:space="preserve"> and EEOC</w:t>
            </w:r>
          </w:p>
          <w:p w:rsidR="003A1ED9" w:rsidP="003A1ED9" w:rsidRDefault="3FAD70FB" w14:paraId="6723DFC4" w14:textId="2BCA93A9">
            <w:pPr>
              <w:pStyle w:val="ListParagraph"/>
              <w:ind w:left="450"/>
              <w:rPr>
                <w:sz w:val="24"/>
                <w:szCs w:val="24"/>
              </w:rPr>
            </w:pPr>
            <w:r w:rsidRPr="043BF495">
              <w:rPr>
                <w:sz w:val="24"/>
                <w:szCs w:val="24"/>
              </w:rPr>
              <w:t xml:space="preserve">This </w:t>
            </w:r>
            <w:r w:rsidR="00173E7A">
              <w:rPr>
                <w:sz w:val="24"/>
                <w:szCs w:val="24"/>
              </w:rPr>
              <w:t xml:space="preserve">retreat </w:t>
            </w:r>
            <w:r w:rsidRPr="043BF495">
              <w:rPr>
                <w:sz w:val="24"/>
                <w:szCs w:val="24"/>
              </w:rPr>
              <w:t xml:space="preserve">part of the session </w:t>
            </w:r>
            <w:r w:rsidR="00F71293">
              <w:rPr>
                <w:sz w:val="24"/>
                <w:szCs w:val="24"/>
              </w:rPr>
              <w:t>focused on</w:t>
            </w:r>
            <w:r w:rsidRPr="043BF495">
              <w:rPr>
                <w:sz w:val="24"/>
                <w:szCs w:val="24"/>
              </w:rPr>
              <w:t xml:space="preserve"> members of the EEOC, IDEA and PDAC committees</w:t>
            </w:r>
            <w:r w:rsidR="00173E7A">
              <w:rPr>
                <w:sz w:val="24"/>
                <w:szCs w:val="24"/>
              </w:rPr>
              <w:t xml:space="preserve"> to</w:t>
            </w:r>
            <w:r w:rsidRPr="043BF495">
              <w:rPr>
                <w:sz w:val="24"/>
                <w:szCs w:val="24"/>
              </w:rPr>
              <w:t xml:space="preserve"> review the Participatory Governance Task Force Proposal, discuss possible collaboration and integration across</w:t>
            </w:r>
            <w:r w:rsidR="00173E7A">
              <w:rPr>
                <w:sz w:val="24"/>
                <w:szCs w:val="24"/>
              </w:rPr>
              <w:t xml:space="preserve"> </w:t>
            </w:r>
            <w:r w:rsidRPr="043BF495">
              <w:rPr>
                <w:sz w:val="24"/>
                <w:szCs w:val="24"/>
              </w:rPr>
              <w:t>committees, and revisit charge</w:t>
            </w:r>
            <w:r w:rsidR="00173E7A">
              <w:rPr>
                <w:sz w:val="24"/>
                <w:szCs w:val="24"/>
              </w:rPr>
              <w:t>s</w:t>
            </w:r>
            <w:r w:rsidRPr="043BF495">
              <w:rPr>
                <w:sz w:val="24"/>
                <w:szCs w:val="24"/>
              </w:rPr>
              <w:t>.</w:t>
            </w:r>
            <w:r w:rsidR="00AD7D10">
              <w:rPr>
                <w:sz w:val="24"/>
                <w:szCs w:val="24"/>
              </w:rPr>
              <w:br/>
            </w:r>
          </w:p>
          <w:p w:rsidRPr="005F263C" w:rsidR="005F263C" w:rsidP="003A1ED9" w:rsidRDefault="005F263C" w14:paraId="281509FF" w14:textId="04CC6973">
            <w:pPr>
              <w:pStyle w:val="ListParagraph"/>
              <w:ind w:left="450"/>
              <w:rPr>
                <w:sz w:val="24"/>
                <w:szCs w:val="24"/>
              </w:rPr>
            </w:pPr>
            <w:r w:rsidRPr="005F263C">
              <w:rPr>
                <w:b/>
                <w:bCs/>
                <w:sz w:val="24"/>
                <w:szCs w:val="24"/>
              </w:rPr>
              <w:t xml:space="preserve">Participatory Governance and Committee Mergers </w:t>
            </w:r>
            <w:r w:rsidR="003A1ED9">
              <w:rPr>
                <w:b/>
                <w:bCs/>
                <w:sz w:val="24"/>
                <w:szCs w:val="24"/>
              </w:rPr>
              <w:br/>
            </w:r>
            <w:r w:rsidR="00AD7D10">
              <w:rPr>
                <w:sz w:val="24"/>
                <w:szCs w:val="24"/>
              </w:rPr>
              <w:t>The</w:t>
            </w:r>
            <w:r w:rsidR="00AB2531">
              <w:rPr>
                <w:sz w:val="24"/>
                <w:szCs w:val="24"/>
              </w:rPr>
              <w:t>re was a</w:t>
            </w:r>
            <w:r w:rsidRPr="005F263C">
              <w:rPr>
                <w:sz w:val="24"/>
                <w:szCs w:val="24"/>
              </w:rPr>
              <w:t xml:space="preserve"> discussion about the recommendations for the P</w:t>
            </w:r>
            <w:r w:rsidR="009309A4">
              <w:rPr>
                <w:sz w:val="24"/>
                <w:szCs w:val="24"/>
              </w:rPr>
              <w:t>DAC</w:t>
            </w:r>
            <w:r w:rsidR="004907EB">
              <w:rPr>
                <w:sz w:val="24"/>
                <w:szCs w:val="24"/>
              </w:rPr>
              <w:t xml:space="preserve">, IDEA </w:t>
            </w:r>
            <w:r w:rsidRPr="005F263C">
              <w:rPr>
                <w:sz w:val="24"/>
                <w:szCs w:val="24"/>
              </w:rPr>
              <w:t>and E</w:t>
            </w:r>
            <w:r w:rsidR="00B170EE">
              <w:rPr>
                <w:sz w:val="24"/>
                <w:szCs w:val="24"/>
              </w:rPr>
              <w:t>EO</w:t>
            </w:r>
            <w:r w:rsidRPr="005F263C">
              <w:rPr>
                <w:sz w:val="24"/>
                <w:szCs w:val="24"/>
              </w:rPr>
              <w:t xml:space="preserve"> committees</w:t>
            </w:r>
            <w:r w:rsidR="004907EB">
              <w:rPr>
                <w:sz w:val="24"/>
                <w:szCs w:val="24"/>
              </w:rPr>
              <w:t xml:space="preserve"> to merge</w:t>
            </w:r>
            <w:r w:rsidRPr="005F263C">
              <w:rPr>
                <w:sz w:val="24"/>
                <w:szCs w:val="24"/>
              </w:rPr>
              <w:t xml:space="preserve">, with some members expressing concerns about the effectiveness of such a move. </w:t>
            </w:r>
            <w:r w:rsidR="00A36B4A">
              <w:rPr>
                <w:sz w:val="24"/>
                <w:szCs w:val="24"/>
              </w:rPr>
              <w:t xml:space="preserve">A statement was made that the relationships between these </w:t>
            </w:r>
            <w:r w:rsidR="00537D84">
              <w:rPr>
                <w:sz w:val="24"/>
                <w:szCs w:val="24"/>
              </w:rPr>
              <w:t xml:space="preserve">committees would merge. </w:t>
            </w:r>
            <w:r w:rsidRPr="005F263C">
              <w:rPr>
                <w:sz w:val="24"/>
                <w:szCs w:val="24"/>
              </w:rPr>
              <w:t xml:space="preserve">They also considered the proposed model for the councils, which would create more specialized groups for decision-making. The group acknowledged the need for better communication and collaboration across all committees to ensure effective shared governance. They agreed to revisit their committee charges and consider the overlaps and partnerships between the committees. The discussion also touched on the need for a </w:t>
            </w:r>
            <w:r w:rsidRPr="005F263C" w:rsidR="003D5FBB">
              <w:rPr>
                <w:sz w:val="24"/>
                <w:szCs w:val="24"/>
              </w:rPr>
              <w:t>nimbler</w:t>
            </w:r>
            <w:r w:rsidRPr="005F263C">
              <w:rPr>
                <w:sz w:val="24"/>
                <w:szCs w:val="24"/>
              </w:rPr>
              <w:t xml:space="preserve"> governance process to serve the growing institution effectively. </w:t>
            </w:r>
          </w:p>
          <w:p w:rsidRPr="005F263C" w:rsidR="005F263C" w:rsidP="005F263C" w:rsidRDefault="005F263C" w14:paraId="4A2D479D" w14:textId="77777777">
            <w:pPr>
              <w:rPr>
                <w:sz w:val="24"/>
                <w:szCs w:val="24"/>
              </w:rPr>
            </w:pPr>
            <w:r w:rsidRPr="005F263C">
              <w:rPr>
                <w:sz w:val="24"/>
                <w:szCs w:val="24"/>
              </w:rPr>
              <w:tab/>
            </w:r>
          </w:p>
          <w:p w:rsidRPr="003A1ED9" w:rsidR="005F263C" w:rsidP="0063056A" w:rsidRDefault="005F263C" w14:paraId="462132EB" w14:textId="77777777">
            <w:pPr>
              <w:ind w:left="450"/>
              <w:rPr>
                <w:b/>
                <w:bCs/>
                <w:sz w:val="24"/>
                <w:szCs w:val="24"/>
              </w:rPr>
            </w:pPr>
            <w:r w:rsidRPr="003A1ED9">
              <w:rPr>
                <w:b/>
                <w:bCs/>
                <w:sz w:val="24"/>
                <w:szCs w:val="24"/>
              </w:rPr>
              <w:t xml:space="preserve">EEO Committee Roles and Responsibilities </w:t>
            </w:r>
          </w:p>
          <w:p w:rsidRPr="005F263C" w:rsidR="005F263C" w:rsidP="0063056A" w:rsidRDefault="00CE30B4" w14:paraId="02AB35E5" w14:textId="0587ACA9">
            <w:pPr>
              <w:ind w:left="450"/>
              <w:rPr>
                <w:sz w:val="24"/>
                <w:szCs w:val="24"/>
              </w:rPr>
            </w:pPr>
            <w:r>
              <w:rPr>
                <w:sz w:val="24"/>
                <w:szCs w:val="24"/>
              </w:rPr>
              <w:t>The</w:t>
            </w:r>
            <w:r w:rsidRPr="005F263C" w:rsidR="005F263C">
              <w:rPr>
                <w:sz w:val="24"/>
                <w:szCs w:val="24"/>
              </w:rPr>
              <w:t xml:space="preserve"> discussion </w:t>
            </w:r>
            <w:r w:rsidR="008641E5">
              <w:rPr>
                <w:sz w:val="24"/>
                <w:szCs w:val="24"/>
              </w:rPr>
              <w:t>shifted to</w:t>
            </w:r>
            <w:r w:rsidRPr="005F263C" w:rsidR="005F263C">
              <w:rPr>
                <w:sz w:val="24"/>
                <w:szCs w:val="24"/>
              </w:rPr>
              <w:t xml:space="preserve"> the roles and responsibilities of the EEO (Equal Employment Opportunity) committee at </w:t>
            </w:r>
            <w:r w:rsidR="008641E5">
              <w:rPr>
                <w:sz w:val="24"/>
                <w:szCs w:val="24"/>
              </w:rPr>
              <w:t>LMC</w:t>
            </w:r>
            <w:r w:rsidRPr="005F263C" w:rsidR="005F263C">
              <w:rPr>
                <w:sz w:val="24"/>
                <w:szCs w:val="24"/>
              </w:rPr>
              <w:t xml:space="preserve">. </w:t>
            </w:r>
            <w:r w:rsidR="008641E5">
              <w:rPr>
                <w:sz w:val="24"/>
                <w:szCs w:val="24"/>
              </w:rPr>
              <w:t>It was</w:t>
            </w:r>
            <w:r w:rsidRPr="005F263C" w:rsidR="005F263C">
              <w:rPr>
                <w:sz w:val="24"/>
                <w:szCs w:val="24"/>
              </w:rPr>
              <w:t xml:space="preserve"> suggested that the committee's role might shift from an active one to an advisory one, focusing on providing recommendations to the college on the implementation of a district-wide EEO plan. </w:t>
            </w:r>
            <w:r w:rsidR="003F0DAA">
              <w:rPr>
                <w:sz w:val="24"/>
                <w:szCs w:val="24"/>
              </w:rPr>
              <w:t xml:space="preserve">The VP of Business Administration </w:t>
            </w:r>
            <w:r w:rsidR="002B5B5A">
              <w:rPr>
                <w:sz w:val="24"/>
                <w:szCs w:val="24"/>
              </w:rPr>
              <w:t>stated</w:t>
            </w:r>
            <w:r w:rsidRPr="005F263C" w:rsidR="005F263C">
              <w:rPr>
                <w:sz w:val="24"/>
                <w:szCs w:val="24"/>
              </w:rPr>
              <w:t xml:space="preserve"> the need for better communication between the district committee and the campus, as decisions and policies are made at the district level. He proposed that the EEO committee could serve as a brain trust, advising on specific tasks and providing input on the implementation of recommendations from the faculty survey. The committee also discussed the need for a more holistic approach to HR across all three institutions. </w:t>
            </w:r>
          </w:p>
          <w:p w:rsidR="0063056A" w:rsidP="005F263C" w:rsidRDefault="0063056A" w14:paraId="42C87A71" w14:textId="77777777">
            <w:pPr>
              <w:rPr>
                <w:sz w:val="24"/>
                <w:szCs w:val="24"/>
              </w:rPr>
            </w:pPr>
          </w:p>
          <w:p w:rsidRPr="005F263C" w:rsidR="005F263C" w:rsidP="005F263C" w:rsidRDefault="005F263C" w14:paraId="7D3F4178" w14:textId="60233C2D">
            <w:pPr>
              <w:rPr>
                <w:sz w:val="24"/>
                <w:szCs w:val="24"/>
              </w:rPr>
            </w:pPr>
            <w:r w:rsidRPr="005F263C">
              <w:rPr>
                <w:sz w:val="24"/>
                <w:szCs w:val="24"/>
              </w:rPr>
              <w:tab/>
            </w:r>
          </w:p>
          <w:p w:rsidRPr="003A1ED9" w:rsidR="005F263C" w:rsidP="00AD7D10" w:rsidRDefault="005F263C" w14:paraId="7EBF8A09" w14:textId="40F7766F">
            <w:pPr>
              <w:ind w:left="450"/>
              <w:rPr>
                <w:b/>
                <w:bCs/>
                <w:sz w:val="24"/>
                <w:szCs w:val="24"/>
              </w:rPr>
            </w:pPr>
            <w:r w:rsidRPr="003A1ED9">
              <w:rPr>
                <w:b/>
                <w:bCs/>
                <w:sz w:val="24"/>
                <w:szCs w:val="24"/>
              </w:rPr>
              <w:t>EEO and PDA</w:t>
            </w:r>
            <w:r w:rsidR="002B5B5A">
              <w:rPr>
                <w:b/>
                <w:bCs/>
                <w:sz w:val="24"/>
                <w:szCs w:val="24"/>
              </w:rPr>
              <w:t>C</w:t>
            </w:r>
            <w:r w:rsidRPr="003A1ED9">
              <w:rPr>
                <w:b/>
                <w:bCs/>
                <w:sz w:val="24"/>
                <w:szCs w:val="24"/>
              </w:rPr>
              <w:t xml:space="preserve"> Committee Roles </w:t>
            </w:r>
          </w:p>
          <w:p w:rsidRPr="005F263C" w:rsidR="005F263C" w:rsidP="00AD7D10" w:rsidRDefault="002B5B5A" w14:paraId="07BD9459" w14:textId="5627C4CD">
            <w:pPr>
              <w:ind w:left="450"/>
              <w:rPr>
                <w:sz w:val="24"/>
                <w:szCs w:val="24"/>
              </w:rPr>
            </w:pPr>
            <w:r w:rsidRPr="1D452E74" w:rsidR="002B5B5A">
              <w:rPr>
                <w:sz w:val="24"/>
                <w:szCs w:val="24"/>
              </w:rPr>
              <w:t>Another discussion was</w:t>
            </w:r>
            <w:r w:rsidRPr="1D452E74" w:rsidR="005F263C">
              <w:rPr>
                <w:sz w:val="24"/>
                <w:szCs w:val="24"/>
              </w:rPr>
              <w:t xml:space="preserve"> led about the roles and functions of various committees, particularly the EEO Committee and the PDA</w:t>
            </w:r>
            <w:r w:rsidRPr="1D452E74" w:rsidR="002F5099">
              <w:rPr>
                <w:sz w:val="24"/>
                <w:szCs w:val="24"/>
              </w:rPr>
              <w:t>C</w:t>
            </w:r>
            <w:r w:rsidRPr="1D452E74" w:rsidR="005F263C">
              <w:rPr>
                <w:sz w:val="24"/>
                <w:szCs w:val="24"/>
              </w:rPr>
              <w:t xml:space="preserve"> Committee. The EEO Committee was seen as needing a change in its structure and function, with some members suggesting it could become an advisory group rather than a shared governance committee. The PDA</w:t>
            </w:r>
            <w:r w:rsidRPr="1D452E74" w:rsidR="005A5D0E">
              <w:rPr>
                <w:sz w:val="24"/>
                <w:szCs w:val="24"/>
              </w:rPr>
              <w:t>C</w:t>
            </w:r>
            <w:r w:rsidRPr="1D452E74" w:rsidR="005F263C">
              <w:rPr>
                <w:sz w:val="24"/>
                <w:szCs w:val="24"/>
              </w:rPr>
              <w:t xml:space="preserve"> Committee was also discussed, with concerns raised about its efficiency and the need for more collaboration. The idea of creating a new group or committee was also floated, with the suggestion that it could be an advisory group that meets </w:t>
            </w:r>
            <w:r w:rsidRPr="1D452E74" w:rsidR="00FE2457">
              <w:rPr>
                <w:sz w:val="24"/>
                <w:szCs w:val="24"/>
              </w:rPr>
              <w:t>quar</w:t>
            </w:r>
            <w:r w:rsidRPr="1D452E74" w:rsidR="007071C9">
              <w:rPr>
                <w:sz w:val="24"/>
                <w:szCs w:val="24"/>
              </w:rPr>
              <w:t>terly or each semester</w:t>
            </w:r>
            <w:r w:rsidRPr="1D452E74" w:rsidR="005F263C">
              <w:rPr>
                <w:sz w:val="24"/>
                <w:szCs w:val="24"/>
              </w:rPr>
              <w:t xml:space="preserve"> and has representatives from various groups on campus.</w:t>
            </w:r>
            <w:r w:rsidRPr="1D452E74" w:rsidR="00C02ECA">
              <w:rPr>
                <w:sz w:val="24"/>
                <w:szCs w:val="24"/>
              </w:rPr>
              <w:t xml:space="preserve"> This group would not </w:t>
            </w:r>
            <w:r w:rsidRPr="1D452E74" w:rsidR="003E69FF">
              <w:rPr>
                <w:sz w:val="24"/>
                <w:szCs w:val="24"/>
              </w:rPr>
              <w:t>need to be</w:t>
            </w:r>
            <w:r w:rsidRPr="1D452E74" w:rsidR="00B04B34">
              <w:rPr>
                <w:sz w:val="24"/>
                <w:szCs w:val="24"/>
              </w:rPr>
              <w:t xml:space="preserve"> structured as</w:t>
            </w:r>
            <w:r w:rsidRPr="1D452E74" w:rsidR="003E69FF">
              <w:rPr>
                <w:sz w:val="24"/>
                <w:szCs w:val="24"/>
              </w:rPr>
              <w:t xml:space="preserve"> Brown-Act or</w:t>
            </w:r>
            <w:r w:rsidRPr="1D452E74" w:rsidR="00FE2457">
              <w:rPr>
                <w:sz w:val="24"/>
                <w:szCs w:val="24"/>
              </w:rPr>
              <w:t xml:space="preserve"> a</w:t>
            </w:r>
            <w:r w:rsidRPr="1D452E74" w:rsidR="003E69FF">
              <w:rPr>
                <w:sz w:val="24"/>
                <w:szCs w:val="24"/>
              </w:rPr>
              <w:t xml:space="preserve"> governance</w:t>
            </w:r>
            <w:r w:rsidRPr="1D452E74" w:rsidR="00B04B34">
              <w:rPr>
                <w:sz w:val="24"/>
                <w:szCs w:val="24"/>
              </w:rPr>
              <w:t xml:space="preserve"> body.</w:t>
            </w:r>
            <w:r w:rsidRPr="1D452E74" w:rsidR="005F263C">
              <w:rPr>
                <w:sz w:val="24"/>
                <w:szCs w:val="24"/>
              </w:rPr>
              <w:t xml:space="preserve"> The need for clear documentation of these models was emphasized, with the intention of presenting them to the SGC early in the semester.</w:t>
            </w:r>
            <w:r w:rsidRPr="1D452E74" w:rsidR="00BE18F1">
              <w:rPr>
                <w:sz w:val="24"/>
                <w:szCs w:val="24"/>
              </w:rPr>
              <w:t xml:space="preserve"> </w:t>
            </w:r>
            <w:r w:rsidRPr="1D452E74" w:rsidR="001F4FD7">
              <w:rPr>
                <w:sz w:val="24"/>
                <w:szCs w:val="24"/>
              </w:rPr>
              <w:t>T</w:t>
            </w:r>
            <w:r w:rsidRPr="1D452E74" w:rsidR="00216548">
              <w:rPr>
                <w:sz w:val="24"/>
                <w:szCs w:val="24"/>
              </w:rPr>
              <w:t>he need for each committee to update their</w:t>
            </w:r>
            <w:r w:rsidRPr="1D452E74" w:rsidR="00506B6C">
              <w:rPr>
                <w:sz w:val="24"/>
                <w:szCs w:val="24"/>
              </w:rPr>
              <w:t xml:space="preserve"> goals,</w:t>
            </w:r>
            <w:r w:rsidRPr="1D452E74" w:rsidR="00216548">
              <w:rPr>
                <w:sz w:val="24"/>
                <w:szCs w:val="24"/>
              </w:rPr>
              <w:t xml:space="preserve"> charges</w:t>
            </w:r>
            <w:r w:rsidRPr="1D452E74" w:rsidR="00506B6C">
              <w:rPr>
                <w:sz w:val="24"/>
                <w:szCs w:val="24"/>
              </w:rPr>
              <w:t>,</w:t>
            </w:r>
            <w:r w:rsidRPr="1D452E74" w:rsidR="00216548">
              <w:rPr>
                <w:sz w:val="24"/>
                <w:szCs w:val="24"/>
              </w:rPr>
              <w:t xml:space="preserve"> and report</w:t>
            </w:r>
            <w:r w:rsidRPr="1D452E74" w:rsidR="00EF297E">
              <w:rPr>
                <w:sz w:val="24"/>
                <w:szCs w:val="24"/>
              </w:rPr>
              <w:t xml:space="preserve"> back</w:t>
            </w:r>
            <w:r w:rsidRPr="1D452E74" w:rsidR="00216548">
              <w:rPr>
                <w:sz w:val="24"/>
                <w:szCs w:val="24"/>
              </w:rPr>
              <w:t xml:space="preserve"> to SGC</w:t>
            </w:r>
            <w:r w:rsidRPr="1D452E74" w:rsidR="00F35296">
              <w:rPr>
                <w:sz w:val="24"/>
                <w:szCs w:val="24"/>
              </w:rPr>
              <w:t xml:space="preserve"> and help guide HR in </w:t>
            </w:r>
            <w:r w:rsidRPr="1D452E74" w:rsidR="00A87933">
              <w:rPr>
                <w:sz w:val="24"/>
                <w:szCs w:val="24"/>
              </w:rPr>
              <w:t>decision making</w:t>
            </w:r>
            <w:r w:rsidRPr="1D452E74" w:rsidR="001F4FD7">
              <w:rPr>
                <w:sz w:val="24"/>
                <w:szCs w:val="24"/>
              </w:rPr>
              <w:t xml:space="preserve"> was emphasized, as well as the </w:t>
            </w:r>
            <w:r w:rsidRPr="1D452E74" w:rsidR="00216548">
              <w:rPr>
                <w:sz w:val="24"/>
                <w:szCs w:val="24"/>
              </w:rPr>
              <w:t>need for the committee</w:t>
            </w:r>
            <w:r w:rsidRPr="1D452E74" w:rsidR="001F4FD7">
              <w:rPr>
                <w:sz w:val="24"/>
                <w:szCs w:val="24"/>
              </w:rPr>
              <w:t>s</w:t>
            </w:r>
            <w:r w:rsidRPr="1D452E74" w:rsidR="00216548">
              <w:rPr>
                <w:sz w:val="24"/>
                <w:szCs w:val="24"/>
              </w:rPr>
              <w:t xml:space="preserve"> to follow up with members individually or in small groups to keep the conversation moving.</w:t>
            </w:r>
            <w:r w:rsidRPr="1D452E74" w:rsidR="007939C8">
              <w:rPr>
                <w:sz w:val="24"/>
                <w:szCs w:val="24"/>
              </w:rPr>
              <w:t xml:space="preserve"> It was noted that</w:t>
            </w:r>
            <w:r w:rsidRPr="1D452E74" w:rsidR="00571E49">
              <w:rPr>
                <w:sz w:val="24"/>
                <w:szCs w:val="24"/>
              </w:rPr>
              <w:t xml:space="preserve"> soon</w:t>
            </w:r>
            <w:r w:rsidRPr="1D452E74" w:rsidR="007939C8">
              <w:rPr>
                <w:sz w:val="24"/>
                <w:szCs w:val="24"/>
              </w:rPr>
              <w:t xml:space="preserve"> SGC will no longer be the </w:t>
            </w:r>
            <w:r w:rsidRPr="1D452E74" w:rsidR="00F86947">
              <w:rPr>
                <w:sz w:val="24"/>
                <w:szCs w:val="24"/>
              </w:rPr>
              <w:t>parent group</w:t>
            </w:r>
            <w:r w:rsidRPr="1D452E74" w:rsidR="007B2558">
              <w:rPr>
                <w:sz w:val="24"/>
                <w:szCs w:val="24"/>
              </w:rPr>
              <w:t xml:space="preserve"> </w:t>
            </w:r>
            <w:r w:rsidRPr="1D452E74" w:rsidR="00913301">
              <w:rPr>
                <w:sz w:val="24"/>
                <w:szCs w:val="24"/>
              </w:rPr>
              <w:t xml:space="preserve">to </w:t>
            </w:r>
            <w:r w:rsidRPr="1D452E74" w:rsidR="6DA47371">
              <w:rPr>
                <w:sz w:val="24"/>
                <w:szCs w:val="24"/>
              </w:rPr>
              <w:t>report</w:t>
            </w:r>
            <w:r w:rsidRPr="1D452E74" w:rsidR="00E80AA1">
              <w:rPr>
                <w:sz w:val="24"/>
                <w:szCs w:val="24"/>
              </w:rPr>
              <w:t xml:space="preserve"> on behalf of these committees.</w:t>
            </w:r>
            <w:r w:rsidRPr="1D452E74" w:rsidR="00571E49">
              <w:rPr>
                <w:sz w:val="24"/>
                <w:szCs w:val="24"/>
              </w:rPr>
              <w:t xml:space="preserve"> </w:t>
            </w:r>
          </w:p>
          <w:p w:rsidRPr="007A361B" w:rsidR="005277B6" w:rsidP="043BF495" w:rsidRDefault="005277B6" w14:paraId="5D231038" w14:textId="42C7D947">
            <w:pPr>
              <w:pStyle w:val="ListParagraph"/>
              <w:ind w:left="450"/>
              <w:rPr>
                <w:sz w:val="24"/>
                <w:szCs w:val="24"/>
              </w:rPr>
            </w:pPr>
          </w:p>
          <w:p w:rsidR="00E57756" w:rsidP="00E57756" w:rsidRDefault="009B661E" w14:paraId="7FE07C6F" w14:textId="64083A0F">
            <w:pPr>
              <w:pStyle w:val="ListParagraph"/>
              <w:numPr>
                <w:ilvl w:val="0"/>
                <w:numId w:val="2"/>
              </w:numPr>
              <w:rPr>
                <w:color w:val="000000" w:themeColor="text1"/>
                <w:sz w:val="24"/>
                <w:szCs w:val="24"/>
              </w:rPr>
            </w:pPr>
            <w:r w:rsidRPr="00655D31">
              <w:rPr>
                <w:b/>
                <w:bCs/>
                <w:color w:val="000000" w:themeColor="text1"/>
                <w:sz w:val="24"/>
                <w:szCs w:val="24"/>
              </w:rPr>
              <w:t>Upcoming Conference Funding Recommendations</w:t>
            </w:r>
            <w:r w:rsidRPr="0076681F">
              <w:rPr>
                <w:color w:val="000000" w:themeColor="text1"/>
                <w:sz w:val="24"/>
                <w:szCs w:val="24"/>
              </w:rPr>
              <w:t xml:space="preserve"> </w:t>
            </w:r>
            <w:r w:rsidR="00655D31">
              <w:rPr>
                <w:color w:val="000000" w:themeColor="text1"/>
                <w:sz w:val="24"/>
                <w:szCs w:val="24"/>
              </w:rPr>
              <w:br/>
            </w:r>
            <w:r w:rsidRPr="0076681F">
              <w:rPr>
                <w:color w:val="000000" w:themeColor="text1"/>
                <w:sz w:val="24"/>
                <w:szCs w:val="24"/>
              </w:rPr>
              <w:t>(review</w:t>
            </w:r>
            <w:r w:rsidRPr="0076681F" w:rsidR="3476E575">
              <w:rPr>
                <w:color w:val="000000" w:themeColor="text1"/>
                <w:sz w:val="24"/>
                <w:szCs w:val="24"/>
              </w:rPr>
              <w:t xml:space="preserve"> new and outstanding</w:t>
            </w:r>
            <w:r w:rsidRPr="0076681F">
              <w:rPr>
                <w:color w:val="000000" w:themeColor="text1"/>
                <w:sz w:val="24"/>
                <w:szCs w:val="24"/>
              </w:rPr>
              <w:t xml:space="preserve"> proposals)</w:t>
            </w:r>
            <w:r w:rsidR="0076681F">
              <w:rPr>
                <w:color w:val="000000" w:themeColor="text1"/>
                <w:sz w:val="24"/>
                <w:szCs w:val="24"/>
              </w:rPr>
              <w:br/>
            </w:r>
            <w:r w:rsidR="0076681F">
              <w:rPr>
                <w:color w:val="000000" w:themeColor="text1"/>
                <w:sz w:val="24"/>
                <w:szCs w:val="24"/>
              </w:rPr>
              <w:t xml:space="preserve">The </w:t>
            </w:r>
            <w:r w:rsidRPr="0076681F" w:rsidR="0076681F">
              <w:rPr>
                <w:color w:val="000000" w:themeColor="text1"/>
                <w:sz w:val="24"/>
                <w:szCs w:val="24"/>
              </w:rPr>
              <w:t xml:space="preserve">Association of Writers and Learning Programs Conference </w:t>
            </w:r>
            <w:r w:rsidR="00F71182">
              <w:rPr>
                <w:color w:val="000000" w:themeColor="text1"/>
                <w:sz w:val="24"/>
                <w:szCs w:val="24"/>
              </w:rPr>
              <w:t xml:space="preserve">proposal </w:t>
            </w:r>
            <w:r w:rsidRPr="0076681F" w:rsidR="0076681F">
              <w:rPr>
                <w:color w:val="000000" w:themeColor="text1"/>
                <w:sz w:val="24"/>
                <w:szCs w:val="24"/>
              </w:rPr>
              <w:t>and the Online Teaching Conference</w:t>
            </w:r>
            <w:r w:rsidR="001327C9">
              <w:rPr>
                <w:color w:val="000000" w:themeColor="text1"/>
                <w:sz w:val="24"/>
                <w:szCs w:val="24"/>
              </w:rPr>
              <w:t xml:space="preserve"> proposal were discussed</w:t>
            </w:r>
            <w:r w:rsidR="00E5151B">
              <w:rPr>
                <w:color w:val="000000" w:themeColor="text1"/>
                <w:sz w:val="24"/>
                <w:szCs w:val="24"/>
              </w:rPr>
              <w:t xml:space="preserve"> by PDAC committee members</w:t>
            </w:r>
            <w:r w:rsidRPr="0076681F" w:rsidR="0076681F">
              <w:rPr>
                <w:color w:val="000000" w:themeColor="text1"/>
                <w:sz w:val="24"/>
                <w:szCs w:val="24"/>
              </w:rPr>
              <w:t xml:space="preserve">. The committee approved funding for these proposals, with the understanding that either LMC or DVC should support them with matching funds from the district </w:t>
            </w:r>
            <w:r w:rsidR="0020320D">
              <w:rPr>
                <w:color w:val="000000" w:themeColor="text1"/>
                <w:sz w:val="24"/>
                <w:szCs w:val="24"/>
              </w:rPr>
              <w:t>P</w:t>
            </w:r>
            <w:r w:rsidR="004134C7">
              <w:rPr>
                <w:color w:val="000000" w:themeColor="text1"/>
                <w:sz w:val="24"/>
                <w:szCs w:val="24"/>
              </w:rPr>
              <w:t>rofessional Development</w:t>
            </w:r>
            <w:r w:rsidR="0020320D">
              <w:rPr>
                <w:color w:val="000000" w:themeColor="text1"/>
                <w:sz w:val="24"/>
                <w:szCs w:val="24"/>
              </w:rPr>
              <w:t xml:space="preserve"> </w:t>
            </w:r>
            <w:r w:rsidRPr="0076681F" w:rsidR="0076681F">
              <w:rPr>
                <w:color w:val="000000" w:themeColor="text1"/>
                <w:sz w:val="24"/>
                <w:szCs w:val="24"/>
              </w:rPr>
              <w:t>pot.</w:t>
            </w:r>
          </w:p>
          <w:p w:rsidRPr="00CC17CE" w:rsidR="00CC17CE" w:rsidP="00CC17CE" w:rsidRDefault="00CC17CE" w14:paraId="0D7D163C" w14:textId="77777777">
            <w:pPr>
              <w:pStyle w:val="ListParagraph"/>
              <w:ind w:left="450"/>
              <w:rPr>
                <w:b/>
                <w:bCs/>
                <w:color w:val="000000" w:themeColor="text1"/>
                <w:sz w:val="24"/>
                <w:szCs w:val="24"/>
              </w:rPr>
            </w:pPr>
            <w:r w:rsidRPr="00CC17CE">
              <w:rPr>
                <w:b/>
                <w:bCs/>
                <w:color w:val="000000" w:themeColor="text1"/>
                <w:sz w:val="24"/>
                <w:szCs w:val="24"/>
              </w:rPr>
              <w:t xml:space="preserve">Funding for Professional Development and Conferences </w:t>
            </w:r>
          </w:p>
          <w:p w:rsidRPr="00CC17CE" w:rsidR="00CC17CE" w:rsidP="00CC17CE" w:rsidRDefault="003A40E1" w14:paraId="12CAB725" w14:textId="54B20116">
            <w:pPr>
              <w:pStyle w:val="ListParagraph"/>
              <w:ind w:left="450"/>
              <w:rPr>
                <w:color w:val="000000" w:themeColor="text1"/>
                <w:sz w:val="24"/>
                <w:szCs w:val="24"/>
              </w:rPr>
            </w:pPr>
            <w:r>
              <w:rPr>
                <w:color w:val="000000" w:themeColor="text1"/>
                <w:sz w:val="24"/>
                <w:szCs w:val="24"/>
              </w:rPr>
              <w:t>The committee</w:t>
            </w:r>
            <w:r w:rsidRPr="00CC17CE" w:rsidR="00CC17CE">
              <w:rPr>
                <w:color w:val="000000" w:themeColor="text1"/>
                <w:sz w:val="24"/>
                <w:szCs w:val="24"/>
              </w:rPr>
              <w:t xml:space="preserve"> discussed </w:t>
            </w:r>
            <w:r w:rsidR="0005702A">
              <w:rPr>
                <w:color w:val="000000" w:themeColor="text1"/>
                <w:sz w:val="24"/>
                <w:szCs w:val="24"/>
              </w:rPr>
              <w:t xml:space="preserve">individual </w:t>
            </w:r>
            <w:r w:rsidR="00A65104">
              <w:rPr>
                <w:color w:val="000000" w:themeColor="text1"/>
                <w:sz w:val="24"/>
                <w:szCs w:val="24"/>
              </w:rPr>
              <w:t xml:space="preserve">college </w:t>
            </w:r>
            <w:r w:rsidRPr="00CC17CE" w:rsidR="00CC17CE">
              <w:rPr>
                <w:color w:val="000000" w:themeColor="text1"/>
                <w:sz w:val="24"/>
                <w:szCs w:val="24"/>
              </w:rPr>
              <w:t xml:space="preserve">department funding for professional development (PD) opportunities, particularly </w:t>
            </w:r>
            <w:r w:rsidRPr="00CC17CE" w:rsidR="00CC17CE">
              <w:rPr>
                <w:color w:val="000000" w:themeColor="text1"/>
                <w:sz w:val="24"/>
                <w:szCs w:val="24"/>
              </w:rPr>
              <w:t xml:space="preserve">conferences. </w:t>
            </w:r>
            <w:r>
              <w:rPr>
                <w:color w:val="000000" w:themeColor="text1"/>
                <w:sz w:val="24"/>
                <w:szCs w:val="24"/>
              </w:rPr>
              <w:t>They</w:t>
            </w:r>
            <w:r w:rsidRPr="00CC17CE" w:rsidR="00CC17CE">
              <w:rPr>
                <w:color w:val="000000" w:themeColor="text1"/>
                <w:sz w:val="24"/>
                <w:szCs w:val="24"/>
              </w:rPr>
              <w:t xml:space="preserve"> noted that the budget for such events has increased due to rising costs and suggested that </w:t>
            </w:r>
            <w:r w:rsidR="0005702A">
              <w:rPr>
                <w:color w:val="000000" w:themeColor="text1"/>
                <w:sz w:val="24"/>
                <w:szCs w:val="24"/>
              </w:rPr>
              <w:t>each</w:t>
            </w:r>
            <w:r w:rsidRPr="00CC17CE" w:rsidR="00CC17CE">
              <w:rPr>
                <w:color w:val="000000" w:themeColor="text1"/>
                <w:sz w:val="24"/>
                <w:szCs w:val="24"/>
              </w:rPr>
              <w:t xml:space="preserve"> department's budget should be larger to fund such activities internally. </w:t>
            </w:r>
            <w:r w:rsidR="0005702A">
              <w:rPr>
                <w:color w:val="000000" w:themeColor="text1"/>
                <w:sz w:val="24"/>
                <w:szCs w:val="24"/>
              </w:rPr>
              <w:t>They</w:t>
            </w:r>
            <w:r w:rsidRPr="00CC17CE" w:rsidR="00CC17CE">
              <w:rPr>
                <w:color w:val="000000" w:themeColor="text1"/>
                <w:sz w:val="24"/>
                <w:szCs w:val="24"/>
              </w:rPr>
              <w:t xml:space="preserve"> also expressed concern about the sustainability of the current funding mechanism, suggesting that it might not be the right mechanism for ongoing programs. </w:t>
            </w:r>
            <w:r w:rsidR="0005702A">
              <w:rPr>
                <w:color w:val="000000" w:themeColor="text1"/>
                <w:sz w:val="24"/>
                <w:szCs w:val="24"/>
              </w:rPr>
              <w:t>They</w:t>
            </w:r>
            <w:r w:rsidRPr="00CC17CE" w:rsidR="00CC17CE">
              <w:rPr>
                <w:color w:val="000000" w:themeColor="text1"/>
                <w:sz w:val="24"/>
                <w:szCs w:val="24"/>
              </w:rPr>
              <w:t xml:space="preserve"> mentioned that the district has stepped in to provide additional funding. </w:t>
            </w:r>
            <w:r w:rsidR="003627F6">
              <w:rPr>
                <w:color w:val="000000" w:themeColor="text1"/>
                <w:sz w:val="24"/>
                <w:szCs w:val="24"/>
              </w:rPr>
              <w:t>The committee</w:t>
            </w:r>
            <w:r w:rsidRPr="00CC17CE" w:rsidR="00CC17CE">
              <w:rPr>
                <w:color w:val="000000" w:themeColor="text1"/>
                <w:sz w:val="24"/>
                <w:szCs w:val="24"/>
              </w:rPr>
              <w:t xml:space="preserve"> also reviewed two specific requests for funding, one for the American Historical Association Annual Conference and another for the Association for Asian American Studies. </w:t>
            </w:r>
            <w:r w:rsidR="003627F6">
              <w:rPr>
                <w:color w:val="000000" w:themeColor="text1"/>
                <w:sz w:val="24"/>
                <w:szCs w:val="24"/>
              </w:rPr>
              <w:t>They</w:t>
            </w:r>
            <w:r w:rsidRPr="00CC17CE" w:rsidR="00CC17CE">
              <w:rPr>
                <w:color w:val="000000" w:themeColor="text1"/>
                <w:sz w:val="24"/>
                <w:szCs w:val="24"/>
              </w:rPr>
              <w:t xml:space="preserve"> expressed uncertainty about whether to approve these requests retroactively, given that they were submitted after the deadline. </w:t>
            </w:r>
          </w:p>
          <w:p w:rsidRPr="00CC17CE" w:rsidR="00CC17CE" w:rsidP="00CC17CE" w:rsidRDefault="00CC17CE" w14:paraId="05E0B487" w14:textId="77777777">
            <w:pPr>
              <w:pStyle w:val="ListParagraph"/>
              <w:ind w:left="450"/>
              <w:rPr>
                <w:color w:val="000000" w:themeColor="text1"/>
                <w:sz w:val="24"/>
                <w:szCs w:val="24"/>
              </w:rPr>
            </w:pPr>
            <w:r w:rsidRPr="00CC17CE">
              <w:rPr>
                <w:color w:val="000000" w:themeColor="text1"/>
                <w:sz w:val="24"/>
                <w:szCs w:val="24"/>
              </w:rPr>
              <w:tab/>
            </w:r>
          </w:p>
          <w:p w:rsidRPr="00CC17CE" w:rsidR="00CC17CE" w:rsidP="00CC17CE" w:rsidRDefault="00CC17CE" w14:paraId="187A475B" w14:textId="52FAEAB6">
            <w:pPr>
              <w:pStyle w:val="ListParagraph"/>
              <w:ind w:left="450"/>
              <w:rPr>
                <w:b/>
                <w:bCs/>
                <w:color w:val="000000" w:themeColor="text1"/>
                <w:sz w:val="24"/>
                <w:szCs w:val="24"/>
              </w:rPr>
            </w:pPr>
            <w:r w:rsidRPr="00CC17CE">
              <w:rPr>
                <w:b/>
                <w:bCs/>
                <w:color w:val="000000" w:themeColor="text1"/>
                <w:sz w:val="24"/>
                <w:szCs w:val="24"/>
              </w:rPr>
              <w:t xml:space="preserve">Conference </w:t>
            </w:r>
            <w:r w:rsidR="00A834B8">
              <w:rPr>
                <w:b/>
                <w:bCs/>
                <w:color w:val="000000" w:themeColor="text1"/>
                <w:sz w:val="24"/>
                <w:szCs w:val="24"/>
              </w:rPr>
              <w:t>Funding Requests Continued</w:t>
            </w:r>
          </w:p>
          <w:p w:rsidRPr="00E57756" w:rsidR="00CC17CE" w:rsidP="00CC17CE" w:rsidRDefault="00CC17CE" w14:paraId="4AD7251B" w14:textId="06F55DB8">
            <w:pPr>
              <w:pStyle w:val="ListParagraph"/>
              <w:ind w:left="450"/>
              <w:rPr>
                <w:color w:val="000000" w:themeColor="text1"/>
                <w:sz w:val="24"/>
                <w:szCs w:val="24"/>
              </w:rPr>
            </w:pPr>
            <w:r w:rsidRPr="00CC17CE">
              <w:rPr>
                <w:color w:val="000000" w:themeColor="text1"/>
                <w:sz w:val="24"/>
                <w:szCs w:val="24"/>
              </w:rPr>
              <w:t>For John Mark</w:t>
            </w:r>
            <w:r w:rsidR="00EB000A">
              <w:rPr>
                <w:color w:val="000000" w:themeColor="text1"/>
                <w:sz w:val="24"/>
                <w:szCs w:val="24"/>
              </w:rPr>
              <w:t xml:space="preserve"> Bautista’s</w:t>
            </w:r>
            <w:r w:rsidRPr="00CC17CE">
              <w:rPr>
                <w:color w:val="000000" w:themeColor="text1"/>
                <w:sz w:val="24"/>
                <w:szCs w:val="24"/>
              </w:rPr>
              <w:t xml:space="preserve"> </w:t>
            </w:r>
            <w:r w:rsidR="00F64ED4">
              <w:rPr>
                <w:color w:val="000000" w:themeColor="text1"/>
                <w:sz w:val="24"/>
                <w:szCs w:val="24"/>
              </w:rPr>
              <w:t xml:space="preserve">AAAS </w:t>
            </w:r>
            <w:r w:rsidRPr="00CC17CE">
              <w:rPr>
                <w:color w:val="000000" w:themeColor="text1"/>
                <w:sz w:val="24"/>
                <w:szCs w:val="24"/>
              </w:rPr>
              <w:t>request to attend a conference related to an ethnic studies initiative, the committee proposes funding up to $1,500 from grant funds after clarifying hotel costs. For Marie</w:t>
            </w:r>
            <w:r w:rsidR="000253FF">
              <w:rPr>
                <w:color w:val="000000" w:themeColor="text1"/>
                <w:sz w:val="24"/>
                <w:szCs w:val="24"/>
              </w:rPr>
              <w:t xml:space="preserve"> Arcidi</w:t>
            </w:r>
            <w:r w:rsidR="00A55472">
              <w:rPr>
                <w:color w:val="000000" w:themeColor="text1"/>
                <w:sz w:val="24"/>
                <w:szCs w:val="24"/>
              </w:rPr>
              <w:t>acono-Kaufman’s</w:t>
            </w:r>
            <w:r w:rsidRPr="00CC17CE">
              <w:rPr>
                <w:color w:val="000000" w:themeColor="text1"/>
                <w:sz w:val="24"/>
                <w:szCs w:val="24"/>
              </w:rPr>
              <w:t xml:space="preserve"> </w:t>
            </w:r>
            <w:r w:rsidR="00427F61">
              <w:rPr>
                <w:color w:val="000000" w:themeColor="text1"/>
                <w:sz w:val="24"/>
                <w:szCs w:val="24"/>
              </w:rPr>
              <w:t xml:space="preserve">WSCA </w:t>
            </w:r>
            <w:r w:rsidRPr="00CC17CE">
              <w:rPr>
                <w:color w:val="000000" w:themeColor="text1"/>
                <w:sz w:val="24"/>
                <w:szCs w:val="24"/>
              </w:rPr>
              <w:t>request, the committee approves funding with the recommendation to seek matching funds from her department. They also discuss</w:t>
            </w:r>
            <w:r w:rsidR="006626A4">
              <w:rPr>
                <w:color w:val="000000" w:themeColor="text1"/>
                <w:sz w:val="24"/>
                <w:szCs w:val="24"/>
              </w:rPr>
              <w:t>ed</w:t>
            </w:r>
            <w:r w:rsidRPr="00CC17CE">
              <w:rPr>
                <w:color w:val="000000" w:themeColor="text1"/>
                <w:sz w:val="24"/>
                <w:szCs w:val="24"/>
              </w:rPr>
              <w:t xml:space="preserve"> establishing a process for conference requests to check eligibility for other funding sources before </w:t>
            </w:r>
            <w:r w:rsidR="00884C43">
              <w:rPr>
                <w:color w:val="000000" w:themeColor="text1"/>
                <w:sz w:val="24"/>
                <w:szCs w:val="24"/>
              </w:rPr>
              <w:t xml:space="preserve">presenting </w:t>
            </w:r>
            <w:r w:rsidR="00196E14">
              <w:rPr>
                <w:color w:val="000000" w:themeColor="text1"/>
                <w:sz w:val="24"/>
                <w:szCs w:val="24"/>
              </w:rPr>
              <w:t>proposals</w:t>
            </w:r>
            <w:r w:rsidRPr="00CC17CE">
              <w:rPr>
                <w:color w:val="000000" w:themeColor="text1"/>
                <w:sz w:val="24"/>
                <w:szCs w:val="24"/>
              </w:rPr>
              <w:t xml:space="preserve"> to the committee</w:t>
            </w:r>
            <w:r w:rsidR="00AB6E25">
              <w:rPr>
                <w:color w:val="000000" w:themeColor="text1"/>
                <w:sz w:val="24"/>
                <w:szCs w:val="24"/>
              </w:rPr>
              <w:t xml:space="preserve">. </w:t>
            </w:r>
            <w:r w:rsidR="000F0767">
              <w:rPr>
                <w:color w:val="000000" w:themeColor="text1"/>
                <w:sz w:val="24"/>
                <w:szCs w:val="24"/>
              </w:rPr>
              <w:t>A suggestion about updating the</w:t>
            </w:r>
            <w:r w:rsidR="00071E1A">
              <w:rPr>
                <w:color w:val="000000" w:themeColor="text1"/>
                <w:sz w:val="24"/>
                <w:szCs w:val="24"/>
              </w:rPr>
              <w:t xml:space="preserve"> PD </w:t>
            </w:r>
            <w:r w:rsidR="000F0767">
              <w:rPr>
                <w:color w:val="000000" w:themeColor="text1"/>
                <w:sz w:val="24"/>
                <w:szCs w:val="24"/>
              </w:rPr>
              <w:t xml:space="preserve">conference form with more information about seeking </w:t>
            </w:r>
            <w:r w:rsidR="005D4993">
              <w:rPr>
                <w:color w:val="000000" w:themeColor="text1"/>
                <w:sz w:val="24"/>
                <w:szCs w:val="24"/>
              </w:rPr>
              <w:t>departmental and other funding</w:t>
            </w:r>
            <w:r w:rsidR="00071E1A">
              <w:rPr>
                <w:color w:val="000000" w:themeColor="text1"/>
                <w:sz w:val="24"/>
                <w:szCs w:val="24"/>
              </w:rPr>
              <w:t xml:space="preserve"> </w:t>
            </w:r>
            <w:r w:rsidR="00F762CF">
              <w:rPr>
                <w:color w:val="000000" w:themeColor="text1"/>
                <w:sz w:val="24"/>
                <w:szCs w:val="24"/>
              </w:rPr>
              <w:t xml:space="preserve">well ahead of </w:t>
            </w:r>
            <w:r w:rsidR="006179FF">
              <w:rPr>
                <w:color w:val="000000" w:themeColor="text1"/>
                <w:sz w:val="24"/>
                <w:szCs w:val="24"/>
              </w:rPr>
              <w:t xml:space="preserve">conference dates </w:t>
            </w:r>
            <w:r w:rsidR="00071E1A">
              <w:rPr>
                <w:color w:val="000000" w:themeColor="text1"/>
                <w:sz w:val="24"/>
                <w:szCs w:val="24"/>
              </w:rPr>
              <w:t>was made.</w:t>
            </w:r>
            <w:r w:rsidR="00242CB1">
              <w:rPr>
                <w:color w:val="000000" w:themeColor="text1"/>
                <w:sz w:val="24"/>
                <w:szCs w:val="24"/>
              </w:rPr>
              <w:t xml:space="preserve">  Also</w:t>
            </w:r>
            <w:r w:rsidR="00560D50">
              <w:rPr>
                <w:color w:val="000000" w:themeColor="text1"/>
                <w:sz w:val="24"/>
                <w:szCs w:val="24"/>
              </w:rPr>
              <w:t xml:space="preserve"> mentioned</w:t>
            </w:r>
            <w:r w:rsidR="009246C1">
              <w:rPr>
                <w:color w:val="000000" w:themeColor="text1"/>
                <w:sz w:val="24"/>
                <w:szCs w:val="24"/>
              </w:rPr>
              <w:t xml:space="preserve"> was that</w:t>
            </w:r>
            <w:r w:rsidR="00242CB1">
              <w:rPr>
                <w:color w:val="000000" w:themeColor="text1"/>
                <w:sz w:val="24"/>
                <w:szCs w:val="24"/>
              </w:rPr>
              <w:t xml:space="preserve"> </w:t>
            </w:r>
            <w:r w:rsidR="00DF2AD2">
              <w:rPr>
                <w:color w:val="000000" w:themeColor="text1"/>
                <w:sz w:val="24"/>
                <w:szCs w:val="24"/>
              </w:rPr>
              <w:t>routinel</w:t>
            </w:r>
            <w:r w:rsidR="00AD7B50">
              <w:rPr>
                <w:color w:val="000000" w:themeColor="text1"/>
                <w:sz w:val="24"/>
                <w:szCs w:val="24"/>
              </w:rPr>
              <w:t>y</w:t>
            </w:r>
            <w:r w:rsidR="001F03FB">
              <w:rPr>
                <w:color w:val="000000" w:themeColor="text1"/>
                <w:sz w:val="24"/>
                <w:szCs w:val="24"/>
              </w:rPr>
              <w:t xml:space="preserve"> requested or</w:t>
            </w:r>
            <w:r w:rsidR="00AD7B50">
              <w:rPr>
                <w:color w:val="000000" w:themeColor="text1"/>
                <w:sz w:val="24"/>
                <w:szCs w:val="24"/>
              </w:rPr>
              <w:t xml:space="preserve"> </w:t>
            </w:r>
            <w:r w:rsidR="00C35C2F">
              <w:rPr>
                <w:color w:val="000000" w:themeColor="text1"/>
                <w:sz w:val="24"/>
                <w:szCs w:val="24"/>
              </w:rPr>
              <w:t>annua</w:t>
            </w:r>
            <w:r w:rsidR="00AD2022">
              <w:rPr>
                <w:color w:val="000000" w:themeColor="text1"/>
                <w:sz w:val="24"/>
                <w:szCs w:val="24"/>
              </w:rPr>
              <w:t>l</w:t>
            </w:r>
            <w:r w:rsidR="00C35C2F">
              <w:rPr>
                <w:color w:val="000000" w:themeColor="text1"/>
                <w:sz w:val="24"/>
                <w:szCs w:val="24"/>
              </w:rPr>
              <w:t>l</w:t>
            </w:r>
            <w:r w:rsidR="00AD2022">
              <w:rPr>
                <w:color w:val="000000" w:themeColor="text1"/>
                <w:sz w:val="24"/>
                <w:szCs w:val="24"/>
              </w:rPr>
              <w:t>y attended</w:t>
            </w:r>
            <w:r w:rsidR="00C35C2F">
              <w:rPr>
                <w:color w:val="000000" w:themeColor="text1"/>
                <w:sz w:val="24"/>
                <w:szCs w:val="24"/>
              </w:rPr>
              <w:t xml:space="preserve"> conferences could have</w:t>
            </w:r>
            <w:r w:rsidR="00560D50">
              <w:rPr>
                <w:color w:val="000000" w:themeColor="text1"/>
                <w:sz w:val="24"/>
                <w:szCs w:val="24"/>
              </w:rPr>
              <w:t xml:space="preserve"> a </w:t>
            </w:r>
            <w:r w:rsidR="00B16A46">
              <w:rPr>
                <w:color w:val="000000" w:themeColor="text1"/>
                <w:sz w:val="24"/>
                <w:szCs w:val="24"/>
              </w:rPr>
              <w:t>separate process</w:t>
            </w:r>
            <w:r w:rsidR="00555493">
              <w:rPr>
                <w:color w:val="000000" w:themeColor="text1"/>
                <w:sz w:val="24"/>
                <w:szCs w:val="24"/>
              </w:rPr>
              <w:t xml:space="preserve"> and</w:t>
            </w:r>
            <w:r w:rsidR="001F03FB">
              <w:rPr>
                <w:color w:val="000000" w:themeColor="text1"/>
                <w:sz w:val="24"/>
                <w:szCs w:val="24"/>
              </w:rPr>
              <w:t>/or</w:t>
            </w:r>
            <w:r w:rsidR="00555493">
              <w:rPr>
                <w:color w:val="000000" w:themeColor="text1"/>
                <w:sz w:val="24"/>
                <w:szCs w:val="24"/>
              </w:rPr>
              <w:t xml:space="preserve"> funding</w:t>
            </w:r>
            <w:r w:rsidR="00B16A46">
              <w:rPr>
                <w:color w:val="000000" w:themeColor="text1"/>
                <w:sz w:val="24"/>
                <w:szCs w:val="24"/>
              </w:rPr>
              <w:t xml:space="preserve"> </w:t>
            </w:r>
            <w:r w:rsidR="001B3110">
              <w:rPr>
                <w:color w:val="000000" w:themeColor="text1"/>
                <w:sz w:val="24"/>
                <w:szCs w:val="24"/>
              </w:rPr>
              <w:t xml:space="preserve">source </w:t>
            </w:r>
            <w:r w:rsidR="00B16A46">
              <w:rPr>
                <w:color w:val="000000" w:themeColor="text1"/>
                <w:sz w:val="24"/>
                <w:szCs w:val="24"/>
              </w:rPr>
              <w:t>so that</w:t>
            </w:r>
            <w:r w:rsidR="00555493">
              <w:rPr>
                <w:color w:val="000000" w:themeColor="text1"/>
                <w:sz w:val="24"/>
                <w:szCs w:val="24"/>
              </w:rPr>
              <w:t xml:space="preserve"> they do not compete with first-time </w:t>
            </w:r>
            <w:r w:rsidR="001F03FB">
              <w:rPr>
                <w:color w:val="000000" w:themeColor="text1"/>
                <w:sz w:val="24"/>
                <w:szCs w:val="24"/>
              </w:rPr>
              <w:t xml:space="preserve">requesters </w:t>
            </w:r>
            <w:r w:rsidR="00EB1B9F">
              <w:rPr>
                <w:color w:val="000000" w:themeColor="text1"/>
                <w:sz w:val="24"/>
                <w:szCs w:val="24"/>
              </w:rPr>
              <w:t xml:space="preserve">or less </w:t>
            </w:r>
            <w:r w:rsidR="001F03FB">
              <w:rPr>
                <w:color w:val="000000" w:themeColor="text1"/>
                <w:sz w:val="24"/>
                <w:szCs w:val="24"/>
              </w:rPr>
              <w:t xml:space="preserve">routine </w:t>
            </w:r>
            <w:r w:rsidR="003E53C0">
              <w:rPr>
                <w:color w:val="000000" w:themeColor="text1"/>
                <w:sz w:val="24"/>
                <w:szCs w:val="24"/>
              </w:rPr>
              <w:t xml:space="preserve">PD </w:t>
            </w:r>
            <w:r w:rsidR="001B3110">
              <w:rPr>
                <w:color w:val="000000" w:themeColor="text1"/>
                <w:sz w:val="24"/>
                <w:szCs w:val="24"/>
              </w:rPr>
              <w:t>conference requests</w:t>
            </w:r>
            <w:r w:rsidR="001F03FB">
              <w:rPr>
                <w:color w:val="000000" w:themeColor="text1"/>
                <w:sz w:val="24"/>
                <w:szCs w:val="24"/>
              </w:rPr>
              <w:t>.</w:t>
            </w:r>
          </w:p>
          <w:p w:rsidRPr="003E5103" w:rsidR="000F11F7" w:rsidP="00930B5B" w:rsidRDefault="000F11F7" w14:paraId="45105C84" w14:textId="0A5F7FEE"/>
          <w:p w:rsidR="00832A25" w:rsidP="043BF495" w:rsidRDefault="66ED48CF" w14:paraId="1F380F13" w14:textId="77777777">
            <w:pPr>
              <w:pStyle w:val="ListParagraph"/>
              <w:numPr>
                <w:ilvl w:val="0"/>
                <w:numId w:val="2"/>
              </w:numPr>
              <w:rPr>
                <w:sz w:val="24"/>
                <w:szCs w:val="24"/>
              </w:rPr>
            </w:pPr>
            <w:r w:rsidRPr="043BF495">
              <w:rPr>
                <w:sz w:val="24"/>
                <w:szCs w:val="24"/>
              </w:rPr>
              <w:t>Update on DWPD and funding opportunities</w:t>
            </w:r>
            <w:r w:rsidR="00563CDF">
              <w:rPr>
                <w:sz w:val="24"/>
                <w:szCs w:val="24"/>
              </w:rPr>
              <w:t xml:space="preserve"> was tabled for 2/27/25.</w:t>
            </w:r>
          </w:p>
          <w:p w:rsidRPr="00DA4DC2" w:rsidR="00D81069" w:rsidP="00D81069" w:rsidRDefault="00D81069" w14:paraId="1402806A" w14:textId="6BE26DBC">
            <w:pPr>
              <w:pStyle w:val="ListParagraph"/>
              <w:ind w:left="450"/>
              <w:rPr>
                <w:sz w:val="24"/>
                <w:szCs w:val="24"/>
              </w:rPr>
            </w:pPr>
          </w:p>
        </w:tc>
        <w:tc>
          <w:tcPr>
            <w:tcW w:w="990" w:type="dxa"/>
            <w:tcBorders>
              <w:bottom w:val="single" w:color="auto" w:sz="4" w:space="0"/>
            </w:tcBorders>
            <w:tcMar/>
          </w:tcPr>
          <w:p w:rsidRPr="00F62B65" w:rsidR="00E033B0" w:rsidP="2F3B18E7" w:rsidRDefault="00F62B65" w14:paraId="3F051649" w14:textId="1C73AFAC">
            <w:pPr>
              <w:rPr>
                <w:sz w:val="24"/>
                <w:szCs w:val="24"/>
              </w:rPr>
            </w:pPr>
            <w:r>
              <w:rPr>
                <w:sz w:val="24"/>
                <w:szCs w:val="24"/>
              </w:rPr>
              <w:t>Rosa</w:t>
            </w:r>
            <w:r w:rsidRPr="1478D372" w:rsidR="00E033B0">
              <w:rPr>
                <w:sz w:val="24"/>
                <w:szCs w:val="24"/>
              </w:rPr>
              <w:t>/</w:t>
            </w:r>
            <w:r w:rsidR="00216F7A">
              <w:rPr>
                <w:sz w:val="24"/>
                <w:szCs w:val="24"/>
              </w:rPr>
              <w:br/>
            </w:r>
            <w:r w:rsidRPr="1478D372" w:rsidR="00D540E9">
              <w:rPr>
                <w:sz w:val="24"/>
                <w:szCs w:val="24"/>
              </w:rPr>
              <w:t>Justin</w:t>
            </w:r>
            <w:r>
              <w:rPr>
                <w:rFonts w:cstheme="minorHAnsi"/>
                <w:sz w:val="24"/>
                <w:szCs w:val="24"/>
              </w:rPr>
              <w:t>/</w:t>
            </w:r>
            <w:r w:rsidRPr="007A361B" w:rsidR="00E033B0">
              <w:rPr>
                <w:rFonts w:cstheme="minorHAnsi"/>
                <w:sz w:val="24"/>
                <w:szCs w:val="24"/>
              </w:rPr>
              <w:t>All</w:t>
            </w:r>
          </w:p>
        </w:tc>
        <w:tc>
          <w:tcPr>
            <w:tcW w:w="810" w:type="dxa"/>
            <w:tcBorders>
              <w:bottom w:val="single" w:color="auto" w:sz="4" w:space="0"/>
            </w:tcBorders>
            <w:tcMar/>
          </w:tcPr>
          <w:p w:rsidRPr="00A94107" w:rsidR="00680CA0" w:rsidP="00A67E2B" w:rsidRDefault="36644011" w14:paraId="4BBBE814" w14:textId="0915F39D">
            <w:pPr>
              <w:rPr>
                <w:sz w:val="24"/>
                <w:szCs w:val="24"/>
              </w:rPr>
            </w:pPr>
            <w:r w:rsidRPr="043BF495">
              <w:rPr>
                <w:sz w:val="24"/>
                <w:szCs w:val="24"/>
              </w:rPr>
              <w:t>90</w:t>
            </w:r>
          </w:p>
          <w:p w:rsidR="00680CA0" w:rsidP="4A96FBDA" w:rsidRDefault="00680CA0" w14:paraId="11C02728" w14:textId="570FD636">
            <w:pPr>
              <w:rPr>
                <w:sz w:val="24"/>
                <w:szCs w:val="24"/>
              </w:rPr>
            </w:pPr>
          </w:p>
          <w:p w:rsidR="009D7B15" w:rsidP="4A96FBDA" w:rsidRDefault="009D7B15" w14:paraId="6693A90D" w14:textId="77777777">
            <w:pPr>
              <w:rPr>
                <w:sz w:val="24"/>
                <w:szCs w:val="24"/>
              </w:rPr>
            </w:pPr>
          </w:p>
          <w:p w:rsidR="009D7B15" w:rsidP="4A96FBDA" w:rsidRDefault="009D7B15" w14:paraId="4C02937C" w14:textId="77777777">
            <w:pPr>
              <w:rPr>
                <w:sz w:val="24"/>
                <w:szCs w:val="24"/>
              </w:rPr>
            </w:pPr>
          </w:p>
          <w:p w:rsidR="009D7B15" w:rsidP="4A96FBDA" w:rsidRDefault="009D7B15" w14:paraId="62E186F8" w14:textId="77777777">
            <w:pPr>
              <w:rPr>
                <w:sz w:val="24"/>
                <w:szCs w:val="24"/>
              </w:rPr>
            </w:pPr>
          </w:p>
          <w:p w:rsidR="009D7B15" w:rsidP="4A96FBDA" w:rsidRDefault="009D7B15" w14:paraId="0906EA62" w14:textId="77777777">
            <w:pPr>
              <w:rPr>
                <w:sz w:val="24"/>
                <w:szCs w:val="24"/>
              </w:rPr>
            </w:pPr>
          </w:p>
          <w:p w:rsidR="009D7B15" w:rsidP="4A96FBDA" w:rsidRDefault="009D7B15" w14:paraId="4CCD62F7" w14:textId="77777777">
            <w:pPr>
              <w:rPr>
                <w:sz w:val="24"/>
                <w:szCs w:val="24"/>
              </w:rPr>
            </w:pPr>
          </w:p>
          <w:p w:rsidR="009D7B15" w:rsidP="4A96FBDA" w:rsidRDefault="6453E7CC" w14:paraId="6DC42391" w14:textId="006454C0">
            <w:pPr>
              <w:rPr>
                <w:sz w:val="24"/>
                <w:szCs w:val="24"/>
              </w:rPr>
            </w:pPr>
            <w:r w:rsidRPr="043BF495">
              <w:rPr>
                <w:sz w:val="24"/>
                <w:szCs w:val="24"/>
              </w:rPr>
              <w:t>20</w:t>
            </w:r>
          </w:p>
          <w:p w:rsidR="009D7B15" w:rsidP="4A96FBDA" w:rsidRDefault="009D7B15" w14:paraId="44386E13" w14:textId="69FE12AF">
            <w:pPr>
              <w:rPr>
                <w:sz w:val="24"/>
                <w:szCs w:val="24"/>
              </w:rPr>
            </w:pPr>
          </w:p>
          <w:p w:rsidR="00977708" w:rsidP="043BF495" w:rsidRDefault="00977708" w14:paraId="26BC59E7" w14:textId="4943D774">
            <w:pPr>
              <w:rPr>
                <w:sz w:val="24"/>
                <w:szCs w:val="24"/>
              </w:rPr>
            </w:pPr>
          </w:p>
          <w:p w:rsidR="00680CA0" w:rsidP="043BF495" w:rsidRDefault="6453E7CC" w14:paraId="1FE45C43" w14:textId="36A16356">
            <w:pPr>
              <w:rPr>
                <w:sz w:val="24"/>
                <w:szCs w:val="24"/>
              </w:rPr>
            </w:pPr>
            <w:r w:rsidRPr="043BF495">
              <w:rPr>
                <w:sz w:val="24"/>
                <w:szCs w:val="24"/>
              </w:rPr>
              <w:t>5</w:t>
            </w:r>
          </w:p>
          <w:p w:rsidR="00680CA0" w:rsidP="3CA6F833" w:rsidRDefault="00680CA0" w14:paraId="16396349" w14:textId="57E53B53">
            <w:pPr>
              <w:rPr>
                <w:sz w:val="24"/>
                <w:szCs w:val="24"/>
              </w:rPr>
            </w:pPr>
          </w:p>
          <w:p w:rsidRPr="007A361B" w:rsidR="00D7529E" w:rsidP="67E88AE4" w:rsidRDefault="00D7529E" w14:paraId="4134B5B4" w14:textId="3E9A0699">
            <w:pPr>
              <w:rPr>
                <w:sz w:val="24"/>
                <w:szCs w:val="24"/>
              </w:rPr>
            </w:pPr>
          </w:p>
        </w:tc>
        <w:tc>
          <w:tcPr>
            <w:tcW w:w="4620" w:type="dxa"/>
            <w:tcBorders>
              <w:bottom w:val="single" w:color="auto" w:sz="4" w:space="0"/>
            </w:tcBorders>
            <w:tcMar/>
          </w:tcPr>
          <w:p w:rsidRPr="001F3DFA" w:rsidR="000A45A2" w:rsidP="1D452E74" w:rsidRDefault="000A45A2" w14:paraId="1E87A7E3" w14:textId="3592D188" w14:noSpellErr="1">
            <w:pPr>
              <w:rPr>
                <w:rFonts w:cs="Calibri" w:cstheme="minorAscii"/>
                <w:color w:val="000000" w:themeColor="text1" w:themeTint="FF" w:themeShade="FF"/>
                <w:sz w:val="24"/>
                <w:szCs w:val="24"/>
              </w:rPr>
            </w:pPr>
            <w:r w:rsidRPr="1D452E74" w:rsidR="000A45A2">
              <w:rPr>
                <w:rFonts w:cs="Calibri" w:cstheme="minorAscii"/>
                <w:color w:val="000000" w:themeColor="text1" w:themeTint="FF" w:themeShade="FF"/>
                <w:sz w:val="24"/>
                <w:szCs w:val="24"/>
              </w:rPr>
              <w:t>• Carlos</w:t>
            </w:r>
            <w:r w:rsidRPr="1D452E74" w:rsidR="00144BC3">
              <w:rPr>
                <w:rFonts w:cs="Calibri" w:cstheme="minorAscii"/>
                <w:color w:val="000000" w:themeColor="text1" w:themeTint="FF" w:themeShade="FF"/>
                <w:sz w:val="24"/>
                <w:szCs w:val="24"/>
              </w:rPr>
              <w:t xml:space="preserve"> Montoya</w:t>
            </w:r>
            <w:r w:rsidRPr="1D452E74" w:rsidR="000A45A2">
              <w:rPr>
                <w:rFonts w:cs="Calibri" w:cstheme="minorAscii"/>
                <w:color w:val="000000" w:themeColor="text1" w:themeTint="FF" w:themeShade="FF"/>
                <w:sz w:val="24"/>
                <w:szCs w:val="24"/>
              </w:rPr>
              <w:t xml:space="preserve"> to take feedback about improving the district-wide diversity training to the district EEO committee. </w:t>
            </w:r>
          </w:p>
          <w:p w:rsidR="001F3DFA" w:rsidP="1D452E74" w:rsidRDefault="001F3DFA" w14:paraId="033D7BE9" w14:textId="77777777" w14:noSpellErr="1">
            <w:pPr>
              <w:rPr>
                <w:rFonts w:cs="Calibri" w:cstheme="minorAscii"/>
                <w:color w:val="000000" w:themeColor="text1" w:themeTint="FF" w:themeShade="FF"/>
                <w:sz w:val="24"/>
                <w:szCs w:val="24"/>
              </w:rPr>
            </w:pPr>
          </w:p>
          <w:p w:rsidR="00B64B26" w:rsidP="1D452E74" w:rsidRDefault="00B64B26" w14:paraId="4095F38F" w14:textId="77777777" w14:noSpellErr="1">
            <w:pPr>
              <w:rPr>
                <w:rFonts w:cs="Calibri" w:cstheme="minorAscii"/>
                <w:color w:val="000000" w:themeColor="text1" w:themeTint="FF" w:themeShade="FF"/>
                <w:sz w:val="24"/>
                <w:szCs w:val="24"/>
              </w:rPr>
            </w:pPr>
          </w:p>
          <w:p w:rsidR="00B64B26" w:rsidP="1D452E74" w:rsidRDefault="00B64B26" w14:paraId="41F8A7D3" w14:textId="77777777" w14:noSpellErr="1">
            <w:pPr>
              <w:rPr>
                <w:rFonts w:cs="Calibri" w:cstheme="minorAscii"/>
                <w:color w:val="000000" w:themeColor="text1" w:themeTint="FF" w:themeShade="FF"/>
                <w:sz w:val="24"/>
                <w:szCs w:val="24"/>
              </w:rPr>
            </w:pPr>
          </w:p>
          <w:p w:rsidR="00B64B26" w:rsidP="1D452E74" w:rsidRDefault="00B64B26" w14:paraId="0DE7FB94" w14:textId="77777777" w14:noSpellErr="1">
            <w:pPr>
              <w:rPr>
                <w:rFonts w:cs="Calibri" w:cstheme="minorAscii"/>
                <w:color w:val="000000" w:themeColor="text1" w:themeTint="FF" w:themeShade="FF"/>
                <w:sz w:val="24"/>
                <w:szCs w:val="24"/>
              </w:rPr>
            </w:pPr>
          </w:p>
          <w:p w:rsidR="00B64B26" w:rsidP="1D452E74" w:rsidRDefault="00B64B26" w14:paraId="16844441" w14:textId="77777777" w14:noSpellErr="1">
            <w:pPr>
              <w:rPr>
                <w:rFonts w:cs="Calibri" w:cstheme="minorAscii"/>
                <w:color w:val="000000" w:themeColor="text1" w:themeTint="FF" w:themeShade="FF"/>
                <w:sz w:val="24"/>
                <w:szCs w:val="24"/>
              </w:rPr>
            </w:pPr>
          </w:p>
          <w:p w:rsidR="00B64B26" w:rsidP="1D452E74" w:rsidRDefault="00B64B26" w14:paraId="56DCB718" w14:textId="77777777" w14:noSpellErr="1">
            <w:pPr>
              <w:rPr>
                <w:rFonts w:cs="Calibri" w:cstheme="minorAscii"/>
                <w:color w:val="000000" w:themeColor="text1" w:themeTint="FF" w:themeShade="FF"/>
                <w:sz w:val="24"/>
                <w:szCs w:val="24"/>
              </w:rPr>
            </w:pPr>
          </w:p>
          <w:p w:rsidR="00B64B26" w:rsidP="1D452E74" w:rsidRDefault="00B64B26" w14:paraId="1484A98D" w14:textId="77777777" w14:noSpellErr="1">
            <w:pPr>
              <w:rPr>
                <w:rFonts w:cs="Calibri" w:cstheme="minorAscii"/>
                <w:color w:val="000000" w:themeColor="text1" w:themeTint="FF" w:themeShade="FF"/>
                <w:sz w:val="24"/>
                <w:szCs w:val="24"/>
              </w:rPr>
            </w:pPr>
          </w:p>
          <w:p w:rsidR="00B64B26" w:rsidP="1D452E74" w:rsidRDefault="00B64B26" w14:paraId="1F3660F2" w14:textId="77777777" w14:noSpellErr="1">
            <w:pPr>
              <w:rPr>
                <w:rFonts w:cs="Calibri" w:cstheme="minorAscii"/>
                <w:color w:val="000000" w:themeColor="text1" w:themeTint="FF" w:themeShade="FF"/>
                <w:sz w:val="24"/>
                <w:szCs w:val="24"/>
              </w:rPr>
            </w:pPr>
          </w:p>
          <w:p w:rsidR="00B64B26" w:rsidP="1D452E74" w:rsidRDefault="00B64B26" w14:paraId="0726A8BF" w14:textId="77777777" w14:noSpellErr="1">
            <w:pPr>
              <w:rPr>
                <w:rFonts w:cs="Calibri" w:cstheme="minorAscii"/>
                <w:color w:val="000000" w:themeColor="text1" w:themeTint="FF" w:themeShade="FF"/>
                <w:sz w:val="24"/>
                <w:szCs w:val="24"/>
              </w:rPr>
            </w:pPr>
          </w:p>
          <w:p w:rsidR="00B64B26" w:rsidP="1D452E74" w:rsidRDefault="00B64B26" w14:paraId="197130F6" w14:textId="77777777" w14:noSpellErr="1">
            <w:pPr>
              <w:rPr>
                <w:rFonts w:cs="Calibri" w:cstheme="minorAscii"/>
                <w:color w:val="000000" w:themeColor="text1" w:themeTint="FF" w:themeShade="FF"/>
                <w:sz w:val="24"/>
                <w:szCs w:val="24"/>
              </w:rPr>
            </w:pPr>
          </w:p>
          <w:p w:rsidR="00B64B26" w:rsidP="1D452E74" w:rsidRDefault="00B64B26" w14:paraId="34781223" w14:textId="77777777" w14:noSpellErr="1">
            <w:pPr>
              <w:rPr>
                <w:rFonts w:cs="Calibri" w:cstheme="minorAscii"/>
                <w:color w:val="000000" w:themeColor="text1" w:themeTint="FF" w:themeShade="FF"/>
                <w:sz w:val="24"/>
                <w:szCs w:val="24"/>
              </w:rPr>
            </w:pPr>
          </w:p>
          <w:p w:rsidR="00B64B26" w:rsidP="1D452E74" w:rsidRDefault="00B64B26" w14:paraId="6636AEDC" w14:textId="77777777" w14:noSpellErr="1">
            <w:pPr>
              <w:rPr>
                <w:rFonts w:cs="Calibri" w:cstheme="minorAscii"/>
                <w:color w:val="000000" w:themeColor="text1" w:themeTint="FF" w:themeShade="FF"/>
                <w:sz w:val="24"/>
                <w:szCs w:val="24"/>
              </w:rPr>
            </w:pPr>
          </w:p>
          <w:p w:rsidR="00B64B26" w:rsidP="1D452E74" w:rsidRDefault="00B64B26" w14:paraId="3B27FF45" w14:textId="77777777" w14:noSpellErr="1">
            <w:pPr>
              <w:rPr>
                <w:rFonts w:cs="Calibri" w:cstheme="minorAscii"/>
                <w:color w:val="000000" w:themeColor="text1" w:themeTint="FF" w:themeShade="FF"/>
                <w:sz w:val="24"/>
                <w:szCs w:val="24"/>
              </w:rPr>
            </w:pPr>
          </w:p>
          <w:p w:rsidR="00B64B26" w:rsidP="1D452E74" w:rsidRDefault="00B64B26" w14:paraId="1B979D49" w14:textId="77777777" w14:noSpellErr="1">
            <w:pPr>
              <w:rPr>
                <w:rFonts w:cs="Calibri" w:cstheme="minorAscii"/>
                <w:color w:val="000000" w:themeColor="text1" w:themeTint="FF" w:themeShade="FF"/>
                <w:sz w:val="24"/>
                <w:szCs w:val="24"/>
              </w:rPr>
            </w:pPr>
          </w:p>
          <w:p w:rsidR="00B64B26" w:rsidP="1D452E74" w:rsidRDefault="00B64B26" w14:paraId="35C84C71" w14:textId="77777777" w14:noSpellErr="1">
            <w:pPr>
              <w:rPr>
                <w:rFonts w:cs="Calibri" w:cstheme="minorAscii"/>
                <w:color w:val="000000" w:themeColor="text1" w:themeTint="FF" w:themeShade="FF"/>
                <w:sz w:val="24"/>
                <w:szCs w:val="24"/>
              </w:rPr>
            </w:pPr>
          </w:p>
          <w:p w:rsidR="00B64B26" w:rsidP="1D452E74" w:rsidRDefault="00B64B26" w14:paraId="2CA92C2D" w14:textId="77777777" w14:noSpellErr="1">
            <w:pPr>
              <w:rPr>
                <w:rFonts w:cs="Calibri" w:cstheme="minorAscii"/>
                <w:color w:val="000000" w:themeColor="text1" w:themeTint="FF" w:themeShade="FF"/>
                <w:sz w:val="24"/>
                <w:szCs w:val="24"/>
              </w:rPr>
            </w:pPr>
          </w:p>
          <w:p w:rsidR="00B64B26" w:rsidP="1D452E74" w:rsidRDefault="00B64B26" w14:paraId="23EF48AA" w14:textId="77777777" w14:noSpellErr="1">
            <w:pPr>
              <w:rPr>
                <w:rFonts w:cs="Calibri" w:cstheme="minorAscii"/>
                <w:color w:val="000000" w:themeColor="text1" w:themeTint="FF" w:themeShade="FF"/>
                <w:sz w:val="24"/>
                <w:szCs w:val="24"/>
              </w:rPr>
            </w:pPr>
          </w:p>
          <w:p w:rsidR="00B64B26" w:rsidP="1D452E74" w:rsidRDefault="00B64B26" w14:paraId="3B479DD9" w14:textId="77777777" w14:noSpellErr="1">
            <w:pPr>
              <w:rPr>
                <w:rFonts w:cs="Calibri" w:cstheme="minorAscii"/>
                <w:color w:val="000000" w:themeColor="text1" w:themeTint="FF" w:themeShade="FF"/>
                <w:sz w:val="24"/>
                <w:szCs w:val="24"/>
              </w:rPr>
            </w:pPr>
          </w:p>
          <w:p w:rsidR="00B64B26" w:rsidP="1D452E74" w:rsidRDefault="00B64B26" w14:paraId="40F5E2F8" w14:textId="77777777" w14:noSpellErr="1">
            <w:pPr>
              <w:rPr>
                <w:rFonts w:cs="Calibri" w:cstheme="minorAscii"/>
                <w:color w:val="000000" w:themeColor="text1" w:themeTint="FF" w:themeShade="FF"/>
                <w:sz w:val="24"/>
                <w:szCs w:val="24"/>
              </w:rPr>
            </w:pPr>
          </w:p>
          <w:p w:rsidR="00B64B26" w:rsidP="1D452E74" w:rsidRDefault="00B64B26" w14:paraId="12179015" w14:textId="77777777" w14:noSpellErr="1">
            <w:pPr>
              <w:rPr>
                <w:rFonts w:cs="Calibri" w:cstheme="minorAscii"/>
                <w:color w:val="000000" w:themeColor="text1" w:themeTint="FF" w:themeShade="FF"/>
                <w:sz w:val="24"/>
                <w:szCs w:val="24"/>
              </w:rPr>
            </w:pPr>
          </w:p>
          <w:p w:rsidR="00B64B26" w:rsidP="1D452E74" w:rsidRDefault="00B64B26" w14:paraId="5514F441" w14:textId="77777777" w14:noSpellErr="1">
            <w:pPr>
              <w:rPr>
                <w:rFonts w:cs="Calibri" w:cstheme="minorAscii"/>
                <w:color w:val="000000" w:themeColor="text1" w:themeTint="FF" w:themeShade="FF"/>
                <w:sz w:val="24"/>
                <w:szCs w:val="24"/>
              </w:rPr>
            </w:pPr>
          </w:p>
          <w:p w:rsidR="00B64B26" w:rsidP="1D452E74" w:rsidRDefault="00B64B26" w14:paraId="1F51976F" w14:textId="77777777" w14:noSpellErr="1">
            <w:pPr>
              <w:rPr>
                <w:rFonts w:cs="Calibri" w:cstheme="minorAscii"/>
                <w:color w:val="000000" w:themeColor="text1" w:themeTint="FF" w:themeShade="FF"/>
                <w:sz w:val="24"/>
                <w:szCs w:val="24"/>
              </w:rPr>
            </w:pPr>
          </w:p>
          <w:p w:rsidR="00B64B26" w:rsidP="1D452E74" w:rsidRDefault="00B64B26" w14:paraId="4F0F96B5" w14:textId="77777777" w14:noSpellErr="1">
            <w:pPr>
              <w:rPr>
                <w:rFonts w:cs="Calibri" w:cstheme="minorAscii"/>
                <w:color w:val="000000" w:themeColor="text1" w:themeTint="FF" w:themeShade="FF"/>
                <w:sz w:val="24"/>
                <w:szCs w:val="24"/>
              </w:rPr>
            </w:pPr>
          </w:p>
          <w:p w:rsidR="00B64B26" w:rsidP="1D452E74" w:rsidRDefault="00B64B26" w14:paraId="69CA2F29" w14:textId="77777777" w14:noSpellErr="1">
            <w:pPr>
              <w:rPr>
                <w:rFonts w:cs="Calibri" w:cstheme="minorAscii"/>
                <w:color w:val="000000" w:themeColor="text1" w:themeTint="FF" w:themeShade="FF"/>
                <w:sz w:val="24"/>
                <w:szCs w:val="24"/>
              </w:rPr>
            </w:pPr>
          </w:p>
          <w:p w:rsidR="00B64B26" w:rsidP="1D452E74" w:rsidRDefault="00B64B26" w14:paraId="2AF84B28" w14:textId="77777777" w14:noSpellErr="1">
            <w:pPr>
              <w:rPr>
                <w:rFonts w:cs="Calibri" w:cstheme="minorAscii"/>
                <w:color w:val="000000" w:themeColor="text1" w:themeTint="FF" w:themeShade="FF"/>
                <w:sz w:val="24"/>
                <w:szCs w:val="24"/>
              </w:rPr>
            </w:pPr>
          </w:p>
          <w:p w:rsidR="00B64B26" w:rsidP="1D452E74" w:rsidRDefault="00B64B26" w14:paraId="3BD18627" w14:textId="77777777" w14:noSpellErr="1">
            <w:pPr>
              <w:rPr>
                <w:rFonts w:cs="Calibri" w:cstheme="minorAscii"/>
                <w:color w:val="000000" w:themeColor="text1" w:themeTint="FF" w:themeShade="FF"/>
                <w:sz w:val="24"/>
                <w:szCs w:val="24"/>
              </w:rPr>
            </w:pPr>
          </w:p>
          <w:p w:rsidR="00B64B26" w:rsidP="1D452E74" w:rsidRDefault="00B64B26" w14:paraId="58FEBB09" w14:textId="77777777" w14:noSpellErr="1">
            <w:pPr>
              <w:rPr>
                <w:rFonts w:cs="Calibri" w:cstheme="minorAscii"/>
                <w:color w:val="000000" w:themeColor="text1" w:themeTint="FF" w:themeShade="FF"/>
                <w:sz w:val="24"/>
                <w:szCs w:val="24"/>
              </w:rPr>
            </w:pPr>
          </w:p>
          <w:p w:rsidR="00B64B26" w:rsidP="1D452E74" w:rsidRDefault="00B64B26" w14:paraId="00FAD0EA" w14:textId="77777777" w14:noSpellErr="1">
            <w:pPr>
              <w:rPr>
                <w:rFonts w:cs="Calibri" w:cstheme="minorAscii"/>
                <w:color w:val="000000" w:themeColor="text1" w:themeTint="FF" w:themeShade="FF"/>
                <w:sz w:val="24"/>
                <w:szCs w:val="24"/>
              </w:rPr>
            </w:pPr>
          </w:p>
          <w:p w:rsidR="00B64B26" w:rsidP="1D452E74" w:rsidRDefault="00B64B26" w14:paraId="34791A6D" w14:textId="77777777" w14:noSpellErr="1">
            <w:pPr>
              <w:rPr>
                <w:rFonts w:cs="Calibri" w:cstheme="minorAscii"/>
                <w:color w:val="000000" w:themeColor="text1" w:themeTint="FF" w:themeShade="FF"/>
                <w:sz w:val="24"/>
                <w:szCs w:val="24"/>
              </w:rPr>
            </w:pPr>
          </w:p>
          <w:p w:rsidR="00B64B26" w:rsidP="1D452E74" w:rsidRDefault="00B64B26" w14:paraId="498D77B8" w14:textId="77777777" w14:noSpellErr="1">
            <w:pPr>
              <w:rPr>
                <w:rFonts w:cs="Calibri" w:cstheme="minorAscii"/>
                <w:color w:val="000000" w:themeColor="text1" w:themeTint="FF" w:themeShade="FF"/>
                <w:sz w:val="24"/>
                <w:szCs w:val="24"/>
              </w:rPr>
            </w:pPr>
          </w:p>
          <w:p w:rsidR="00B64B26" w:rsidP="1D452E74" w:rsidRDefault="00B64B26" w14:paraId="733D412C" w14:textId="77777777" w14:noSpellErr="1">
            <w:pPr>
              <w:rPr>
                <w:rFonts w:cs="Calibri" w:cstheme="minorAscii"/>
                <w:color w:val="000000" w:themeColor="text1" w:themeTint="FF" w:themeShade="FF"/>
                <w:sz w:val="24"/>
                <w:szCs w:val="24"/>
              </w:rPr>
            </w:pPr>
          </w:p>
          <w:p w:rsidR="00B64B26" w:rsidP="1D452E74" w:rsidRDefault="00B64B26" w14:paraId="0BE5CF0D" w14:textId="77777777" w14:noSpellErr="1">
            <w:pPr>
              <w:rPr>
                <w:rFonts w:cs="Calibri" w:cstheme="minorAscii"/>
                <w:color w:val="000000" w:themeColor="text1" w:themeTint="FF" w:themeShade="FF"/>
                <w:sz w:val="24"/>
                <w:szCs w:val="24"/>
              </w:rPr>
            </w:pPr>
          </w:p>
          <w:p w:rsidR="00B64B26" w:rsidP="1D452E74" w:rsidRDefault="00B64B26" w14:paraId="00FD7C2D" w14:textId="77777777" w14:noSpellErr="1">
            <w:pPr>
              <w:rPr>
                <w:rFonts w:cs="Calibri" w:cstheme="minorAscii"/>
                <w:color w:val="000000" w:themeColor="text1" w:themeTint="FF" w:themeShade="FF"/>
                <w:sz w:val="24"/>
                <w:szCs w:val="24"/>
              </w:rPr>
            </w:pPr>
          </w:p>
          <w:p w:rsidR="00B3767F" w:rsidP="1D452E74" w:rsidRDefault="00B3767F" w14:paraId="45AE6124" w14:textId="77777777" w14:noSpellErr="1">
            <w:pPr>
              <w:rPr>
                <w:rFonts w:cs="Calibri" w:cstheme="minorAscii"/>
                <w:color w:val="000000" w:themeColor="text1" w:themeTint="FF" w:themeShade="FF"/>
                <w:sz w:val="24"/>
                <w:szCs w:val="24"/>
              </w:rPr>
            </w:pPr>
          </w:p>
          <w:p w:rsidR="00B3767F" w:rsidP="1D452E74" w:rsidRDefault="00B3767F" w14:paraId="79B25ABF" w14:textId="77777777" w14:noSpellErr="1">
            <w:pPr>
              <w:rPr>
                <w:rFonts w:cs="Calibri" w:cstheme="minorAscii"/>
                <w:color w:val="000000" w:themeColor="text1" w:themeTint="FF" w:themeShade="FF"/>
                <w:sz w:val="24"/>
                <w:szCs w:val="24"/>
              </w:rPr>
            </w:pPr>
          </w:p>
          <w:p w:rsidR="00B3767F" w:rsidP="1D452E74" w:rsidRDefault="00B3767F" w14:paraId="05B0271B" w14:textId="77777777" w14:noSpellErr="1">
            <w:pPr>
              <w:rPr>
                <w:rFonts w:cs="Calibri" w:cstheme="minorAscii"/>
                <w:color w:val="000000" w:themeColor="text1" w:themeTint="FF" w:themeShade="FF"/>
                <w:sz w:val="24"/>
                <w:szCs w:val="24"/>
              </w:rPr>
            </w:pPr>
          </w:p>
          <w:p w:rsidR="00B3767F" w:rsidP="1D452E74" w:rsidRDefault="00B3767F" w14:paraId="0BEE09AF" w14:textId="77777777" w14:noSpellErr="1">
            <w:pPr>
              <w:rPr>
                <w:rFonts w:cs="Calibri" w:cstheme="minorAscii"/>
                <w:color w:val="000000" w:themeColor="text1" w:themeTint="FF" w:themeShade="FF"/>
                <w:sz w:val="24"/>
                <w:szCs w:val="24"/>
              </w:rPr>
            </w:pPr>
          </w:p>
          <w:p w:rsidR="00B3767F" w:rsidP="1D452E74" w:rsidRDefault="00B3767F" w14:paraId="10BA1099" w14:textId="77777777" w14:noSpellErr="1">
            <w:pPr>
              <w:rPr>
                <w:rFonts w:cs="Calibri" w:cstheme="minorAscii"/>
                <w:color w:val="000000" w:themeColor="text1" w:themeTint="FF" w:themeShade="FF"/>
                <w:sz w:val="24"/>
                <w:szCs w:val="24"/>
              </w:rPr>
            </w:pPr>
          </w:p>
          <w:p w:rsidR="00B3767F" w:rsidP="1D452E74" w:rsidRDefault="00B3767F" w14:paraId="2FBC0A69" w14:textId="77777777" w14:noSpellErr="1">
            <w:pPr>
              <w:rPr>
                <w:rFonts w:cs="Calibri" w:cstheme="minorAscii"/>
                <w:color w:val="000000" w:themeColor="text1" w:themeTint="FF" w:themeShade="FF"/>
                <w:sz w:val="24"/>
                <w:szCs w:val="24"/>
              </w:rPr>
            </w:pPr>
          </w:p>
          <w:p w:rsidR="00B3767F" w:rsidP="1D452E74" w:rsidRDefault="00B3767F" w14:paraId="721565A1" w14:textId="77777777" w14:noSpellErr="1">
            <w:pPr>
              <w:rPr>
                <w:rFonts w:cs="Calibri" w:cstheme="minorAscii"/>
                <w:color w:val="000000" w:themeColor="text1" w:themeTint="FF" w:themeShade="FF"/>
                <w:sz w:val="24"/>
                <w:szCs w:val="24"/>
              </w:rPr>
            </w:pPr>
          </w:p>
          <w:p w:rsidR="00B3767F" w:rsidP="1D452E74" w:rsidRDefault="00B3767F" w14:paraId="3009CFC8" w14:textId="77777777" w14:noSpellErr="1">
            <w:pPr>
              <w:rPr>
                <w:rFonts w:cs="Calibri" w:cstheme="minorAscii"/>
                <w:color w:val="000000" w:themeColor="text1" w:themeTint="FF" w:themeShade="FF"/>
                <w:sz w:val="24"/>
                <w:szCs w:val="24"/>
              </w:rPr>
            </w:pPr>
          </w:p>
          <w:p w:rsidR="00B3767F" w:rsidP="1D452E74" w:rsidRDefault="00B3767F" w14:paraId="38C2E8F1" w14:textId="77777777" w14:noSpellErr="1">
            <w:pPr>
              <w:rPr>
                <w:rFonts w:cs="Calibri" w:cstheme="minorAscii"/>
                <w:color w:val="000000" w:themeColor="text1" w:themeTint="FF" w:themeShade="FF"/>
                <w:sz w:val="24"/>
                <w:szCs w:val="24"/>
              </w:rPr>
            </w:pPr>
          </w:p>
          <w:p w:rsidR="00B3767F" w:rsidP="1D452E74" w:rsidRDefault="00B3767F" w14:paraId="4EF98FD6" w14:textId="77777777" w14:noSpellErr="1">
            <w:pPr>
              <w:rPr>
                <w:rFonts w:cs="Calibri" w:cstheme="minorAscii"/>
                <w:color w:val="000000" w:themeColor="text1" w:themeTint="FF" w:themeShade="FF"/>
                <w:sz w:val="24"/>
                <w:szCs w:val="24"/>
              </w:rPr>
            </w:pPr>
          </w:p>
          <w:p w:rsidR="00B3767F" w:rsidP="1D452E74" w:rsidRDefault="00B3767F" w14:paraId="16FA6A62" w14:textId="77777777" w14:noSpellErr="1">
            <w:pPr>
              <w:rPr>
                <w:rFonts w:cs="Calibri" w:cstheme="minorAscii"/>
                <w:color w:val="000000" w:themeColor="text1" w:themeTint="FF" w:themeShade="FF"/>
                <w:sz w:val="24"/>
                <w:szCs w:val="24"/>
              </w:rPr>
            </w:pPr>
          </w:p>
          <w:p w:rsidR="00B3767F" w:rsidP="1D452E74" w:rsidRDefault="00B3767F" w14:paraId="04776EBF" w14:textId="77777777" w14:noSpellErr="1">
            <w:pPr>
              <w:rPr>
                <w:rFonts w:cs="Calibri" w:cstheme="minorAscii"/>
                <w:color w:val="000000" w:themeColor="text1" w:themeTint="FF" w:themeShade="FF"/>
                <w:sz w:val="24"/>
                <w:szCs w:val="24"/>
              </w:rPr>
            </w:pPr>
          </w:p>
          <w:p w:rsidR="00B3767F" w:rsidP="1D452E74" w:rsidRDefault="00B3767F" w14:paraId="592D50EA" w14:textId="77777777" w14:noSpellErr="1">
            <w:pPr>
              <w:rPr>
                <w:rFonts w:cs="Calibri" w:cstheme="minorAscii"/>
                <w:color w:val="000000" w:themeColor="text1" w:themeTint="FF" w:themeShade="FF"/>
                <w:sz w:val="24"/>
                <w:szCs w:val="24"/>
              </w:rPr>
            </w:pPr>
          </w:p>
          <w:p w:rsidR="00B3767F" w:rsidP="1D452E74" w:rsidRDefault="00B3767F" w14:paraId="451CB8A7" w14:textId="77777777" w14:noSpellErr="1">
            <w:pPr>
              <w:rPr>
                <w:rFonts w:cs="Calibri" w:cstheme="minorAscii"/>
                <w:color w:val="000000" w:themeColor="text1" w:themeTint="FF" w:themeShade="FF"/>
                <w:sz w:val="24"/>
                <w:szCs w:val="24"/>
              </w:rPr>
            </w:pPr>
          </w:p>
          <w:p w:rsidR="00B3767F" w:rsidP="1D452E74" w:rsidRDefault="00B3767F" w14:paraId="57EB94DC" w14:textId="77777777" w14:noSpellErr="1">
            <w:pPr>
              <w:rPr>
                <w:rFonts w:cs="Calibri" w:cstheme="minorAscii"/>
                <w:color w:val="000000" w:themeColor="text1" w:themeTint="FF" w:themeShade="FF"/>
                <w:sz w:val="24"/>
                <w:szCs w:val="24"/>
              </w:rPr>
            </w:pPr>
          </w:p>
          <w:p w:rsidR="00B3767F" w:rsidP="1D452E74" w:rsidRDefault="00B3767F" w14:paraId="2BECFF06" w14:textId="77777777" w14:noSpellErr="1">
            <w:pPr>
              <w:rPr>
                <w:rFonts w:cs="Calibri" w:cstheme="minorAscii"/>
                <w:color w:val="000000" w:themeColor="text1" w:themeTint="FF" w:themeShade="FF"/>
                <w:sz w:val="24"/>
                <w:szCs w:val="24"/>
              </w:rPr>
            </w:pPr>
          </w:p>
          <w:p w:rsidR="00B3767F" w:rsidP="1D452E74" w:rsidRDefault="00B3767F" w14:paraId="30174629" w14:textId="77777777" w14:noSpellErr="1">
            <w:pPr>
              <w:rPr>
                <w:rFonts w:cs="Calibri" w:cstheme="minorAscii"/>
                <w:color w:val="000000" w:themeColor="text1" w:themeTint="FF" w:themeShade="FF"/>
                <w:sz w:val="24"/>
                <w:szCs w:val="24"/>
              </w:rPr>
            </w:pPr>
          </w:p>
          <w:p w:rsidR="00B3767F" w:rsidP="1D452E74" w:rsidRDefault="00B3767F" w14:paraId="6E07B658" w14:textId="77777777" w14:noSpellErr="1">
            <w:pPr>
              <w:rPr>
                <w:rFonts w:cs="Calibri" w:cstheme="minorAscii"/>
                <w:color w:val="000000" w:themeColor="text1" w:themeTint="FF" w:themeShade="FF"/>
                <w:sz w:val="24"/>
                <w:szCs w:val="24"/>
              </w:rPr>
            </w:pPr>
          </w:p>
          <w:p w:rsidR="00B3767F" w:rsidP="1D452E74" w:rsidRDefault="00B3767F" w14:paraId="36060106" w14:textId="77777777" w14:noSpellErr="1">
            <w:pPr>
              <w:rPr>
                <w:rFonts w:cs="Calibri" w:cstheme="minorAscii"/>
                <w:color w:val="000000" w:themeColor="text1" w:themeTint="FF" w:themeShade="FF"/>
                <w:sz w:val="24"/>
                <w:szCs w:val="24"/>
              </w:rPr>
            </w:pPr>
          </w:p>
          <w:p w:rsidR="00B3767F" w:rsidP="1D452E74" w:rsidRDefault="00B3767F" w14:paraId="13676A53" w14:textId="77777777" w14:noSpellErr="1">
            <w:pPr>
              <w:rPr>
                <w:rFonts w:cs="Calibri" w:cstheme="minorAscii"/>
                <w:color w:val="000000" w:themeColor="text1" w:themeTint="FF" w:themeShade="FF"/>
                <w:sz w:val="24"/>
                <w:szCs w:val="24"/>
              </w:rPr>
            </w:pPr>
          </w:p>
          <w:p w:rsidR="00B3767F" w:rsidP="1D452E74" w:rsidRDefault="00B3767F" w14:paraId="5D25DE0B" w14:textId="77777777" w14:noSpellErr="1">
            <w:pPr>
              <w:rPr>
                <w:rFonts w:cs="Calibri" w:cstheme="minorAscii"/>
                <w:color w:val="000000" w:themeColor="text1" w:themeTint="FF" w:themeShade="FF"/>
                <w:sz w:val="24"/>
                <w:szCs w:val="24"/>
              </w:rPr>
            </w:pPr>
          </w:p>
          <w:p w:rsidR="00144BC3" w:rsidP="1D452E74" w:rsidRDefault="00144BC3" w14:paraId="46478409" w14:textId="77777777" w14:noSpellErr="1">
            <w:pPr>
              <w:rPr>
                <w:rFonts w:cs="Calibri" w:cstheme="minorAscii"/>
                <w:color w:val="000000" w:themeColor="text1" w:themeTint="FF" w:themeShade="FF"/>
                <w:sz w:val="24"/>
                <w:szCs w:val="24"/>
              </w:rPr>
            </w:pPr>
          </w:p>
          <w:p w:rsidR="00144BC3" w:rsidP="1D452E74" w:rsidRDefault="00144BC3" w14:paraId="024384E4" w14:textId="77777777" w14:noSpellErr="1">
            <w:pPr>
              <w:rPr>
                <w:rFonts w:cs="Calibri" w:cstheme="minorAscii"/>
                <w:color w:val="000000" w:themeColor="text1" w:themeTint="FF" w:themeShade="FF"/>
                <w:sz w:val="24"/>
                <w:szCs w:val="24"/>
              </w:rPr>
            </w:pPr>
          </w:p>
          <w:p w:rsidR="00144BC3" w:rsidP="1D452E74" w:rsidRDefault="00144BC3" w14:paraId="09E8FEC4" w14:textId="77777777" w14:noSpellErr="1">
            <w:pPr>
              <w:rPr>
                <w:rFonts w:cs="Calibri" w:cstheme="minorAscii"/>
                <w:color w:val="000000" w:themeColor="text1" w:themeTint="FF" w:themeShade="FF"/>
                <w:sz w:val="24"/>
                <w:szCs w:val="24"/>
              </w:rPr>
            </w:pPr>
          </w:p>
          <w:p w:rsidR="00144BC3" w:rsidP="1D452E74" w:rsidRDefault="00144BC3" w14:paraId="06825206" w14:textId="77777777" w14:noSpellErr="1">
            <w:pPr>
              <w:rPr>
                <w:rFonts w:cs="Calibri" w:cstheme="minorAscii"/>
                <w:color w:val="000000" w:themeColor="text1" w:themeTint="FF" w:themeShade="FF"/>
                <w:sz w:val="24"/>
                <w:szCs w:val="24"/>
              </w:rPr>
            </w:pPr>
          </w:p>
          <w:p w:rsidR="00144BC3" w:rsidP="1D452E74" w:rsidRDefault="00144BC3" w14:paraId="74753807" w14:textId="77777777" w14:noSpellErr="1">
            <w:pPr>
              <w:rPr>
                <w:rFonts w:cs="Calibri" w:cstheme="minorAscii"/>
                <w:color w:val="000000" w:themeColor="text1" w:themeTint="FF" w:themeShade="FF"/>
                <w:sz w:val="24"/>
                <w:szCs w:val="24"/>
              </w:rPr>
            </w:pPr>
          </w:p>
          <w:p w:rsidR="00144BC3" w:rsidP="1D452E74" w:rsidRDefault="00144BC3" w14:paraId="46F9CA4E" w14:textId="77777777" w14:noSpellErr="1">
            <w:pPr>
              <w:rPr>
                <w:rFonts w:cs="Calibri" w:cstheme="minorAscii"/>
                <w:color w:val="000000" w:themeColor="text1" w:themeTint="FF" w:themeShade="FF"/>
                <w:sz w:val="24"/>
                <w:szCs w:val="24"/>
              </w:rPr>
            </w:pPr>
          </w:p>
          <w:p w:rsidR="00144BC3" w:rsidP="1D452E74" w:rsidRDefault="00144BC3" w14:paraId="746A4D1C" w14:textId="77777777" w14:noSpellErr="1">
            <w:pPr>
              <w:rPr>
                <w:rFonts w:cs="Calibri" w:cstheme="minorAscii"/>
                <w:color w:val="000000" w:themeColor="text1" w:themeTint="FF" w:themeShade="FF"/>
                <w:sz w:val="24"/>
                <w:szCs w:val="24"/>
              </w:rPr>
            </w:pPr>
          </w:p>
          <w:p w:rsidR="00144BC3" w:rsidP="1D452E74" w:rsidRDefault="00144BC3" w14:paraId="4F27C0E3" w14:textId="77777777" w14:noSpellErr="1">
            <w:pPr>
              <w:rPr>
                <w:rFonts w:cs="Calibri" w:cstheme="minorAscii"/>
                <w:color w:val="000000" w:themeColor="text1" w:themeTint="FF" w:themeShade="FF"/>
                <w:sz w:val="24"/>
                <w:szCs w:val="24"/>
              </w:rPr>
            </w:pPr>
          </w:p>
          <w:p w:rsidR="00144BC3" w:rsidP="1D452E74" w:rsidRDefault="00144BC3" w14:paraId="2DB2D766" w14:textId="77777777" w14:noSpellErr="1">
            <w:pPr>
              <w:rPr>
                <w:rFonts w:cs="Calibri" w:cstheme="minorAscii"/>
                <w:color w:val="000000" w:themeColor="text1" w:themeTint="FF" w:themeShade="FF"/>
                <w:sz w:val="24"/>
                <w:szCs w:val="24"/>
              </w:rPr>
            </w:pPr>
          </w:p>
          <w:p w:rsidR="00144BC3" w:rsidP="1D452E74" w:rsidRDefault="00144BC3" w14:paraId="7348FAFE" w14:textId="77777777" w14:noSpellErr="1">
            <w:pPr>
              <w:rPr>
                <w:rFonts w:cs="Calibri" w:cstheme="minorAscii"/>
                <w:color w:val="000000" w:themeColor="text1" w:themeTint="FF" w:themeShade="FF"/>
                <w:sz w:val="24"/>
                <w:szCs w:val="24"/>
              </w:rPr>
            </w:pPr>
          </w:p>
          <w:p w:rsidR="00144BC3" w:rsidP="1D452E74" w:rsidRDefault="00144BC3" w14:paraId="795DB159" w14:textId="77777777" w14:noSpellErr="1">
            <w:pPr>
              <w:rPr>
                <w:rFonts w:cs="Calibri" w:cstheme="minorAscii"/>
                <w:color w:val="000000" w:themeColor="text1" w:themeTint="FF" w:themeShade="FF"/>
                <w:sz w:val="24"/>
                <w:szCs w:val="24"/>
              </w:rPr>
            </w:pPr>
          </w:p>
          <w:p w:rsidRPr="008D76F6" w:rsidR="007D2D6E" w:rsidP="1D452E74" w:rsidRDefault="00AE0C66" w14:paraId="5787E3C5" w14:textId="481EC575" w14:noSpellErr="1">
            <w:pPr>
              <w:rPr>
                <w:rFonts w:cs="Calibri" w:cstheme="minorAscii"/>
                <w:color w:val="000000" w:themeColor="text1" w:themeTint="FF" w:themeShade="FF"/>
                <w:sz w:val="24"/>
                <w:szCs w:val="24"/>
              </w:rPr>
            </w:pPr>
            <w:r w:rsidRPr="1D452E74" w:rsidR="00AE0C66">
              <w:rPr>
                <w:rFonts w:cs="Calibri" w:cstheme="minorAscii"/>
                <w:color w:val="000000" w:themeColor="text1" w:themeTint="FF" w:themeShade="FF"/>
                <w:sz w:val="24"/>
                <w:szCs w:val="24"/>
              </w:rPr>
              <w:t>Marie</w:t>
            </w:r>
            <w:r w:rsidRPr="1D452E74" w:rsidR="00A637E3">
              <w:rPr>
                <w:rFonts w:cs="Calibri" w:cstheme="minorAscii"/>
                <w:color w:val="000000" w:themeColor="text1" w:themeTint="FF" w:themeShade="FF"/>
                <w:sz w:val="24"/>
                <w:szCs w:val="24"/>
              </w:rPr>
              <w:t>-</w:t>
            </w:r>
            <w:r w:rsidRPr="1D452E74" w:rsidR="00677FC7">
              <w:rPr>
                <w:rFonts w:cs="Calibri" w:cstheme="minorAscii"/>
                <w:color w:val="000000" w:themeColor="text1" w:themeTint="FF" w:themeShade="FF"/>
                <w:sz w:val="24"/>
                <w:szCs w:val="24"/>
              </w:rPr>
              <w:t>WSCA</w:t>
            </w:r>
            <w:r w:rsidRPr="1D452E74" w:rsidR="00E97D35">
              <w:rPr>
                <w:rFonts w:cs="Calibri" w:cstheme="minorAscii"/>
                <w:color w:val="000000" w:themeColor="text1" w:themeTint="FF" w:themeShade="FF"/>
                <w:sz w:val="24"/>
                <w:szCs w:val="24"/>
              </w:rPr>
              <w:t xml:space="preserve">: Committee recommends </w:t>
            </w:r>
            <w:r w:rsidRPr="1D452E74" w:rsidR="00271A8B">
              <w:rPr>
                <w:rFonts w:cs="Calibri" w:cstheme="minorAscii"/>
                <w:color w:val="000000" w:themeColor="text1" w:themeTint="FF" w:themeShade="FF"/>
                <w:sz w:val="24"/>
                <w:szCs w:val="24"/>
              </w:rPr>
              <w:t xml:space="preserve">using </w:t>
            </w:r>
            <w:r w:rsidRPr="1D452E74" w:rsidR="007D328F">
              <w:rPr>
                <w:rFonts w:cs="Calibri" w:cstheme="minorAscii"/>
                <w:color w:val="000000" w:themeColor="text1" w:themeTint="FF" w:themeShade="FF"/>
                <w:sz w:val="24"/>
                <w:szCs w:val="24"/>
              </w:rPr>
              <w:t xml:space="preserve">local </w:t>
            </w:r>
            <w:r w:rsidRPr="1D452E74" w:rsidR="00271A8B">
              <w:rPr>
                <w:rFonts w:cs="Calibri" w:cstheme="minorAscii"/>
                <w:color w:val="000000" w:themeColor="text1" w:themeTint="FF" w:themeShade="FF"/>
                <w:sz w:val="24"/>
                <w:szCs w:val="24"/>
              </w:rPr>
              <w:t>PD funding</w:t>
            </w:r>
            <w:r w:rsidRPr="1D452E74" w:rsidR="006B3CDA">
              <w:rPr>
                <w:rFonts w:cs="Calibri" w:cstheme="minorAscii"/>
                <w:color w:val="000000" w:themeColor="text1" w:themeTint="FF" w:themeShade="FF"/>
                <w:sz w:val="24"/>
                <w:szCs w:val="24"/>
              </w:rPr>
              <w:t xml:space="preserve"> if able to secure </w:t>
            </w:r>
            <w:r w:rsidRPr="1D452E74" w:rsidR="000D7BE3">
              <w:rPr>
                <w:rFonts w:cs="Calibri" w:cstheme="minorAscii"/>
                <w:color w:val="000000" w:themeColor="text1" w:themeTint="FF" w:themeShade="FF"/>
                <w:sz w:val="24"/>
                <w:szCs w:val="24"/>
              </w:rPr>
              <w:t>UF matching funds.</w:t>
            </w:r>
            <w:r w:rsidRPr="1D452E74" w:rsidR="00CF4126">
              <w:rPr>
                <w:rFonts w:cs="Calibri" w:cstheme="minorAscii"/>
                <w:color w:val="000000" w:themeColor="text1" w:themeTint="FF" w:themeShade="FF"/>
                <w:sz w:val="24"/>
                <w:szCs w:val="24"/>
              </w:rPr>
              <w:t xml:space="preserve"> Erlinda motions to approve, </w:t>
            </w:r>
            <w:r w:rsidRPr="1D452E74" w:rsidR="005F5AF7">
              <w:rPr>
                <w:rFonts w:cs="Calibri" w:cstheme="minorAscii"/>
                <w:color w:val="000000" w:themeColor="text1" w:themeTint="FF" w:themeShade="FF"/>
                <w:sz w:val="24"/>
                <w:szCs w:val="24"/>
              </w:rPr>
              <w:t>Jeffrey</w:t>
            </w:r>
            <w:r w:rsidRPr="1D452E74" w:rsidR="00CF4126">
              <w:rPr>
                <w:rFonts w:cs="Calibri" w:cstheme="minorAscii"/>
                <w:color w:val="000000" w:themeColor="text1" w:themeTint="FF" w:themeShade="FF"/>
                <w:sz w:val="24"/>
                <w:szCs w:val="24"/>
              </w:rPr>
              <w:t xml:space="preserve"> 2nds, </w:t>
            </w:r>
            <w:r w:rsidRPr="1D452E74" w:rsidR="004B14A6">
              <w:rPr>
                <w:rFonts w:cs="Calibri" w:cstheme="minorAscii"/>
                <w:color w:val="000000" w:themeColor="text1" w:themeTint="FF" w:themeShade="FF"/>
                <w:sz w:val="24"/>
                <w:szCs w:val="24"/>
              </w:rPr>
              <w:t xml:space="preserve">Moots abstains, </w:t>
            </w:r>
            <w:r w:rsidRPr="1D452E74" w:rsidR="00CF4126">
              <w:rPr>
                <w:rFonts w:cs="Calibri" w:cstheme="minorAscii"/>
                <w:color w:val="000000" w:themeColor="text1" w:themeTint="FF" w:themeShade="FF"/>
                <w:sz w:val="24"/>
                <w:szCs w:val="24"/>
              </w:rPr>
              <w:t>All</w:t>
            </w:r>
            <w:r w:rsidRPr="1D452E74" w:rsidR="004B14A6">
              <w:rPr>
                <w:rFonts w:cs="Calibri" w:cstheme="minorAscii"/>
                <w:color w:val="000000" w:themeColor="text1" w:themeTint="FF" w:themeShade="FF"/>
                <w:sz w:val="24"/>
                <w:szCs w:val="24"/>
              </w:rPr>
              <w:t xml:space="preserve"> others</w:t>
            </w:r>
            <w:r w:rsidRPr="1D452E74" w:rsidR="007D2D6E">
              <w:rPr>
                <w:rFonts w:cs="Calibri" w:cstheme="minorAscii"/>
                <w:color w:val="000000" w:themeColor="text1" w:themeTint="FF" w:themeShade="FF"/>
                <w:sz w:val="24"/>
                <w:szCs w:val="24"/>
              </w:rPr>
              <w:t>-in-favor</w:t>
            </w:r>
          </w:p>
          <w:p w:rsidR="007D2D6E" w:rsidP="1D452E74" w:rsidRDefault="007D2D6E" w14:paraId="30A8FA00" w14:textId="77777777" w14:noSpellErr="1">
            <w:pPr>
              <w:rPr>
                <w:rFonts w:cs="Calibri" w:cstheme="minorAscii"/>
                <w:color w:val="000000" w:themeColor="text1" w:themeTint="FF" w:themeShade="FF"/>
                <w:sz w:val="24"/>
                <w:szCs w:val="24"/>
              </w:rPr>
            </w:pPr>
          </w:p>
          <w:p w:rsidRPr="00932502" w:rsidR="00941CA8" w:rsidP="1D452E74" w:rsidRDefault="00A637E3" w14:paraId="7BB99F8E" w14:textId="1C552A71">
            <w:pPr>
              <w:rPr>
                <w:rFonts w:cs="Calibri" w:cstheme="minorAscii"/>
                <w:color w:val="000000" w:themeColor="text1" w:themeTint="FF" w:themeShade="FF"/>
                <w:sz w:val="24"/>
                <w:szCs w:val="24"/>
              </w:rPr>
            </w:pPr>
            <w:r w:rsidRPr="1D452E74" w:rsidR="00A637E3">
              <w:rPr>
                <w:rFonts w:cs="Calibri" w:cstheme="minorAscii"/>
                <w:color w:val="000000" w:themeColor="text1" w:themeTint="FF" w:themeShade="FF"/>
                <w:sz w:val="24"/>
                <w:szCs w:val="24"/>
              </w:rPr>
              <w:t>JohnMark</w:t>
            </w:r>
            <w:r w:rsidRPr="1D452E74" w:rsidR="00A637E3">
              <w:rPr>
                <w:rFonts w:cs="Calibri" w:cstheme="minorAscii"/>
                <w:color w:val="000000" w:themeColor="text1" w:themeTint="FF" w:themeShade="FF"/>
                <w:sz w:val="24"/>
                <w:szCs w:val="24"/>
              </w:rPr>
              <w:t>-</w:t>
            </w:r>
            <w:r w:rsidRPr="1D452E74" w:rsidR="007D2D6E">
              <w:rPr>
                <w:rFonts w:cs="Calibri" w:cstheme="minorAscii"/>
                <w:color w:val="000000" w:themeColor="text1" w:themeTint="FF" w:themeShade="FF"/>
                <w:sz w:val="24"/>
                <w:szCs w:val="24"/>
              </w:rPr>
              <w:t>AAAS</w:t>
            </w:r>
            <w:r w:rsidRPr="1D452E74" w:rsidR="008D327B">
              <w:rPr>
                <w:rFonts w:cs="Calibri" w:cstheme="minorAscii"/>
                <w:color w:val="000000" w:themeColor="text1" w:themeTint="FF" w:themeShade="FF"/>
                <w:sz w:val="24"/>
                <w:szCs w:val="24"/>
              </w:rPr>
              <w:t xml:space="preserve">: </w:t>
            </w:r>
            <w:r w:rsidRPr="1D452E74" w:rsidR="008A38A1">
              <w:rPr>
                <w:rFonts w:cs="Calibri" w:cstheme="minorAscii"/>
                <w:color w:val="000000" w:themeColor="text1" w:themeTint="FF" w:themeShade="FF"/>
                <w:sz w:val="24"/>
                <w:szCs w:val="24"/>
              </w:rPr>
              <w:t>Committee agrees i</w:t>
            </w:r>
            <w:r w:rsidRPr="1D452E74" w:rsidR="008D327B">
              <w:rPr>
                <w:rFonts w:cs="Calibri" w:cstheme="minorAscii"/>
                <w:color w:val="000000" w:themeColor="text1" w:themeTint="FF" w:themeShade="FF"/>
                <w:sz w:val="24"/>
                <w:szCs w:val="24"/>
              </w:rPr>
              <w:t xml:space="preserve">f </w:t>
            </w:r>
            <w:r w:rsidRPr="1D452E74" w:rsidR="00C81A3C">
              <w:rPr>
                <w:rFonts w:cs="Calibri" w:cstheme="minorAscii"/>
                <w:color w:val="000000" w:themeColor="text1" w:themeTint="FF" w:themeShade="FF"/>
                <w:sz w:val="24"/>
                <w:szCs w:val="24"/>
              </w:rPr>
              <w:t>the total cost comes to $1,500</w:t>
            </w:r>
            <w:r w:rsidRPr="1D452E74" w:rsidR="00324170">
              <w:rPr>
                <w:rFonts w:cs="Calibri" w:cstheme="minorAscii"/>
                <w:color w:val="000000" w:themeColor="text1" w:themeTint="FF" w:themeShade="FF"/>
                <w:sz w:val="24"/>
                <w:szCs w:val="24"/>
              </w:rPr>
              <w:t xml:space="preserve"> or less</w:t>
            </w:r>
            <w:r w:rsidRPr="1D452E74" w:rsidR="003C679A">
              <w:rPr>
                <w:rFonts w:cs="Calibri" w:cstheme="minorAscii"/>
                <w:color w:val="000000" w:themeColor="text1" w:themeTint="FF" w:themeShade="FF"/>
                <w:sz w:val="24"/>
                <w:szCs w:val="24"/>
              </w:rPr>
              <w:t>, conference</w:t>
            </w:r>
            <w:r w:rsidRPr="1D452E74" w:rsidR="00681DD5">
              <w:rPr>
                <w:rFonts w:cs="Calibri" w:cstheme="minorAscii"/>
                <w:color w:val="000000" w:themeColor="text1" w:themeTint="FF" w:themeShade="FF"/>
                <w:sz w:val="24"/>
                <w:szCs w:val="24"/>
              </w:rPr>
              <w:t xml:space="preserve"> </w:t>
            </w:r>
            <w:r w:rsidRPr="1D452E74" w:rsidR="008F647B">
              <w:rPr>
                <w:rFonts w:cs="Calibri" w:cstheme="minorAscii"/>
                <w:color w:val="000000" w:themeColor="text1" w:themeTint="FF" w:themeShade="FF"/>
                <w:sz w:val="24"/>
                <w:szCs w:val="24"/>
              </w:rPr>
              <w:t xml:space="preserve">can be </w:t>
            </w:r>
            <w:r w:rsidRPr="1D452E74" w:rsidR="003C679A">
              <w:rPr>
                <w:rFonts w:cs="Calibri" w:cstheme="minorAscii"/>
                <w:color w:val="000000" w:themeColor="text1" w:themeTint="FF" w:themeShade="FF"/>
                <w:sz w:val="24"/>
                <w:szCs w:val="24"/>
              </w:rPr>
              <w:t>funded with</w:t>
            </w:r>
            <w:r w:rsidRPr="1D452E74" w:rsidR="008F647B">
              <w:rPr>
                <w:rFonts w:cs="Calibri" w:cstheme="minorAscii"/>
                <w:color w:val="000000" w:themeColor="text1" w:themeTint="FF" w:themeShade="FF"/>
                <w:sz w:val="24"/>
                <w:szCs w:val="24"/>
              </w:rPr>
              <w:t xml:space="preserve"> grant funds.</w:t>
            </w:r>
            <w:r w:rsidRPr="1D452E74" w:rsidR="00B00EB5">
              <w:rPr>
                <w:rFonts w:cs="Calibri" w:cstheme="minorAscii"/>
                <w:color w:val="000000" w:themeColor="text1" w:themeTint="FF" w:themeShade="FF"/>
                <w:sz w:val="24"/>
                <w:szCs w:val="24"/>
              </w:rPr>
              <w:t xml:space="preserve"> Other funding (</w:t>
            </w:r>
            <w:r w:rsidRPr="1D452E74" w:rsidR="00B00EB5">
              <w:rPr>
                <w:rFonts w:cs="Calibri" w:cstheme="minorAscii"/>
                <w:color w:val="000000" w:themeColor="text1" w:themeTint="FF" w:themeShade="FF"/>
                <w:sz w:val="24"/>
                <w:szCs w:val="24"/>
              </w:rPr>
              <w:t>e.g.</w:t>
            </w:r>
            <w:r w:rsidRPr="1D452E74" w:rsidR="00B00EB5">
              <w:rPr>
                <w:rFonts w:cs="Calibri" w:cstheme="minorAscii"/>
                <w:color w:val="000000" w:themeColor="text1" w:themeTint="FF" w:themeShade="FF"/>
                <w:sz w:val="24"/>
                <w:szCs w:val="24"/>
              </w:rPr>
              <w:t xml:space="preserve"> A</w:t>
            </w:r>
            <w:r w:rsidRPr="1D452E74" w:rsidR="00BC049E">
              <w:rPr>
                <w:rFonts w:cs="Calibri" w:cstheme="minorAscii"/>
                <w:color w:val="000000" w:themeColor="text1" w:themeTint="FF" w:themeShade="FF"/>
                <w:sz w:val="24"/>
                <w:szCs w:val="24"/>
              </w:rPr>
              <w:t>A</w:t>
            </w:r>
            <w:r w:rsidRPr="1D452E74" w:rsidR="00B00EB5">
              <w:rPr>
                <w:rFonts w:cs="Calibri" w:cstheme="minorAscii"/>
                <w:color w:val="000000" w:themeColor="text1" w:themeTint="FF" w:themeShade="FF"/>
                <w:sz w:val="24"/>
                <w:szCs w:val="24"/>
              </w:rPr>
              <w:t>N</w:t>
            </w:r>
            <w:r w:rsidRPr="1D452E74" w:rsidR="00BC049E">
              <w:rPr>
                <w:rFonts w:cs="Calibri" w:cstheme="minorAscii"/>
                <w:color w:val="000000" w:themeColor="text1" w:themeTint="FF" w:themeShade="FF"/>
                <w:sz w:val="24"/>
                <w:szCs w:val="24"/>
              </w:rPr>
              <w:t>H</w:t>
            </w:r>
            <w:r w:rsidRPr="1D452E74" w:rsidR="00B00EB5">
              <w:rPr>
                <w:rFonts w:cs="Calibri" w:cstheme="minorAscii"/>
                <w:color w:val="000000" w:themeColor="text1" w:themeTint="FF" w:themeShade="FF"/>
                <w:sz w:val="24"/>
                <w:szCs w:val="24"/>
              </w:rPr>
              <w:t>PI)</w:t>
            </w:r>
            <w:r w:rsidRPr="1D452E74" w:rsidR="0046424A">
              <w:rPr>
                <w:rFonts w:cs="Calibri" w:cstheme="minorAscii"/>
                <w:color w:val="000000" w:themeColor="text1" w:themeTint="FF" w:themeShade="FF"/>
                <w:sz w:val="24"/>
                <w:szCs w:val="24"/>
              </w:rPr>
              <w:t xml:space="preserve"> must be used if </w:t>
            </w:r>
            <w:r w:rsidRPr="1D452E74" w:rsidR="00CD43AA">
              <w:rPr>
                <w:rFonts w:cs="Calibri" w:cstheme="minorAscii"/>
                <w:color w:val="000000" w:themeColor="text1" w:themeTint="FF" w:themeShade="FF"/>
                <w:sz w:val="24"/>
                <w:szCs w:val="24"/>
              </w:rPr>
              <w:t>cost</w:t>
            </w:r>
            <w:r w:rsidRPr="1D452E74" w:rsidR="00CD43AA">
              <w:rPr>
                <w:rFonts w:cs="Calibri" w:cstheme="minorAscii"/>
                <w:color w:val="000000" w:themeColor="text1" w:themeTint="FF" w:themeShade="FF"/>
                <w:sz w:val="24"/>
                <w:szCs w:val="24"/>
              </w:rPr>
              <w:t xml:space="preserve"> truly is closer to </w:t>
            </w:r>
            <w:r w:rsidRPr="1D452E74" w:rsidR="005A5CBB">
              <w:rPr>
                <w:rFonts w:cs="Calibri" w:cstheme="minorAscii"/>
                <w:color w:val="000000" w:themeColor="text1" w:themeTint="FF" w:themeShade="FF"/>
                <w:sz w:val="24"/>
                <w:szCs w:val="24"/>
              </w:rPr>
              <w:t>$3,500.</w:t>
            </w:r>
            <w:r w:rsidRPr="1D452E74" w:rsidR="007625B8">
              <w:rPr>
                <w:rFonts w:cs="Calibri" w:cstheme="minorAscii"/>
                <w:color w:val="000000" w:themeColor="text1" w:themeTint="FF" w:themeShade="FF"/>
                <w:sz w:val="24"/>
                <w:szCs w:val="24"/>
              </w:rPr>
              <w:t xml:space="preserve"> Erlinda motions to</w:t>
            </w:r>
            <w:r w:rsidRPr="1D452E74" w:rsidR="00324170">
              <w:rPr>
                <w:rFonts w:cs="Calibri" w:cstheme="minorAscii"/>
                <w:color w:val="000000" w:themeColor="text1" w:themeTint="FF" w:themeShade="FF"/>
                <w:sz w:val="24"/>
                <w:szCs w:val="24"/>
              </w:rPr>
              <w:t xml:space="preserve"> approve, </w:t>
            </w:r>
            <w:r w:rsidRPr="1D452E74" w:rsidR="00A44205">
              <w:rPr>
                <w:rFonts w:cs="Calibri" w:cstheme="minorAscii"/>
                <w:color w:val="000000" w:themeColor="text1" w:themeTint="FF" w:themeShade="FF"/>
                <w:sz w:val="24"/>
                <w:szCs w:val="24"/>
              </w:rPr>
              <w:t xml:space="preserve">Rosa 2nds, </w:t>
            </w:r>
            <w:r w:rsidRPr="1D452E74" w:rsidR="0070300F">
              <w:rPr>
                <w:rFonts w:cs="Calibri" w:cstheme="minorAscii"/>
                <w:color w:val="000000" w:themeColor="text1" w:themeTint="FF" w:themeShade="FF"/>
                <w:sz w:val="24"/>
                <w:szCs w:val="24"/>
              </w:rPr>
              <w:t>a</w:t>
            </w:r>
            <w:r w:rsidRPr="1D452E74" w:rsidR="00A44205">
              <w:rPr>
                <w:rFonts w:cs="Calibri" w:cstheme="minorAscii"/>
                <w:color w:val="000000" w:themeColor="text1" w:themeTint="FF" w:themeShade="FF"/>
                <w:sz w:val="24"/>
                <w:szCs w:val="24"/>
              </w:rPr>
              <w:t>ll-in-favor</w:t>
            </w:r>
          </w:p>
          <w:p w:rsidR="00941CA8" w:rsidP="1D452E74" w:rsidRDefault="00941CA8" w14:paraId="5A24DD57" w14:textId="77777777" w14:noSpellErr="1">
            <w:pPr>
              <w:rPr>
                <w:rFonts w:cs="Calibri" w:cstheme="minorAscii"/>
                <w:color w:val="000000" w:themeColor="text1" w:themeTint="FF" w:themeShade="FF"/>
                <w:sz w:val="24"/>
                <w:szCs w:val="24"/>
              </w:rPr>
            </w:pPr>
          </w:p>
          <w:p w:rsidRPr="00DC7512" w:rsidR="00012AB3" w:rsidP="1D452E74" w:rsidRDefault="00D778DB" w14:paraId="0BD25176" w14:textId="68CBF953">
            <w:pPr>
              <w:rPr>
                <w:rFonts w:cs="Calibri" w:cstheme="minorAscii"/>
                <w:color w:val="000000" w:themeColor="text1" w:themeTint="FF" w:themeShade="FF"/>
                <w:sz w:val="24"/>
                <w:szCs w:val="24"/>
              </w:rPr>
            </w:pPr>
            <w:r w:rsidRPr="1D452E74" w:rsidR="00D778DB">
              <w:rPr>
                <w:rFonts w:cs="Calibri" w:cstheme="minorAscii"/>
                <w:color w:val="000000" w:themeColor="text1" w:themeTint="FF" w:themeShade="FF"/>
                <w:sz w:val="24"/>
                <w:szCs w:val="24"/>
              </w:rPr>
              <w:t>Eng.Dept</w:t>
            </w:r>
            <w:r w:rsidRPr="1D452E74" w:rsidR="00D778DB">
              <w:rPr>
                <w:rFonts w:cs="Calibri" w:cstheme="minorAscii"/>
                <w:color w:val="000000" w:themeColor="text1" w:themeTint="FF" w:themeShade="FF"/>
                <w:sz w:val="24"/>
                <w:szCs w:val="24"/>
              </w:rPr>
              <w:t>.-</w:t>
            </w:r>
            <w:r w:rsidRPr="1D452E74" w:rsidR="009856BB">
              <w:rPr>
                <w:rFonts w:cs="Calibri" w:cstheme="minorAscii"/>
                <w:color w:val="000000" w:themeColor="text1" w:themeTint="FF" w:themeShade="FF"/>
                <w:sz w:val="24"/>
                <w:szCs w:val="24"/>
              </w:rPr>
              <w:t>AW</w:t>
            </w:r>
            <w:r w:rsidRPr="1D452E74" w:rsidR="001974AC">
              <w:rPr>
                <w:rFonts w:cs="Calibri" w:cstheme="minorAscii"/>
                <w:color w:val="000000" w:themeColor="text1" w:themeTint="FF" w:themeShade="FF"/>
                <w:sz w:val="24"/>
                <w:szCs w:val="24"/>
              </w:rPr>
              <w:t>W</w:t>
            </w:r>
            <w:r w:rsidRPr="1D452E74" w:rsidR="009856BB">
              <w:rPr>
                <w:rFonts w:cs="Calibri" w:cstheme="minorAscii"/>
                <w:color w:val="000000" w:themeColor="text1" w:themeTint="FF" w:themeShade="FF"/>
                <w:sz w:val="24"/>
                <w:szCs w:val="24"/>
              </w:rPr>
              <w:t>P</w:t>
            </w:r>
            <w:r w:rsidRPr="1D452E74" w:rsidR="00A60A7A">
              <w:rPr>
                <w:rFonts w:cs="Calibri" w:cstheme="minorAscii"/>
                <w:color w:val="000000" w:themeColor="text1" w:themeTint="FF" w:themeShade="FF"/>
                <w:sz w:val="24"/>
                <w:szCs w:val="24"/>
              </w:rPr>
              <w:t xml:space="preserve"> Conference: </w:t>
            </w:r>
            <w:r w:rsidRPr="1D452E74" w:rsidR="007C0154">
              <w:rPr>
                <w:rFonts w:cs="Calibri" w:cstheme="minorAscii"/>
                <w:color w:val="000000" w:themeColor="text1" w:themeTint="FF" w:themeShade="FF"/>
                <w:sz w:val="24"/>
                <w:szCs w:val="24"/>
              </w:rPr>
              <w:t xml:space="preserve">Committee recommends funding </w:t>
            </w:r>
            <w:r w:rsidRPr="1D452E74" w:rsidR="00F43106">
              <w:rPr>
                <w:rFonts w:cs="Calibri" w:cstheme="minorAscii"/>
                <w:color w:val="000000" w:themeColor="text1" w:themeTint="FF" w:themeShade="FF"/>
                <w:sz w:val="24"/>
                <w:szCs w:val="24"/>
              </w:rPr>
              <w:t xml:space="preserve">if matching </w:t>
            </w:r>
            <w:r w:rsidRPr="1D452E74" w:rsidR="005D496D">
              <w:rPr>
                <w:rFonts w:cs="Calibri" w:cstheme="minorAscii"/>
                <w:color w:val="000000" w:themeColor="text1" w:themeTint="FF" w:themeShade="FF"/>
                <w:sz w:val="24"/>
                <w:szCs w:val="24"/>
              </w:rPr>
              <w:t xml:space="preserve">UF funds are secured. Star moves to approve, Moots 2nds, </w:t>
            </w:r>
            <w:r w:rsidRPr="1D452E74" w:rsidR="0070300F">
              <w:rPr>
                <w:rFonts w:cs="Calibri" w:cstheme="minorAscii"/>
                <w:color w:val="000000" w:themeColor="text1" w:themeTint="FF" w:themeShade="FF"/>
                <w:sz w:val="24"/>
                <w:szCs w:val="24"/>
              </w:rPr>
              <w:t>a</w:t>
            </w:r>
            <w:r w:rsidRPr="1D452E74" w:rsidR="00012AB3">
              <w:rPr>
                <w:rFonts w:cs="Calibri" w:cstheme="minorAscii"/>
                <w:color w:val="000000" w:themeColor="text1" w:themeTint="FF" w:themeShade="FF"/>
                <w:sz w:val="24"/>
                <w:szCs w:val="24"/>
              </w:rPr>
              <w:t>ll-in-favor</w:t>
            </w:r>
          </w:p>
          <w:p w:rsidR="00012AB3" w:rsidP="1D452E74" w:rsidRDefault="00012AB3" w14:paraId="743C7909" w14:textId="77777777" w14:noSpellErr="1">
            <w:pPr>
              <w:rPr>
                <w:rFonts w:cs="Calibri" w:cstheme="minorAscii"/>
                <w:color w:val="000000" w:themeColor="text1" w:themeTint="FF" w:themeShade="FF"/>
                <w:sz w:val="24"/>
                <w:szCs w:val="24"/>
              </w:rPr>
            </w:pPr>
          </w:p>
          <w:p w:rsidRPr="0082777F" w:rsidR="005A3A0F" w:rsidP="1D452E74" w:rsidRDefault="000C004E" w14:paraId="71741E38" w14:textId="07A20CD2" w14:noSpellErr="1">
            <w:pPr>
              <w:rPr>
                <w:rFonts w:cs="Calibri" w:cstheme="minorAscii"/>
                <w:color w:val="000000" w:themeColor="text1" w:themeTint="FF" w:themeShade="FF"/>
                <w:sz w:val="24"/>
                <w:szCs w:val="24"/>
              </w:rPr>
            </w:pPr>
            <w:r w:rsidRPr="1D452E74" w:rsidR="000C004E">
              <w:rPr>
                <w:rFonts w:cs="Calibri" w:cstheme="minorAscii"/>
                <w:color w:val="000000" w:themeColor="text1" w:themeTint="FF" w:themeShade="FF"/>
                <w:sz w:val="24"/>
                <w:szCs w:val="24"/>
              </w:rPr>
              <w:t>Sara-</w:t>
            </w:r>
            <w:r w:rsidRPr="1D452E74" w:rsidR="00012AB3">
              <w:rPr>
                <w:rFonts w:cs="Calibri" w:cstheme="minorAscii"/>
                <w:color w:val="000000" w:themeColor="text1" w:themeTint="FF" w:themeShade="FF"/>
                <w:sz w:val="24"/>
                <w:szCs w:val="24"/>
              </w:rPr>
              <w:t xml:space="preserve">OTC: </w:t>
            </w:r>
            <w:r w:rsidRPr="1D452E74" w:rsidR="005A3A0F">
              <w:rPr>
                <w:rFonts w:cs="Calibri" w:cstheme="minorAscii"/>
                <w:color w:val="000000" w:themeColor="text1" w:themeTint="FF" w:themeShade="FF"/>
                <w:sz w:val="24"/>
                <w:szCs w:val="24"/>
              </w:rPr>
              <w:t>Committee recommends funding if matching funds are secured</w:t>
            </w:r>
            <w:r w:rsidRPr="1D452E74" w:rsidR="00D759D7">
              <w:rPr>
                <w:rFonts w:cs="Calibri" w:cstheme="minorAscii"/>
                <w:color w:val="000000" w:themeColor="text1" w:themeTint="FF" w:themeShade="FF"/>
                <w:sz w:val="24"/>
                <w:szCs w:val="24"/>
              </w:rPr>
              <w:t xml:space="preserve"> (DWPD</w:t>
            </w:r>
            <w:r w:rsidRPr="1D452E74" w:rsidR="00FB1927">
              <w:rPr>
                <w:rFonts w:cs="Calibri" w:cstheme="minorAscii"/>
                <w:color w:val="000000" w:themeColor="text1" w:themeTint="FF" w:themeShade="FF"/>
                <w:sz w:val="24"/>
                <w:szCs w:val="24"/>
              </w:rPr>
              <w:t xml:space="preserve"> group funding</w:t>
            </w:r>
            <w:r w:rsidRPr="1D452E74" w:rsidR="00D759D7">
              <w:rPr>
                <w:rFonts w:cs="Calibri" w:cstheme="minorAscii"/>
                <w:color w:val="000000" w:themeColor="text1" w:themeTint="FF" w:themeShade="FF"/>
                <w:sz w:val="24"/>
                <w:szCs w:val="24"/>
              </w:rPr>
              <w:t>)</w:t>
            </w:r>
            <w:r w:rsidRPr="1D452E74" w:rsidR="005A3A0F">
              <w:rPr>
                <w:rFonts w:cs="Calibri" w:cstheme="minorAscii"/>
                <w:color w:val="000000" w:themeColor="text1" w:themeTint="FF" w:themeShade="FF"/>
                <w:sz w:val="24"/>
                <w:szCs w:val="24"/>
              </w:rPr>
              <w:t xml:space="preserve">. </w:t>
            </w:r>
            <w:r w:rsidRPr="1D452E74" w:rsidR="00FB1927">
              <w:rPr>
                <w:rFonts w:cs="Calibri" w:cstheme="minorAscii"/>
                <w:color w:val="000000" w:themeColor="text1" w:themeTint="FF" w:themeShade="FF"/>
                <w:sz w:val="24"/>
                <w:szCs w:val="24"/>
              </w:rPr>
              <w:t>Erlinda</w:t>
            </w:r>
            <w:r w:rsidRPr="1D452E74" w:rsidR="005A3A0F">
              <w:rPr>
                <w:rFonts w:cs="Calibri" w:cstheme="minorAscii"/>
                <w:color w:val="000000" w:themeColor="text1" w:themeTint="FF" w:themeShade="FF"/>
                <w:sz w:val="24"/>
                <w:szCs w:val="24"/>
              </w:rPr>
              <w:t xml:space="preserve"> moves to approve, </w:t>
            </w:r>
            <w:r w:rsidRPr="1D452E74" w:rsidR="00D1457F">
              <w:rPr>
                <w:rFonts w:cs="Calibri" w:cstheme="minorAscii"/>
                <w:color w:val="000000" w:themeColor="text1" w:themeTint="FF" w:themeShade="FF"/>
                <w:sz w:val="24"/>
                <w:szCs w:val="24"/>
              </w:rPr>
              <w:t>Star</w:t>
            </w:r>
            <w:r w:rsidRPr="1D452E74" w:rsidR="005A3A0F">
              <w:rPr>
                <w:rFonts w:cs="Calibri" w:cstheme="minorAscii"/>
                <w:color w:val="000000" w:themeColor="text1" w:themeTint="FF" w:themeShade="FF"/>
                <w:sz w:val="24"/>
                <w:szCs w:val="24"/>
              </w:rPr>
              <w:t xml:space="preserve"> 2nds, </w:t>
            </w:r>
            <w:r w:rsidRPr="1D452E74" w:rsidR="0070300F">
              <w:rPr>
                <w:rFonts w:cs="Calibri" w:cstheme="minorAscii"/>
                <w:color w:val="000000" w:themeColor="text1" w:themeTint="FF" w:themeShade="FF"/>
                <w:sz w:val="24"/>
                <w:szCs w:val="24"/>
              </w:rPr>
              <w:t>a</w:t>
            </w:r>
            <w:r w:rsidRPr="1D452E74" w:rsidR="005A3A0F">
              <w:rPr>
                <w:rFonts w:cs="Calibri" w:cstheme="minorAscii"/>
                <w:color w:val="000000" w:themeColor="text1" w:themeTint="FF" w:themeShade="FF"/>
                <w:sz w:val="24"/>
                <w:szCs w:val="24"/>
              </w:rPr>
              <w:t>ll-in-favor</w:t>
            </w:r>
          </w:p>
          <w:p w:rsidR="00B3767F" w:rsidP="1D452E74" w:rsidRDefault="00B3767F" w14:paraId="5A974C7C" w14:textId="77777777" w14:noSpellErr="1">
            <w:pPr>
              <w:rPr>
                <w:rFonts w:cs="Calibri" w:cstheme="minorAscii"/>
                <w:color w:val="000000" w:themeColor="text1" w:themeTint="FF" w:themeShade="FF"/>
                <w:sz w:val="24"/>
                <w:szCs w:val="24"/>
              </w:rPr>
            </w:pPr>
          </w:p>
          <w:p w:rsidRPr="007A361B" w:rsidR="00D06EFE" w:rsidP="1D452E74" w:rsidRDefault="000C004E" w14:paraId="1E2B834C" w14:textId="125425C2" w14:noSpellErr="1">
            <w:pPr>
              <w:rPr>
                <w:rFonts w:cs="Calibri" w:cstheme="minorAscii"/>
                <w:color w:val="000000" w:themeColor="text1" w:themeTint="FF" w:themeShade="FF"/>
                <w:sz w:val="24"/>
                <w:szCs w:val="24"/>
              </w:rPr>
            </w:pPr>
            <w:r w:rsidRPr="1D452E74" w:rsidR="000C004E">
              <w:rPr>
                <w:rFonts w:cs="Calibri" w:cstheme="minorAscii"/>
                <w:color w:val="000000" w:themeColor="text1" w:themeTint="FF" w:themeShade="FF"/>
                <w:sz w:val="24"/>
                <w:szCs w:val="24"/>
              </w:rPr>
              <w:t>Kimberly-</w:t>
            </w:r>
            <w:r w:rsidRPr="1D452E74" w:rsidR="00724ED3">
              <w:rPr>
                <w:rFonts w:cs="Calibri" w:cstheme="minorAscii"/>
                <w:color w:val="000000" w:themeColor="text1" w:themeTint="FF" w:themeShade="FF"/>
                <w:sz w:val="24"/>
                <w:szCs w:val="24"/>
              </w:rPr>
              <w:t>ACRL:</w:t>
            </w:r>
            <w:r>
              <w:br/>
            </w:r>
            <w:r w:rsidRPr="1D452E74" w:rsidR="00724ED3">
              <w:rPr>
                <w:rFonts w:cs="Calibri" w:cstheme="minorAscii"/>
                <w:color w:val="000000" w:themeColor="text1" w:themeTint="FF" w:themeShade="FF"/>
                <w:sz w:val="24"/>
                <w:szCs w:val="24"/>
              </w:rPr>
              <w:t>(</w:t>
            </w:r>
            <w:r w:rsidRPr="1D452E74" w:rsidR="00F336B8">
              <w:rPr>
                <w:rFonts w:cs="Calibri" w:cstheme="minorAscii"/>
                <w:color w:val="000000" w:themeColor="text1" w:themeTint="FF" w:themeShade="FF"/>
                <w:sz w:val="24"/>
                <w:szCs w:val="24"/>
              </w:rPr>
              <w:t>Association of College Research Libraries</w:t>
            </w:r>
            <w:r w:rsidRPr="1D452E74" w:rsidR="00724ED3">
              <w:rPr>
                <w:rFonts w:cs="Calibri" w:cstheme="minorAscii"/>
                <w:color w:val="000000" w:themeColor="text1" w:themeTint="FF" w:themeShade="FF"/>
                <w:sz w:val="24"/>
                <w:szCs w:val="24"/>
              </w:rPr>
              <w:t>)</w:t>
            </w:r>
            <w:r>
              <w:br/>
            </w:r>
            <w:r w:rsidRPr="1D452E74" w:rsidR="00724ED3">
              <w:rPr>
                <w:rFonts w:cs="Calibri" w:cstheme="minorAscii"/>
                <w:color w:val="000000" w:themeColor="text1" w:themeTint="FF" w:themeShade="FF"/>
                <w:sz w:val="24"/>
                <w:szCs w:val="24"/>
              </w:rPr>
              <w:t xml:space="preserve">Committee </w:t>
            </w:r>
            <w:r w:rsidRPr="1D452E74" w:rsidR="008A38A1">
              <w:rPr>
                <w:rFonts w:cs="Calibri" w:cstheme="minorAscii"/>
                <w:color w:val="000000" w:themeColor="text1" w:themeTint="FF" w:themeShade="FF"/>
                <w:sz w:val="24"/>
                <w:szCs w:val="24"/>
              </w:rPr>
              <w:t>agrees to app</w:t>
            </w:r>
            <w:r w:rsidRPr="1D452E74" w:rsidR="00F0077A">
              <w:rPr>
                <w:rFonts w:cs="Calibri" w:cstheme="minorAscii"/>
                <w:color w:val="000000" w:themeColor="text1" w:themeTint="FF" w:themeShade="FF"/>
                <w:sz w:val="24"/>
                <w:szCs w:val="24"/>
              </w:rPr>
              <w:t>rove with or with</w:t>
            </w:r>
            <w:r w:rsidRPr="1D452E74" w:rsidR="00C7337B">
              <w:rPr>
                <w:rFonts w:cs="Calibri" w:cstheme="minorAscii"/>
                <w:color w:val="000000" w:themeColor="text1" w:themeTint="FF" w:themeShade="FF"/>
                <w:sz w:val="24"/>
                <w:szCs w:val="24"/>
              </w:rPr>
              <w:t xml:space="preserve">out DVC funding so long as </w:t>
            </w:r>
            <w:r w:rsidRPr="1D452E74" w:rsidR="00D14312">
              <w:rPr>
                <w:rFonts w:cs="Calibri" w:cstheme="minorAscii"/>
                <w:color w:val="000000" w:themeColor="text1" w:themeTint="FF" w:themeShade="FF"/>
                <w:sz w:val="24"/>
                <w:szCs w:val="24"/>
              </w:rPr>
              <w:t>matching UF funds are secured.</w:t>
            </w:r>
            <w:r w:rsidRPr="1D452E74" w:rsidR="00D34194">
              <w:rPr>
                <w:rFonts w:cs="Calibri" w:cstheme="minorAscii"/>
                <w:color w:val="000000" w:themeColor="text1" w:themeTint="FF" w:themeShade="FF"/>
                <w:sz w:val="24"/>
                <w:szCs w:val="24"/>
              </w:rPr>
              <w:t xml:space="preserve"> Rosa moves to approve, Star 2nds, </w:t>
            </w:r>
            <w:r w:rsidRPr="1D452E74" w:rsidR="0070300F">
              <w:rPr>
                <w:rFonts w:cs="Calibri" w:cstheme="minorAscii"/>
                <w:color w:val="000000" w:themeColor="text1" w:themeTint="FF" w:themeShade="FF"/>
                <w:sz w:val="24"/>
                <w:szCs w:val="24"/>
              </w:rPr>
              <w:t>all-in-favor</w:t>
            </w:r>
          </w:p>
        </w:tc>
      </w:tr>
      <w:tr w:rsidRPr="007A361B" w:rsidR="00E033B0" w:rsidTr="1D452E74" w14:paraId="3E142F52" w14:textId="77777777">
        <w:trPr>
          <w:trHeight w:val="361"/>
        </w:trPr>
        <w:tc>
          <w:tcPr>
            <w:tcW w:w="13795" w:type="dxa"/>
            <w:gridSpan w:val="4"/>
            <w:tcBorders>
              <w:bottom w:val="single" w:color="auto" w:sz="4" w:space="0"/>
            </w:tcBorders>
            <w:shd w:val="clear" w:color="auto" w:fill="BFBFBF" w:themeFill="background1" w:themeFillShade="BF"/>
            <w:tcMar/>
          </w:tcPr>
          <w:p w:rsidRPr="007A361B" w:rsidR="00E033B0" w:rsidP="000164A0" w:rsidRDefault="00E033B0" w14:paraId="14F60B17" w14:textId="313B1950">
            <w:pPr>
              <w:rPr>
                <w:rFonts w:cstheme="minorHAnsi"/>
                <w:b/>
                <w:sz w:val="24"/>
                <w:szCs w:val="24"/>
              </w:rPr>
            </w:pPr>
            <w:r w:rsidRPr="007A361B">
              <w:rPr>
                <w:rFonts w:cstheme="minorHAnsi"/>
                <w:b/>
                <w:sz w:val="24"/>
                <w:szCs w:val="24"/>
              </w:rPr>
              <w:t>Updates</w:t>
            </w:r>
          </w:p>
        </w:tc>
      </w:tr>
      <w:tr w:rsidRPr="007A361B" w:rsidR="000A45A2" w:rsidTr="1D452E74" w14:paraId="47BCA68A" w14:textId="77777777">
        <w:trPr>
          <w:trHeight w:val="10664"/>
        </w:trPr>
        <w:tc>
          <w:tcPr>
            <w:tcW w:w="7375" w:type="dxa"/>
            <w:tcMar/>
          </w:tcPr>
          <w:p w:rsidR="000A45A2" w:rsidP="000A45A2" w:rsidRDefault="000A45A2" w14:paraId="1E418732" w14:textId="77777777">
            <w:pPr>
              <w:pStyle w:val="ListParagraph"/>
              <w:numPr>
                <w:ilvl w:val="0"/>
                <w:numId w:val="2"/>
              </w:numPr>
              <w:ind w:left="420" w:hanging="420"/>
              <w:rPr>
                <w:b/>
                <w:bCs/>
                <w:sz w:val="24"/>
                <w:szCs w:val="24"/>
              </w:rPr>
            </w:pPr>
            <w:r w:rsidRPr="00C04040">
              <w:rPr>
                <w:b/>
                <w:bCs/>
                <w:sz w:val="24"/>
                <w:szCs w:val="24"/>
              </w:rPr>
              <w:t>Closing and Next Steps</w:t>
            </w:r>
          </w:p>
          <w:p w:rsidRPr="00E7752D" w:rsidR="00C04040" w:rsidP="00E7752D" w:rsidRDefault="00E7752D" w14:paraId="6543A1CE" w14:textId="593FB6AD">
            <w:pPr>
              <w:pStyle w:val="ListParagraph"/>
              <w:ind w:left="420"/>
              <w:rPr>
                <w:sz w:val="24"/>
                <w:szCs w:val="24"/>
              </w:rPr>
            </w:pPr>
            <w:r>
              <w:rPr>
                <w:sz w:val="24"/>
                <w:szCs w:val="24"/>
              </w:rPr>
              <w:t xml:space="preserve">Rosa motions to adjourn the meeting, Erlinda 2nds, </w:t>
            </w:r>
            <w:proofErr w:type="gramStart"/>
            <w:r>
              <w:rPr>
                <w:sz w:val="24"/>
                <w:szCs w:val="24"/>
              </w:rPr>
              <w:t>all-in-favor</w:t>
            </w:r>
            <w:proofErr w:type="gramEnd"/>
          </w:p>
        </w:tc>
        <w:tc>
          <w:tcPr>
            <w:tcW w:w="990" w:type="dxa"/>
            <w:tcMar/>
          </w:tcPr>
          <w:p w:rsidRPr="007A361B" w:rsidR="000A45A2" w:rsidP="000A45A2" w:rsidRDefault="000A45A2" w14:paraId="6EA33825" w14:textId="77777777">
            <w:pPr>
              <w:rPr>
                <w:rFonts w:cstheme="minorHAnsi"/>
                <w:sz w:val="24"/>
                <w:szCs w:val="24"/>
              </w:rPr>
            </w:pPr>
          </w:p>
        </w:tc>
        <w:tc>
          <w:tcPr>
            <w:tcW w:w="810" w:type="dxa"/>
            <w:tcMar/>
          </w:tcPr>
          <w:p w:rsidRPr="007A361B" w:rsidR="000A45A2" w:rsidP="000A45A2" w:rsidRDefault="000A45A2" w14:paraId="06ADDB41" w14:textId="0CABB9C1">
            <w:pPr>
              <w:rPr>
                <w:rFonts w:cstheme="minorHAnsi"/>
                <w:sz w:val="24"/>
                <w:szCs w:val="24"/>
              </w:rPr>
            </w:pPr>
            <w:r w:rsidRPr="007A361B">
              <w:rPr>
                <w:rFonts w:cstheme="minorHAnsi"/>
                <w:sz w:val="24"/>
                <w:szCs w:val="24"/>
              </w:rPr>
              <w:t>5</w:t>
            </w:r>
          </w:p>
        </w:tc>
        <w:tc>
          <w:tcPr>
            <w:tcW w:w="4620" w:type="dxa"/>
            <w:tcMar/>
          </w:tcPr>
          <w:p w:rsidRPr="007A361B" w:rsidR="000A45A2" w:rsidP="1D452E74" w:rsidRDefault="000A45A2" w14:paraId="56C1112C" w14:noSpellErr="1" w14:textId="6565626B">
            <w:pPr>
              <w:rPr>
                <w:rFonts w:cs="Calibri" w:cstheme="minorAscii"/>
                <w:sz w:val="24"/>
                <w:szCs w:val="24"/>
              </w:rPr>
            </w:pPr>
          </w:p>
        </w:tc>
      </w:tr>
      <w:tr w:rsidRPr="007A361B" w:rsidR="000A45A2" w:rsidTr="1D452E74" w14:paraId="732CDDB4" w14:textId="77777777">
        <w:trPr>
          <w:trHeight w:val="326"/>
        </w:trPr>
        <w:tc>
          <w:tcPr>
            <w:tcW w:w="7375" w:type="dxa"/>
            <w:tcMar/>
          </w:tcPr>
          <w:p w:rsidRPr="003E4E8A" w:rsidR="000A45A2" w:rsidP="000A45A2" w:rsidRDefault="000A45A2" w14:paraId="182025BC" w14:textId="24939643">
            <w:pPr>
              <w:rPr>
                <w:sz w:val="24"/>
                <w:szCs w:val="24"/>
              </w:rPr>
            </w:pPr>
            <w:r w:rsidRPr="043BF495">
              <w:rPr>
                <w:sz w:val="24"/>
                <w:szCs w:val="24"/>
              </w:rPr>
              <w:t xml:space="preserve">Next PDAC/LPG Meeting Date:  </w:t>
            </w:r>
          </w:p>
          <w:p w:rsidRPr="007A361B" w:rsidR="000A45A2" w:rsidP="000A45A2" w:rsidRDefault="000A45A2" w14:paraId="2B4DE901" w14:textId="16738C8E">
            <w:pPr>
              <w:pStyle w:val="ListParagraph"/>
              <w:numPr>
                <w:ilvl w:val="0"/>
                <w:numId w:val="1"/>
              </w:numPr>
              <w:rPr>
                <w:b/>
                <w:bCs/>
                <w:sz w:val="24"/>
                <w:szCs w:val="24"/>
              </w:rPr>
            </w:pPr>
            <w:r w:rsidRPr="043BF495">
              <w:rPr>
                <w:sz w:val="24"/>
                <w:szCs w:val="24"/>
              </w:rPr>
              <w:t>Thursday, February 27</w:t>
            </w:r>
            <w:r w:rsidRPr="043BF495">
              <w:rPr>
                <w:sz w:val="24"/>
                <w:szCs w:val="24"/>
                <w:vertAlign w:val="superscript"/>
              </w:rPr>
              <w:t>th</w:t>
            </w:r>
            <w:r w:rsidRPr="043BF495">
              <w:rPr>
                <w:sz w:val="24"/>
                <w:szCs w:val="24"/>
              </w:rPr>
              <w:t xml:space="preserve"> </w:t>
            </w:r>
            <w:r>
              <w:br/>
            </w:r>
          </w:p>
        </w:tc>
        <w:tc>
          <w:tcPr>
            <w:tcW w:w="990" w:type="dxa"/>
            <w:tcMar/>
          </w:tcPr>
          <w:p w:rsidRPr="007A361B" w:rsidR="000A45A2" w:rsidP="000A45A2" w:rsidRDefault="000A45A2" w14:paraId="66F0A247" w14:textId="77777777">
            <w:pPr>
              <w:rPr>
                <w:rFonts w:cstheme="minorHAnsi"/>
                <w:sz w:val="24"/>
                <w:szCs w:val="24"/>
              </w:rPr>
            </w:pPr>
          </w:p>
        </w:tc>
        <w:tc>
          <w:tcPr>
            <w:tcW w:w="810" w:type="dxa"/>
            <w:tcMar/>
          </w:tcPr>
          <w:p w:rsidRPr="007A361B" w:rsidR="000A45A2" w:rsidP="000A45A2" w:rsidRDefault="000A45A2" w14:paraId="388E729B" w14:textId="77777777">
            <w:pPr>
              <w:rPr>
                <w:rFonts w:cstheme="minorHAnsi"/>
                <w:sz w:val="24"/>
                <w:szCs w:val="24"/>
              </w:rPr>
            </w:pPr>
          </w:p>
        </w:tc>
        <w:tc>
          <w:tcPr>
            <w:tcW w:w="4620" w:type="dxa"/>
            <w:tcMar/>
          </w:tcPr>
          <w:p w:rsidRPr="007A361B" w:rsidR="000A45A2" w:rsidP="000A45A2" w:rsidRDefault="000A45A2" w14:paraId="4BCF84F7" w14:textId="77777777">
            <w:pPr>
              <w:rPr>
                <w:rFonts w:cstheme="minorHAnsi"/>
                <w:sz w:val="24"/>
                <w:szCs w:val="24"/>
              </w:rPr>
            </w:pPr>
          </w:p>
        </w:tc>
      </w:tr>
    </w:tbl>
    <w:p w:rsidR="67E88AE4" w:rsidP="67E88AE4" w:rsidRDefault="67E88AE4" w14:paraId="4C1A04A1" w14:textId="2FC26206"/>
    <w:sectPr w:rsidR="67E88AE4" w:rsidSect="00ED3D18">
      <w:headerReference w:type="even" r:id="rId11"/>
      <w:headerReference w:type="default" r:id="rId12"/>
      <w:footerReference w:type="even" r:id="rId13"/>
      <w:footerReference w:type="default" r:id="rId14"/>
      <w:headerReference w:type="first" r:id="rId15"/>
      <w:footerReference w:type="first" r:id="rId16"/>
      <w:pgSz w:w="15840" w:h="12240" w:orient="landscape"/>
      <w:pgMar w:top="144"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D69E3" w:rsidRDefault="007D69E3" w14:paraId="6026F6E3" w14:textId="77777777">
      <w:pPr>
        <w:spacing w:after="0" w:line="240" w:lineRule="auto"/>
      </w:pPr>
      <w:r>
        <w:separator/>
      </w:r>
    </w:p>
  </w:endnote>
  <w:endnote w:type="continuationSeparator" w:id="0">
    <w:p w:rsidR="007D69E3" w:rsidRDefault="007D69E3" w14:paraId="4110D6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29C5" w:rsidRDefault="000A29C5" w14:paraId="3E14AD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29C5" w:rsidRDefault="000A29C5" w14:paraId="195B9BE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29C5" w:rsidRDefault="000A29C5" w14:paraId="641DCC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D69E3" w:rsidRDefault="007D69E3" w14:paraId="6E2463FC" w14:textId="77777777">
      <w:pPr>
        <w:spacing w:after="0" w:line="240" w:lineRule="auto"/>
      </w:pPr>
      <w:r>
        <w:separator/>
      </w:r>
    </w:p>
  </w:footnote>
  <w:footnote w:type="continuationSeparator" w:id="0">
    <w:p w:rsidR="007D69E3" w:rsidRDefault="007D69E3" w14:paraId="35895F4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1C219E" w:rsidRDefault="000164A0" w14:paraId="59BC6941" w14:textId="77777777">
    <w:pPr>
      <w:pStyle w:val="Header"/>
    </w:pPr>
    <w:r>
      <w:rPr>
        <w:noProof/>
      </w:rPr>
      <mc:AlternateContent>
        <mc:Choice Requires="wps">
          <w:drawing>
            <wp:anchor distT="0" distB="0" distL="114300" distR="114300" simplePos="0" relativeHeight="251659264" behindDoc="1" locked="0" layoutInCell="0" allowOverlap="1" wp14:anchorId="3DB77CF0" wp14:editId="4340E4E5">
              <wp:simplePos x="0" y="0"/>
              <wp:positionH relativeFrom="margin">
                <wp:align>center</wp:align>
              </wp:positionH>
              <wp:positionV relativeFrom="margin">
                <wp:align>center</wp:align>
              </wp:positionV>
              <wp:extent cx="5985510" cy="2393950"/>
              <wp:effectExtent l="0" t="1524000" r="0" b="13779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164A0" w:rsidP="000164A0" w:rsidRDefault="000164A0" w14:paraId="2E30EA07"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5B307B49">
            <v:shapetype id="_x0000_t202" coordsize="21600,21600" o:spt="202" path="m,l,21600r21600,l21600,xe" w14:anchorId="3DB77CF0">
              <v:stroke joinstyle="miter"/>
              <v:path gradientshapeok="t" o:connecttype="rect"/>
            </v:shapetype>
            <v:shape id="Text Box 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v:stroke joinstyle="round"/>
              <o:lock v:ext="edit" shapetype="t"/>
              <v:textbox style="mso-fit-shape-to-text:t">
                <w:txbxContent>
                  <w:p w:rsidR="000164A0" w:rsidP="000164A0" w:rsidRDefault="000164A0" w14:paraId="24AB4603"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1C219E" w:rsidRDefault="000164A0" w14:paraId="342A690D" w14:textId="77777777">
    <w:pPr>
      <w:pStyle w:val="Header"/>
    </w:pPr>
    <w:r>
      <w:rPr>
        <w:noProof/>
      </w:rPr>
      <mc:AlternateContent>
        <mc:Choice Requires="wps">
          <w:drawing>
            <wp:anchor distT="0" distB="0" distL="114300" distR="114300" simplePos="0" relativeHeight="251660288" behindDoc="1" locked="0" layoutInCell="0" allowOverlap="1" wp14:anchorId="2B99F9A3" wp14:editId="4D0AB0E4">
              <wp:simplePos x="0" y="0"/>
              <wp:positionH relativeFrom="margin">
                <wp:align>center</wp:align>
              </wp:positionH>
              <wp:positionV relativeFrom="margin">
                <wp:align>center</wp:align>
              </wp:positionV>
              <wp:extent cx="5985510" cy="2393950"/>
              <wp:effectExtent l="0" t="1524000" r="0" b="13779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164A0" w:rsidP="000164A0" w:rsidRDefault="000164A0" w14:paraId="766D29A9"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5768FA35">
            <v:shapetype id="_x0000_t202" coordsize="21600,21600" o:spt="202" path="m,l,21600r21600,l21600,xe" w14:anchorId="2B99F9A3">
              <v:stroke joinstyle="miter"/>
              <v:path gradientshapeok="t" o:connecttype="rect"/>
            </v:shapetype>
            <v:shape id="Text Box 1" style="position:absolute;margin-left:0;margin-top:0;width:471.3pt;height:18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v:stroke joinstyle="round"/>
              <o:lock v:ext="edit" shapetype="t"/>
              <v:textbox style="mso-fit-shape-to-text:t">
                <w:txbxContent>
                  <w:p w:rsidR="000164A0" w:rsidP="000164A0" w:rsidRDefault="000164A0" w14:paraId="7702C664"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A29C5" w:rsidRDefault="000A29C5" w14:paraId="5D645163" w14:textId="7777777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B26"/>
    <w:multiLevelType w:val="hybridMultilevel"/>
    <w:tmpl w:val="981E661E"/>
    <w:lvl w:ilvl="0" w:tplc="B562F586">
      <w:start w:val="10"/>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05C86A6C"/>
    <w:multiLevelType w:val="hybridMultilevel"/>
    <w:tmpl w:val="F56248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DF59EE"/>
    <w:multiLevelType w:val="multilevel"/>
    <w:tmpl w:val="9A4CBE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C4A1932"/>
    <w:multiLevelType w:val="multilevel"/>
    <w:tmpl w:val="7FEC0E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E749A5F"/>
    <w:multiLevelType w:val="hybridMultilevel"/>
    <w:tmpl w:val="F9A6DB5C"/>
    <w:lvl w:ilvl="0" w:tplc="181651B4">
      <w:start w:val="1"/>
      <w:numFmt w:val="bullet"/>
      <w:lvlText w:val=""/>
      <w:lvlJc w:val="left"/>
      <w:pPr>
        <w:ind w:left="720" w:hanging="360"/>
      </w:pPr>
      <w:rPr>
        <w:rFonts w:hint="default" w:ascii="Symbol" w:hAnsi="Symbol"/>
      </w:rPr>
    </w:lvl>
    <w:lvl w:ilvl="1" w:tplc="FCE0C588">
      <w:start w:val="1"/>
      <w:numFmt w:val="bullet"/>
      <w:lvlText w:val="o"/>
      <w:lvlJc w:val="left"/>
      <w:pPr>
        <w:ind w:left="1440" w:hanging="360"/>
      </w:pPr>
      <w:rPr>
        <w:rFonts w:hint="default" w:ascii="Courier New" w:hAnsi="Courier New"/>
      </w:rPr>
    </w:lvl>
    <w:lvl w:ilvl="2" w:tplc="7A6E3AE2">
      <w:start w:val="1"/>
      <w:numFmt w:val="bullet"/>
      <w:lvlText w:val=""/>
      <w:lvlJc w:val="left"/>
      <w:pPr>
        <w:ind w:left="2160" w:hanging="360"/>
      </w:pPr>
      <w:rPr>
        <w:rFonts w:hint="default" w:ascii="Wingdings" w:hAnsi="Wingdings"/>
      </w:rPr>
    </w:lvl>
    <w:lvl w:ilvl="3" w:tplc="66DA26DE">
      <w:start w:val="1"/>
      <w:numFmt w:val="bullet"/>
      <w:lvlText w:val=""/>
      <w:lvlJc w:val="left"/>
      <w:pPr>
        <w:ind w:left="2880" w:hanging="360"/>
      </w:pPr>
      <w:rPr>
        <w:rFonts w:hint="default" w:ascii="Symbol" w:hAnsi="Symbol"/>
      </w:rPr>
    </w:lvl>
    <w:lvl w:ilvl="4" w:tplc="826600FC">
      <w:start w:val="1"/>
      <w:numFmt w:val="bullet"/>
      <w:lvlText w:val="o"/>
      <w:lvlJc w:val="left"/>
      <w:pPr>
        <w:ind w:left="3600" w:hanging="360"/>
      </w:pPr>
      <w:rPr>
        <w:rFonts w:hint="default" w:ascii="Courier New" w:hAnsi="Courier New"/>
      </w:rPr>
    </w:lvl>
    <w:lvl w:ilvl="5" w:tplc="29CAB52A">
      <w:start w:val="1"/>
      <w:numFmt w:val="bullet"/>
      <w:lvlText w:val=""/>
      <w:lvlJc w:val="left"/>
      <w:pPr>
        <w:ind w:left="4320" w:hanging="360"/>
      </w:pPr>
      <w:rPr>
        <w:rFonts w:hint="default" w:ascii="Wingdings" w:hAnsi="Wingdings"/>
      </w:rPr>
    </w:lvl>
    <w:lvl w:ilvl="6" w:tplc="BF00DF58">
      <w:start w:val="1"/>
      <w:numFmt w:val="bullet"/>
      <w:lvlText w:val=""/>
      <w:lvlJc w:val="left"/>
      <w:pPr>
        <w:ind w:left="5040" w:hanging="360"/>
      </w:pPr>
      <w:rPr>
        <w:rFonts w:hint="default" w:ascii="Symbol" w:hAnsi="Symbol"/>
      </w:rPr>
    </w:lvl>
    <w:lvl w:ilvl="7" w:tplc="BAD8AADA">
      <w:start w:val="1"/>
      <w:numFmt w:val="bullet"/>
      <w:lvlText w:val="o"/>
      <w:lvlJc w:val="left"/>
      <w:pPr>
        <w:ind w:left="5760" w:hanging="360"/>
      </w:pPr>
      <w:rPr>
        <w:rFonts w:hint="default" w:ascii="Courier New" w:hAnsi="Courier New"/>
      </w:rPr>
    </w:lvl>
    <w:lvl w:ilvl="8" w:tplc="FB16045A">
      <w:start w:val="1"/>
      <w:numFmt w:val="bullet"/>
      <w:lvlText w:val=""/>
      <w:lvlJc w:val="left"/>
      <w:pPr>
        <w:ind w:left="6480" w:hanging="360"/>
      </w:pPr>
      <w:rPr>
        <w:rFonts w:hint="default" w:ascii="Wingdings" w:hAnsi="Wingdings"/>
      </w:rPr>
    </w:lvl>
  </w:abstractNum>
  <w:abstractNum w:abstractNumId="5" w15:restartNumberingAfterBreak="0">
    <w:nsid w:val="10EC545B"/>
    <w:multiLevelType w:val="hybridMultilevel"/>
    <w:tmpl w:val="17765F76"/>
    <w:lvl w:ilvl="0" w:tplc="45483C36">
      <w:start w:val="1"/>
      <w:numFmt w:val="decimal"/>
      <w:lvlText w:val="%1."/>
      <w:lvlJc w:val="left"/>
      <w:pPr>
        <w:ind w:left="450" w:hanging="360"/>
      </w:pPr>
      <w:rPr>
        <w:rFonts w:hint="default"/>
        <w:b/>
        <w:strike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E34A0"/>
    <w:multiLevelType w:val="hybridMultilevel"/>
    <w:tmpl w:val="316EC638"/>
    <w:lvl w:ilvl="0" w:tplc="D9F2A15E">
      <w:start w:val="1"/>
      <w:numFmt w:val="lowerLetter"/>
      <w:lvlText w:val="%1."/>
      <w:lvlJc w:val="left"/>
      <w:pPr>
        <w:ind w:left="780" w:hanging="360"/>
      </w:pPr>
      <w:rPr>
        <w:rFonts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4930558"/>
    <w:multiLevelType w:val="multilevel"/>
    <w:tmpl w:val="71C04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AF42D47"/>
    <w:multiLevelType w:val="hybridMultilevel"/>
    <w:tmpl w:val="817E4582"/>
    <w:lvl w:ilvl="0" w:tplc="9114199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3D13BB0"/>
    <w:multiLevelType w:val="hybridMultilevel"/>
    <w:tmpl w:val="1C24F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102EC"/>
    <w:multiLevelType w:val="multilevel"/>
    <w:tmpl w:val="A2BA4D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F452654"/>
    <w:multiLevelType w:val="hybridMultilevel"/>
    <w:tmpl w:val="0D76A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C1E69"/>
    <w:multiLevelType w:val="hybridMultilevel"/>
    <w:tmpl w:val="5C8AA5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BB75E8"/>
    <w:multiLevelType w:val="hybridMultilevel"/>
    <w:tmpl w:val="EC46CF68"/>
    <w:lvl w:ilvl="0" w:tplc="7EA4C25C">
      <w:start w:val="19"/>
      <w:numFmt w:val="bullet"/>
      <w:lvlText w:val="-"/>
      <w:lvlJc w:val="left"/>
      <w:pPr>
        <w:ind w:left="900" w:hanging="360"/>
      </w:pPr>
      <w:rPr>
        <w:rFonts w:hint="default" w:ascii="Calibri" w:hAnsi="Calibri" w:eastAsiaTheme="minorHAnsi" w:cstheme="minorBidi"/>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14" w15:restartNumberingAfterBreak="0">
    <w:nsid w:val="44DD1E5E"/>
    <w:multiLevelType w:val="hybridMultilevel"/>
    <w:tmpl w:val="9828B57C"/>
    <w:lvl w:ilvl="0" w:tplc="E94226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AB6761B"/>
    <w:multiLevelType w:val="hybridMultilevel"/>
    <w:tmpl w:val="991085DE"/>
    <w:lvl w:ilvl="0" w:tplc="04090001">
      <w:start w:val="1"/>
      <w:numFmt w:val="bullet"/>
      <w:lvlText w:val=""/>
      <w:lvlJc w:val="left"/>
      <w:pPr>
        <w:ind w:left="810" w:hanging="360"/>
      </w:pPr>
      <w:rPr>
        <w:rFonts w:hint="default" w:ascii="Symbol" w:hAnsi="Symbol"/>
        <w:b/>
        <w:strike w:val="0"/>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EE67105"/>
    <w:multiLevelType w:val="multilevel"/>
    <w:tmpl w:val="16DC6A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3DF31BE"/>
    <w:multiLevelType w:val="hybridMultilevel"/>
    <w:tmpl w:val="0DD0391E"/>
    <w:lvl w:ilvl="0" w:tplc="61845D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66F45C93"/>
    <w:multiLevelType w:val="hybridMultilevel"/>
    <w:tmpl w:val="AE52EDE2"/>
    <w:lvl w:ilvl="0" w:tplc="0314630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15E6E56"/>
    <w:multiLevelType w:val="hybridMultilevel"/>
    <w:tmpl w:val="00ECBAD6"/>
    <w:lvl w:ilvl="0" w:tplc="E7648C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7FFC300A"/>
    <w:multiLevelType w:val="hybridMultilevel"/>
    <w:tmpl w:val="ECC61F90"/>
    <w:lvl w:ilvl="0" w:tplc="E7F8C65A">
      <w:start w:val="10"/>
      <w:numFmt w:val="bullet"/>
      <w:lvlText w:val="-"/>
      <w:lvlJc w:val="left"/>
      <w:pPr>
        <w:ind w:left="690" w:hanging="360"/>
      </w:pPr>
      <w:rPr>
        <w:rFonts w:hint="default" w:ascii="Calibri" w:hAnsi="Calibri" w:eastAsiaTheme="minorHAnsi" w:cstheme="minorBidi"/>
      </w:rPr>
    </w:lvl>
    <w:lvl w:ilvl="1" w:tplc="04090003" w:tentative="1">
      <w:start w:val="1"/>
      <w:numFmt w:val="bullet"/>
      <w:lvlText w:val="o"/>
      <w:lvlJc w:val="left"/>
      <w:pPr>
        <w:ind w:left="1410" w:hanging="360"/>
      </w:pPr>
      <w:rPr>
        <w:rFonts w:hint="default" w:ascii="Courier New" w:hAnsi="Courier New" w:cs="Courier New"/>
      </w:rPr>
    </w:lvl>
    <w:lvl w:ilvl="2" w:tplc="04090005" w:tentative="1">
      <w:start w:val="1"/>
      <w:numFmt w:val="bullet"/>
      <w:lvlText w:val=""/>
      <w:lvlJc w:val="left"/>
      <w:pPr>
        <w:ind w:left="2130" w:hanging="360"/>
      </w:pPr>
      <w:rPr>
        <w:rFonts w:hint="default" w:ascii="Wingdings" w:hAnsi="Wingdings"/>
      </w:rPr>
    </w:lvl>
    <w:lvl w:ilvl="3" w:tplc="04090001" w:tentative="1">
      <w:start w:val="1"/>
      <w:numFmt w:val="bullet"/>
      <w:lvlText w:val=""/>
      <w:lvlJc w:val="left"/>
      <w:pPr>
        <w:ind w:left="2850" w:hanging="360"/>
      </w:pPr>
      <w:rPr>
        <w:rFonts w:hint="default" w:ascii="Symbol" w:hAnsi="Symbol"/>
      </w:rPr>
    </w:lvl>
    <w:lvl w:ilvl="4" w:tplc="04090003" w:tentative="1">
      <w:start w:val="1"/>
      <w:numFmt w:val="bullet"/>
      <w:lvlText w:val="o"/>
      <w:lvlJc w:val="left"/>
      <w:pPr>
        <w:ind w:left="3570" w:hanging="360"/>
      </w:pPr>
      <w:rPr>
        <w:rFonts w:hint="default" w:ascii="Courier New" w:hAnsi="Courier New" w:cs="Courier New"/>
      </w:rPr>
    </w:lvl>
    <w:lvl w:ilvl="5" w:tplc="04090005" w:tentative="1">
      <w:start w:val="1"/>
      <w:numFmt w:val="bullet"/>
      <w:lvlText w:val=""/>
      <w:lvlJc w:val="left"/>
      <w:pPr>
        <w:ind w:left="4290" w:hanging="360"/>
      </w:pPr>
      <w:rPr>
        <w:rFonts w:hint="default" w:ascii="Wingdings" w:hAnsi="Wingdings"/>
      </w:rPr>
    </w:lvl>
    <w:lvl w:ilvl="6" w:tplc="04090001" w:tentative="1">
      <w:start w:val="1"/>
      <w:numFmt w:val="bullet"/>
      <w:lvlText w:val=""/>
      <w:lvlJc w:val="left"/>
      <w:pPr>
        <w:ind w:left="5010" w:hanging="360"/>
      </w:pPr>
      <w:rPr>
        <w:rFonts w:hint="default" w:ascii="Symbol" w:hAnsi="Symbol"/>
      </w:rPr>
    </w:lvl>
    <w:lvl w:ilvl="7" w:tplc="04090003" w:tentative="1">
      <w:start w:val="1"/>
      <w:numFmt w:val="bullet"/>
      <w:lvlText w:val="o"/>
      <w:lvlJc w:val="left"/>
      <w:pPr>
        <w:ind w:left="5730" w:hanging="360"/>
      </w:pPr>
      <w:rPr>
        <w:rFonts w:hint="default" w:ascii="Courier New" w:hAnsi="Courier New" w:cs="Courier New"/>
      </w:rPr>
    </w:lvl>
    <w:lvl w:ilvl="8" w:tplc="04090005" w:tentative="1">
      <w:start w:val="1"/>
      <w:numFmt w:val="bullet"/>
      <w:lvlText w:val=""/>
      <w:lvlJc w:val="left"/>
      <w:pPr>
        <w:ind w:left="6450" w:hanging="360"/>
      </w:pPr>
      <w:rPr>
        <w:rFonts w:hint="default" w:ascii="Wingdings" w:hAnsi="Wingdings"/>
      </w:rPr>
    </w:lvl>
  </w:abstractNum>
  <w:num w:numId="1" w16cid:durableId="1740134984">
    <w:abstractNumId w:val="4"/>
  </w:num>
  <w:num w:numId="2" w16cid:durableId="201475944">
    <w:abstractNumId w:val="5"/>
  </w:num>
  <w:num w:numId="3" w16cid:durableId="1657027553">
    <w:abstractNumId w:val="0"/>
  </w:num>
  <w:num w:numId="4" w16cid:durableId="1126311998">
    <w:abstractNumId w:val="9"/>
  </w:num>
  <w:num w:numId="5" w16cid:durableId="628783826">
    <w:abstractNumId w:val="13"/>
  </w:num>
  <w:num w:numId="6" w16cid:durableId="538200054">
    <w:abstractNumId w:val="1"/>
  </w:num>
  <w:num w:numId="7" w16cid:durableId="348339501">
    <w:abstractNumId w:val="20"/>
  </w:num>
  <w:num w:numId="8" w16cid:durableId="1981229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7705548">
    <w:abstractNumId w:val="19"/>
  </w:num>
  <w:num w:numId="10" w16cid:durableId="1949584002">
    <w:abstractNumId w:val="6"/>
  </w:num>
  <w:num w:numId="11" w16cid:durableId="726490504">
    <w:abstractNumId w:val="8"/>
  </w:num>
  <w:num w:numId="12" w16cid:durableId="1085615380">
    <w:abstractNumId w:val="11"/>
  </w:num>
  <w:num w:numId="13" w16cid:durableId="1612274865">
    <w:abstractNumId w:val="17"/>
  </w:num>
  <w:num w:numId="14" w16cid:durableId="2146119659">
    <w:abstractNumId w:val="18"/>
  </w:num>
  <w:num w:numId="15" w16cid:durableId="731467095">
    <w:abstractNumId w:val="14"/>
  </w:num>
  <w:num w:numId="16" w16cid:durableId="16338273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2611459">
    <w:abstractNumId w:val="16"/>
  </w:num>
  <w:num w:numId="18" w16cid:durableId="747193416">
    <w:abstractNumId w:val="10"/>
  </w:num>
  <w:num w:numId="19" w16cid:durableId="934363235">
    <w:abstractNumId w:val="7"/>
  </w:num>
  <w:num w:numId="20" w16cid:durableId="1259368459">
    <w:abstractNumId w:val="2"/>
  </w:num>
  <w:num w:numId="21" w16cid:durableId="1614901503">
    <w:abstractNumId w:val="12"/>
  </w:num>
  <w:num w:numId="22" w16cid:durableId="117454923">
    <w:abstractNumId w:val="3"/>
  </w:num>
  <w:num w:numId="23" w16cid:durableId="1195580509">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A0"/>
    <w:rsid w:val="00002414"/>
    <w:rsid w:val="000067EC"/>
    <w:rsid w:val="00011F41"/>
    <w:rsid w:val="00012AB3"/>
    <w:rsid w:val="000164A0"/>
    <w:rsid w:val="000253FF"/>
    <w:rsid w:val="000439CC"/>
    <w:rsid w:val="00047FDB"/>
    <w:rsid w:val="000513E6"/>
    <w:rsid w:val="00052F8A"/>
    <w:rsid w:val="0005702A"/>
    <w:rsid w:val="00063B11"/>
    <w:rsid w:val="00071193"/>
    <w:rsid w:val="00071E1A"/>
    <w:rsid w:val="00092219"/>
    <w:rsid w:val="000A251E"/>
    <w:rsid w:val="000A29C5"/>
    <w:rsid w:val="000A45A2"/>
    <w:rsid w:val="000C004E"/>
    <w:rsid w:val="000D4123"/>
    <w:rsid w:val="000D7BE3"/>
    <w:rsid w:val="000E08C9"/>
    <w:rsid w:val="000E27C9"/>
    <w:rsid w:val="000E6522"/>
    <w:rsid w:val="000F0767"/>
    <w:rsid w:val="000F11F7"/>
    <w:rsid w:val="00106E1F"/>
    <w:rsid w:val="001071D2"/>
    <w:rsid w:val="00112342"/>
    <w:rsid w:val="00113543"/>
    <w:rsid w:val="0012119F"/>
    <w:rsid w:val="00132672"/>
    <w:rsid w:val="001327C9"/>
    <w:rsid w:val="00134D0F"/>
    <w:rsid w:val="0014292A"/>
    <w:rsid w:val="00144BC3"/>
    <w:rsid w:val="0014668D"/>
    <w:rsid w:val="00147EC1"/>
    <w:rsid w:val="00152AF4"/>
    <w:rsid w:val="0017031F"/>
    <w:rsid w:val="001703AA"/>
    <w:rsid w:val="00170D35"/>
    <w:rsid w:val="00173E7A"/>
    <w:rsid w:val="0019031C"/>
    <w:rsid w:val="00196E14"/>
    <w:rsid w:val="00196E6C"/>
    <w:rsid w:val="001974AC"/>
    <w:rsid w:val="001A0087"/>
    <w:rsid w:val="001A1F1A"/>
    <w:rsid w:val="001B3110"/>
    <w:rsid w:val="001B565D"/>
    <w:rsid w:val="001B6DA9"/>
    <w:rsid w:val="001C219E"/>
    <w:rsid w:val="001F03FB"/>
    <w:rsid w:val="001F3DFA"/>
    <w:rsid w:val="001F4FD7"/>
    <w:rsid w:val="0020066F"/>
    <w:rsid w:val="0020320D"/>
    <w:rsid w:val="002069AC"/>
    <w:rsid w:val="00216548"/>
    <w:rsid w:val="00216F7A"/>
    <w:rsid w:val="00221C15"/>
    <w:rsid w:val="002339A2"/>
    <w:rsid w:val="00240802"/>
    <w:rsid w:val="00242CB1"/>
    <w:rsid w:val="00255CB4"/>
    <w:rsid w:val="00271A8B"/>
    <w:rsid w:val="00274B35"/>
    <w:rsid w:val="00276348"/>
    <w:rsid w:val="00290910"/>
    <w:rsid w:val="0029218E"/>
    <w:rsid w:val="00296735"/>
    <w:rsid w:val="00296ACE"/>
    <w:rsid w:val="002B5B5A"/>
    <w:rsid w:val="002C6520"/>
    <w:rsid w:val="002D5BAA"/>
    <w:rsid w:val="002D6E83"/>
    <w:rsid w:val="002D7660"/>
    <w:rsid w:val="002E253B"/>
    <w:rsid w:val="002E66F7"/>
    <w:rsid w:val="002F0B7C"/>
    <w:rsid w:val="002F27E4"/>
    <w:rsid w:val="002F5099"/>
    <w:rsid w:val="003201EF"/>
    <w:rsid w:val="00324170"/>
    <w:rsid w:val="00334003"/>
    <w:rsid w:val="00344E83"/>
    <w:rsid w:val="00345989"/>
    <w:rsid w:val="00354B84"/>
    <w:rsid w:val="00357A31"/>
    <w:rsid w:val="00361F71"/>
    <w:rsid w:val="003627F6"/>
    <w:rsid w:val="00362F00"/>
    <w:rsid w:val="00365558"/>
    <w:rsid w:val="0037416D"/>
    <w:rsid w:val="00377652"/>
    <w:rsid w:val="003844BA"/>
    <w:rsid w:val="00392700"/>
    <w:rsid w:val="003A1ED9"/>
    <w:rsid w:val="003A40E1"/>
    <w:rsid w:val="003A4673"/>
    <w:rsid w:val="003A5400"/>
    <w:rsid w:val="003C679A"/>
    <w:rsid w:val="003D17B2"/>
    <w:rsid w:val="003D5FBB"/>
    <w:rsid w:val="003E243E"/>
    <w:rsid w:val="003E4E8A"/>
    <w:rsid w:val="003E5103"/>
    <w:rsid w:val="003E53C0"/>
    <w:rsid w:val="003E69FF"/>
    <w:rsid w:val="003F0DAA"/>
    <w:rsid w:val="003F147E"/>
    <w:rsid w:val="00407D23"/>
    <w:rsid w:val="004134C7"/>
    <w:rsid w:val="00427F61"/>
    <w:rsid w:val="004308A4"/>
    <w:rsid w:val="004331EC"/>
    <w:rsid w:val="00444924"/>
    <w:rsid w:val="0045370B"/>
    <w:rsid w:val="00461D76"/>
    <w:rsid w:val="00462250"/>
    <w:rsid w:val="004635D0"/>
    <w:rsid w:val="0046424A"/>
    <w:rsid w:val="004907EB"/>
    <w:rsid w:val="004A1FA7"/>
    <w:rsid w:val="004B14A6"/>
    <w:rsid w:val="004C0AC4"/>
    <w:rsid w:val="004C7817"/>
    <w:rsid w:val="004D2A6C"/>
    <w:rsid w:val="004F0BB9"/>
    <w:rsid w:val="00504059"/>
    <w:rsid w:val="00506B6C"/>
    <w:rsid w:val="005157BA"/>
    <w:rsid w:val="005177C0"/>
    <w:rsid w:val="005277B6"/>
    <w:rsid w:val="00535BF3"/>
    <w:rsid w:val="005370DC"/>
    <w:rsid w:val="00537D84"/>
    <w:rsid w:val="00547AC8"/>
    <w:rsid w:val="00555493"/>
    <w:rsid w:val="0055702A"/>
    <w:rsid w:val="00557F7C"/>
    <w:rsid w:val="00560D50"/>
    <w:rsid w:val="00561ACD"/>
    <w:rsid w:val="00563BE2"/>
    <w:rsid w:val="00563CDF"/>
    <w:rsid w:val="00567904"/>
    <w:rsid w:val="00571966"/>
    <w:rsid w:val="00571E49"/>
    <w:rsid w:val="00585A1E"/>
    <w:rsid w:val="00586F61"/>
    <w:rsid w:val="00591271"/>
    <w:rsid w:val="00595330"/>
    <w:rsid w:val="00596918"/>
    <w:rsid w:val="005A3A0F"/>
    <w:rsid w:val="005A5CBB"/>
    <w:rsid w:val="005A5D0E"/>
    <w:rsid w:val="005A6262"/>
    <w:rsid w:val="005B1044"/>
    <w:rsid w:val="005B34F6"/>
    <w:rsid w:val="005C2354"/>
    <w:rsid w:val="005C38FE"/>
    <w:rsid w:val="005C4916"/>
    <w:rsid w:val="005C6694"/>
    <w:rsid w:val="005C79AC"/>
    <w:rsid w:val="005D496D"/>
    <w:rsid w:val="005D4993"/>
    <w:rsid w:val="005F20BA"/>
    <w:rsid w:val="005F263C"/>
    <w:rsid w:val="005F5AF7"/>
    <w:rsid w:val="0061354B"/>
    <w:rsid w:val="006179FF"/>
    <w:rsid w:val="0063056A"/>
    <w:rsid w:val="00633463"/>
    <w:rsid w:val="00633C45"/>
    <w:rsid w:val="00634875"/>
    <w:rsid w:val="00646FC9"/>
    <w:rsid w:val="006472E4"/>
    <w:rsid w:val="00655D31"/>
    <w:rsid w:val="006626A4"/>
    <w:rsid w:val="0066270E"/>
    <w:rsid w:val="006672C7"/>
    <w:rsid w:val="00667914"/>
    <w:rsid w:val="00677FC7"/>
    <w:rsid w:val="00680CA0"/>
    <w:rsid w:val="00681DD5"/>
    <w:rsid w:val="00696371"/>
    <w:rsid w:val="006A234A"/>
    <w:rsid w:val="006B26A9"/>
    <w:rsid w:val="006B39C6"/>
    <w:rsid w:val="006B3CDA"/>
    <w:rsid w:val="006B3D63"/>
    <w:rsid w:val="006B5ADC"/>
    <w:rsid w:val="006B5E2E"/>
    <w:rsid w:val="006B66ED"/>
    <w:rsid w:val="006B7624"/>
    <w:rsid w:val="006C0F97"/>
    <w:rsid w:val="006C5843"/>
    <w:rsid w:val="006C7D54"/>
    <w:rsid w:val="006D38A1"/>
    <w:rsid w:val="006D5696"/>
    <w:rsid w:val="006F2BFA"/>
    <w:rsid w:val="006F61DA"/>
    <w:rsid w:val="0070300F"/>
    <w:rsid w:val="00706AA1"/>
    <w:rsid w:val="007071C9"/>
    <w:rsid w:val="00710BAD"/>
    <w:rsid w:val="00715764"/>
    <w:rsid w:val="00717662"/>
    <w:rsid w:val="00722145"/>
    <w:rsid w:val="00724ED3"/>
    <w:rsid w:val="007416E4"/>
    <w:rsid w:val="007545DA"/>
    <w:rsid w:val="0075596E"/>
    <w:rsid w:val="007625B8"/>
    <w:rsid w:val="0076681F"/>
    <w:rsid w:val="00770EC9"/>
    <w:rsid w:val="00783C3A"/>
    <w:rsid w:val="0079003B"/>
    <w:rsid w:val="007938AA"/>
    <w:rsid w:val="007939C8"/>
    <w:rsid w:val="007A361B"/>
    <w:rsid w:val="007B2558"/>
    <w:rsid w:val="007C012C"/>
    <w:rsid w:val="007C0154"/>
    <w:rsid w:val="007C5F2C"/>
    <w:rsid w:val="007C7925"/>
    <w:rsid w:val="007D03AF"/>
    <w:rsid w:val="007D2BB3"/>
    <w:rsid w:val="007D2D6E"/>
    <w:rsid w:val="007D328F"/>
    <w:rsid w:val="007D69E3"/>
    <w:rsid w:val="007E177F"/>
    <w:rsid w:val="007E1C94"/>
    <w:rsid w:val="007E7E69"/>
    <w:rsid w:val="00801E8C"/>
    <w:rsid w:val="00806D7F"/>
    <w:rsid w:val="00807BE2"/>
    <w:rsid w:val="008112E2"/>
    <w:rsid w:val="00817D0A"/>
    <w:rsid w:val="0082414D"/>
    <w:rsid w:val="00824410"/>
    <w:rsid w:val="00826215"/>
    <w:rsid w:val="0082777F"/>
    <w:rsid w:val="0083259C"/>
    <w:rsid w:val="00832A25"/>
    <w:rsid w:val="008341B5"/>
    <w:rsid w:val="00840174"/>
    <w:rsid w:val="0084514C"/>
    <w:rsid w:val="00845AD6"/>
    <w:rsid w:val="008531F5"/>
    <w:rsid w:val="00854797"/>
    <w:rsid w:val="008641E5"/>
    <w:rsid w:val="008661C6"/>
    <w:rsid w:val="00884C43"/>
    <w:rsid w:val="00891B40"/>
    <w:rsid w:val="00897504"/>
    <w:rsid w:val="008A38A1"/>
    <w:rsid w:val="008B15FA"/>
    <w:rsid w:val="008B2FE7"/>
    <w:rsid w:val="008B5EE4"/>
    <w:rsid w:val="008C46EC"/>
    <w:rsid w:val="008C5977"/>
    <w:rsid w:val="008D30C1"/>
    <w:rsid w:val="008D327B"/>
    <w:rsid w:val="008D76F6"/>
    <w:rsid w:val="008D783E"/>
    <w:rsid w:val="008E09C6"/>
    <w:rsid w:val="008E31B6"/>
    <w:rsid w:val="008E5664"/>
    <w:rsid w:val="008F5E99"/>
    <w:rsid w:val="008F647B"/>
    <w:rsid w:val="008F6767"/>
    <w:rsid w:val="009043CE"/>
    <w:rsid w:val="00913301"/>
    <w:rsid w:val="009173AD"/>
    <w:rsid w:val="009209EF"/>
    <w:rsid w:val="009246C1"/>
    <w:rsid w:val="009309A4"/>
    <w:rsid w:val="00930B5B"/>
    <w:rsid w:val="00932502"/>
    <w:rsid w:val="00941CA8"/>
    <w:rsid w:val="00945522"/>
    <w:rsid w:val="00960FDA"/>
    <w:rsid w:val="00977708"/>
    <w:rsid w:val="0098496D"/>
    <w:rsid w:val="009856BB"/>
    <w:rsid w:val="00986D4C"/>
    <w:rsid w:val="00987893"/>
    <w:rsid w:val="00987A26"/>
    <w:rsid w:val="0099219C"/>
    <w:rsid w:val="009931D6"/>
    <w:rsid w:val="009A084A"/>
    <w:rsid w:val="009B00C9"/>
    <w:rsid w:val="009B0BCA"/>
    <w:rsid w:val="009B1604"/>
    <w:rsid w:val="009B661E"/>
    <w:rsid w:val="009C20E1"/>
    <w:rsid w:val="009C3C97"/>
    <w:rsid w:val="009C46DD"/>
    <w:rsid w:val="009C5CC6"/>
    <w:rsid w:val="009C5E63"/>
    <w:rsid w:val="009C7BBE"/>
    <w:rsid w:val="009D3D70"/>
    <w:rsid w:val="009D7B15"/>
    <w:rsid w:val="009F5941"/>
    <w:rsid w:val="009F6BFC"/>
    <w:rsid w:val="00A03297"/>
    <w:rsid w:val="00A07834"/>
    <w:rsid w:val="00A16030"/>
    <w:rsid w:val="00A27688"/>
    <w:rsid w:val="00A30D75"/>
    <w:rsid w:val="00A318CB"/>
    <w:rsid w:val="00A33754"/>
    <w:rsid w:val="00A36B4A"/>
    <w:rsid w:val="00A44205"/>
    <w:rsid w:val="00A44234"/>
    <w:rsid w:val="00A51E32"/>
    <w:rsid w:val="00A55472"/>
    <w:rsid w:val="00A55536"/>
    <w:rsid w:val="00A56B8B"/>
    <w:rsid w:val="00A57AA6"/>
    <w:rsid w:val="00A60A7A"/>
    <w:rsid w:val="00A61656"/>
    <w:rsid w:val="00A637E3"/>
    <w:rsid w:val="00A65104"/>
    <w:rsid w:val="00A67E2B"/>
    <w:rsid w:val="00A70AE6"/>
    <w:rsid w:val="00A74DAB"/>
    <w:rsid w:val="00A81B54"/>
    <w:rsid w:val="00A81F43"/>
    <w:rsid w:val="00A834B8"/>
    <w:rsid w:val="00A83DC7"/>
    <w:rsid w:val="00A86785"/>
    <w:rsid w:val="00A87933"/>
    <w:rsid w:val="00A94107"/>
    <w:rsid w:val="00AA29ED"/>
    <w:rsid w:val="00AA43E1"/>
    <w:rsid w:val="00AA6C43"/>
    <w:rsid w:val="00AB2531"/>
    <w:rsid w:val="00AB6E25"/>
    <w:rsid w:val="00AC49A2"/>
    <w:rsid w:val="00AD2022"/>
    <w:rsid w:val="00AD57E0"/>
    <w:rsid w:val="00AD7B50"/>
    <w:rsid w:val="00AD7D10"/>
    <w:rsid w:val="00AE0C66"/>
    <w:rsid w:val="00AF2111"/>
    <w:rsid w:val="00AF5430"/>
    <w:rsid w:val="00B00EB5"/>
    <w:rsid w:val="00B04B34"/>
    <w:rsid w:val="00B05151"/>
    <w:rsid w:val="00B137B0"/>
    <w:rsid w:val="00B16A46"/>
    <w:rsid w:val="00B170EE"/>
    <w:rsid w:val="00B3195D"/>
    <w:rsid w:val="00B31A86"/>
    <w:rsid w:val="00B331D5"/>
    <w:rsid w:val="00B342C2"/>
    <w:rsid w:val="00B35E0B"/>
    <w:rsid w:val="00B3767F"/>
    <w:rsid w:val="00B42196"/>
    <w:rsid w:val="00B448AC"/>
    <w:rsid w:val="00B54C6F"/>
    <w:rsid w:val="00B60B9E"/>
    <w:rsid w:val="00B6364D"/>
    <w:rsid w:val="00B64B26"/>
    <w:rsid w:val="00B65191"/>
    <w:rsid w:val="00B72F4F"/>
    <w:rsid w:val="00B752D2"/>
    <w:rsid w:val="00B763EA"/>
    <w:rsid w:val="00B91052"/>
    <w:rsid w:val="00BA5559"/>
    <w:rsid w:val="00BB4926"/>
    <w:rsid w:val="00BC049E"/>
    <w:rsid w:val="00BC6A8A"/>
    <w:rsid w:val="00BE18F1"/>
    <w:rsid w:val="00BE2B89"/>
    <w:rsid w:val="00BE5669"/>
    <w:rsid w:val="00BF4E98"/>
    <w:rsid w:val="00BF718D"/>
    <w:rsid w:val="00C02ECA"/>
    <w:rsid w:val="00C04040"/>
    <w:rsid w:val="00C06E96"/>
    <w:rsid w:val="00C2215B"/>
    <w:rsid w:val="00C24701"/>
    <w:rsid w:val="00C31106"/>
    <w:rsid w:val="00C32F5D"/>
    <w:rsid w:val="00C35C2F"/>
    <w:rsid w:val="00C429B8"/>
    <w:rsid w:val="00C43B75"/>
    <w:rsid w:val="00C7337B"/>
    <w:rsid w:val="00C81A3C"/>
    <w:rsid w:val="00C84E99"/>
    <w:rsid w:val="00C84F5B"/>
    <w:rsid w:val="00C85B9E"/>
    <w:rsid w:val="00C90D0B"/>
    <w:rsid w:val="00C95E68"/>
    <w:rsid w:val="00C96356"/>
    <w:rsid w:val="00CB706E"/>
    <w:rsid w:val="00CC03E0"/>
    <w:rsid w:val="00CC17CE"/>
    <w:rsid w:val="00CD1A4B"/>
    <w:rsid w:val="00CD43AA"/>
    <w:rsid w:val="00CD6DA7"/>
    <w:rsid w:val="00CD7C98"/>
    <w:rsid w:val="00CE01DC"/>
    <w:rsid w:val="00CE30B4"/>
    <w:rsid w:val="00CF4126"/>
    <w:rsid w:val="00CF6F50"/>
    <w:rsid w:val="00D006D5"/>
    <w:rsid w:val="00D06EFE"/>
    <w:rsid w:val="00D14312"/>
    <w:rsid w:val="00D1457F"/>
    <w:rsid w:val="00D15F33"/>
    <w:rsid w:val="00D21D08"/>
    <w:rsid w:val="00D3298A"/>
    <w:rsid w:val="00D34194"/>
    <w:rsid w:val="00D35AC4"/>
    <w:rsid w:val="00D36534"/>
    <w:rsid w:val="00D368A9"/>
    <w:rsid w:val="00D41412"/>
    <w:rsid w:val="00D52918"/>
    <w:rsid w:val="00D540E9"/>
    <w:rsid w:val="00D559E3"/>
    <w:rsid w:val="00D63800"/>
    <w:rsid w:val="00D64275"/>
    <w:rsid w:val="00D66D7B"/>
    <w:rsid w:val="00D7529E"/>
    <w:rsid w:val="00D759D7"/>
    <w:rsid w:val="00D778DB"/>
    <w:rsid w:val="00D8066C"/>
    <w:rsid w:val="00D81069"/>
    <w:rsid w:val="00D871C6"/>
    <w:rsid w:val="00DA32EB"/>
    <w:rsid w:val="00DA4DC2"/>
    <w:rsid w:val="00DC01DC"/>
    <w:rsid w:val="00DC3205"/>
    <w:rsid w:val="00DC3DDF"/>
    <w:rsid w:val="00DC4320"/>
    <w:rsid w:val="00DC7512"/>
    <w:rsid w:val="00DD6633"/>
    <w:rsid w:val="00DE3624"/>
    <w:rsid w:val="00DE72ED"/>
    <w:rsid w:val="00DF2AD2"/>
    <w:rsid w:val="00DF754E"/>
    <w:rsid w:val="00E033B0"/>
    <w:rsid w:val="00E056BE"/>
    <w:rsid w:val="00E057A1"/>
    <w:rsid w:val="00E05B8B"/>
    <w:rsid w:val="00E0776E"/>
    <w:rsid w:val="00E2038D"/>
    <w:rsid w:val="00E2219A"/>
    <w:rsid w:val="00E36747"/>
    <w:rsid w:val="00E5151B"/>
    <w:rsid w:val="00E5532B"/>
    <w:rsid w:val="00E57756"/>
    <w:rsid w:val="00E62D6D"/>
    <w:rsid w:val="00E64904"/>
    <w:rsid w:val="00E65C33"/>
    <w:rsid w:val="00E7752D"/>
    <w:rsid w:val="00E80AA1"/>
    <w:rsid w:val="00E9565F"/>
    <w:rsid w:val="00E97D35"/>
    <w:rsid w:val="00EA634F"/>
    <w:rsid w:val="00EA695E"/>
    <w:rsid w:val="00EB000A"/>
    <w:rsid w:val="00EB1B9F"/>
    <w:rsid w:val="00EB31CA"/>
    <w:rsid w:val="00EB5A3A"/>
    <w:rsid w:val="00EC5484"/>
    <w:rsid w:val="00ED3D18"/>
    <w:rsid w:val="00EE5EBB"/>
    <w:rsid w:val="00EE6CAC"/>
    <w:rsid w:val="00EF297E"/>
    <w:rsid w:val="00EF56A9"/>
    <w:rsid w:val="00EF78C4"/>
    <w:rsid w:val="00F0077A"/>
    <w:rsid w:val="00F01AF8"/>
    <w:rsid w:val="00F068DA"/>
    <w:rsid w:val="00F157C4"/>
    <w:rsid w:val="00F25997"/>
    <w:rsid w:val="00F30FC8"/>
    <w:rsid w:val="00F336B8"/>
    <w:rsid w:val="00F35296"/>
    <w:rsid w:val="00F3669D"/>
    <w:rsid w:val="00F37E4B"/>
    <w:rsid w:val="00F43106"/>
    <w:rsid w:val="00F4405A"/>
    <w:rsid w:val="00F44EEF"/>
    <w:rsid w:val="00F54220"/>
    <w:rsid w:val="00F62B65"/>
    <w:rsid w:val="00F64ED4"/>
    <w:rsid w:val="00F678F2"/>
    <w:rsid w:val="00F71182"/>
    <w:rsid w:val="00F71293"/>
    <w:rsid w:val="00F762CF"/>
    <w:rsid w:val="00F839D8"/>
    <w:rsid w:val="00F83E94"/>
    <w:rsid w:val="00F86947"/>
    <w:rsid w:val="00F929B8"/>
    <w:rsid w:val="00F93503"/>
    <w:rsid w:val="00FA60CA"/>
    <w:rsid w:val="00FA67B6"/>
    <w:rsid w:val="00FB1927"/>
    <w:rsid w:val="00FB36CF"/>
    <w:rsid w:val="00FD7435"/>
    <w:rsid w:val="00FE2457"/>
    <w:rsid w:val="00FE3D88"/>
    <w:rsid w:val="00FE463B"/>
    <w:rsid w:val="0176276F"/>
    <w:rsid w:val="01F72B1E"/>
    <w:rsid w:val="022B4D5F"/>
    <w:rsid w:val="025FD0B1"/>
    <w:rsid w:val="0284715A"/>
    <w:rsid w:val="0361F716"/>
    <w:rsid w:val="043B37D2"/>
    <w:rsid w:val="043BF495"/>
    <w:rsid w:val="04773691"/>
    <w:rsid w:val="0595B0B9"/>
    <w:rsid w:val="05D1AEB3"/>
    <w:rsid w:val="05FA5B7C"/>
    <w:rsid w:val="06227F65"/>
    <w:rsid w:val="07718035"/>
    <w:rsid w:val="07A990B5"/>
    <w:rsid w:val="07C6DF79"/>
    <w:rsid w:val="07E38083"/>
    <w:rsid w:val="08F8127A"/>
    <w:rsid w:val="09019644"/>
    <w:rsid w:val="0901A352"/>
    <w:rsid w:val="09753680"/>
    <w:rsid w:val="09A3ABBA"/>
    <w:rsid w:val="0AA14C43"/>
    <w:rsid w:val="0ADD327E"/>
    <w:rsid w:val="0B0010B7"/>
    <w:rsid w:val="0B0CF9D2"/>
    <w:rsid w:val="0B2F9895"/>
    <w:rsid w:val="0B4450D1"/>
    <w:rsid w:val="0B4E1F59"/>
    <w:rsid w:val="0B7F2EFD"/>
    <w:rsid w:val="0B89A5F8"/>
    <w:rsid w:val="0B9A11AD"/>
    <w:rsid w:val="0C207E14"/>
    <w:rsid w:val="0CEE7D26"/>
    <w:rsid w:val="0D4B42F6"/>
    <w:rsid w:val="0D9CD74F"/>
    <w:rsid w:val="0DAE393D"/>
    <w:rsid w:val="0DFB1116"/>
    <w:rsid w:val="0F1DDFEE"/>
    <w:rsid w:val="0FC1A96F"/>
    <w:rsid w:val="1009B94D"/>
    <w:rsid w:val="107E5677"/>
    <w:rsid w:val="108754D0"/>
    <w:rsid w:val="11188719"/>
    <w:rsid w:val="113659AE"/>
    <w:rsid w:val="11A53F12"/>
    <w:rsid w:val="11CC9A3B"/>
    <w:rsid w:val="11F90D9E"/>
    <w:rsid w:val="13E45CA1"/>
    <w:rsid w:val="13F3DCA8"/>
    <w:rsid w:val="1478D372"/>
    <w:rsid w:val="147A6E30"/>
    <w:rsid w:val="14AB02E5"/>
    <w:rsid w:val="14D44BC8"/>
    <w:rsid w:val="152AABD9"/>
    <w:rsid w:val="15EB6A5C"/>
    <w:rsid w:val="1956C508"/>
    <w:rsid w:val="19A32B92"/>
    <w:rsid w:val="19DD50D8"/>
    <w:rsid w:val="1A24B992"/>
    <w:rsid w:val="1A3100A9"/>
    <w:rsid w:val="1B397447"/>
    <w:rsid w:val="1B97ADC5"/>
    <w:rsid w:val="1BE89452"/>
    <w:rsid w:val="1C369276"/>
    <w:rsid w:val="1C72C060"/>
    <w:rsid w:val="1D452E74"/>
    <w:rsid w:val="1D90CBD4"/>
    <w:rsid w:val="1DFE1F69"/>
    <w:rsid w:val="1E408D54"/>
    <w:rsid w:val="1ECCA6AE"/>
    <w:rsid w:val="1F6986CD"/>
    <w:rsid w:val="1F763ECA"/>
    <w:rsid w:val="1FD1B17C"/>
    <w:rsid w:val="203118FC"/>
    <w:rsid w:val="2089B736"/>
    <w:rsid w:val="21184EAB"/>
    <w:rsid w:val="212B6678"/>
    <w:rsid w:val="21644997"/>
    <w:rsid w:val="232B6743"/>
    <w:rsid w:val="232E6FFA"/>
    <w:rsid w:val="23651965"/>
    <w:rsid w:val="241E7832"/>
    <w:rsid w:val="249FC8ED"/>
    <w:rsid w:val="252541C5"/>
    <w:rsid w:val="2537F11C"/>
    <w:rsid w:val="25485B1E"/>
    <w:rsid w:val="25E68527"/>
    <w:rsid w:val="2623AE44"/>
    <w:rsid w:val="268B2708"/>
    <w:rsid w:val="27109F44"/>
    <w:rsid w:val="2843D367"/>
    <w:rsid w:val="2895F7A6"/>
    <w:rsid w:val="291DAE25"/>
    <w:rsid w:val="293E1063"/>
    <w:rsid w:val="2A34FCDA"/>
    <w:rsid w:val="2B5AB455"/>
    <w:rsid w:val="2DC25582"/>
    <w:rsid w:val="2DE4B090"/>
    <w:rsid w:val="2E30E9A7"/>
    <w:rsid w:val="2E3A99B2"/>
    <w:rsid w:val="2E3C1BBA"/>
    <w:rsid w:val="2EBD1087"/>
    <w:rsid w:val="2F3B18E7"/>
    <w:rsid w:val="2FCD6E7E"/>
    <w:rsid w:val="30866507"/>
    <w:rsid w:val="31D4D351"/>
    <w:rsid w:val="31D646BC"/>
    <w:rsid w:val="324BD2DC"/>
    <w:rsid w:val="3397FA11"/>
    <w:rsid w:val="33ACD4D4"/>
    <w:rsid w:val="34103674"/>
    <w:rsid w:val="3413596A"/>
    <w:rsid w:val="3476E575"/>
    <w:rsid w:val="34BADD1D"/>
    <w:rsid w:val="3610370F"/>
    <w:rsid w:val="361B609A"/>
    <w:rsid w:val="362A58F3"/>
    <w:rsid w:val="36644011"/>
    <w:rsid w:val="3664F315"/>
    <w:rsid w:val="36682173"/>
    <w:rsid w:val="36A4E942"/>
    <w:rsid w:val="3713B64A"/>
    <w:rsid w:val="3743148A"/>
    <w:rsid w:val="3756F7D0"/>
    <w:rsid w:val="38E863F0"/>
    <w:rsid w:val="397C4732"/>
    <w:rsid w:val="397F4F15"/>
    <w:rsid w:val="3991BC61"/>
    <w:rsid w:val="39EC6242"/>
    <w:rsid w:val="39FAE695"/>
    <w:rsid w:val="3B11A8E4"/>
    <w:rsid w:val="3B8C8B89"/>
    <w:rsid w:val="3C926F45"/>
    <w:rsid w:val="3C961253"/>
    <w:rsid w:val="3CA6F833"/>
    <w:rsid w:val="3CBE5484"/>
    <w:rsid w:val="3CF640AD"/>
    <w:rsid w:val="3D1813E6"/>
    <w:rsid w:val="3DF350FD"/>
    <w:rsid w:val="3E197BCB"/>
    <w:rsid w:val="3F45D6FE"/>
    <w:rsid w:val="3FAD70FB"/>
    <w:rsid w:val="3FF47B63"/>
    <w:rsid w:val="400192ED"/>
    <w:rsid w:val="414A8EB2"/>
    <w:rsid w:val="41698376"/>
    <w:rsid w:val="417C0941"/>
    <w:rsid w:val="41894D37"/>
    <w:rsid w:val="41DAE4A5"/>
    <w:rsid w:val="427193C2"/>
    <w:rsid w:val="42F3DAF5"/>
    <w:rsid w:val="433996FB"/>
    <w:rsid w:val="433A51B0"/>
    <w:rsid w:val="43C870DE"/>
    <w:rsid w:val="43DF11AE"/>
    <w:rsid w:val="45CF30BB"/>
    <w:rsid w:val="48468479"/>
    <w:rsid w:val="4A2658CF"/>
    <w:rsid w:val="4A96FBDA"/>
    <w:rsid w:val="4BBA4963"/>
    <w:rsid w:val="4D3D1A00"/>
    <w:rsid w:val="4D952EE7"/>
    <w:rsid w:val="4DFC7FF3"/>
    <w:rsid w:val="4E0F5300"/>
    <w:rsid w:val="4E48A6E3"/>
    <w:rsid w:val="4E535FBE"/>
    <w:rsid w:val="4EB9ADAF"/>
    <w:rsid w:val="4F59E237"/>
    <w:rsid w:val="503C7865"/>
    <w:rsid w:val="50553CBC"/>
    <w:rsid w:val="507334E8"/>
    <w:rsid w:val="5094AD2F"/>
    <w:rsid w:val="53236527"/>
    <w:rsid w:val="5375A6A8"/>
    <w:rsid w:val="541B036F"/>
    <w:rsid w:val="541CDA85"/>
    <w:rsid w:val="55ACD15D"/>
    <w:rsid w:val="55D3C384"/>
    <w:rsid w:val="58998C7D"/>
    <w:rsid w:val="58A54AEC"/>
    <w:rsid w:val="59253C79"/>
    <w:rsid w:val="5968D19E"/>
    <w:rsid w:val="598E6F5B"/>
    <w:rsid w:val="5A1C40F5"/>
    <w:rsid w:val="5A993E43"/>
    <w:rsid w:val="5B248277"/>
    <w:rsid w:val="5BA6828F"/>
    <w:rsid w:val="5BC193C2"/>
    <w:rsid w:val="5CFABE60"/>
    <w:rsid w:val="5D5BFC0E"/>
    <w:rsid w:val="5D9C5731"/>
    <w:rsid w:val="5E053F0A"/>
    <w:rsid w:val="5FC9D180"/>
    <w:rsid w:val="6181EDF6"/>
    <w:rsid w:val="632B27BC"/>
    <w:rsid w:val="6354CF88"/>
    <w:rsid w:val="6453E7CC"/>
    <w:rsid w:val="646A348A"/>
    <w:rsid w:val="64EB41A0"/>
    <w:rsid w:val="6580F871"/>
    <w:rsid w:val="65B5A653"/>
    <w:rsid w:val="65F530A4"/>
    <w:rsid w:val="66872B71"/>
    <w:rsid w:val="66B79FC1"/>
    <w:rsid w:val="66ED48CF"/>
    <w:rsid w:val="6776D17B"/>
    <w:rsid w:val="67E88AE4"/>
    <w:rsid w:val="6823AD05"/>
    <w:rsid w:val="68857D85"/>
    <w:rsid w:val="6AC7D806"/>
    <w:rsid w:val="6BDD8FB5"/>
    <w:rsid w:val="6C0A8A7C"/>
    <w:rsid w:val="6C45F2D4"/>
    <w:rsid w:val="6CCB1CDA"/>
    <w:rsid w:val="6D4000B6"/>
    <w:rsid w:val="6D94AA72"/>
    <w:rsid w:val="6DA47371"/>
    <w:rsid w:val="6DA8BF58"/>
    <w:rsid w:val="6DCC2570"/>
    <w:rsid w:val="6E434EF5"/>
    <w:rsid w:val="6EBF74B0"/>
    <w:rsid w:val="70438E49"/>
    <w:rsid w:val="71178E5D"/>
    <w:rsid w:val="712CA8EA"/>
    <w:rsid w:val="7182098E"/>
    <w:rsid w:val="71AE7AFE"/>
    <w:rsid w:val="72882418"/>
    <w:rsid w:val="72CA6D90"/>
    <w:rsid w:val="7416202E"/>
    <w:rsid w:val="74BC26EF"/>
    <w:rsid w:val="7546914D"/>
    <w:rsid w:val="75CC08A4"/>
    <w:rsid w:val="77396EDB"/>
    <w:rsid w:val="775BF2A2"/>
    <w:rsid w:val="77C17910"/>
    <w:rsid w:val="780D85CE"/>
    <w:rsid w:val="7859956B"/>
    <w:rsid w:val="78D8433D"/>
    <w:rsid w:val="78E49017"/>
    <w:rsid w:val="799A9917"/>
    <w:rsid w:val="7A2BF797"/>
    <w:rsid w:val="7A3E871C"/>
    <w:rsid w:val="7A5C6742"/>
    <w:rsid w:val="7A854851"/>
    <w:rsid w:val="7AF46046"/>
    <w:rsid w:val="7B972199"/>
    <w:rsid w:val="7C0B1C9A"/>
    <w:rsid w:val="7C503F4D"/>
    <w:rsid w:val="7CD9597D"/>
    <w:rsid w:val="7D2369EA"/>
    <w:rsid w:val="7E164310"/>
    <w:rsid w:val="7E3AC676"/>
    <w:rsid w:val="7E9A30C6"/>
    <w:rsid w:val="7EBC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71ACA"/>
  <w15:docId w15:val="{21113796-5DA1-4BFE-A758-D7A0B1120D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308A4"/>
    <w:pPr>
      <w:keepNext/>
      <w:spacing w:after="0" w:line="240" w:lineRule="auto"/>
      <w:outlineLvl w:val="0"/>
    </w:pPr>
    <w:rPr>
      <w:b/>
      <w:sz w:val="20"/>
      <w:szCs w:val="20"/>
    </w:rPr>
  </w:style>
  <w:style w:type="paragraph" w:styleId="Heading4">
    <w:name w:val="heading 4"/>
    <w:basedOn w:val="Normal"/>
    <w:next w:val="Normal"/>
    <w:link w:val="Heading4Char"/>
    <w:uiPriority w:val="9"/>
    <w:unhideWhenUsed/>
    <w:qFormat/>
    <w:rsid w:val="009043CE"/>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164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164A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164A0"/>
  </w:style>
  <w:style w:type="paragraph" w:styleId="Footer">
    <w:name w:val="footer"/>
    <w:basedOn w:val="Normal"/>
    <w:link w:val="FooterChar"/>
    <w:uiPriority w:val="99"/>
    <w:unhideWhenUsed/>
    <w:rsid w:val="000164A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164A0"/>
  </w:style>
  <w:style w:type="paragraph" w:styleId="NormalWeb">
    <w:name w:val="Normal (Web)"/>
    <w:basedOn w:val="Normal"/>
    <w:uiPriority w:val="99"/>
    <w:semiHidden/>
    <w:unhideWhenUsed/>
    <w:rsid w:val="000164A0"/>
    <w:pPr>
      <w:spacing w:before="100" w:beforeAutospacing="1" w:after="100" w:afterAutospacing="1" w:line="240" w:lineRule="auto"/>
    </w:pPr>
    <w:rPr>
      <w:rFonts w:ascii="Times New Roman" w:hAnsi="Times New Roman" w:cs="Times New Roman" w:eastAsiaTheme="minorEastAsia"/>
      <w:sz w:val="24"/>
      <w:szCs w:val="24"/>
    </w:rPr>
  </w:style>
  <w:style w:type="paragraph" w:styleId="ListParagraph">
    <w:name w:val="List Paragraph"/>
    <w:basedOn w:val="Normal"/>
    <w:uiPriority w:val="34"/>
    <w:qFormat/>
    <w:rsid w:val="00C429B8"/>
    <w:pPr>
      <w:ind w:left="720"/>
      <w:contextualSpacing/>
    </w:pPr>
  </w:style>
  <w:style w:type="character" w:styleId="Heading1Char" w:customStyle="1">
    <w:name w:val="Heading 1 Char"/>
    <w:basedOn w:val="DefaultParagraphFont"/>
    <w:link w:val="Heading1"/>
    <w:uiPriority w:val="9"/>
    <w:rsid w:val="004308A4"/>
    <w:rPr>
      <w:b/>
      <w:sz w:val="20"/>
      <w:szCs w:val="20"/>
    </w:rPr>
  </w:style>
  <w:style w:type="paragraph" w:styleId="BalloonText">
    <w:name w:val="Balloon Text"/>
    <w:basedOn w:val="Normal"/>
    <w:link w:val="BalloonTextChar"/>
    <w:uiPriority w:val="99"/>
    <w:semiHidden/>
    <w:unhideWhenUsed/>
    <w:rsid w:val="000A29C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A29C5"/>
    <w:rPr>
      <w:rFonts w:ascii="Segoe UI" w:hAnsi="Segoe UI" w:cs="Segoe UI"/>
      <w:sz w:val="18"/>
      <w:szCs w:val="18"/>
    </w:rPr>
  </w:style>
  <w:style w:type="character" w:styleId="Hyperlink">
    <w:name w:val="Hyperlink"/>
    <w:basedOn w:val="DefaultParagraphFont"/>
    <w:uiPriority w:val="99"/>
    <w:unhideWhenUsed/>
    <w:rsid w:val="005C2354"/>
    <w:rPr>
      <w:color w:val="0563C1" w:themeColor="hyperlink"/>
      <w:u w:val="single"/>
    </w:rPr>
  </w:style>
  <w:style w:type="character" w:styleId="UnresolvedMention">
    <w:name w:val="Unresolved Mention"/>
    <w:basedOn w:val="DefaultParagraphFont"/>
    <w:uiPriority w:val="99"/>
    <w:semiHidden/>
    <w:unhideWhenUsed/>
    <w:rsid w:val="005C2354"/>
    <w:rPr>
      <w:color w:val="605E5C"/>
      <w:shd w:val="clear" w:color="auto" w:fill="E1DFDD"/>
    </w:rPr>
  </w:style>
  <w:style w:type="character" w:styleId="Heading4Char" w:customStyle="1">
    <w:name w:val="Heading 4 Char"/>
    <w:basedOn w:val="DefaultParagraphFont"/>
    <w:link w:val="Heading4"/>
    <w:uiPriority w:val="9"/>
    <w:rsid w:val="009043CE"/>
    <w:rPr>
      <w:rFonts w:asciiTheme="majorHAnsi" w:hAnsiTheme="majorHAnsi" w:eastAsiaTheme="majorEastAsia" w:cstheme="majorBidi"/>
      <w:i/>
      <w:iCs/>
      <w:color w:val="2E74B5" w:themeColor="accent1" w:themeShade="BF"/>
    </w:rPr>
  </w:style>
  <w:style w:type="character" w:styleId="Strong">
    <w:name w:val="Strong"/>
    <w:basedOn w:val="DefaultParagraphFont"/>
    <w:uiPriority w:val="22"/>
    <w:qFormat/>
    <w:rsid w:val="009043CE"/>
    <w:rPr>
      <w:b/>
      <w:bCs/>
    </w:rPr>
  </w:style>
  <w:style w:type="paragraph" w:styleId="paragraph" w:customStyle="1">
    <w:name w:val="paragraph"/>
    <w:basedOn w:val="Normal"/>
    <w:rsid w:val="000A251E"/>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A251E"/>
  </w:style>
  <w:style w:type="character" w:styleId="eop" w:customStyle="1">
    <w:name w:val="eop"/>
    <w:basedOn w:val="DefaultParagraphFont"/>
    <w:rsid w:val="000A2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80578">
      <w:bodyDiv w:val="1"/>
      <w:marLeft w:val="0"/>
      <w:marRight w:val="0"/>
      <w:marTop w:val="0"/>
      <w:marBottom w:val="0"/>
      <w:divBdr>
        <w:top w:val="none" w:sz="0" w:space="0" w:color="auto"/>
        <w:left w:val="none" w:sz="0" w:space="0" w:color="auto"/>
        <w:bottom w:val="none" w:sz="0" w:space="0" w:color="auto"/>
        <w:right w:val="none" w:sz="0" w:space="0" w:color="auto"/>
      </w:divBdr>
    </w:div>
    <w:div w:id="1033118625">
      <w:bodyDiv w:val="1"/>
      <w:marLeft w:val="0"/>
      <w:marRight w:val="0"/>
      <w:marTop w:val="0"/>
      <w:marBottom w:val="0"/>
      <w:divBdr>
        <w:top w:val="none" w:sz="0" w:space="0" w:color="auto"/>
        <w:left w:val="none" w:sz="0" w:space="0" w:color="auto"/>
        <w:bottom w:val="none" w:sz="0" w:space="0" w:color="auto"/>
        <w:right w:val="none" w:sz="0" w:space="0" w:color="auto"/>
      </w:divBdr>
    </w:div>
    <w:div w:id="1151941187">
      <w:bodyDiv w:val="1"/>
      <w:marLeft w:val="0"/>
      <w:marRight w:val="0"/>
      <w:marTop w:val="0"/>
      <w:marBottom w:val="0"/>
      <w:divBdr>
        <w:top w:val="none" w:sz="0" w:space="0" w:color="auto"/>
        <w:left w:val="none" w:sz="0" w:space="0" w:color="auto"/>
        <w:bottom w:val="none" w:sz="0" w:space="0" w:color="auto"/>
        <w:right w:val="none" w:sz="0" w:space="0" w:color="auto"/>
      </w:divBdr>
    </w:div>
    <w:div w:id="1315331621">
      <w:bodyDiv w:val="1"/>
      <w:marLeft w:val="0"/>
      <w:marRight w:val="0"/>
      <w:marTop w:val="0"/>
      <w:marBottom w:val="0"/>
      <w:divBdr>
        <w:top w:val="none" w:sz="0" w:space="0" w:color="auto"/>
        <w:left w:val="none" w:sz="0" w:space="0" w:color="auto"/>
        <w:bottom w:val="none" w:sz="0" w:space="0" w:color="auto"/>
        <w:right w:val="none" w:sz="0" w:space="0" w:color="auto"/>
      </w:divBdr>
    </w:div>
    <w:div w:id="1371882270">
      <w:bodyDiv w:val="1"/>
      <w:marLeft w:val="0"/>
      <w:marRight w:val="0"/>
      <w:marTop w:val="0"/>
      <w:marBottom w:val="0"/>
      <w:divBdr>
        <w:top w:val="none" w:sz="0" w:space="0" w:color="auto"/>
        <w:left w:val="none" w:sz="0" w:space="0" w:color="auto"/>
        <w:bottom w:val="none" w:sz="0" w:space="0" w:color="auto"/>
        <w:right w:val="none" w:sz="0" w:space="0" w:color="auto"/>
      </w:divBdr>
    </w:div>
    <w:div w:id="1534422985">
      <w:bodyDiv w:val="1"/>
      <w:marLeft w:val="0"/>
      <w:marRight w:val="0"/>
      <w:marTop w:val="0"/>
      <w:marBottom w:val="0"/>
      <w:divBdr>
        <w:top w:val="none" w:sz="0" w:space="0" w:color="auto"/>
        <w:left w:val="none" w:sz="0" w:space="0" w:color="auto"/>
        <w:bottom w:val="none" w:sz="0" w:space="0" w:color="auto"/>
        <w:right w:val="none" w:sz="0" w:space="0" w:color="auto"/>
      </w:divBdr>
      <w:divsChild>
        <w:div w:id="1042484629">
          <w:marLeft w:val="0"/>
          <w:marRight w:val="0"/>
          <w:marTop w:val="0"/>
          <w:marBottom w:val="0"/>
          <w:divBdr>
            <w:top w:val="none" w:sz="0" w:space="0" w:color="auto"/>
            <w:left w:val="none" w:sz="0" w:space="0" w:color="auto"/>
            <w:bottom w:val="none" w:sz="0" w:space="0" w:color="auto"/>
            <w:right w:val="none" w:sz="0" w:space="0" w:color="auto"/>
          </w:divBdr>
        </w:div>
        <w:div w:id="1583368940">
          <w:marLeft w:val="0"/>
          <w:marRight w:val="0"/>
          <w:marTop w:val="0"/>
          <w:marBottom w:val="0"/>
          <w:divBdr>
            <w:top w:val="none" w:sz="0" w:space="0" w:color="auto"/>
            <w:left w:val="none" w:sz="0" w:space="0" w:color="auto"/>
            <w:bottom w:val="none" w:sz="0" w:space="0" w:color="auto"/>
            <w:right w:val="none" w:sz="0" w:space="0" w:color="auto"/>
          </w:divBdr>
        </w:div>
      </w:divsChild>
    </w:div>
    <w:div w:id="1559243694">
      <w:bodyDiv w:val="1"/>
      <w:marLeft w:val="0"/>
      <w:marRight w:val="0"/>
      <w:marTop w:val="0"/>
      <w:marBottom w:val="0"/>
      <w:divBdr>
        <w:top w:val="none" w:sz="0" w:space="0" w:color="auto"/>
        <w:left w:val="none" w:sz="0" w:space="0" w:color="auto"/>
        <w:bottom w:val="none" w:sz="0" w:space="0" w:color="auto"/>
        <w:right w:val="none" w:sz="0" w:space="0" w:color="auto"/>
      </w:divBdr>
    </w:div>
    <w:div w:id="1967152934">
      <w:bodyDiv w:val="1"/>
      <w:marLeft w:val="0"/>
      <w:marRight w:val="0"/>
      <w:marTop w:val="0"/>
      <w:marBottom w:val="0"/>
      <w:divBdr>
        <w:top w:val="none" w:sz="0" w:space="0" w:color="auto"/>
        <w:left w:val="none" w:sz="0" w:space="0" w:color="auto"/>
        <w:bottom w:val="none" w:sz="0" w:space="0" w:color="auto"/>
        <w:right w:val="none" w:sz="0" w:space="0" w:color="auto"/>
      </w:divBdr>
    </w:div>
    <w:div w:id="2132237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4cd.zoom.us/j/83147038681" TargetMode="External" Id="rId10"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3B63942098D04BAC1FE747DB18D071" ma:contentTypeVersion="17" ma:contentTypeDescription="Create a new document." ma:contentTypeScope="" ma:versionID="06c94f3bc3da18401f28d7c665e26113">
  <xsd:schema xmlns:xsd="http://www.w3.org/2001/XMLSchema" xmlns:xs="http://www.w3.org/2001/XMLSchema" xmlns:p="http://schemas.microsoft.com/office/2006/metadata/properties" xmlns:ns2="02c81026-32d0-4b4f-b6bb-f2b4e32fc460" xmlns:ns3="ed37d2a0-4c00-4206-9203-46cce63f6c9a" xmlns:ns4="622f0f03-4c80-4fa6-bc38-a5e423e6bfa6" targetNamespace="http://schemas.microsoft.com/office/2006/metadata/properties" ma:root="true" ma:fieldsID="d5abed500b496bf9d525e5bcc6893a38" ns2:_="" ns3:_="" ns4:_="">
    <xsd:import namespace="02c81026-32d0-4b4f-b6bb-f2b4e32fc460"/>
    <xsd:import namespace="ed37d2a0-4c00-4206-9203-46cce63f6c9a"/>
    <xsd:import namespace="622f0f03-4c80-4fa6-bc38-a5e423e6bf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81026-32d0-4b4f-b6bb-f2b4e32fc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58e4fd-a6cc-418a-8bbf-054b56d7915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7d2a0-4c00-4206-9203-46cce63f6c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f0f03-4c80-4fa6-bc38-a5e423e6bfa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1cd8844-b284-4cff-a74a-82583e1a4803}" ma:internalName="TaxCatchAll" ma:showField="CatchAllData" ma:web="622f0f03-4c80-4fa6-bc38-a5e423e6b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c81026-32d0-4b4f-b6bb-f2b4e32fc460">
      <Terms xmlns="http://schemas.microsoft.com/office/infopath/2007/PartnerControls"/>
    </lcf76f155ced4ddcb4097134ff3c332f>
    <TaxCatchAll xmlns="622f0f03-4c80-4fa6-bc38-a5e423e6bfa6" xsi:nil="true"/>
  </documentManagement>
</p:properties>
</file>

<file path=customXml/itemProps1.xml><?xml version="1.0" encoding="utf-8"?>
<ds:datastoreItem xmlns:ds="http://schemas.openxmlformats.org/officeDocument/2006/customXml" ds:itemID="{027F58F2-E53F-4BAA-8D8E-271D295F3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81026-32d0-4b4f-b6bb-f2b4e32fc460"/>
    <ds:schemaRef ds:uri="ed37d2a0-4c00-4206-9203-46cce63f6c9a"/>
    <ds:schemaRef ds:uri="622f0f03-4c80-4fa6-bc38-a5e423e6b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AED11-BC30-4C80-A7DD-350FF162C406}">
  <ds:schemaRefs>
    <ds:schemaRef ds:uri="http://schemas.microsoft.com/sharepoint/v3/contenttype/forms"/>
  </ds:schemaRefs>
</ds:datastoreItem>
</file>

<file path=customXml/itemProps3.xml><?xml version="1.0" encoding="utf-8"?>
<ds:datastoreItem xmlns:ds="http://schemas.openxmlformats.org/officeDocument/2006/customXml" ds:itemID="{5E3946F7-8C35-465B-A62B-200DD1E536DC}">
  <ds:schemaRefs>
    <ds:schemaRef ds:uri="http://schemas.microsoft.com/office/2006/metadata/properties"/>
    <ds:schemaRef ds:uri="http://schemas.microsoft.com/office/infopath/2007/PartnerControls"/>
    <ds:schemaRef ds:uri="02c81026-32d0-4b4f-b6bb-f2b4e32fc460"/>
    <ds:schemaRef ds:uri="622f0f03-4c80-4fa6-bc38-a5e423e6bfa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Nogarr, Justin</cp:lastModifiedBy>
  <cp:revision>209</cp:revision>
  <cp:lastPrinted>2017-11-22T18:37:00Z</cp:lastPrinted>
  <dcterms:created xsi:type="dcterms:W3CDTF">2025-01-29T23:20:00Z</dcterms:created>
  <dcterms:modified xsi:type="dcterms:W3CDTF">2025-02-24T20:12:24Z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0x010100E93B63942098D04BAC1FE747DB18D071</vt:lpwstr>
  </property>
  <property fmtid="{D5CDD505-2E9C-101B-9397-08002B2CF9AE}" pid="3" name="MediaServiceImageTags">
    <vt:lpwstr/>
  </property>
</Properties>
</file>