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0" w:rsidP="2F3B18E7" w:rsidRDefault="2F3B18E7" w14:paraId="607A1824" w14:textId="2822FE8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</w:t>
      </w:r>
      <w:r w:rsidR="00F2125B">
        <w:rPr>
          <w:b/>
          <w:bCs/>
        </w:rPr>
        <w:t xml:space="preserve">MINUTES </w:t>
      </w:r>
      <w:r w:rsidRPr="2F3B18E7">
        <w:rPr>
          <w:b/>
          <w:bCs/>
        </w:rPr>
        <w:t xml:space="preserve">FOR </w:t>
      </w:r>
      <w:r w:rsidR="000164A0">
        <w:br/>
      </w:r>
      <w:r w:rsidR="00FC15C3">
        <w:rPr>
          <w:b/>
          <w:bCs/>
        </w:rPr>
        <w:t>October</w:t>
      </w:r>
      <w:r w:rsidR="0000199C">
        <w:rPr>
          <w:b/>
          <w:bCs/>
        </w:rPr>
        <w:t xml:space="preserve"> 2</w:t>
      </w:r>
      <w:r w:rsidR="00FC15C3">
        <w:rPr>
          <w:b/>
          <w:bCs/>
        </w:rPr>
        <w:t>6</w:t>
      </w:r>
      <w:r w:rsidR="0000199C">
        <w:rPr>
          <w:b/>
          <w:bCs/>
        </w:rPr>
        <w:t>th</w:t>
      </w:r>
      <w:r w:rsidR="00A318CB">
        <w:rPr>
          <w:b/>
          <w:bCs/>
        </w:rPr>
        <w:t>, 2023</w:t>
      </w:r>
    </w:p>
    <w:p w:rsidRPr="000164A0" w:rsidR="00AD57E0" w:rsidP="2F3B18E7" w:rsidRDefault="00AD57E0" w14:paraId="647701B6" w14:textId="4B572D35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Pr="009043CE" w:rsid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:rsidRPr="000164A0" w:rsidR="000164A0" w:rsidP="000164A0" w:rsidRDefault="00AD57E0" w14:paraId="46FD0ED2" w14:textId="656D3B65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w:history="1" r:id="rId1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:rsidR="2F3B18E7" w:rsidP="007C5F2C" w:rsidRDefault="2F3B18E7" w14:paraId="50563419" w14:textId="416037DE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821EDA">
        <w:rPr>
          <w:bCs/>
        </w:rPr>
        <w:t>2</w:t>
      </w:r>
      <w:r w:rsidRPr="00AD57E0">
        <w:rPr>
          <w:bCs/>
        </w:rPr>
        <w:t>:</w:t>
      </w:r>
      <w:r w:rsidRPr="00AD57E0" w:rsidR="00344E83">
        <w:rPr>
          <w:bCs/>
        </w:rPr>
        <w:t>0</w:t>
      </w:r>
      <w:r w:rsidRPr="00AD57E0">
        <w:rPr>
          <w:bCs/>
        </w:rPr>
        <w:t>0</w:t>
      </w:r>
      <w:r w:rsidR="00821EDA">
        <w:rPr>
          <w:bCs/>
        </w:rPr>
        <w:t>P</w:t>
      </w:r>
      <w:r w:rsidRPr="00AD57E0">
        <w:rPr>
          <w:bCs/>
        </w:rPr>
        <w:t xml:space="preserve">M – </w:t>
      </w:r>
      <w:r w:rsidR="00821EDA">
        <w:rPr>
          <w:bCs/>
        </w:rPr>
        <w:t>3</w:t>
      </w:r>
      <w:r w:rsidRPr="00AD57E0">
        <w:rPr>
          <w:bCs/>
        </w:rPr>
        <w:t>:</w:t>
      </w:r>
      <w:r w:rsidRPr="00AD57E0" w:rsidR="00344E83">
        <w:rPr>
          <w:bCs/>
        </w:rPr>
        <w:t>0</w:t>
      </w:r>
      <w:r w:rsidRPr="00AD57E0">
        <w:rPr>
          <w:bCs/>
        </w:rPr>
        <w:t>0</w:t>
      </w:r>
      <w:r w:rsidR="00821EDA">
        <w:rPr>
          <w:bCs/>
        </w:rPr>
        <w:t>P</w:t>
      </w:r>
      <w:r w:rsidRPr="00AD57E0">
        <w:rPr>
          <w:bCs/>
        </w:rPr>
        <w:t>M</w:t>
      </w:r>
    </w:p>
    <w:p w:rsidR="009043CE" w:rsidP="007C5F2C" w:rsidRDefault="009043CE" w14:paraId="2A3799B9" w14:textId="32111145">
      <w:pPr>
        <w:spacing w:after="0"/>
        <w:jc w:val="center"/>
        <w:rPr>
          <w:color w:val="000000" w:themeColor="text1"/>
        </w:rPr>
      </w:pPr>
    </w:p>
    <w:p w:rsidRPr="000B283C" w:rsidR="00E9516A" w:rsidP="00A318CB" w:rsidRDefault="009043CE" w14:paraId="147BBE7F" w14:textId="3BA3042D">
      <w:pPr>
        <w:pStyle w:val="Heading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="00E033B0">
        <w:rPr>
          <w:rFonts w:asciiTheme="minorHAnsi" w:hAnsiTheme="minorHAnsi" w:cstheme="minorHAnsi"/>
          <w:b/>
          <w:i w:val="0"/>
          <w:color w:val="000000" w:themeColor="text1"/>
        </w:rPr>
        <w:t xml:space="preserve"> Attended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B283C">
        <w:rPr>
          <w:rStyle w:val="Strong"/>
          <w:rFonts w:asciiTheme="minorHAnsi" w:hAnsiTheme="minorHAnsi" w:cstheme="minorHAnsi"/>
          <w:bCs w:val="0"/>
          <w:color w:val="auto"/>
        </w:rPr>
        <w:t>Classified</w:t>
      </w:r>
      <w:r w:rsidRPr="000B283C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 - </w:t>
      </w:r>
      <w:r w:rsidRPr="000B283C" w:rsidR="00744F94">
        <w:rPr>
          <w:rFonts w:asciiTheme="minorHAnsi" w:hAnsiTheme="minorHAnsi" w:cstheme="minorHAnsi"/>
          <w:color w:val="auto"/>
        </w:rPr>
        <w:t>Jim Kolthoff</w:t>
      </w:r>
      <w:r w:rsidRPr="000B283C" w:rsidR="00744F94">
        <w:rPr>
          <w:rFonts w:asciiTheme="minorHAnsi" w:hAnsiTheme="minorHAnsi" w:cstheme="minorHAnsi"/>
          <w:color w:val="auto"/>
        </w:rPr>
        <w:t xml:space="preserve">, </w:t>
      </w:r>
      <w:r w:rsidRPr="000B283C" w:rsidR="007878CC">
        <w:rPr>
          <w:rFonts w:asciiTheme="minorHAnsi" w:hAnsiTheme="minorHAnsi" w:cstheme="minorHAnsi"/>
          <w:color w:val="auto"/>
        </w:rPr>
        <w:t>Courtney Diputado</w:t>
      </w:r>
      <w:r w:rsidRPr="000B283C" w:rsidR="007878CC">
        <w:rPr>
          <w:rFonts w:asciiTheme="minorHAnsi" w:hAnsiTheme="minorHAnsi" w:cstheme="minorHAnsi"/>
          <w:color w:val="auto"/>
        </w:rPr>
        <w:t xml:space="preserve">, </w:t>
      </w:r>
      <w:r w:rsidRPr="000B283C">
        <w:rPr>
          <w:rFonts w:asciiTheme="minorHAnsi" w:hAnsiTheme="minorHAnsi" w:cstheme="minorHAnsi"/>
          <w:color w:val="auto"/>
        </w:rPr>
        <w:t>Robert Delgado, J</w:t>
      </w:r>
      <w:r w:rsidRPr="000B283C" w:rsidR="00821EDA">
        <w:rPr>
          <w:rFonts w:asciiTheme="minorHAnsi" w:hAnsiTheme="minorHAnsi" w:cstheme="minorHAnsi"/>
          <w:color w:val="auto"/>
        </w:rPr>
        <w:t>ustin Nogarr</w:t>
      </w:r>
      <w:r w:rsidRPr="000B283C">
        <w:rPr>
          <w:rFonts w:asciiTheme="minorHAnsi" w:hAnsiTheme="minorHAnsi" w:cstheme="minorHAnsi"/>
          <w:color w:val="auto"/>
        </w:rPr>
        <w:t xml:space="preserve">/ </w:t>
      </w:r>
      <w:r w:rsidRPr="000B283C">
        <w:rPr>
          <w:rStyle w:val="Strong"/>
          <w:rFonts w:asciiTheme="minorHAnsi" w:hAnsiTheme="minorHAnsi" w:cstheme="minorHAnsi"/>
          <w:bCs w:val="0"/>
          <w:color w:val="auto"/>
        </w:rPr>
        <w:t>Faculty</w:t>
      </w:r>
      <w:r w:rsidRPr="000B283C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 - </w:t>
      </w:r>
      <w:r w:rsidRPr="000B283C">
        <w:rPr>
          <w:rFonts w:asciiTheme="minorHAnsi" w:hAnsiTheme="minorHAnsi" w:cstheme="minorHAnsi"/>
          <w:color w:val="auto"/>
        </w:rPr>
        <w:t xml:space="preserve">Erlinda Jones, </w:t>
      </w:r>
      <w:r w:rsidRPr="000B283C" w:rsidR="000B283C">
        <w:rPr>
          <w:rFonts w:asciiTheme="minorHAnsi" w:hAnsiTheme="minorHAnsi" w:cstheme="minorHAnsi"/>
          <w:color w:val="auto"/>
        </w:rPr>
        <w:t xml:space="preserve">Star Steers, </w:t>
      </w:r>
      <w:r w:rsidRPr="000B283C" w:rsidR="00744F94">
        <w:rPr>
          <w:rFonts w:asciiTheme="minorHAnsi" w:hAnsiTheme="minorHAnsi" w:cstheme="minorHAnsi"/>
          <w:color w:val="auto"/>
        </w:rPr>
        <w:t>Jill Buettner</w:t>
      </w:r>
      <w:r w:rsidRPr="000B283C">
        <w:rPr>
          <w:rFonts w:asciiTheme="minorHAnsi" w:hAnsiTheme="minorHAnsi" w:cstheme="minorHAnsi"/>
          <w:color w:val="auto"/>
        </w:rPr>
        <w:t xml:space="preserve"> / </w:t>
      </w:r>
      <w:r w:rsidRPr="000B283C">
        <w:rPr>
          <w:rStyle w:val="Strong"/>
          <w:rFonts w:asciiTheme="minorHAnsi" w:hAnsiTheme="minorHAnsi" w:cstheme="minorHAnsi"/>
          <w:bCs w:val="0"/>
          <w:color w:val="auto"/>
        </w:rPr>
        <w:t>Managers</w:t>
      </w:r>
      <w:r w:rsidRPr="000B283C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 - </w:t>
      </w:r>
      <w:r w:rsidRPr="000B283C">
        <w:rPr>
          <w:rFonts w:asciiTheme="minorHAnsi" w:hAnsiTheme="minorHAnsi" w:cstheme="minorHAnsi"/>
          <w:color w:val="auto"/>
        </w:rPr>
        <w:t xml:space="preserve">Rosa Armendariz, </w:t>
      </w:r>
      <w:r w:rsidRPr="000B283C" w:rsidR="00517CF9">
        <w:rPr>
          <w:rFonts w:asciiTheme="minorHAnsi" w:hAnsiTheme="minorHAnsi" w:cstheme="minorHAnsi"/>
          <w:color w:val="auto"/>
        </w:rPr>
        <w:t xml:space="preserve">Jeffrey </w:t>
      </w:r>
      <w:proofErr w:type="spellStart"/>
      <w:r w:rsidRPr="000B283C" w:rsidR="00517CF9">
        <w:rPr>
          <w:rFonts w:asciiTheme="minorHAnsi" w:hAnsiTheme="minorHAnsi" w:cstheme="minorHAnsi"/>
          <w:color w:val="auto"/>
        </w:rPr>
        <w:t>Benford</w:t>
      </w:r>
      <w:proofErr w:type="spellEnd"/>
      <w:r w:rsidRPr="000B283C">
        <w:rPr>
          <w:rFonts w:asciiTheme="minorHAnsi" w:hAnsiTheme="minorHAnsi" w:cstheme="minorHAnsi"/>
          <w:color w:val="auto"/>
        </w:rPr>
        <w:t>,</w:t>
      </w:r>
    </w:p>
    <w:p w:rsidRPr="000B283C" w:rsidR="009043CE" w:rsidP="00A318CB" w:rsidRDefault="00E9516A" w14:paraId="53D04D58" w14:textId="581446AE">
      <w:pPr>
        <w:pStyle w:val="Heading4"/>
        <w:rPr>
          <w:rFonts w:asciiTheme="minorHAnsi" w:hAnsiTheme="minorHAnsi" w:cstheme="minorHAnsi"/>
          <w:color w:val="auto"/>
        </w:rPr>
      </w:pPr>
      <w:r w:rsidRPr="000B283C">
        <w:rPr>
          <w:rFonts w:asciiTheme="minorHAnsi" w:hAnsiTheme="minorHAnsi" w:cstheme="minorHAnsi"/>
          <w:b/>
          <w:bCs/>
          <w:color w:val="auto"/>
        </w:rPr>
        <w:t>MEMBERS Absent:</w:t>
      </w:r>
      <w:r w:rsidRPr="000B283C">
        <w:rPr>
          <w:rFonts w:asciiTheme="minorHAnsi" w:hAnsiTheme="minorHAnsi" w:cstheme="minorHAnsi"/>
          <w:color w:val="auto"/>
        </w:rPr>
        <w:t xml:space="preserve"> </w:t>
      </w:r>
      <w:r w:rsidRPr="000B283C">
        <w:rPr>
          <w:rFonts w:asciiTheme="minorHAnsi" w:hAnsiTheme="minorHAnsi" w:cstheme="minorHAnsi"/>
          <w:b/>
          <w:bCs/>
          <w:color w:val="auto"/>
        </w:rPr>
        <w:t xml:space="preserve">Managers </w:t>
      </w:r>
      <w:r w:rsidRPr="000B283C" w:rsidR="00457B30">
        <w:rPr>
          <w:rFonts w:asciiTheme="minorHAnsi" w:hAnsiTheme="minorHAnsi" w:cstheme="minorHAnsi"/>
          <w:color w:val="auto"/>
        </w:rPr>
        <w:t>–</w:t>
      </w:r>
      <w:r w:rsidRPr="000B283C" w:rsidR="00744F9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B283C" w:rsidR="00744F94">
        <w:rPr>
          <w:rFonts w:asciiTheme="minorHAnsi" w:hAnsiTheme="minorHAnsi" w:cstheme="minorHAnsi"/>
          <w:color w:val="auto"/>
        </w:rPr>
        <w:t>A’Kilah</w:t>
      </w:r>
      <w:proofErr w:type="spellEnd"/>
      <w:r w:rsidRPr="000B283C" w:rsidR="00744F94">
        <w:rPr>
          <w:rFonts w:asciiTheme="minorHAnsi" w:hAnsiTheme="minorHAnsi" w:cstheme="minorHAnsi"/>
          <w:color w:val="auto"/>
        </w:rPr>
        <w:t xml:space="preserve"> Moore</w:t>
      </w:r>
      <w:r w:rsidRPr="000B283C">
        <w:rPr>
          <w:rFonts w:asciiTheme="minorHAnsi" w:hAnsiTheme="minorHAnsi" w:cstheme="minorHAnsi"/>
          <w:color w:val="auto"/>
        </w:rPr>
        <w:t xml:space="preserve"> </w:t>
      </w:r>
      <w:r w:rsidRPr="000B283C" w:rsidR="00457B30">
        <w:rPr>
          <w:rFonts w:asciiTheme="minorHAnsi" w:hAnsiTheme="minorHAnsi" w:cstheme="minorHAnsi"/>
          <w:color w:val="auto"/>
        </w:rPr>
        <w:t xml:space="preserve">/ </w:t>
      </w:r>
      <w:r w:rsidRPr="000B283C" w:rsidR="00457B30">
        <w:rPr>
          <w:rFonts w:asciiTheme="minorHAnsi" w:hAnsiTheme="minorHAnsi" w:cstheme="minorHAnsi"/>
          <w:b/>
          <w:color w:val="auto"/>
        </w:rPr>
        <w:t>Faculty</w:t>
      </w:r>
      <w:r w:rsidRPr="000B283C" w:rsidR="00457B30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0B283C" w:rsidR="00457B30">
        <w:rPr>
          <w:rFonts w:asciiTheme="minorHAnsi" w:hAnsiTheme="minorHAnsi" w:cstheme="minorHAnsi"/>
          <w:color w:val="auto"/>
        </w:rPr>
        <w:t xml:space="preserve">- </w:t>
      </w:r>
      <w:r w:rsidRPr="000B283C" w:rsidR="00821EDA">
        <w:rPr>
          <w:rFonts w:asciiTheme="minorHAnsi" w:hAnsiTheme="minorHAnsi" w:cstheme="minorHAnsi"/>
          <w:color w:val="auto"/>
        </w:rPr>
        <w:t xml:space="preserve"> </w:t>
      </w:r>
      <w:r w:rsidRPr="000B283C" w:rsidR="00457B30">
        <w:rPr>
          <w:rFonts w:asciiTheme="minorHAnsi" w:hAnsiTheme="minorHAnsi" w:cstheme="minorHAnsi"/>
          <w:color w:val="auto"/>
        </w:rPr>
        <w:t>/</w:t>
      </w:r>
      <w:proofErr w:type="gramEnd"/>
      <w:r w:rsidRPr="000B283C" w:rsidR="00457B30">
        <w:rPr>
          <w:rFonts w:asciiTheme="minorHAnsi" w:hAnsiTheme="minorHAnsi" w:cstheme="minorHAnsi"/>
          <w:color w:val="auto"/>
        </w:rPr>
        <w:t xml:space="preserve"> </w:t>
      </w:r>
      <w:r w:rsidRPr="000B283C" w:rsidR="00457B30">
        <w:rPr>
          <w:rFonts w:asciiTheme="minorHAnsi" w:hAnsiTheme="minorHAnsi" w:cstheme="minorHAnsi"/>
          <w:b/>
          <w:color w:val="auto"/>
        </w:rPr>
        <w:t>Classified</w:t>
      </w:r>
      <w:r w:rsidRPr="000B283C" w:rsidR="00457B30">
        <w:rPr>
          <w:rFonts w:asciiTheme="minorHAnsi" w:hAnsiTheme="minorHAnsi" w:cstheme="minorHAnsi"/>
          <w:color w:val="auto"/>
        </w:rPr>
        <w:t xml:space="preserve"> </w:t>
      </w:r>
      <w:r w:rsidRPr="000B283C" w:rsidR="00043C97">
        <w:rPr>
          <w:rFonts w:asciiTheme="minorHAnsi" w:hAnsiTheme="minorHAnsi" w:cstheme="minorHAnsi"/>
          <w:color w:val="auto"/>
        </w:rPr>
        <w:t>–</w:t>
      </w:r>
      <w:r w:rsidRPr="000B283C" w:rsidR="007878CC">
        <w:rPr>
          <w:rFonts w:asciiTheme="minorHAnsi" w:hAnsiTheme="minorHAnsi" w:cstheme="minorHAnsi"/>
          <w:color w:val="auto"/>
        </w:rPr>
        <w:t xml:space="preserve"> </w:t>
      </w:r>
      <w:r w:rsidRPr="000B283C" w:rsidR="009043CE">
        <w:rPr>
          <w:rFonts w:asciiTheme="minorHAnsi" w:hAnsiTheme="minorHAnsi" w:cstheme="minorHAnsi"/>
          <w:color w:val="auto"/>
        </w:rPr>
        <w:t xml:space="preserve">/ </w:t>
      </w:r>
      <w:r w:rsidRPr="000B283C" w:rsidR="009043CE">
        <w:rPr>
          <w:rStyle w:val="Strong"/>
          <w:rFonts w:asciiTheme="minorHAnsi" w:hAnsiTheme="minorHAnsi" w:cstheme="minorHAnsi"/>
          <w:bCs w:val="0"/>
          <w:color w:val="auto"/>
        </w:rPr>
        <w:t>Students</w:t>
      </w:r>
      <w:r w:rsidRPr="000B283C" w:rsidR="009043CE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 - </w:t>
      </w:r>
      <w:r w:rsidRPr="000B283C" w:rsidR="009043CE">
        <w:rPr>
          <w:rFonts w:asciiTheme="minorHAnsi" w:hAnsiTheme="minorHAnsi" w:cstheme="minorHAnsi"/>
          <w:color w:val="auto"/>
        </w:rPr>
        <w:t>Jacob Boyle</w:t>
      </w:r>
    </w:p>
    <w:p w:rsidRPr="007C5F2C" w:rsidR="007C5F2C" w:rsidP="007C5F2C" w:rsidRDefault="007C5F2C" w14:paraId="5CF243F5" w14:textId="77777777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Pr="0037416D" w:rsidR="00E033B0" w:rsidTr="28F26F0C" w14:paraId="0E1E4649" w14:textId="77777777">
        <w:trPr>
          <w:trHeight w:val="467"/>
        </w:trPr>
        <w:tc>
          <w:tcPr>
            <w:tcW w:w="8815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0ED0DD83" w14:textId="77777777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DCE96DE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97ED042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11087FDF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Pr="0037416D" w:rsidR="00E033B0" w:rsidTr="28F26F0C" w14:paraId="600C5ABD" w14:textId="77777777">
        <w:trPr>
          <w:trHeight w:val="516"/>
        </w:trPr>
        <w:tc>
          <w:tcPr>
            <w:tcW w:w="8815" w:type="dxa"/>
            <w:tcMar/>
          </w:tcPr>
          <w:p w:rsidRPr="0037416D" w:rsidR="00E033B0" w:rsidP="004A4DBD" w:rsidRDefault="00E033B0" w14:paraId="3A7B21CE" w14:textId="34596EAB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Welcome</w:t>
            </w:r>
          </w:p>
          <w:p w:rsidR="00744F94" w:rsidP="004A4DBD" w:rsidRDefault="00E033B0" w14:paraId="29D018A9" w14:textId="77777777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Announcements (Public)</w:t>
            </w:r>
          </w:p>
          <w:p w:rsidR="00744F94" w:rsidP="00744F94" w:rsidRDefault="00744F94" w14:paraId="000508C0" w14:textId="126FC312">
            <w:pPr>
              <w:numPr>
                <w:ilvl w:val="1"/>
                <w:numId w:val="22"/>
              </w:numPr>
              <w:spacing/>
              <w:contextualSpacing/>
              <w:rPr>
                <w:sz w:val="20"/>
                <w:szCs w:val="20"/>
              </w:rPr>
            </w:pPr>
            <w:r w:rsidRPr="28F26F0C" w:rsidR="00744F94">
              <w:rPr>
                <w:sz w:val="20"/>
                <w:szCs w:val="20"/>
              </w:rPr>
              <w:t xml:space="preserve">Rosa – </w:t>
            </w:r>
            <w:r w:rsidRPr="28F26F0C" w:rsidR="72A8929F">
              <w:rPr>
                <w:sz w:val="20"/>
                <w:szCs w:val="20"/>
              </w:rPr>
              <w:t>joining 2</w:t>
            </w:r>
            <w:r w:rsidRPr="28F26F0C" w:rsidR="72A8929F">
              <w:rPr>
                <w:sz w:val="20"/>
                <w:szCs w:val="20"/>
                <w:vertAlign w:val="superscript"/>
              </w:rPr>
              <w:t>nd</w:t>
            </w:r>
            <w:r w:rsidRPr="28F26F0C" w:rsidR="72A8929F">
              <w:rPr>
                <w:sz w:val="20"/>
                <w:szCs w:val="20"/>
              </w:rPr>
              <w:t xml:space="preserve"> half of meeting.</w:t>
            </w:r>
          </w:p>
          <w:p w:rsidRPr="0037416D" w:rsidR="002078D2" w:rsidP="00744F94" w:rsidRDefault="00744F94" w14:paraId="5D646682" w14:textId="7354EED4">
            <w:pPr>
              <w:numPr>
                <w:ilvl w:val="1"/>
                <w:numId w:val="2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Jill attending via Zoom </w:t>
            </w:r>
            <w:r w:rsidR="00F53FD8">
              <w:rPr>
                <w:sz w:val="20"/>
                <w:szCs w:val="20"/>
              </w:rPr>
              <w:t>tele-</w:t>
            </w:r>
            <w:r>
              <w:rPr>
                <w:sz w:val="20"/>
                <w:szCs w:val="20"/>
              </w:rPr>
              <w:t>conferencing (submitted form)</w:t>
            </w:r>
            <w:r w:rsidR="002078D2">
              <w:rPr>
                <w:sz w:val="20"/>
                <w:szCs w:val="20"/>
              </w:rPr>
              <w:br/>
            </w:r>
          </w:p>
          <w:p w:rsidRPr="004A4DBD" w:rsidR="00E033B0" w:rsidP="004A4DBD" w:rsidRDefault="00E033B0" w14:paraId="20CCBA06" w14:textId="1C57AC7A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0164A0" w:rsidRDefault="00E033B0" w14:paraId="69093804" w14:textId="00F0B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  <w:tcMar/>
          </w:tcPr>
          <w:p w:rsidR="00E033B0" w:rsidP="000164A0" w:rsidRDefault="00E033B0" w14:paraId="21B6E8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37416D" w:rsidR="00E033B0" w:rsidP="000164A0" w:rsidRDefault="00E033B0" w14:paraId="00FD1BBE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37416D" w:rsidRDefault="00E033B0" w14:paraId="091E0757" w14:textId="77777777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28F26F0C" w14:paraId="477E7B64" w14:textId="77777777">
        <w:trPr>
          <w:trHeight w:val="237"/>
        </w:trPr>
        <w:tc>
          <w:tcPr>
            <w:tcW w:w="8815" w:type="dxa"/>
            <w:shd w:val="clear" w:color="auto" w:fill="BFBFBF" w:themeFill="background1" w:themeFillShade="BF"/>
            <w:tcMar/>
          </w:tcPr>
          <w:p w:rsidRPr="004A4DBD" w:rsidR="00E033B0" w:rsidP="004A4DBD" w:rsidRDefault="00E033B0" w14:paraId="5501EA99" w14:textId="77777777">
            <w:pPr>
              <w:pStyle w:val="ListParagraph"/>
              <w:ind w:left="450"/>
              <w:rPr>
                <w:b/>
                <w:sz w:val="20"/>
                <w:szCs w:val="20"/>
              </w:rPr>
            </w:pPr>
            <w:r w:rsidRPr="004A4DB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4591E153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087DFCA8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645261CA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28F26F0C" w14:paraId="1DB01EAE" w14:textId="77777777">
        <w:trPr>
          <w:trHeight w:val="1431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004A4DBD" w:rsidRDefault="00E033B0" w14:paraId="0868669B" w14:textId="4BCC422A">
            <w:pPr>
              <w:pStyle w:val="ListParagraph"/>
              <w:numPr>
                <w:ilvl w:val="0"/>
                <w:numId w:val="22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28F26F0C" w:rsidR="00E033B0">
              <w:rPr>
                <w:sz w:val="20"/>
                <w:szCs w:val="20"/>
              </w:rPr>
              <w:t>Review and Approval of Agenda</w:t>
            </w:r>
          </w:p>
          <w:p w:rsidRPr="00E9516A" w:rsidR="00E9516A" w:rsidP="004A4DBD" w:rsidRDefault="00F53FD8" w14:paraId="1C0D6844" w14:textId="6BBAFF7D">
            <w:pPr>
              <w:pStyle w:val="ListParagraph"/>
              <w:numPr>
                <w:ilvl w:val="1"/>
                <w:numId w:val="22"/>
              </w:numPr>
              <w:tabs>
                <w:tab w:val="left" w:pos="87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Erlinda moves to approve</w:t>
            </w:r>
            <w:r w:rsidRPr="00E9516A" w:rsidR="00E9516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Courtney </w:t>
            </w:r>
            <w:r w:rsidRPr="00E9516A" w:rsidR="00E9516A">
              <w:rPr>
                <w:i/>
                <w:iCs/>
                <w:sz w:val="20"/>
                <w:szCs w:val="20"/>
              </w:rPr>
              <w:t xml:space="preserve">seconds, all in favor. </w:t>
            </w:r>
          </w:p>
          <w:p w:rsidR="00E033B0" w:rsidP="004A4DBD" w:rsidRDefault="00E033B0" w14:paraId="6087787A" w14:textId="31CB35ED">
            <w:pPr>
              <w:pStyle w:val="ListParagraph"/>
              <w:numPr>
                <w:ilvl w:val="0"/>
                <w:numId w:val="22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28F26F0C" w:rsidR="00E033B0">
              <w:rPr>
                <w:sz w:val="20"/>
                <w:szCs w:val="20"/>
              </w:rPr>
              <w:t xml:space="preserve">Review and Approval of Minutes </w:t>
            </w:r>
            <w:r w:rsidRPr="28F26F0C" w:rsidR="00480D7B">
              <w:rPr>
                <w:sz w:val="20"/>
                <w:szCs w:val="20"/>
              </w:rPr>
              <w:t>September</w:t>
            </w:r>
            <w:r w:rsidRPr="28F26F0C" w:rsidR="0E66B691">
              <w:rPr>
                <w:sz w:val="20"/>
                <w:szCs w:val="20"/>
              </w:rPr>
              <w:t xml:space="preserve"> </w:t>
            </w:r>
            <w:r w:rsidRPr="28F26F0C" w:rsidR="002078D2">
              <w:rPr>
                <w:sz w:val="20"/>
                <w:szCs w:val="20"/>
              </w:rPr>
              <w:t>28</w:t>
            </w:r>
            <w:r w:rsidRPr="28F26F0C" w:rsidR="07975084">
              <w:rPr>
                <w:sz w:val="20"/>
                <w:szCs w:val="20"/>
              </w:rPr>
              <w:t xml:space="preserve">, </w:t>
            </w:r>
            <w:r w:rsidRPr="28F26F0C" w:rsidR="002078D2">
              <w:rPr>
                <w:sz w:val="20"/>
                <w:szCs w:val="20"/>
              </w:rPr>
              <w:t>2023</w:t>
            </w:r>
          </w:p>
          <w:p w:rsidR="00F2125B" w:rsidP="004A4DBD" w:rsidRDefault="00F53FD8" w14:paraId="752981F4" w14:textId="78766FF8">
            <w:pPr>
              <w:pStyle w:val="ListParagraph"/>
              <w:numPr>
                <w:ilvl w:val="1"/>
                <w:numId w:val="22"/>
              </w:numPr>
              <w:tabs>
                <w:tab w:val="left" w:pos="87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Star moves to approve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Jeffrey </w:t>
            </w:r>
            <w:r w:rsidR="00E9516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seconds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 xml:space="preserve">, all </w:t>
            </w:r>
            <w:r w:rsidR="00E9516A">
              <w:rPr>
                <w:rFonts w:cstheme="minorHAnsi"/>
                <w:i/>
                <w:iCs/>
                <w:sz w:val="20"/>
                <w:szCs w:val="20"/>
              </w:rPr>
              <w:t>in favor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:rsidR="00480D7B" w:rsidP="00480D7B" w:rsidRDefault="00480D7B" w14:paraId="0C628FD1" w14:textId="476DA363">
            <w:pPr>
              <w:tabs>
                <w:tab w:val="left" w:pos="870"/>
              </w:tabs>
              <w:ind w:left="108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Pr="005C2354" w:rsidR="00B30D40" w:rsidP="2F3B18E7" w:rsidRDefault="00B30D40" w14:paraId="60141D24" w14:textId="2FD47024">
            <w:pPr>
              <w:ind w:left="420" w:hanging="4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37416D" w:rsidR="00E033B0" w:rsidP="005C2354" w:rsidRDefault="00E033B0" w14:paraId="7EAEE510" w14:textId="56658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E08C9" w:rsidRDefault="00E033B0" w14:paraId="169681BD" w14:textId="7654D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164A0" w:rsidRDefault="00E033B0" w14:paraId="26FBEAEE" w14:textId="77777777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297079F0" w14:textId="69CA8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Pr="0037416D" w:rsidR="00E033B0" w:rsidP="000164A0" w:rsidRDefault="00E033B0" w14:paraId="5B02BEF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13659860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Pr="0037416D" w:rsidR="00E033B0" w:rsidP="00633C45" w:rsidRDefault="00E033B0" w14:paraId="3B9351A6" w14:textId="77777777">
            <w:pPr>
              <w:rPr>
                <w:sz w:val="20"/>
                <w:szCs w:val="20"/>
              </w:rPr>
            </w:pPr>
          </w:p>
        </w:tc>
      </w:tr>
      <w:tr w:rsidRPr="0037416D" w:rsidR="001B444E" w:rsidTr="28F26F0C" w14:paraId="3A6BF3C6" w14:textId="77777777">
        <w:trPr>
          <w:trHeight w:val="432"/>
        </w:trPr>
        <w:tc>
          <w:tcPr>
            <w:tcW w:w="8815" w:type="dxa"/>
            <w:tcBorders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</w:tcPr>
          <w:p w:rsidRPr="2F3B18E7" w:rsidR="001B444E" w:rsidP="001B444E" w:rsidRDefault="001B444E" w14:paraId="3928C83A" w14:textId="2404E0FE">
            <w:pPr>
              <w:ind w:left="420" w:hanging="42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Pr="004A4DBD">
              <w:rPr>
                <w:b/>
                <w:sz w:val="20"/>
                <w:szCs w:val="20"/>
              </w:rPr>
              <w:t>Business</w:t>
            </w:r>
          </w:p>
        </w:tc>
        <w:tc>
          <w:tcPr>
            <w:tcW w:w="1710" w:type="dxa"/>
            <w:tcBorders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</w:tcPr>
          <w:p w:rsidR="001B444E" w:rsidP="001B444E" w:rsidRDefault="001B444E" w14:paraId="6C961BE7" w14:textId="77777777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</w:tcPr>
          <w:p w:rsidR="001B444E" w:rsidP="001B444E" w:rsidRDefault="001B444E" w14:paraId="55B96E05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37416D" w:rsidR="001B444E" w:rsidP="001B444E" w:rsidRDefault="001B444E" w14:paraId="45BE8E75" w14:textId="77777777">
            <w:pPr>
              <w:rPr>
                <w:sz w:val="20"/>
                <w:szCs w:val="20"/>
              </w:rPr>
            </w:pPr>
          </w:p>
        </w:tc>
      </w:tr>
      <w:tr w:rsidRPr="0037416D" w:rsidR="003C6377" w:rsidTr="28F26F0C" w14:paraId="1324381E" w14:textId="77777777">
        <w:trPr>
          <w:trHeight w:val="556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043C97" w:rsidP="003C6377" w:rsidRDefault="003C6377" w14:paraId="32FD69D5" w14:textId="7777777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C6377">
              <w:rPr>
                <w:sz w:val="20"/>
                <w:szCs w:val="20"/>
              </w:rPr>
              <w:t>Interview by Steinberg Hart as part of Facilities Master Plan</w:t>
            </w:r>
          </w:p>
          <w:p w:rsidR="00043C97" w:rsidP="00043C97" w:rsidRDefault="00043C97" w14:paraId="3970943F" w14:textId="77777777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 focused process of info/data gathering to understand communities and what can be provided.</w:t>
            </w:r>
          </w:p>
          <w:p w:rsidR="00043C97" w:rsidP="00043C97" w:rsidRDefault="00043C97" w14:paraId="33DAE79A" w14:textId="07EE5C99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</w:t>
            </w:r>
            <w:r w:rsidR="007878C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interested in dedicated </w:t>
            </w:r>
            <w:r w:rsidR="00C165B0">
              <w:rPr>
                <w:sz w:val="20"/>
                <w:szCs w:val="20"/>
              </w:rPr>
              <w:t xml:space="preserve">spaces </w:t>
            </w:r>
            <w:r>
              <w:rPr>
                <w:sz w:val="20"/>
                <w:szCs w:val="20"/>
              </w:rPr>
              <w:t>to provide professional development (training center) on campus. Would need technology and conference rooms</w:t>
            </w:r>
          </w:p>
          <w:p w:rsidR="008761B4" w:rsidP="00043C97" w:rsidRDefault="008761B4" w14:paraId="0C58A3B9" w14:textId="51F6531A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7878C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pointed out that coordination </w:t>
            </w:r>
            <w:r w:rsidR="00593B89">
              <w:rPr>
                <w:sz w:val="20"/>
                <w:szCs w:val="20"/>
              </w:rPr>
              <w:t xml:space="preserve">with IT and district is often </w:t>
            </w:r>
            <w:r w:rsidR="002C1273">
              <w:rPr>
                <w:sz w:val="20"/>
                <w:szCs w:val="20"/>
              </w:rPr>
              <w:t xml:space="preserve">heavily </w:t>
            </w:r>
            <w:r w:rsidR="00593B89">
              <w:rPr>
                <w:sz w:val="20"/>
                <w:szCs w:val="20"/>
              </w:rPr>
              <w:t>involved, but a dedicated PD lab space could help.</w:t>
            </w:r>
          </w:p>
          <w:p w:rsidR="002C1273" w:rsidP="00043C97" w:rsidRDefault="00043C97" w14:paraId="4636D25D" w14:textId="77777777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Faculty / Classified lounge areas for breaks opportunity since cafeteria is not there any longer</w:t>
            </w:r>
            <w:r w:rsidR="00593B89">
              <w:rPr>
                <w:sz w:val="20"/>
                <w:szCs w:val="20"/>
              </w:rPr>
              <w:t>.  Minimum of 10 station lab/training center for LMC employees.</w:t>
            </w:r>
            <w:r w:rsidR="002C1273">
              <w:rPr>
                <w:sz w:val="20"/>
                <w:szCs w:val="20"/>
              </w:rPr>
              <w:t xml:space="preserve"> Can be thought of as commons/training development center.</w:t>
            </w:r>
          </w:p>
          <w:p w:rsidR="00D43908" w:rsidP="00043C97" w:rsidRDefault="00D43908" w14:paraId="523B39CF" w14:textId="4DB1330E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 </w:t>
            </w:r>
            <w:r w:rsidR="007878C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would like to see some kind of technology standardization among all the classrooms (currently mismatch of smart podiums, projectors, pads/panels, etc.).  It is hard to bring new faculty up to speed with so much variance.  This may be a part of the technology master plan.</w:t>
            </w:r>
          </w:p>
          <w:p w:rsidR="00D43908" w:rsidP="00043C97" w:rsidRDefault="00D43908" w14:paraId="4DB3397D" w14:textId="77777777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varied amount of furniture from classroom to classroom makes it challenging for faculty to setup spaces.  Steinberg Hart will be doing space utilization analysis.</w:t>
            </w:r>
          </w:p>
          <w:p w:rsidR="007878CC" w:rsidP="00043C97" w:rsidRDefault="00D43908" w14:paraId="644B2BCF" w14:textId="01151E3C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Steinberg Hart</w:t>
            </w:r>
            <w:r>
              <w:rPr>
                <w:sz w:val="20"/>
                <w:szCs w:val="20"/>
              </w:rPr>
              <w:t xml:space="preserve"> looking at </w:t>
            </w:r>
            <w:r w:rsidR="007878CC">
              <w:rPr>
                <w:sz w:val="20"/>
                <w:szCs w:val="20"/>
              </w:rPr>
              <w:t>what’s</w:t>
            </w:r>
            <w:r>
              <w:rPr>
                <w:sz w:val="20"/>
                <w:szCs w:val="20"/>
              </w:rPr>
              <w:t xml:space="preserve"> needed for the next 5 – 10 years at LMC, so assessing current building conditions, </w:t>
            </w:r>
            <w:r w:rsidR="007878CC">
              <w:rPr>
                <w:sz w:val="20"/>
                <w:szCs w:val="20"/>
              </w:rPr>
              <w:t xml:space="preserve">utilities, future </w:t>
            </w:r>
            <w:r>
              <w:rPr>
                <w:sz w:val="20"/>
                <w:szCs w:val="20"/>
              </w:rPr>
              <w:t>growth, roads, parking, wayfinding/branding, renovation vs. replacement</w:t>
            </w:r>
          </w:p>
          <w:p w:rsidR="007878CC" w:rsidP="00043C97" w:rsidRDefault="007878CC" w14:paraId="1B7E699E" w14:textId="77777777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– Access to Student Services in college complex needs improvement.</w:t>
            </w:r>
          </w:p>
          <w:p w:rsidR="007878CC" w:rsidP="00043C97" w:rsidRDefault="007878CC" w14:paraId="7D75B880" w14:textId="77777777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– Would like to see more employee access to gym equipment.</w:t>
            </w:r>
          </w:p>
          <w:p w:rsidRPr="003C6377" w:rsidR="003C6377" w:rsidP="00043C97" w:rsidRDefault="007878CC" w14:paraId="41BEA733" w14:textId="6C16FD0F">
            <w:pPr>
              <w:pStyle w:val="ListParagraph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 – Would like to see college do more with the empty spaces like the empty computer lab in the CORE building.</w:t>
            </w:r>
            <w:r w:rsidR="00043C97">
              <w:rPr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4A21344E" w14:textId="56EB891C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76E079F0" w14:textId="24F7E372">
            <w:pPr>
              <w:rPr>
                <w:sz w:val="20"/>
                <w:szCs w:val="20"/>
              </w:rPr>
            </w:pPr>
            <w:r w:rsidRPr="000C72F8">
              <w:rPr>
                <w:sz w:val="20"/>
                <w:szCs w:val="20"/>
              </w:rPr>
              <w:t>30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Pr="0037416D" w:rsidR="003C6377" w:rsidP="003C6377" w:rsidRDefault="003C6377" w14:paraId="1CB2D1B8" w14:textId="54DD51F2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</w:tc>
      </w:tr>
      <w:tr w:rsidRPr="0037416D" w:rsidR="003C6377" w:rsidTr="28F26F0C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A4DBD" w:rsidR="003C6377" w:rsidP="003C6377" w:rsidRDefault="003C6377" w14:paraId="0895B6BB" w14:textId="6DA6C06A">
            <w:pPr>
              <w:pStyle w:val="ListParagraph"/>
              <w:ind w:left="450"/>
              <w:rPr>
                <w:b/>
                <w:sz w:val="20"/>
                <w:szCs w:val="20"/>
              </w:rPr>
            </w:pPr>
            <w:bookmarkStart w:name="_Hlk150858969" w:id="0"/>
            <w:r w:rsidRPr="004A4DBD">
              <w:rPr>
                <w:b/>
                <w:sz w:val="20"/>
                <w:szCs w:val="20"/>
              </w:rPr>
              <w:t>Business</w:t>
            </w:r>
          </w:p>
        </w:tc>
      </w:tr>
      <w:bookmarkEnd w:id="0"/>
      <w:tr w:rsidRPr="0037416D" w:rsidR="003C6377" w:rsidTr="28F26F0C" w14:paraId="0658CA56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Pr="003C6377" w:rsidR="003C6377" w:rsidP="003C6377" w:rsidRDefault="003C6377" w14:paraId="1172B0AC" w14:textId="70C9ADA1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003C6377">
              <w:rPr>
                <w:rFonts w:eastAsiaTheme="minorEastAsia"/>
                <w:sz w:val="20"/>
                <w:szCs w:val="20"/>
              </w:rPr>
              <w:t>PDAC Memberships</w:t>
            </w:r>
          </w:p>
          <w:p w:rsidR="003C6377" w:rsidP="003C6377" w:rsidRDefault="003C6377" w14:paraId="77F07233" w14:textId="438662AA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 xml:space="preserve">Appointment of Star Louis-Steers </w:t>
            </w:r>
            <w:r w:rsidR="00F53FD8">
              <w:rPr>
                <w:rFonts w:eastAsiaTheme="minorEastAsia"/>
                <w:sz w:val="20"/>
                <w:szCs w:val="20"/>
              </w:rPr>
              <w:t xml:space="preserve">is made “official” </w:t>
            </w:r>
            <w:r w:rsidRPr="6796EA20">
              <w:rPr>
                <w:rFonts w:eastAsiaTheme="minorEastAsia"/>
                <w:sz w:val="20"/>
                <w:szCs w:val="20"/>
              </w:rPr>
              <w:t>by Academic Senate</w:t>
            </w:r>
            <w:r w:rsidR="00F53FD8">
              <w:rPr>
                <w:rFonts w:eastAsiaTheme="minorEastAsia"/>
                <w:sz w:val="20"/>
                <w:szCs w:val="20"/>
              </w:rPr>
              <w:t xml:space="preserve"> approval</w:t>
            </w:r>
          </w:p>
          <w:p w:rsidR="003C6377" w:rsidP="003C6377" w:rsidRDefault="00F53FD8" w14:paraId="5E5A05D0" w14:textId="6DB3945B">
            <w:pPr>
              <w:pStyle w:val="ListParagraph"/>
              <w:numPr>
                <w:ilvl w:val="1"/>
                <w:numId w:val="22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Have not heard from an </w:t>
            </w:r>
            <w:r w:rsidRPr="6796EA20" w:rsidR="003C6377">
              <w:rPr>
                <w:rFonts w:eastAsiaTheme="minorEastAsia"/>
                <w:sz w:val="20"/>
                <w:szCs w:val="20"/>
              </w:rPr>
              <w:t>LMCAS Rep</w:t>
            </w:r>
            <w:r>
              <w:rPr>
                <w:rFonts w:eastAsiaTheme="minorEastAsia"/>
                <w:sz w:val="20"/>
                <w:szCs w:val="20"/>
              </w:rPr>
              <w:t xml:space="preserve"> yet.</w:t>
            </w:r>
          </w:p>
          <w:p w:rsidRPr="004F3E2B" w:rsidR="003C6377" w:rsidP="003C6377" w:rsidRDefault="003C6377" w14:paraId="3E9DDCFF" w14:textId="77777777">
            <w:pPr>
              <w:pStyle w:val="ListParagraph"/>
              <w:numPr>
                <w:ilvl w:val="0"/>
                <w:numId w:val="22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Review of Conferences and Summits</w:t>
            </w:r>
          </w:p>
          <w:p w:rsidR="003C6377" w:rsidP="003C6377" w:rsidRDefault="003C6377" w14:paraId="4933F3B5" w14:textId="1D4F64B7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28F26F0C" w:rsidR="003C6377">
              <w:rPr>
                <w:rFonts w:eastAsia="" w:eastAsiaTheme="minorEastAsia"/>
                <w:sz w:val="20"/>
                <w:szCs w:val="20"/>
              </w:rPr>
              <w:t>NEXUS and PIP fund – plan to visit early meetings in spring to inform of PDCAC funds.</w:t>
            </w:r>
          </w:p>
          <w:p w:rsidR="6FA53FB2" w:rsidP="28F26F0C" w:rsidRDefault="6FA53FB2" w14:paraId="1228B197" w14:textId="08E4AAAA">
            <w:pPr>
              <w:pStyle w:val="ListParagraph"/>
              <w:numPr>
                <w:ilvl w:val="2"/>
                <w:numId w:val="22"/>
              </w:numPr>
              <w:rPr>
                <w:rFonts w:eastAsia="" w:eastAsiaTheme="minorEastAsia"/>
                <w:sz w:val="20"/>
                <w:szCs w:val="20"/>
              </w:rPr>
            </w:pPr>
            <w:r w:rsidRPr="28F26F0C" w:rsidR="6FA53FB2">
              <w:rPr>
                <w:rFonts w:eastAsia="" w:eastAsiaTheme="minorEastAsia"/>
                <w:sz w:val="20"/>
                <w:szCs w:val="20"/>
              </w:rPr>
              <w:t>Remind participants to utilize their funding within the appropriate time frame, at completion of the program.</w:t>
            </w:r>
          </w:p>
          <w:p w:rsidR="003C6377" w:rsidP="003C6377" w:rsidRDefault="003C6377" w14:paraId="6919551F" w14:textId="5FFBF20F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Follow up with NCT English Department about attendance.</w:t>
            </w:r>
          </w:p>
          <w:p w:rsidR="0008240D" w:rsidP="0008240D" w:rsidRDefault="0008240D" w14:paraId="5F821B44" w14:textId="6236759D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Robert – last year the funding request came after the conference happened and LPG didn’t get a chance to review it, so ended up being a reimbursement </w:t>
            </w:r>
          </w:p>
          <w:p w:rsidR="0008240D" w:rsidP="0008240D" w:rsidRDefault="0008240D" w14:paraId="669D6F97" w14:textId="56F73BBE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Jill – This year there are no requests for funding to go to the conference</w:t>
            </w:r>
          </w:p>
          <w:p w:rsidR="003C6377" w:rsidP="003C6377" w:rsidRDefault="003C6377" w14:paraId="0BE37575" w14:textId="5CE03308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Brainstorm how to promote PDAC conference funding to campus.</w:t>
            </w:r>
          </w:p>
          <w:p w:rsidR="007270A6" w:rsidP="007270A6" w:rsidRDefault="007270A6" w14:paraId="2012B384" w14:textId="12E51380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Have PD opportunities on Timely to show events on our PD website.  The idea is that all our activities, conferences, events will be in this central location.</w:t>
            </w:r>
          </w:p>
          <w:p w:rsidR="007270A6" w:rsidP="007270A6" w:rsidRDefault="007270A6" w14:paraId="7929E42C" w14:textId="4FFB442D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Employees can send potential opportunities to </w:t>
            </w:r>
            <w:r w:rsidR="00ED7B66">
              <w:rPr>
                <w:rFonts w:eastAsiaTheme="minorEastAsia"/>
                <w:sz w:val="20"/>
                <w:szCs w:val="20"/>
              </w:rPr>
              <w:t>t</w:t>
            </w:r>
            <w:r>
              <w:rPr>
                <w:rFonts w:eastAsiaTheme="minorEastAsia"/>
                <w:sz w:val="20"/>
                <w:szCs w:val="20"/>
              </w:rPr>
              <w:t>he PD email so that the Office of Equity and Inclusion can create the graphics/info and post the information.</w:t>
            </w:r>
          </w:p>
          <w:p w:rsidRPr="00C90D0B" w:rsidR="003C6377" w:rsidP="003C6377" w:rsidRDefault="003C6377" w14:paraId="301DD243" w14:textId="77777777">
            <w:pPr>
              <w:pStyle w:val="ListParagraph"/>
              <w:numPr>
                <w:ilvl w:val="0"/>
                <w:numId w:val="22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Post-conference report process</w:t>
            </w:r>
          </w:p>
          <w:p w:rsidR="003C6377" w:rsidP="003C6377" w:rsidRDefault="003C6377" w14:paraId="03181622" w14:textId="60D21103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6796EA20">
              <w:rPr>
                <w:rFonts w:eastAsiaTheme="minorEastAsia"/>
                <w:sz w:val="20"/>
                <w:szCs w:val="20"/>
              </w:rPr>
              <w:t>Models for share-out opportunities</w:t>
            </w:r>
          </w:p>
          <w:p w:rsidR="00ED7B66" w:rsidP="00ED7B66" w:rsidRDefault="00ED7B66" w14:paraId="75E39A25" w14:textId="545500C5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Create a template of questions that employees take with them to conferences and answer while their attending.</w:t>
            </w:r>
          </w:p>
          <w:p w:rsidR="00ED7B66" w:rsidP="00ED7B66" w:rsidRDefault="00ED7B66" w14:paraId="5C0B71C3" w14:textId="57ED00BE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Erlinda and Star want there to be tangible things that come from template such as recommendations on speakers and books.</w:t>
            </w:r>
          </w:p>
          <w:p w:rsidR="00ED7B66" w:rsidP="28F26F0C" w:rsidRDefault="00ED7B66" w14:paraId="3A42643F" w14:textId="7848468A">
            <w:pPr>
              <w:pStyle w:val="ListParagraph"/>
              <w:numPr>
                <w:ilvl w:val="2"/>
                <w:numId w:val="22"/>
              </w:numPr>
              <w:rPr>
                <w:rFonts w:eastAsia="" w:eastAsiaTheme="minorEastAsia"/>
                <w:sz w:val="20"/>
                <w:szCs w:val="20"/>
              </w:rPr>
            </w:pPr>
            <w:r w:rsidRPr="28F26F0C" w:rsidR="00ED7B66">
              <w:rPr>
                <w:rFonts w:eastAsia="" w:eastAsiaTheme="minorEastAsia"/>
                <w:sz w:val="20"/>
                <w:szCs w:val="20"/>
              </w:rPr>
              <w:t xml:space="preserve">Jeffrey has a template with counselors that asks attendees to </w:t>
            </w:r>
            <w:r w:rsidRPr="28F26F0C" w:rsidR="00ED7B66">
              <w:rPr>
                <w:rFonts w:eastAsia="" w:eastAsiaTheme="minorEastAsia"/>
                <w:sz w:val="20"/>
                <w:szCs w:val="20"/>
              </w:rPr>
              <w:t>identify</w:t>
            </w:r>
            <w:r w:rsidRPr="28F26F0C" w:rsidR="00ED7B66">
              <w:rPr>
                <w:rFonts w:eastAsia="" w:eastAsiaTheme="minorEastAsia"/>
                <w:sz w:val="20"/>
                <w:szCs w:val="20"/>
              </w:rPr>
              <w:t xml:space="preserve"> a particular skill or piece of knowledge they can </w:t>
            </w:r>
            <w:r w:rsidRPr="28F26F0C" w:rsidR="00ED7B66">
              <w:rPr>
                <w:rFonts w:eastAsia="" w:eastAsiaTheme="minorEastAsia"/>
                <w:sz w:val="20"/>
                <w:szCs w:val="20"/>
              </w:rPr>
              <w:t>utilize</w:t>
            </w:r>
            <w:r w:rsidRPr="28F26F0C" w:rsidR="00ED7B66">
              <w:rPr>
                <w:rFonts w:eastAsia="" w:eastAsiaTheme="minorEastAsia"/>
                <w:sz w:val="20"/>
                <w:szCs w:val="20"/>
              </w:rPr>
              <w:t xml:space="preserve"> in their area.</w:t>
            </w:r>
          </w:p>
          <w:p w:rsidR="00AE70C9" w:rsidP="00ED7B66" w:rsidRDefault="00AE70C9" w14:paraId="35D2E9A9" w14:textId="358DF718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Rosa – Nothing too long, just that helps reflect on conference and show some accountability.</w:t>
            </w:r>
          </w:p>
          <w:p w:rsidRPr="009D3D70" w:rsidR="003C6377" w:rsidP="28F26F0C" w:rsidRDefault="003C6377" w14:paraId="1402806A" w14:textId="5B20B954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2D3D1D2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  <w:p w:rsidR="003C6377" w:rsidP="003C6377" w:rsidRDefault="003C6377" w14:paraId="1C947468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06426A57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3CF633B1" w14:textId="77777777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Erlinda/Robert</w:t>
            </w:r>
          </w:p>
          <w:p w:rsidR="003C6377" w:rsidP="003C6377" w:rsidRDefault="003C6377" w14:paraId="3F051649" w14:textId="63ADDD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7F9AB5FA" w14:textId="77777777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30</w:t>
            </w:r>
          </w:p>
          <w:p w:rsidR="003C6377" w:rsidP="003C6377" w:rsidRDefault="003C6377" w14:paraId="6D444030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6E5F61C1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4134B5B4" w14:textId="5C360DBE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20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1C157295" w14:textId="77777777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  <w:p w:rsidR="003C6377" w:rsidP="003C6377" w:rsidRDefault="003C6377" w14:paraId="7DD97174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19E2593E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1E2B834C" w14:textId="1B865ACB">
            <w:pPr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Information/Action</w:t>
            </w:r>
          </w:p>
        </w:tc>
      </w:tr>
      <w:tr w:rsidRPr="0037416D" w:rsidR="003C6377" w:rsidTr="28F26F0C" w14:paraId="64D9DCBC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4E15B5E5" w14:textId="77777777">
            <w:pPr>
              <w:pStyle w:val="ListParagraph"/>
              <w:numPr>
                <w:ilvl w:val="0"/>
                <w:numId w:val="22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Professional Development on Campus</w:t>
            </w:r>
          </w:p>
          <w:p w:rsidR="003C6377" w:rsidP="003C6377" w:rsidRDefault="003C6377" w14:paraId="31EFFE17" w14:textId="1ACC8FB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28F26F0C" w:rsidR="003C6377">
              <w:rPr>
                <w:sz w:val="20"/>
                <w:szCs w:val="20"/>
              </w:rPr>
              <w:t>Equity in Action-Classified Professionals Workshop Series</w:t>
            </w:r>
            <w:r w:rsidRPr="28F26F0C" w:rsidR="2EDE735D">
              <w:rPr>
                <w:sz w:val="20"/>
                <w:szCs w:val="20"/>
              </w:rPr>
              <w:t xml:space="preserve"> kicked off this semester!</w:t>
            </w:r>
          </w:p>
          <w:p w:rsidR="00AE70C9" w:rsidP="003C6377" w:rsidRDefault="00AE70C9" w14:paraId="03E56F21" w14:textId="3720542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– Equity in Action November 3</w:t>
            </w:r>
            <w:r w:rsidRPr="00AE70C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advertisement, and share-out of Oct. 20</w:t>
            </w:r>
            <w:r w:rsidRPr="00AE70C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Restorative Practices workshop</w:t>
            </w:r>
          </w:p>
          <w:p w:rsidR="00AE70C9" w:rsidP="003C6377" w:rsidRDefault="00FC5003" w14:paraId="6E48EB87" w14:textId="7EC9B55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28F26F0C" w:rsidR="00FC5003">
              <w:rPr>
                <w:sz w:val="20"/>
                <w:szCs w:val="20"/>
              </w:rPr>
              <w:t xml:space="preserve">Classified NEXUS </w:t>
            </w:r>
            <w:r w:rsidRPr="28F26F0C" w:rsidR="4F8C00C4">
              <w:rPr>
                <w:sz w:val="20"/>
                <w:szCs w:val="20"/>
              </w:rPr>
              <w:t>is getting</w:t>
            </w:r>
            <w:r w:rsidRPr="28F26F0C" w:rsidR="00FC5003">
              <w:rPr>
                <w:sz w:val="20"/>
                <w:szCs w:val="20"/>
              </w:rPr>
              <w:t xml:space="preserve"> ready to start in Spring. Will be onboarding from Spring 202</w:t>
            </w:r>
            <w:r w:rsidRPr="28F26F0C" w:rsidR="0B03C41A">
              <w:rPr>
                <w:sz w:val="20"/>
                <w:szCs w:val="20"/>
              </w:rPr>
              <w:t>2</w:t>
            </w:r>
            <w:r w:rsidRPr="28F26F0C" w:rsidR="00FC5003">
              <w:rPr>
                <w:sz w:val="20"/>
                <w:szCs w:val="20"/>
              </w:rPr>
              <w:t xml:space="preserve"> to now.</w:t>
            </w:r>
          </w:p>
          <w:p w:rsidR="00FC5003" w:rsidP="003C6377" w:rsidRDefault="00FC5003" w14:paraId="1BA2E5E6" w14:textId="0EEC495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 – More Classified staff recently attending PIP has enriched program</w:t>
            </w:r>
          </w:p>
          <w:p w:rsidR="003C6377" w:rsidP="003C6377" w:rsidRDefault="003C6377" w14:paraId="5EF39869" w14:textId="779C5797">
            <w:pPr>
              <w:pStyle w:val="ListParagraph"/>
              <w:numPr>
                <w:ilvl w:val="0"/>
                <w:numId w:val="22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 xml:space="preserve">Upcoming and Conference Funding Recommendations </w:t>
            </w:r>
          </w:p>
          <w:p w:rsidR="00ED7B66" w:rsidP="00ED7B66" w:rsidRDefault="00FC5003" w14:paraId="43D93B62" w14:textId="0A767343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not currently received any yet</w:t>
            </w:r>
          </w:p>
          <w:p w:rsidR="00FC5003" w:rsidP="00ED7B66" w:rsidRDefault="00FC5003" w14:paraId="65B9CD44" w14:textId="34609D9E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Building Microsoft Forms form (e.g. NCORE).  Some language editing still to do.</w:t>
            </w:r>
          </w:p>
          <w:p w:rsidR="00FC5003" w:rsidP="00ED7B66" w:rsidRDefault="00FC5003" w14:paraId="798B7E40" w14:textId="5F2F15CE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Janith – Can have something on form that talks about goals of attendees before going</w:t>
            </w:r>
          </w:p>
          <w:p w:rsidR="00FC5003" w:rsidP="00ED7B66" w:rsidRDefault="00DB2763" w14:paraId="2C646A3C" w14:textId="1CE8501E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– Maybe there is a question for people considering presenting at event.</w:t>
            </w:r>
          </w:p>
          <w:p w:rsidR="00DB2763" w:rsidP="00ED7B66" w:rsidRDefault="00DB2763" w14:paraId="17564F1D" w14:textId="5EE318DF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28F26F0C" w:rsidR="00DB2763">
              <w:rPr>
                <w:sz w:val="20"/>
                <w:szCs w:val="20"/>
              </w:rPr>
              <w:t xml:space="preserve">Send out </w:t>
            </w:r>
            <w:r w:rsidRPr="28F26F0C" w:rsidR="3CD164E7">
              <w:rPr>
                <w:sz w:val="20"/>
                <w:szCs w:val="20"/>
              </w:rPr>
              <w:t xml:space="preserve">NCORE </w:t>
            </w:r>
            <w:r w:rsidRPr="28F26F0C" w:rsidR="00DB2763">
              <w:rPr>
                <w:sz w:val="20"/>
                <w:szCs w:val="20"/>
              </w:rPr>
              <w:t>application by December!</w:t>
            </w:r>
          </w:p>
          <w:p w:rsidR="6F2D4F72" w:rsidP="28F26F0C" w:rsidRDefault="6F2D4F72" w14:paraId="327F3BFF" w14:textId="2CD27830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 w:rsidRPr="28F26F0C" w:rsidR="6F2D4F72">
              <w:rPr>
                <w:sz w:val="20"/>
                <w:szCs w:val="20"/>
              </w:rPr>
              <w:t>Collaborate with IDEA committee on review of applications.</w:t>
            </w:r>
          </w:p>
          <w:p w:rsidR="003C6377" w:rsidP="003C6377" w:rsidRDefault="003C6377" w14:paraId="422AEF1A" w14:textId="77777777">
            <w:pPr>
              <w:rPr>
                <w:sz w:val="20"/>
                <w:szCs w:val="20"/>
              </w:rPr>
            </w:pPr>
          </w:p>
          <w:p w:rsidR="003C6377" w:rsidP="003C6377" w:rsidRDefault="003C6377" w14:paraId="04239510" w14:textId="7D3A7135">
            <w:pPr>
              <w:pStyle w:val="ListParagraph"/>
              <w:numPr>
                <w:ilvl w:val="0"/>
                <w:numId w:val="22"/>
              </w:numPr>
              <w:ind w:hanging="450"/>
              <w:rPr>
                <w:sz w:val="20"/>
                <w:szCs w:val="20"/>
              </w:rPr>
            </w:pPr>
            <w:r w:rsidRPr="6796EA20">
              <w:rPr>
                <w:sz w:val="20"/>
                <w:szCs w:val="20"/>
              </w:rPr>
              <w:t>PDAC Mini-Grants for Review</w:t>
            </w:r>
          </w:p>
          <w:p w:rsidR="00DB2763" w:rsidP="00DB2763" w:rsidRDefault="00DB2763" w14:paraId="4615E6DB" w14:textId="5731C5F0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none to review</w:t>
            </w:r>
          </w:p>
          <w:p w:rsidRPr="00EF78C4" w:rsidR="003C6377" w:rsidP="003C6377" w:rsidRDefault="003C6377" w14:paraId="175702E9" w14:textId="3E837B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5E22E3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3C6377" w:rsidP="003C6377" w:rsidRDefault="003C6377" w14:paraId="71039F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3C6377" w:rsidP="003C6377" w:rsidRDefault="003C6377" w14:paraId="00176AEE" w14:textId="035103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1D6DEE7A" w14:textId="248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3C6377" w:rsidP="003C6377" w:rsidRDefault="003C6377" w14:paraId="1D6272C6" w14:textId="77777777">
            <w:pPr>
              <w:rPr>
                <w:sz w:val="20"/>
                <w:szCs w:val="20"/>
              </w:rPr>
            </w:pPr>
          </w:p>
        </w:tc>
      </w:tr>
      <w:tr w:rsidRPr="0037416D" w:rsidR="003C6377" w:rsidTr="28F26F0C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A16030" w:rsidR="003C6377" w:rsidP="003C6377" w:rsidRDefault="003C6377" w14:paraId="14F60B17" w14:textId="313B195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Pr="0037416D" w:rsidR="003C6377" w:rsidTr="28F26F0C" w14:paraId="47BCA68A" w14:textId="77777777">
        <w:trPr>
          <w:trHeight w:val="395"/>
        </w:trPr>
        <w:tc>
          <w:tcPr>
            <w:tcW w:w="8815" w:type="dxa"/>
            <w:tcMar/>
          </w:tcPr>
          <w:p w:rsidR="003C6377" w:rsidP="003C6377" w:rsidRDefault="003C6377" w14:paraId="38846FFE" w14:textId="1EBD957E">
            <w:pPr>
              <w:pStyle w:val="ListParagraph"/>
              <w:numPr>
                <w:ilvl w:val="0"/>
                <w:numId w:val="22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:rsidR="00DB2763" w:rsidP="00DB2763" w:rsidRDefault="00DB2763" w14:paraId="6A1CCC93" w14:textId="2252296A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staff reports or concluding items.</w:t>
            </w:r>
          </w:p>
          <w:p w:rsidRPr="00DC2A88" w:rsidR="003C6377" w:rsidP="003C6377" w:rsidRDefault="003C6377" w14:paraId="3A878930" w14:textId="2B1DC1A0">
            <w:pPr>
              <w:ind w:left="1080"/>
              <w:rPr>
                <w:i/>
                <w:iCs/>
                <w:sz w:val="20"/>
                <w:szCs w:val="20"/>
              </w:rPr>
            </w:pPr>
          </w:p>
          <w:p w:rsidRPr="00E9516A" w:rsidR="003C6377" w:rsidP="28F26F0C" w:rsidRDefault="00DB2763" w14:paraId="7DE6338C" w14:textId="744B729A">
            <w:pPr>
              <w:rPr>
                <w:i w:val="1"/>
                <w:iCs w:val="1"/>
                <w:sz w:val="20"/>
                <w:szCs w:val="20"/>
              </w:rPr>
            </w:pPr>
            <w:r w:rsidRPr="28F26F0C" w:rsidR="00DB2763">
              <w:rPr>
                <w:i w:val="1"/>
                <w:iCs w:val="1"/>
                <w:sz w:val="20"/>
                <w:szCs w:val="20"/>
              </w:rPr>
              <w:t xml:space="preserve">Erlinda </w:t>
            </w:r>
            <w:r w:rsidRPr="28F26F0C" w:rsidR="003C6377">
              <w:rPr>
                <w:i w:val="1"/>
                <w:iCs w:val="1"/>
                <w:sz w:val="20"/>
                <w:szCs w:val="20"/>
              </w:rPr>
              <w:t>makes</w:t>
            </w:r>
            <w:r w:rsidRPr="28F26F0C" w:rsidR="003C6377">
              <w:rPr>
                <w:i w:val="1"/>
                <w:iCs w:val="1"/>
                <w:sz w:val="20"/>
                <w:szCs w:val="20"/>
              </w:rPr>
              <w:t xml:space="preserve"> motion to adjourn </w:t>
            </w:r>
            <w:r w:rsidRPr="28F26F0C" w:rsidR="003C6377">
              <w:rPr>
                <w:i w:val="1"/>
                <w:iCs w:val="1"/>
                <w:sz w:val="20"/>
                <w:szCs w:val="20"/>
              </w:rPr>
              <w:t>meeting</w:t>
            </w:r>
            <w:r w:rsidRPr="28F26F0C" w:rsidR="003C6377">
              <w:rPr>
                <w:i w:val="1"/>
                <w:iCs w:val="1"/>
                <w:sz w:val="20"/>
                <w:szCs w:val="20"/>
              </w:rPr>
              <w:t>,</w:t>
            </w:r>
            <w:r w:rsidRPr="28F26F0C" w:rsidR="00DB2763">
              <w:rPr>
                <w:i w:val="1"/>
                <w:iCs w:val="1"/>
                <w:sz w:val="20"/>
                <w:szCs w:val="20"/>
              </w:rPr>
              <w:t xml:space="preserve"> Star </w:t>
            </w:r>
            <w:r w:rsidRPr="28F26F0C" w:rsidR="003C6377">
              <w:rPr>
                <w:i w:val="1"/>
                <w:iCs w:val="1"/>
                <w:sz w:val="20"/>
                <w:szCs w:val="20"/>
              </w:rPr>
              <w:t xml:space="preserve">seconds, all in favor. </w:t>
            </w:r>
          </w:p>
          <w:p w:rsidRPr="00E9516A" w:rsidR="003C6377" w:rsidP="003C6377" w:rsidRDefault="003C6377" w14:paraId="0F4DDA0A" w14:textId="27C5DC91">
            <w:p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Meeting adjourn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E9516A">
              <w:rPr>
                <w:i/>
                <w:iCs/>
                <w:sz w:val="20"/>
                <w:szCs w:val="20"/>
              </w:rPr>
              <w:t xml:space="preserve"> at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DB2763">
              <w:rPr>
                <w:i/>
                <w:iCs/>
                <w:sz w:val="20"/>
                <w:szCs w:val="20"/>
              </w:rPr>
              <w:t xml:space="preserve">:36 </w:t>
            </w:r>
            <w:r>
              <w:rPr>
                <w:i/>
                <w:iCs/>
                <w:sz w:val="20"/>
                <w:szCs w:val="20"/>
              </w:rPr>
              <w:t>P</w:t>
            </w:r>
            <w:r w:rsidRPr="00E9516A">
              <w:rPr>
                <w:i/>
                <w:iCs/>
                <w:sz w:val="20"/>
                <w:szCs w:val="20"/>
              </w:rPr>
              <w:t xml:space="preserve">M. </w:t>
            </w:r>
          </w:p>
          <w:p w:rsidRPr="00E9516A" w:rsidR="003C6377" w:rsidP="003C6377" w:rsidRDefault="003C6377" w14:paraId="6543A1CE" w14:textId="6467FF7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3C6377" w:rsidP="003C6377" w:rsidRDefault="003C6377" w14:paraId="6EA33825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37416D" w:rsidR="003C6377" w:rsidP="003C6377" w:rsidRDefault="003C6377" w14:paraId="06ADDB41" w14:textId="0CABB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Mar/>
          </w:tcPr>
          <w:p w:rsidRPr="0037416D" w:rsidR="003C6377" w:rsidP="003C6377" w:rsidRDefault="003C6377" w14:paraId="56C1112C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3C6377" w:rsidTr="28F26F0C" w14:paraId="732CDDB4" w14:textId="77777777">
        <w:trPr>
          <w:trHeight w:val="326"/>
        </w:trPr>
        <w:tc>
          <w:tcPr>
            <w:tcW w:w="8815" w:type="dxa"/>
            <w:tcMar/>
          </w:tcPr>
          <w:p w:rsidRPr="005C2354" w:rsidR="003C6377" w:rsidP="003C6377" w:rsidRDefault="003C6377" w14:paraId="2B4DE901" w14:textId="3364F6B4">
            <w:pPr>
              <w:rPr>
                <w:sz w:val="20"/>
                <w:szCs w:val="20"/>
              </w:rPr>
            </w:pPr>
            <w:r w:rsidRPr="28F26F0C" w:rsidR="003C6377">
              <w:rPr>
                <w:b w:val="1"/>
                <w:bCs w:val="1"/>
                <w:sz w:val="20"/>
                <w:szCs w:val="20"/>
              </w:rPr>
              <w:t xml:space="preserve">Future Meeting </w:t>
            </w:r>
            <w:r w:rsidRPr="28F26F0C" w:rsidR="003C6377">
              <w:rPr>
                <w:b w:val="1"/>
                <w:bCs w:val="1"/>
                <w:sz w:val="20"/>
                <w:szCs w:val="20"/>
              </w:rPr>
              <w:t>Date</w:t>
            </w:r>
            <w:r w:rsidRPr="28F26F0C" w:rsidR="003C6377">
              <w:rPr>
                <w:b w:val="1"/>
                <w:bCs w:val="1"/>
                <w:sz w:val="20"/>
                <w:szCs w:val="20"/>
              </w:rPr>
              <w:t>:</w:t>
            </w:r>
            <w:r w:rsidRPr="28F26F0C" w:rsidR="003C6377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8F26F0C" w:rsidR="000B283C">
              <w:rPr>
                <w:b w:val="1"/>
                <w:bCs w:val="1"/>
                <w:sz w:val="20"/>
                <w:szCs w:val="20"/>
              </w:rPr>
              <w:t>November</w:t>
            </w:r>
            <w:r w:rsidRPr="28F26F0C" w:rsidR="000B283C">
              <w:rPr>
                <w:b w:val="1"/>
                <w:bCs w:val="1"/>
                <w:sz w:val="20"/>
                <w:szCs w:val="20"/>
              </w:rPr>
              <w:t xml:space="preserve"> 30</w:t>
            </w:r>
            <w:r w:rsidRPr="28F26F0C" w:rsidR="000B283C">
              <w:rPr>
                <w:b w:val="1"/>
                <w:bCs w:val="1"/>
                <w:sz w:val="20"/>
                <w:szCs w:val="20"/>
                <w:vertAlign w:val="superscript"/>
              </w:rPr>
              <w:t>th</w:t>
            </w:r>
            <w:r w:rsidRPr="28F26F0C" w:rsidR="000B283C">
              <w:rPr>
                <w:b w:val="1"/>
                <w:bCs w:val="1"/>
                <w:sz w:val="20"/>
                <w:szCs w:val="20"/>
              </w:rPr>
              <w:t>.</w:t>
            </w:r>
            <w:bookmarkStart w:name="_GoBack" w:id="1"/>
            <w:bookmarkEnd w:id="1"/>
          </w:p>
        </w:tc>
        <w:tc>
          <w:tcPr>
            <w:tcW w:w="1710" w:type="dxa"/>
            <w:tcMar/>
          </w:tcPr>
          <w:p w:rsidRPr="0037416D" w:rsidR="003C6377" w:rsidP="003C6377" w:rsidRDefault="003C6377" w14:paraId="66F0A247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3C6377" w:rsidP="003C6377" w:rsidRDefault="003C6377" w14:paraId="388E729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3C6377" w:rsidP="003C6377" w:rsidRDefault="003C6377" w14:paraId="4BCF84F7" w14:textId="77777777">
            <w:pPr>
              <w:rPr>
                <w:sz w:val="20"/>
                <w:szCs w:val="20"/>
              </w:rPr>
            </w:pPr>
          </w:p>
        </w:tc>
      </w:tr>
    </w:tbl>
    <w:p w:rsidR="0040598F" w:rsidP="00002414" w:rsidRDefault="0040598F" w14:paraId="1B424AC3" w14:textId="77777777"/>
    <w:sectPr w:rsidR="0040598F" w:rsidSect="00EE4A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C7" w:rsidRDefault="00FF00C7" w14:paraId="5290E9BE" w14:textId="77777777">
      <w:pPr>
        <w:spacing w:after="0" w:line="240" w:lineRule="auto"/>
      </w:pPr>
      <w:r>
        <w:separator/>
      </w:r>
    </w:p>
  </w:endnote>
  <w:endnote w:type="continuationSeparator" w:id="0">
    <w:p w:rsidR="00FF00C7" w:rsidRDefault="00FF00C7" w14:paraId="40821D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C7" w:rsidRDefault="00FF00C7" w14:paraId="7777866F" w14:textId="77777777">
      <w:pPr>
        <w:spacing w:after="0" w:line="240" w:lineRule="auto"/>
      </w:pPr>
      <w:r>
        <w:separator/>
      </w:r>
    </w:p>
  </w:footnote>
  <w:footnote w:type="continuationSeparator" w:id="0">
    <w:p w:rsidR="00FF00C7" w:rsidRDefault="00FF00C7" w14:paraId="5E4CF8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40598F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40598F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5D6451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C874E9"/>
    <w:multiLevelType w:val="hybridMultilevel"/>
    <w:tmpl w:val="556CA45A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76D9"/>
    <w:multiLevelType w:val="hybridMultilevel"/>
    <w:tmpl w:val="8A9606D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F733702"/>
    <w:multiLevelType w:val="hybridMultilevel"/>
    <w:tmpl w:val="2A4AE81A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47E"/>
    <w:multiLevelType w:val="hybridMultilevel"/>
    <w:tmpl w:val="E23EEA84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6" w15:restartNumberingAfterBreak="0">
    <w:nsid w:val="41C31FB4"/>
    <w:multiLevelType w:val="hybridMultilevel"/>
    <w:tmpl w:val="033665B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4D70DC0"/>
    <w:multiLevelType w:val="hybridMultilevel"/>
    <w:tmpl w:val="632AB460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D49B01"/>
    <w:multiLevelType w:val="hybridMultilevel"/>
    <w:tmpl w:val="2B5CBA3E"/>
    <w:lvl w:ilvl="0" w:tplc="8FECB3EE">
      <w:start w:val="1"/>
      <w:numFmt w:val="lowerLetter"/>
      <w:lvlText w:val="%1."/>
      <w:lvlJc w:val="left"/>
      <w:pPr>
        <w:ind w:left="720" w:hanging="360"/>
      </w:pPr>
    </w:lvl>
    <w:lvl w:ilvl="1" w:tplc="27A8E298">
      <w:start w:val="1"/>
      <w:numFmt w:val="lowerLetter"/>
      <w:lvlText w:val="%2."/>
      <w:lvlJc w:val="left"/>
      <w:pPr>
        <w:ind w:left="1440" w:hanging="360"/>
      </w:pPr>
    </w:lvl>
    <w:lvl w:ilvl="2" w:tplc="6F546E12">
      <w:start w:val="1"/>
      <w:numFmt w:val="lowerRoman"/>
      <w:lvlText w:val="%3."/>
      <w:lvlJc w:val="right"/>
      <w:pPr>
        <w:ind w:left="2160" w:hanging="180"/>
      </w:pPr>
    </w:lvl>
    <w:lvl w:ilvl="3" w:tplc="19065FA8">
      <w:start w:val="1"/>
      <w:numFmt w:val="decimal"/>
      <w:lvlText w:val="%4."/>
      <w:lvlJc w:val="left"/>
      <w:pPr>
        <w:ind w:left="2880" w:hanging="360"/>
      </w:pPr>
    </w:lvl>
    <w:lvl w:ilvl="4" w:tplc="12C0B3F2">
      <w:start w:val="1"/>
      <w:numFmt w:val="lowerLetter"/>
      <w:lvlText w:val="%5."/>
      <w:lvlJc w:val="left"/>
      <w:pPr>
        <w:ind w:left="3600" w:hanging="360"/>
      </w:pPr>
    </w:lvl>
    <w:lvl w:ilvl="5" w:tplc="F746FAEC">
      <w:start w:val="1"/>
      <w:numFmt w:val="lowerRoman"/>
      <w:lvlText w:val="%6."/>
      <w:lvlJc w:val="right"/>
      <w:pPr>
        <w:ind w:left="4320" w:hanging="180"/>
      </w:pPr>
    </w:lvl>
    <w:lvl w:ilvl="6" w:tplc="FA8C59CC">
      <w:start w:val="1"/>
      <w:numFmt w:val="decimal"/>
      <w:lvlText w:val="%7."/>
      <w:lvlJc w:val="left"/>
      <w:pPr>
        <w:ind w:left="5040" w:hanging="360"/>
      </w:pPr>
    </w:lvl>
    <w:lvl w:ilvl="7" w:tplc="5D90CB3A">
      <w:start w:val="1"/>
      <w:numFmt w:val="lowerLetter"/>
      <w:lvlText w:val="%8."/>
      <w:lvlJc w:val="left"/>
      <w:pPr>
        <w:ind w:left="5760" w:hanging="360"/>
      </w:pPr>
    </w:lvl>
    <w:lvl w:ilvl="8" w:tplc="E62265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2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8"/>
  </w:num>
  <w:num w:numId="11">
    <w:abstractNumId w:val="13"/>
  </w:num>
  <w:num w:numId="12">
    <w:abstractNumId w:val="20"/>
  </w:num>
  <w:num w:numId="13">
    <w:abstractNumId w:val="21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5"/>
  </w:num>
  <w:num w:numId="19">
    <w:abstractNumId w:val="2"/>
  </w:num>
  <w:num w:numId="20">
    <w:abstractNumId w:val="14"/>
  </w:num>
  <w:num w:numId="21">
    <w:abstractNumId w:val="7"/>
  </w:num>
  <w:num w:numId="22">
    <w:abstractNumId w:val="18"/>
  </w:num>
  <w:num w:numId="23">
    <w:abstractNumId w:val="11"/>
  </w:num>
  <w:num w:numId="24">
    <w:abstractNumId w:val="9"/>
  </w:num>
  <w:num w:numId="25">
    <w:abstractNumId w:val="16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199C"/>
    <w:rsid w:val="00002414"/>
    <w:rsid w:val="00005051"/>
    <w:rsid w:val="000067EC"/>
    <w:rsid w:val="000164A0"/>
    <w:rsid w:val="000243A2"/>
    <w:rsid w:val="00043C97"/>
    <w:rsid w:val="00046EDF"/>
    <w:rsid w:val="000739DC"/>
    <w:rsid w:val="0008240D"/>
    <w:rsid w:val="000A29C5"/>
    <w:rsid w:val="000B283C"/>
    <w:rsid w:val="000E08C9"/>
    <w:rsid w:val="000E27C9"/>
    <w:rsid w:val="00101727"/>
    <w:rsid w:val="001608BA"/>
    <w:rsid w:val="0017031F"/>
    <w:rsid w:val="001B444E"/>
    <w:rsid w:val="0020066F"/>
    <w:rsid w:val="002069AC"/>
    <w:rsid w:val="002078D2"/>
    <w:rsid w:val="00255CB4"/>
    <w:rsid w:val="00274B35"/>
    <w:rsid w:val="0029218E"/>
    <w:rsid w:val="00296ACE"/>
    <w:rsid w:val="002C1273"/>
    <w:rsid w:val="002C6520"/>
    <w:rsid w:val="0032263B"/>
    <w:rsid w:val="00344E83"/>
    <w:rsid w:val="0035028C"/>
    <w:rsid w:val="0035223D"/>
    <w:rsid w:val="00354B84"/>
    <w:rsid w:val="00355CB7"/>
    <w:rsid w:val="0037100B"/>
    <w:rsid w:val="0037416D"/>
    <w:rsid w:val="00377652"/>
    <w:rsid w:val="003A5400"/>
    <w:rsid w:val="003C6377"/>
    <w:rsid w:val="003D77CB"/>
    <w:rsid w:val="0040598F"/>
    <w:rsid w:val="004308A4"/>
    <w:rsid w:val="004335DD"/>
    <w:rsid w:val="00457B30"/>
    <w:rsid w:val="004635D0"/>
    <w:rsid w:val="00480D7B"/>
    <w:rsid w:val="00495BA9"/>
    <w:rsid w:val="004A4DBD"/>
    <w:rsid w:val="004E09BD"/>
    <w:rsid w:val="005177C0"/>
    <w:rsid w:val="00517CF9"/>
    <w:rsid w:val="00563BE2"/>
    <w:rsid w:val="005815DA"/>
    <w:rsid w:val="00593B89"/>
    <w:rsid w:val="005A6262"/>
    <w:rsid w:val="005C2354"/>
    <w:rsid w:val="005F20BA"/>
    <w:rsid w:val="00633C45"/>
    <w:rsid w:val="00646FC9"/>
    <w:rsid w:val="006A50E7"/>
    <w:rsid w:val="006B5E2E"/>
    <w:rsid w:val="006C5843"/>
    <w:rsid w:val="006D38A1"/>
    <w:rsid w:val="006D52A9"/>
    <w:rsid w:val="007051B7"/>
    <w:rsid w:val="00715764"/>
    <w:rsid w:val="007270A6"/>
    <w:rsid w:val="00744F94"/>
    <w:rsid w:val="00783C3A"/>
    <w:rsid w:val="007878CC"/>
    <w:rsid w:val="007966C0"/>
    <w:rsid w:val="007C5F2C"/>
    <w:rsid w:val="007C76B2"/>
    <w:rsid w:val="00821EDA"/>
    <w:rsid w:val="00826215"/>
    <w:rsid w:val="008761B4"/>
    <w:rsid w:val="008D30C1"/>
    <w:rsid w:val="008E1DCB"/>
    <w:rsid w:val="008F3D9F"/>
    <w:rsid w:val="009043CE"/>
    <w:rsid w:val="00960FDA"/>
    <w:rsid w:val="009738F6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2133"/>
    <w:rsid w:val="00A44234"/>
    <w:rsid w:val="00A61656"/>
    <w:rsid w:val="00A67E2B"/>
    <w:rsid w:val="00A7143B"/>
    <w:rsid w:val="00A81F43"/>
    <w:rsid w:val="00AA43E1"/>
    <w:rsid w:val="00AD57E0"/>
    <w:rsid w:val="00AE70C9"/>
    <w:rsid w:val="00B30D40"/>
    <w:rsid w:val="00B54C6F"/>
    <w:rsid w:val="00BA10A6"/>
    <w:rsid w:val="00BA5559"/>
    <w:rsid w:val="00BB4926"/>
    <w:rsid w:val="00C00E41"/>
    <w:rsid w:val="00C06E96"/>
    <w:rsid w:val="00C165B0"/>
    <w:rsid w:val="00C32F5D"/>
    <w:rsid w:val="00C429B8"/>
    <w:rsid w:val="00CD04F4"/>
    <w:rsid w:val="00D006D5"/>
    <w:rsid w:val="00D43908"/>
    <w:rsid w:val="00D52918"/>
    <w:rsid w:val="00D63800"/>
    <w:rsid w:val="00DB2763"/>
    <w:rsid w:val="00DC2A88"/>
    <w:rsid w:val="00DC4320"/>
    <w:rsid w:val="00DE72ED"/>
    <w:rsid w:val="00E033B0"/>
    <w:rsid w:val="00E53F9C"/>
    <w:rsid w:val="00E9516A"/>
    <w:rsid w:val="00EB31CA"/>
    <w:rsid w:val="00ED7B66"/>
    <w:rsid w:val="00EE6CAC"/>
    <w:rsid w:val="00EF78C4"/>
    <w:rsid w:val="00F0474C"/>
    <w:rsid w:val="00F068DA"/>
    <w:rsid w:val="00F2125B"/>
    <w:rsid w:val="00F37E4B"/>
    <w:rsid w:val="00F505ED"/>
    <w:rsid w:val="00F53FD8"/>
    <w:rsid w:val="00F574FA"/>
    <w:rsid w:val="00F839D8"/>
    <w:rsid w:val="00F83E94"/>
    <w:rsid w:val="00F93503"/>
    <w:rsid w:val="00FA0A70"/>
    <w:rsid w:val="00FA60CA"/>
    <w:rsid w:val="00FC15C3"/>
    <w:rsid w:val="00FC5003"/>
    <w:rsid w:val="00FF00C7"/>
    <w:rsid w:val="00FF7068"/>
    <w:rsid w:val="07975084"/>
    <w:rsid w:val="0A440A1F"/>
    <w:rsid w:val="0B03C41A"/>
    <w:rsid w:val="0E66B691"/>
    <w:rsid w:val="17A375DF"/>
    <w:rsid w:val="1C0348A5"/>
    <w:rsid w:val="1D9F1906"/>
    <w:rsid w:val="1F3AE967"/>
    <w:rsid w:val="2186B4BC"/>
    <w:rsid w:val="28F26F0C"/>
    <w:rsid w:val="2E2795E8"/>
    <w:rsid w:val="2EDE735D"/>
    <w:rsid w:val="2F3B18E7"/>
    <w:rsid w:val="3AAC50BD"/>
    <w:rsid w:val="3C48211E"/>
    <w:rsid w:val="3CD164E7"/>
    <w:rsid w:val="47B4DBEF"/>
    <w:rsid w:val="4950AC50"/>
    <w:rsid w:val="4F8C00C4"/>
    <w:rsid w:val="520C50A1"/>
    <w:rsid w:val="6F2D4F72"/>
    <w:rsid w:val="6FA53FB2"/>
    <w:rsid w:val="72A8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4cd.zoom.us/j/81304789105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6" ma:contentTypeDescription="Create a new document." ma:contentTypeScope="" ma:versionID="6cb9706666af2b7f39071af48a98ed6d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04277265b7c7b2ec1a1116c9205e662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46F7-8C35-465B-A62B-200DD1E536DC}">
  <ds:schemaRefs>
    <ds:schemaRef ds:uri="http://schemas.microsoft.com/office/infopath/2007/PartnerControls"/>
    <ds:schemaRef ds:uri="http://purl.org/dc/dcmitype/"/>
    <ds:schemaRef ds:uri="http://purl.org/dc/terms/"/>
    <ds:schemaRef ds:uri="677c0b0e-9ef0-449b-abdd-fee7bd46496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a8e7f28-033a-48e3-a0eb-493c4343a8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2C5C4-8CC6-47DC-A817-78F696FA5051}"/>
</file>

<file path=customXml/itemProps4.xml><?xml version="1.0" encoding="utf-8"?>
<ds:datastoreItem xmlns:ds="http://schemas.openxmlformats.org/officeDocument/2006/customXml" ds:itemID="{A91039C9-B721-4F18-84A1-17D5D19E63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4</revision>
  <lastPrinted>2017-11-22T18:37:00.0000000Z</lastPrinted>
  <dcterms:created xsi:type="dcterms:W3CDTF">2023-11-15T01:29:00.0000000Z</dcterms:created>
  <dcterms:modified xsi:type="dcterms:W3CDTF">2023-11-16T20:56:37.0654418Z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