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12C8" w14:textId="77777777" w:rsidR="00417C5E" w:rsidRPr="00417C5E" w:rsidRDefault="00417C5E" w:rsidP="00A90228">
      <w:pPr>
        <w:adjustRightInd w:val="0"/>
        <w:rPr>
          <w:rFonts w:asciiTheme="minorHAnsi" w:hAnsiTheme="minorHAnsi"/>
        </w:rPr>
      </w:pPr>
      <w:r w:rsidRPr="00417C5E">
        <w:rPr>
          <w:rFonts w:asciiTheme="minorHAnsi" w:hAnsiTheme="minorHAnsi"/>
          <w:noProof/>
        </w:rPr>
        <w:drawing>
          <wp:anchor distT="0" distB="0" distL="114300" distR="114300" simplePos="0" relativeHeight="251659264" behindDoc="0" locked="0" layoutInCell="1" allowOverlap="1" wp14:anchorId="29A10279" wp14:editId="20E89E7F">
            <wp:simplePos x="0" y="0"/>
            <wp:positionH relativeFrom="column">
              <wp:posOffset>2263140</wp:posOffset>
            </wp:positionH>
            <wp:positionV relativeFrom="paragraph">
              <wp:posOffset>-328930</wp:posOffset>
            </wp:positionV>
            <wp:extent cx="2291080" cy="950595"/>
            <wp:effectExtent l="0" t="0" r="0" b="1905"/>
            <wp:wrapNone/>
            <wp:docPr id="17" name="Picture 17" descr="Los Medanos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s Medanos College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1080" cy="950595"/>
                    </a:xfrm>
                    <a:prstGeom prst="rect">
                      <a:avLst/>
                    </a:prstGeom>
                  </pic:spPr>
                </pic:pic>
              </a:graphicData>
            </a:graphic>
            <wp14:sizeRelH relativeFrom="page">
              <wp14:pctWidth>0</wp14:pctWidth>
            </wp14:sizeRelH>
            <wp14:sizeRelV relativeFrom="page">
              <wp14:pctHeight>0</wp14:pctHeight>
            </wp14:sizeRelV>
          </wp:anchor>
        </w:drawing>
      </w:r>
    </w:p>
    <w:p w14:paraId="1BE1445F" w14:textId="77777777" w:rsidR="00417C5E" w:rsidRPr="00417C5E" w:rsidRDefault="00417C5E" w:rsidP="00A90228">
      <w:pPr>
        <w:adjustRightInd w:val="0"/>
        <w:rPr>
          <w:rFonts w:asciiTheme="minorHAnsi" w:hAnsiTheme="minorHAnsi"/>
        </w:rPr>
      </w:pPr>
    </w:p>
    <w:p w14:paraId="2C08AF74" w14:textId="77777777" w:rsidR="00417C5E" w:rsidRPr="00417C5E" w:rsidRDefault="00417C5E" w:rsidP="00A90228">
      <w:pPr>
        <w:adjustRightInd w:val="0"/>
        <w:rPr>
          <w:rFonts w:asciiTheme="minorHAnsi" w:hAnsiTheme="minorHAnsi"/>
        </w:rPr>
      </w:pPr>
    </w:p>
    <w:p w14:paraId="643FBECB" w14:textId="77777777" w:rsidR="00417C5E" w:rsidRPr="00417C5E" w:rsidRDefault="00417C5E" w:rsidP="00A90228">
      <w:pPr>
        <w:adjustRightInd w:val="0"/>
        <w:rPr>
          <w:rFonts w:asciiTheme="minorHAnsi" w:hAnsiTheme="minorHAnsi"/>
        </w:rPr>
      </w:pPr>
    </w:p>
    <w:p w14:paraId="7C8760C9" w14:textId="08D0F733" w:rsidR="00417C5E" w:rsidRPr="00417C5E" w:rsidRDefault="00417C5E" w:rsidP="00A90228">
      <w:pPr>
        <w:adjustRightInd w:val="0"/>
        <w:rPr>
          <w:rFonts w:asciiTheme="minorHAnsi" w:hAnsiTheme="minorHAnsi"/>
        </w:rPr>
      </w:pPr>
      <w:r w:rsidRPr="00417C5E">
        <w:rPr>
          <w:rFonts w:asciiTheme="minorHAnsi" w:hAnsiTheme="minorHAnsi"/>
        </w:rPr>
        <w:t xml:space="preserve">Date: </w:t>
      </w:r>
      <w:r w:rsidR="00D641BC">
        <w:rPr>
          <w:rFonts w:asciiTheme="minorHAnsi" w:hAnsiTheme="minorHAnsi"/>
        </w:rPr>
        <w:t>September</w:t>
      </w:r>
      <w:r w:rsidRPr="00417C5E">
        <w:rPr>
          <w:rFonts w:asciiTheme="minorHAnsi" w:hAnsiTheme="minorHAnsi"/>
        </w:rPr>
        <w:t xml:space="preserve"> 2020</w:t>
      </w:r>
    </w:p>
    <w:p w14:paraId="70990690" w14:textId="77777777" w:rsidR="00417C5E" w:rsidRPr="00417C5E" w:rsidRDefault="00417C5E" w:rsidP="00A90228">
      <w:pPr>
        <w:adjustRightInd w:val="0"/>
        <w:rPr>
          <w:rFonts w:asciiTheme="minorHAnsi" w:hAnsiTheme="minorHAnsi"/>
        </w:rPr>
      </w:pPr>
      <w:r w:rsidRPr="00417C5E">
        <w:rPr>
          <w:rFonts w:asciiTheme="minorHAnsi" w:hAnsiTheme="minorHAnsi"/>
        </w:rPr>
        <w:t>To: LMC Community</w:t>
      </w:r>
    </w:p>
    <w:p w14:paraId="399DB2C8" w14:textId="77777777" w:rsidR="00417C5E" w:rsidRPr="00417C5E" w:rsidRDefault="00417C5E" w:rsidP="00A90228">
      <w:pPr>
        <w:adjustRightInd w:val="0"/>
        <w:rPr>
          <w:rFonts w:asciiTheme="minorHAnsi" w:hAnsiTheme="minorHAnsi"/>
        </w:rPr>
      </w:pPr>
      <w:r w:rsidRPr="00417C5E">
        <w:rPr>
          <w:rFonts w:asciiTheme="minorHAnsi" w:hAnsiTheme="minorHAnsi"/>
        </w:rPr>
        <w:t>From: Professional Development Advisory Committee (PDAC)</w:t>
      </w:r>
    </w:p>
    <w:p w14:paraId="71E06EDB" w14:textId="77777777" w:rsidR="00417C5E" w:rsidRPr="00417C5E" w:rsidRDefault="00417C5E" w:rsidP="00A90228">
      <w:pPr>
        <w:adjustRightInd w:val="0"/>
        <w:rPr>
          <w:rFonts w:asciiTheme="minorHAnsi" w:hAnsiTheme="minorHAnsi"/>
        </w:rPr>
      </w:pPr>
      <w:r w:rsidRPr="00417C5E">
        <w:rPr>
          <w:rFonts w:asciiTheme="minorHAnsi" w:hAnsiTheme="minorHAnsi"/>
        </w:rPr>
        <w:t>Re: PDAC Conference and Nexus Funding – Review and Approval Timeline, Request Directions for 2020-21</w:t>
      </w:r>
    </w:p>
    <w:p w14:paraId="4A09BD58" w14:textId="77777777" w:rsidR="00417C5E" w:rsidRPr="00417C5E" w:rsidRDefault="00417C5E" w:rsidP="00A90228">
      <w:pPr>
        <w:adjustRightInd w:val="0"/>
        <w:rPr>
          <w:rFonts w:asciiTheme="minorHAnsi" w:hAnsiTheme="minorHAnsi"/>
        </w:rPr>
      </w:pPr>
    </w:p>
    <w:p w14:paraId="72B1C77C" w14:textId="77777777" w:rsidR="005633D5" w:rsidRDefault="00417C5E" w:rsidP="00A90228">
      <w:pPr>
        <w:adjustRightInd w:val="0"/>
        <w:jc w:val="center"/>
        <w:rPr>
          <w:rFonts w:asciiTheme="minorHAnsi" w:hAnsiTheme="minorHAnsi"/>
        </w:rPr>
      </w:pPr>
      <w:r w:rsidRPr="00417C5E">
        <w:rPr>
          <w:rFonts w:asciiTheme="minorHAnsi" w:hAnsiTheme="minorHAnsi"/>
        </w:rPr>
        <w:t>We are excited to support your professional learning and development!</w:t>
      </w:r>
    </w:p>
    <w:p w14:paraId="293EDD2E" w14:textId="77777777" w:rsidR="00417C5E" w:rsidRPr="00417C5E" w:rsidRDefault="00417C5E" w:rsidP="006022FE">
      <w:pPr>
        <w:adjustRightInd w:val="0"/>
        <w:jc w:val="center"/>
        <w:rPr>
          <w:rFonts w:asciiTheme="minorHAnsi" w:hAnsiTheme="minorHAnsi"/>
        </w:rPr>
      </w:pPr>
      <w:r w:rsidRPr="00417C5E">
        <w:rPr>
          <w:rFonts w:asciiTheme="minorHAnsi" w:hAnsiTheme="minorHAnsi"/>
        </w:rPr>
        <w:t>PLEASE</w:t>
      </w:r>
      <w:r w:rsidR="005633D5">
        <w:rPr>
          <w:rFonts w:asciiTheme="minorHAnsi" w:hAnsiTheme="minorHAnsi"/>
        </w:rPr>
        <w:t xml:space="preserve"> </w:t>
      </w:r>
      <w:r w:rsidRPr="00417C5E">
        <w:rPr>
          <w:rFonts w:asciiTheme="minorHAnsi" w:hAnsiTheme="minorHAnsi"/>
        </w:rPr>
        <w:t>CALENDAR the following 20</w:t>
      </w:r>
      <w:r w:rsidR="005633D5">
        <w:rPr>
          <w:rFonts w:asciiTheme="minorHAnsi" w:hAnsiTheme="minorHAnsi"/>
        </w:rPr>
        <w:t>20</w:t>
      </w:r>
      <w:r w:rsidRPr="00417C5E">
        <w:rPr>
          <w:rFonts w:asciiTheme="minorHAnsi" w:hAnsiTheme="minorHAnsi"/>
        </w:rPr>
        <w:t>-2</w:t>
      </w:r>
      <w:r w:rsidR="005633D5">
        <w:rPr>
          <w:rFonts w:asciiTheme="minorHAnsi" w:hAnsiTheme="minorHAnsi"/>
        </w:rPr>
        <w:t>1</w:t>
      </w:r>
      <w:r w:rsidRPr="00417C5E">
        <w:rPr>
          <w:rFonts w:asciiTheme="minorHAnsi" w:hAnsiTheme="minorHAnsi"/>
        </w:rPr>
        <w:t xml:space="preserve"> proposal submission due dates:</w:t>
      </w:r>
    </w:p>
    <w:tbl>
      <w:tblPr>
        <w:tblStyle w:val="TableGrid"/>
        <w:tblW w:w="0" w:type="auto"/>
        <w:jc w:val="center"/>
        <w:tblLook w:val="04A0" w:firstRow="1" w:lastRow="0" w:firstColumn="1" w:lastColumn="0" w:noHBand="0" w:noVBand="1"/>
      </w:tblPr>
      <w:tblGrid>
        <w:gridCol w:w="4855"/>
        <w:gridCol w:w="4626"/>
      </w:tblGrid>
      <w:tr w:rsidR="005633D5" w14:paraId="6DAD9877" w14:textId="77777777" w:rsidTr="00C10A39">
        <w:trPr>
          <w:trHeight w:val="320"/>
          <w:jc w:val="center"/>
        </w:trPr>
        <w:tc>
          <w:tcPr>
            <w:tcW w:w="9481" w:type="dxa"/>
            <w:gridSpan w:val="2"/>
            <w:shd w:val="clear" w:color="auto" w:fill="000000" w:themeFill="text1"/>
          </w:tcPr>
          <w:p w14:paraId="6BB7EE5F" w14:textId="77777777" w:rsidR="005633D5" w:rsidRPr="004571DD" w:rsidRDefault="005633D5" w:rsidP="00A90228">
            <w:pPr>
              <w:pStyle w:val="TableParagraph"/>
              <w:adjustRightInd w:val="0"/>
              <w:spacing w:before="76"/>
              <w:ind w:left="594" w:right="585"/>
              <w:jc w:val="center"/>
              <w:rPr>
                <w:rFonts w:ascii="Calibri" w:hAnsi="Calibri"/>
                <w:b/>
                <w:color w:val="FFFFFF"/>
              </w:rPr>
            </w:pPr>
            <w:r w:rsidRPr="004571DD">
              <w:rPr>
                <w:rFonts w:ascii="Calibri" w:hAnsi="Calibri"/>
                <w:b/>
                <w:color w:val="FFFFFF"/>
              </w:rPr>
              <w:t>The Professional Development Advisory Committee reviews proposals twice a semester.</w:t>
            </w:r>
          </w:p>
          <w:p w14:paraId="0A40A95A" w14:textId="77777777" w:rsidR="005633D5" w:rsidRPr="00831E82" w:rsidRDefault="005633D5" w:rsidP="00831E82">
            <w:pPr>
              <w:pStyle w:val="TableParagraph"/>
              <w:adjustRightInd w:val="0"/>
              <w:spacing w:before="76"/>
              <w:ind w:left="594" w:right="585"/>
              <w:jc w:val="center"/>
              <w:rPr>
                <w:rFonts w:ascii="Calibri" w:hAnsi="Calibri"/>
                <w:b/>
              </w:rPr>
            </w:pPr>
            <w:r w:rsidRPr="004571DD">
              <w:rPr>
                <w:rFonts w:ascii="Calibri" w:hAnsi="Calibri"/>
                <w:b/>
                <w:color w:val="FFFFFF"/>
              </w:rPr>
              <w:t>Here’s how your proposal gets approved:</w:t>
            </w:r>
          </w:p>
        </w:tc>
      </w:tr>
      <w:tr w:rsidR="005633D5" w14:paraId="2FA90F14" w14:textId="77777777" w:rsidTr="00C10A39">
        <w:trPr>
          <w:trHeight w:val="344"/>
          <w:jc w:val="center"/>
        </w:trPr>
        <w:tc>
          <w:tcPr>
            <w:tcW w:w="9481" w:type="dxa"/>
            <w:gridSpan w:val="2"/>
          </w:tcPr>
          <w:p w14:paraId="37BF04F7" w14:textId="77777777" w:rsidR="005633D5" w:rsidRDefault="005633D5" w:rsidP="00A90228">
            <w:pPr>
              <w:pStyle w:val="TableParagraph"/>
              <w:numPr>
                <w:ilvl w:val="0"/>
                <w:numId w:val="8"/>
              </w:numPr>
              <w:tabs>
                <w:tab w:val="left" w:pos="828"/>
              </w:tabs>
              <w:adjustRightInd w:val="0"/>
              <w:spacing w:before="0"/>
              <w:ind w:hanging="361"/>
              <w:rPr>
                <w:rFonts w:asciiTheme="minorHAnsi" w:hAnsiTheme="minorHAnsi"/>
              </w:rPr>
            </w:pPr>
            <w:r>
              <w:rPr>
                <w:rFonts w:asciiTheme="minorHAnsi" w:hAnsiTheme="minorHAnsi"/>
              </w:rPr>
              <w:t>S</w:t>
            </w:r>
            <w:r w:rsidRPr="005633D5">
              <w:rPr>
                <w:rFonts w:asciiTheme="minorHAnsi" w:hAnsiTheme="minorHAnsi"/>
              </w:rPr>
              <w:t>ubmit</w:t>
            </w:r>
            <w:r w:rsidRPr="005633D5">
              <w:rPr>
                <w:rFonts w:asciiTheme="minorHAnsi" w:hAnsiTheme="minorHAnsi"/>
                <w:spacing w:val="-21"/>
              </w:rPr>
              <w:t xml:space="preserve"> </w:t>
            </w:r>
            <w:r w:rsidRPr="005633D5">
              <w:rPr>
                <w:rFonts w:asciiTheme="minorHAnsi" w:hAnsiTheme="minorHAnsi"/>
              </w:rPr>
              <w:t>your</w:t>
            </w:r>
            <w:r w:rsidRPr="005633D5">
              <w:rPr>
                <w:rFonts w:asciiTheme="minorHAnsi" w:hAnsiTheme="minorHAnsi"/>
                <w:spacing w:val="-21"/>
              </w:rPr>
              <w:t xml:space="preserve"> </w:t>
            </w:r>
            <w:r w:rsidRPr="005633D5">
              <w:rPr>
                <w:rFonts w:asciiTheme="minorHAnsi" w:hAnsiTheme="minorHAnsi"/>
              </w:rPr>
              <w:t>Professional</w:t>
            </w:r>
            <w:r w:rsidRPr="005633D5">
              <w:rPr>
                <w:rFonts w:asciiTheme="minorHAnsi" w:hAnsiTheme="minorHAnsi"/>
                <w:spacing w:val="-22"/>
              </w:rPr>
              <w:t xml:space="preserve"> </w:t>
            </w:r>
            <w:r w:rsidRPr="005633D5">
              <w:rPr>
                <w:rFonts w:asciiTheme="minorHAnsi" w:hAnsiTheme="minorHAnsi"/>
              </w:rPr>
              <w:t>Learning Conference and Mini Grant proposal</w:t>
            </w:r>
          </w:p>
          <w:p w14:paraId="362E5BC3" w14:textId="77777777" w:rsidR="005633D5" w:rsidRPr="005633D5" w:rsidRDefault="005633D5" w:rsidP="00A90228">
            <w:pPr>
              <w:pStyle w:val="TableParagraph"/>
              <w:numPr>
                <w:ilvl w:val="0"/>
                <w:numId w:val="8"/>
              </w:numPr>
              <w:tabs>
                <w:tab w:val="left" w:pos="828"/>
              </w:tabs>
              <w:adjustRightInd w:val="0"/>
              <w:spacing w:before="0"/>
              <w:ind w:hanging="361"/>
              <w:rPr>
                <w:rFonts w:asciiTheme="minorHAnsi" w:hAnsiTheme="minorHAnsi"/>
              </w:rPr>
            </w:pPr>
            <w:r w:rsidRPr="005633D5">
              <w:rPr>
                <w:rFonts w:asciiTheme="minorHAnsi" w:hAnsiTheme="minorHAnsi"/>
                <w:w w:val="90"/>
              </w:rPr>
              <w:t>PDAC reviews and</w:t>
            </w:r>
            <w:r w:rsidRPr="005633D5">
              <w:rPr>
                <w:rFonts w:asciiTheme="minorHAnsi" w:hAnsiTheme="minorHAnsi"/>
                <w:spacing w:val="-27"/>
                <w:w w:val="90"/>
              </w:rPr>
              <w:t xml:space="preserve"> </w:t>
            </w:r>
            <w:r w:rsidRPr="005633D5">
              <w:rPr>
                <w:rFonts w:asciiTheme="minorHAnsi" w:hAnsiTheme="minorHAnsi"/>
                <w:w w:val="90"/>
              </w:rPr>
              <w:t>recommends</w:t>
            </w:r>
          </w:p>
          <w:p w14:paraId="2B830E20" w14:textId="77777777" w:rsidR="005633D5" w:rsidRPr="005633D5" w:rsidRDefault="005633D5" w:rsidP="00A90228">
            <w:pPr>
              <w:pStyle w:val="TableParagraph"/>
              <w:numPr>
                <w:ilvl w:val="0"/>
                <w:numId w:val="6"/>
              </w:numPr>
              <w:tabs>
                <w:tab w:val="left" w:pos="828"/>
              </w:tabs>
              <w:adjustRightInd w:val="0"/>
              <w:spacing w:before="0"/>
              <w:ind w:hanging="361"/>
              <w:rPr>
                <w:rFonts w:asciiTheme="minorHAnsi" w:hAnsiTheme="minorHAnsi"/>
              </w:rPr>
            </w:pPr>
            <w:r w:rsidRPr="005633D5">
              <w:rPr>
                <w:rFonts w:asciiTheme="minorHAnsi" w:hAnsiTheme="minorHAnsi"/>
                <w:w w:val="95"/>
              </w:rPr>
              <w:t>Your</w:t>
            </w:r>
            <w:r w:rsidRPr="005633D5">
              <w:rPr>
                <w:rFonts w:asciiTheme="minorHAnsi" w:hAnsiTheme="minorHAnsi"/>
                <w:spacing w:val="-23"/>
                <w:w w:val="95"/>
              </w:rPr>
              <w:t xml:space="preserve"> </w:t>
            </w:r>
            <w:r w:rsidRPr="005633D5">
              <w:rPr>
                <w:rFonts w:asciiTheme="minorHAnsi" w:hAnsiTheme="minorHAnsi"/>
                <w:w w:val="95"/>
              </w:rPr>
              <w:t>Dean</w:t>
            </w:r>
            <w:r w:rsidRPr="005633D5">
              <w:rPr>
                <w:rFonts w:asciiTheme="minorHAnsi" w:hAnsiTheme="minorHAnsi"/>
                <w:spacing w:val="-24"/>
                <w:w w:val="95"/>
              </w:rPr>
              <w:t xml:space="preserve"> </w:t>
            </w:r>
            <w:r w:rsidRPr="005633D5">
              <w:rPr>
                <w:rFonts w:asciiTheme="minorHAnsi" w:hAnsiTheme="minorHAnsi"/>
                <w:w w:val="95"/>
              </w:rPr>
              <w:t>Reviews</w:t>
            </w:r>
            <w:r w:rsidRPr="005633D5">
              <w:rPr>
                <w:rFonts w:asciiTheme="minorHAnsi" w:hAnsiTheme="minorHAnsi"/>
                <w:spacing w:val="-23"/>
                <w:w w:val="95"/>
              </w:rPr>
              <w:t xml:space="preserve"> </w:t>
            </w:r>
            <w:r w:rsidRPr="005633D5">
              <w:rPr>
                <w:rFonts w:asciiTheme="minorHAnsi" w:hAnsiTheme="minorHAnsi"/>
                <w:w w:val="95"/>
              </w:rPr>
              <w:t>and</w:t>
            </w:r>
            <w:r w:rsidRPr="005633D5">
              <w:rPr>
                <w:rFonts w:asciiTheme="minorHAnsi" w:hAnsiTheme="minorHAnsi"/>
                <w:spacing w:val="-21"/>
                <w:w w:val="95"/>
              </w:rPr>
              <w:t xml:space="preserve"> </w:t>
            </w:r>
            <w:r w:rsidRPr="005633D5">
              <w:rPr>
                <w:rFonts w:asciiTheme="minorHAnsi" w:hAnsiTheme="minorHAnsi"/>
                <w:w w:val="95"/>
              </w:rPr>
              <w:t>Approves</w:t>
            </w:r>
            <w:r w:rsidRPr="005633D5">
              <w:rPr>
                <w:rFonts w:asciiTheme="minorHAnsi" w:hAnsiTheme="minorHAnsi"/>
                <w:spacing w:val="-22"/>
                <w:w w:val="95"/>
              </w:rPr>
              <w:t xml:space="preserve"> </w:t>
            </w:r>
            <w:r w:rsidRPr="005633D5">
              <w:rPr>
                <w:rFonts w:asciiTheme="minorHAnsi" w:hAnsiTheme="minorHAnsi"/>
                <w:w w:val="95"/>
              </w:rPr>
              <w:t>the</w:t>
            </w:r>
            <w:r w:rsidRPr="005633D5">
              <w:rPr>
                <w:rFonts w:asciiTheme="minorHAnsi" w:hAnsiTheme="minorHAnsi"/>
                <w:spacing w:val="-23"/>
                <w:w w:val="95"/>
              </w:rPr>
              <w:t xml:space="preserve"> </w:t>
            </w:r>
            <w:r w:rsidRPr="005633D5">
              <w:rPr>
                <w:rFonts w:asciiTheme="minorHAnsi" w:hAnsiTheme="minorHAnsi"/>
                <w:w w:val="95"/>
              </w:rPr>
              <w:t>proposal</w:t>
            </w:r>
            <w:r w:rsidRPr="005633D5">
              <w:rPr>
                <w:rFonts w:asciiTheme="minorHAnsi" w:hAnsiTheme="minorHAnsi"/>
              </w:rPr>
              <w:t xml:space="preserve"> to move forward</w:t>
            </w:r>
          </w:p>
          <w:p w14:paraId="5DC1A3A3" w14:textId="77777777" w:rsidR="005633D5" w:rsidRPr="005633D5" w:rsidRDefault="005633D5" w:rsidP="00A90228">
            <w:pPr>
              <w:pStyle w:val="TableParagraph"/>
              <w:numPr>
                <w:ilvl w:val="0"/>
                <w:numId w:val="5"/>
              </w:numPr>
              <w:tabs>
                <w:tab w:val="left" w:pos="834"/>
              </w:tabs>
              <w:adjustRightInd w:val="0"/>
              <w:spacing w:before="0"/>
              <w:ind w:hanging="361"/>
              <w:rPr>
                <w:rFonts w:asciiTheme="minorHAnsi" w:hAnsiTheme="minorHAnsi"/>
              </w:rPr>
            </w:pPr>
            <w:r w:rsidRPr="005633D5">
              <w:rPr>
                <w:rFonts w:asciiTheme="minorHAnsi" w:hAnsiTheme="minorHAnsi"/>
              </w:rPr>
              <w:t>President Approves</w:t>
            </w:r>
            <w:r w:rsidRPr="005633D5">
              <w:rPr>
                <w:rFonts w:asciiTheme="minorHAnsi" w:hAnsiTheme="minorHAnsi"/>
                <w:spacing w:val="-30"/>
              </w:rPr>
              <w:t xml:space="preserve"> </w:t>
            </w:r>
            <w:r w:rsidRPr="005633D5">
              <w:rPr>
                <w:rFonts w:asciiTheme="minorHAnsi" w:hAnsiTheme="minorHAnsi"/>
              </w:rPr>
              <w:t>proposals</w:t>
            </w:r>
          </w:p>
          <w:p w14:paraId="68AF7F07" w14:textId="77777777" w:rsidR="005633D5" w:rsidRDefault="005633D5" w:rsidP="00A90228">
            <w:pPr>
              <w:adjustRightInd w:val="0"/>
              <w:jc w:val="center"/>
              <w:rPr>
                <w:rFonts w:asciiTheme="minorHAnsi" w:hAnsiTheme="minorHAnsi"/>
              </w:rPr>
            </w:pPr>
            <w:r w:rsidRPr="005633D5">
              <w:rPr>
                <w:rFonts w:asciiTheme="minorHAnsi" w:hAnsiTheme="minorHAnsi"/>
                <w:w w:val="90"/>
              </w:rPr>
              <w:t>YOU</w:t>
            </w:r>
            <w:r w:rsidRPr="005633D5">
              <w:rPr>
                <w:rFonts w:asciiTheme="minorHAnsi" w:hAnsiTheme="minorHAnsi"/>
                <w:spacing w:val="-13"/>
                <w:w w:val="90"/>
              </w:rPr>
              <w:t xml:space="preserve"> </w:t>
            </w:r>
            <w:r w:rsidRPr="005633D5">
              <w:rPr>
                <w:rFonts w:asciiTheme="minorHAnsi" w:hAnsiTheme="minorHAnsi"/>
                <w:w w:val="90"/>
              </w:rPr>
              <w:t>ARE</w:t>
            </w:r>
            <w:r w:rsidRPr="005633D5">
              <w:rPr>
                <w:rFonts w:asciiTheme="minorHAnsi" w:hAnsiTheme="minorHAnsi"/>
                <w:spacing w:val="-12"/>
                <w:w w:val="90"/>
              </w:rPr>
              <w:t xml:space="preserve"> </w:t>
            </w:r>
            <w:r w:rsidRPr="005633D5">
              <w:rPr>
                <w:rFonts w:asciiTheme="minorHAnsi" w:hAnsiTheme="minorHAnsi"/>
                <w:w w:val="90"/>
              </w:rPr>
              <w:t>NOTIFIED</w:t>
            </w:r>
            <w:r w:rsidRPr="005633D5">
              <w:rPr>
                <w:rFonts w:asciiTheme="minorHAnsi" w:hAnsiTheme="minorHAnsi"/>
                <w:spacing w:val="-15"/>
                <w:w w:val="90"/>
              </w:rPr>
              <w:t xml:space="preserve"> </w:t>
            </w:r>
            <w:r w:rsidRPr="005633D5">
              <w:rPr>
                <w:rFonts w:asciiTheme="minorHAnsi" w:hAnsiTheme="minorHAnsi"/>
                <w:w w:val="90"/>
              </w:rPr>
              <w:t>OF</w:t>
            </w:r>
            <w:r w:rsidRPr="005633D5">
              <w:rPr>
                <w:rFonts w:asciiTheme="minorHAnsi" w:hAnsiTheme="minorHAnsi"/>
                <w:spacing w:val="-14"/>
                <w:w w:val="90"/>
              </w:rPr>
              <w:t xml:space="preserve"> </w:t>
            </w:r>
            <w:r w:rsidRPr="005633D5">
              <w:rPr>
                <w:rFonts w:asciiTheme="minorHAnsi" w:hAnsiTheme="minorHAnsi"/>
                <w:w w:val="90"/>
              </w:rPr>
              <w:t>THE</w:t>
            </w:r>
            <w:r w:rsidRPr="005633D5">
              <w:rPr>
                <w:rFonts w:asciiTheme="minorHAnsi" w:hAnsiTheme="minorHAnsi"/>
                <w:spacing w:val="-12"/>
                <w:w w:val="90"/>
              </w:rPr>
              <w:t xml:space="preserve"> </w:t>
            </w:r>
            <w:r w:rsidRPr="005633D5">
              <w:rPr>
                <w:rFonts w:asciiTheme="minorHAnsi" w:hAnsiTheme="minorHAnsi"/>
                <w:w w:val="90"/>
              </w:rPr>
              <w:t>STATUS</w:t>
            </w:r>
            <w:r w:rsidRPr="005633D5">
              <w:rPr>
                <w:rFonts w:asciiTheme="minorHAnsi" w:hAnsiTheme="minorHAnsi"/>
                <w:spacing w:val="-13"/>
                <w:w w:val="90"/>
              </w:rPr>
              <w:t xml:space="preserve"> </w:t>
            </w:r>
            <w:r w:rsidRPr="005633D5">
              <w:rPr>
                <w:rFonts w:asciiTheme="minorHAnsi" w:hAnsiTheme="minorHAnsi"/>
                <w:w w:val="90"/>
              </w:rPr>
              <w:t>OF</w:t>
            </w:r>
            <w:r w:rsidRPr="005633D5">
              <w:rPr>
                <w:rFonts w:asciiTheme="minorHAnsi" w:hAnsiTheme="minorHAnsi"/>
                <w:spacing w:val="-14"/>
                <w:w w:val="90"/>
              </w:rPr>
              <w:t xml:space="preserve"> </w:t>
            </w:r>
            <w:r w:rsidRPr="005633D5">
              <w:rPr>
                <w:rFonts w:asciiTheme="minorHAnsi" w:hAnsiTheme="minorHAnsi"/>
                <w:w w:val="90"/>
              </w:rPr>
              <w:t>YOUR</w:t>
            </w:r>
            <w:r w:rsidRPr="005633D5">
              <w:rPr>
                <w:rFonts w:asciiTheme="minorHAnsi" w:hAnsiTheme="minorHAnsi"/>
                <w:spacing w:val="-12"/>
                <w:w w:val="90"/>
              </w:rPr>
              <w:t xml:space="preserve"> </w:t>
            </w:r>
            <w:r w:rsidRPr="005633D5">
              <w:rPr>
                <w:rFonts w:asciiTheme="minorHAnsi" w:hAnsiTheme="minorHAnsi"/>
                <w:w w:val="90"/>
              </w:rPr>
              <w:t>PROPOSAL</w:t>
            </w:r>
          </w:p>
        </w:tc>
      </w:tr>
      <w:tr w:rsidR="005633D5" w14:paraId="223CC9ED" w14:textId="77777777" w:rsidTr="00C10A39">
        <w:trPr>
          <w:trHeight w:val="344"/>
          <w:jc w:val="center"/>
        </w:trPr>
        <w:tc>
          <w:tcPr>
            <w:tcW w:w="4855" w:type="dxa"/>
            <w:shd w:val="clear" w:color="auto" w:fill="C00000"/>
          </w:tcPr>
          <w:p w14:paraId="03B43C73" w14:textId="77777777" w:rsidR="005633D5" w:rsidRPr="00417C5E" w:rsidRDefault="005633D5" w:rsidP="00A90228">
            <w:pPr>
              <w:pStyle w:val="TableParagraph"/>
              <w:adjustRightInd w:val="0"/>
              <w:spacing w:before="0"/>
              <w:ind w:left="142" w:right="137"/>
              <w:jc w:val="center"/>
              <w:rPr>
                <w:rFonts w:asciiTheme="minorHAnsi" w:hAnsiTheme="minorHAnsi"/>
                <w:b/>
              </w:rPr>
            </w:pPr>
            <w:r w:rsidRPr="00417C5E">
              <w:rPr>
                <w:rFonts w:asciiTheme="minorHAnsi" w:hAnsiTheme="minorHAnsi"/>
                <w:b/>
                <w:color w:val="FFFFFF"/>
              </w:rPr>
              <w:t>Due Dates for a Completed</w:t>
            </w:r>
            <w:r>
              <w:rPr>
                <w:rFonts w:asciiTheme="minorHAnsi" w:hAnsiTheme="minorHAnsi"/>
                <w:b/>
                <w:color w:val="FFFFFF"/>
              </w:rPr>
              <w:t xml:space="preserve"> </w:t>
            </w:r>
            <w:r w:rsidRPr="00417C5E">
              <w:rPr>
                <w:rFonts w:asciiTheme="minorHAnsi" w:hAnsiTheme="minorHAnsi"/>
                <w:b/>
                <w:color w:val="FFFFFF"/>
              </w:rPr>
              <w:t>Reques</w:t>
            </w:r>
            <w:r>
              <w:rPr>
                <w:rFonts w:asciiTheme="minorHAnsi" w:hAnsiTheme="minorHAnsi"/>
                <w:b/>
                <w:color w:val="FFFFFF"/>
              </w:rPr>
              <w:t>t</w:t>
            </w:r>
          </w:p>
        </w:tc>
        <w:tc>
          <w:tcPr>
            <w:tcW w:w="4626" w:type="dxa"/>
            <w:shd w:val="clear" w:color="auto" w:fill="C00000"/>
          </w:tcPr>
          <w:p w14:paraId="347FB483" w14:textId="77777777" w:rsidR="005633D5" w:rsidRPr="00417C5E" w:rsidRDefault="005633D5" w:rsidP="00A90228">
            <w:pPr>
              <w:pStyle w:val="TableParagraph"/>
              <w:adjustRightInd w:val="0"/>
              <w:spacing w:before="0"/>
              <w:ind w:left="142" w:right="137"/>
              <w:jc w:val="center"/>
              <w:rPr>
                <w:rFonts w:asciiTheme="minorHAnsi" w:hAnsiTheme="minorHAnsi"/>
                <w:b/>
              </w:rPr>
            </w:pPr>
            <w:r>
              <w:rPr>
                <w:rFonts w:asciiTheme="minorHAnsi" w:hAnsiTheme="minorHAnsi"/>
                <w:b/>
              </w:rPr>
              <w:t>Notification of Award</w:t>
            </w:r>
          </w:p>
        </w:tc>
      </w:tr>
      <w:tr w:rsidR="005633D5" w14:paraId="2D079E8E" w14:textId="77777777" w:rsidTr="00C10A39">
        <w:trPr>
          <w:trHeight w:val="320"/>
          <w:jc w:val="center"/>
        </w:trPr>
        <w:tc>
          <w:tcPr>
            <w:tcW w:w="4855" w:type="dxa"/>
          </w:tcPr>
          <w:p w14:paraId="111B55C1" w14:textId="15E1EAFC" w:rsidR="005633D5" w:rsidRPr="00417C5E" w:rsidRDefault="00C10A39" w:rsidP="00A90228">
            <w:pPr>
              <w:pStyle w:val="TableParagraph"/>
              <w:adjustRightInd w:val="0"/>
              <w:spacing w:before="0"/>
              <w:ind w:right="98"/>
              <w:jc w:val="right"/>
              <w:rPr>
                <w:rFonts w:asciiTheme="minorHAnsi" w:hAnsiTheme="minorHAnsi"/>
              </w:rPr>
            </w:pPr>
            <w:r>
              <w:rPr>
                <w:rFonts w:asciiTheme="minorHAnsi" w:hAnsiTheme="minorHAnsi"/>
                <w:w w:val="90"/>
              </w:rPr>
              <w:t xml:space="preserve">September </w:t>
            </w:r>
            <w:r w:rsidR="00816D5A">
              <w:rPr>
                <w:rFonts w:asciiTheme="minorHAnsi" w:hAnsiTheme="minorHAnsi"/>
                <w:w w:val="90"/>
              </w:rPr>
              <w:t>24</w:t>
            </w:r>
            <w:r w:rsidR="005633D5" w:rsidRPr="00417C5E">
              <w:rPr>
                <w:rFonts w:asciiTheme="minorHAnsi" w:hAnsiTheme="minorHAnsi"/>
                <w:w w:val="90"/>
              </w:rPr>
              <w:t>, 20</w:t>
            </w:r>
            <w:r>
              <w:rPr>
                <w:rFonts w:asciiTheme="minorHAnsi" w:hAnsiTheme="minorHAnsi"/>
                <w:w w:val="90"/>
              </w:rPr>
              <w:t>20</w:t>
            </w:r>
          </w:p>
        </w:tc>
        <w:tc>
          <w:tcPr>
            <w:tcW w:w="4626" w:type="dxa"/>
          </w:tcPr>
          <w:p w14:paraId="60B5799E" w14:textId="41D89B61" w:rsidR="005633D5" w:rsidRPr="00417C5E" w:rsidRDefault="005633D5" w:rsidP="00A90228">
            <w:pPr>
              <w:pStyle w:val="TableParagraph"/>
              <w:adjustRightInd w:val="0"/>
              <w:spacing w:before="0"/>
              <w:ind w:left="108"/>
              <w:rPr>
                <w:rFonts w:asciiTheme="minorHAnsi" w:hAnsiTheme="minorHAnsi"/>
              </w:rPr>
            </w:pPr>
            <w:r w:rsidRPr="00417C5E">
              <w:rPr>
                <w:rFonts w:asciiTheme="minorHAnsi" w:hAnsiTheme="minorHAnsi"/>
              </w:rPr>
              <w:t xml:space="preserve">by </w:t>
            </w:r>
            <w:r w:rsidR="00C10A39">
              <w:rPr>
                <w:rFonts w:asciiTheme="minorHAnsi" w:hAnsiTheme="minorHAnsi"/>
              </w:rPr>
              <w:t>Octobe</w:t>
            </w:r>
            <w:r w:rsidRPr="00417C5E">
              <w:rPr>
                <w:rFonts w:asciiTheme="minorHAnsi" w:hAnsiTheme="minorHAnsi"/>
              </w:rPr>
              <w:t xml:space="preserve">r </w:t>
            </w:r>
            <w:r w:rsidR="00816D5A">
              <w:rPr>
                <w:rFonts w:asciiTheme="minorHAnsi" w:hAnsiTheme="minorHAnsi"/>
              </w:rPr>
              <w:t>9</w:t>
            </w:r>
            <w:r w:rsidR="00C10A39">
              <w:rPr>
                <w:rFonts w:asciiTheme="minorHAnsi" w:hAnsiTheme="minorHAnsi"/>
              </w:rPr>
              <w:t>, 2020</w:t>
            </w:r>
          </w:p>
        </w:tc>
      </w:tr>
      <w:tr w:rsidR="005633D5" w14:paraId="3930CDA9" w14:textId="77777777" w:rsidTr="00C10A39">
        <w:trPr>
          <w:trHeight w:val="344"/>
          <w:jc w:val="center"/>
        </w:trPr>
        <w:tc>
          <w:tcPr>
            <w:tcW w:w="4855" w:type="dxa"/>
          </w:tcPr>
          <w:p w14:paraId="185A869A" w14:textId="3E35A795" w:rsidR="005633D5" w:rsidRPr="00417C5E" w:rsidRDefault="00816D5A" w:rsidP="00A90228">
            <w:pPr>
              <w:pStyle w:val="TableParagraph"/>
              <w:adjustRightInd w:val="0"/>
              <w:spacing w:before="0"/>
              <w:ind w:right="98"/>
              <w:jc w:val="right"/>
              <w:rPr>
                <w:rFonts w:asciiTheme="minorHAnsi" w:hAnsiTheme="minorHAnsi"/>
              </w:rPr>
            </w:pPr>
            <w:r>
              <w:rPr>
                <w:rFonts w:asciiTheme="minorHAnsi" w:hAnsiTheme="minorHAnsi"/>
                <w:w w:val="90"/>
              </w:rPr>
              <w:t>October</w:t>
            </w:r>
            <w:r w:rsidR="00C10A39">
              <w:rPr>
                <w:rFonts w:asciiTheme="minorHAnsi" w:hAnsiTheme="minorHAnsi"/>
                <w:w w:val="90"/>
              </w:rPr>
              <w:t xml:space="preserve"> </w:t>
            </w:r>
            <w:r>
              <w:rPr>
                <w:rFonts w:asciiTheme="minorHAnsi" w:hAnsiTheme="minorHAnsi"/>
                <w:w w:val="90"/>
              </w:rPr>
              <w:t>2</w:t>
            </w:r>
            <w:r w:rsidR="00C10A39">
              <w:rPr>
                <w:rFonts w:asciiTheme="minorHAnsi" w:hAnsiTheme="minorHAnsi"/>
                <w:w w:val="90"/>
              </w:rPr>
              <w:t>2, 2020</w:t>
            </w:r>
          </w:p>
        </w:tc>
        <w:tc>
          <w:tcPr>
            <w:tcW w:w="4626" w:type="dxa"/>
          </w:tcPr>
          <w:p w14:paraId="63EA93B1" w14:textId="022F9043" w:rsidR="005633D5" w:rsidRPr="00417C5E" w:rsidRDefault="005633D5" w:rsidP="00A90228">
            <w:pPr>
              <w:pStyle w:val="TableParagraph"/>
              <w:adjustRightInd w:val="0"/>
              <w:spacing w:before="0"/>
              <w:ind w:left="108"/>
              <w:rPr>
                <w:rFonts w:asciiTheme="minorHAnsi" w:hAnsiTheme="minorHAnsi"/>
              </w:rPr>
            </w:pPr>
            <w:r w:rsidRPr="00417C5E">
              <w:rPr>
                <w:rFonts w:asciiTheme="minorHAnsi" w:hAnsiTheme="minorHAnsi"/>
              </w:rPr>
              <w:t xml:space="preserve">by </w:t>
            </w:r>
            <w:r w:rsidR="00C10A39">
              <w:rPr>
                <w:rFonts w:asciiTheme="minorHAnsi" w:hAnsiTheme="minorHAnsi"/>
              </w:rPr>
              <w:t>Novembe</w:t>
            </w:r>
            <w:r w:rsidRPr="00417C5E">
              <w:rPr>
                <w:rFonts w:asciiTheme="minorHAnsi" w:hAnsiTheme="minorHAnsi"/>
              </w:rPr>
              <w:t xml:space="preserve">r </w:t>
            </w:r>
            <w:r w:rsidR="00816D5A">
              <w:rPr>
                <w:rFonts w:asciiTheme="minorHAnsi" w:hAnsiTheme="minorHAnsi"/>
              </w:rPr>
              <w:t>25</w:t>
            </w:r>
            <w:r w:rsidR="00C10A39">
              <w:rPr>
                <w:rFonts w:asciiTheme="minorHAnsi" w:hAnsiTheme="minorHAnsi"/>
              </w:rPr>
              <w:t>, 2020</w:t>
            </w:r>
          </w:p>
        </w:tc>
      </w:tr>
      <w:tr w:rsidR="005633D5" w14:paraId="015080F3" w14:textId="77777777" w:rsidTr="00C10A39">
        <w:trPr>
          <w:trHeight w:val="320"/>
          <w:jc w:val="center"/>
        </w:trPr>
        <w:tc>
          <w:tcPr>
            <w:tcW w:w="4855" w:type="dxa"/>
          </w:tcPr>
          <w:p w14:paraId="204E9680" w14:textId="0A5C1C47" w:rsidR="005633D5" w:rsidRPr="00417C5E" w:rsidRDefault="00816D5A" w:rsidP="00A90228">
            <w:pPr>
              <w:pStyle w:val="TableParagraph"/>
              <w:adjustRightInd w:val="0"/>
              <w:spacing w:before="0"/>
              <w:ind w:right="98"/>
              <w:jc w:val="right"/>
              <w:rPr>
                <w:rFonts w:asciiTheme="minorHAnsi" w:hAnsiTheme="minorHAnsi"/>
              </w:rPr>
            </w:pPr>
            <w:r>
              <w:rPr>
                <w:rFonts w:asciiTheme="minorHAnsi" w:hAnsiTheme="minorHAnsi"/>
                <w:w w:val="95"/>
              </w:rPr>
              <w:t>January</w:t>
            </w:r>
            <w:r w:rsidR="00C10A39">
              <w:rPr>
                <w:rFonts w:asciiTheme="minorHAnsi" w:hAnsiTheme="minorHAnsi"/>
                <w:w w:val="95"/>
              </w:rPr>
              <w:t xml:space="preserve"> </w:t>
            </w:r>
            <w:r>
              <w:rPr>
                <w:rFonts w:asciiTheme="minorHAnsi" w:hAnsiTheme="minorHAnsi"/>
                <w:w w:val="95"/>
              </w:rPr>
              <w:t>28</w:t>
            </w:r>
            <w:r w:rsidR="00C10A39">
              <w:rPr>
                <w:rFonts w:asciiTheme="minorHAnsi" w:hAnsiTheme="minorHAnsi"/>
                <w:w w:val="95"/>
              </w:rPr>
              <w:t>, 2021</w:t>
            </w:r>
          </w:p>
        </w:tc>
        <w:tc>
          <w:tcPr>
            <w:tcW w:w="4626" w:type="dxa"/>
          </w:tcPr>
          <w:p w14:paraId="01F078A2" w14:textId="6F0914DF" w:rsidR="005633D5" w:rsidRPr="00417C5E" w:rsidRDefault="005633D5" w:rsidP="00A90228">
            <w:pPr>
              <w:pStyle w:val="TableParagraph"/>
              <w:adjustRightInd w:val="0"/>
              <w:spacing w:before="0"/>
              <w:ind w:left="108"/>
              <w:rPr>
                <w:rFonts w:asciiTheme="minorHAnsi" w:hAnsiTheme="minorHAnsi"/>
              </w:rPr>
            </w:pPr>
            <w:r w:rsidRPr="00417C5E">
              <w:rPr>
                <w:rFonts w:asciiTheme="minorHAnsi" w:hAnsiTheme="minorHAnsi"/>
              </w:rPr>
              <w:t xml:space="preserve">by </w:t>
            </w:r>
            <w:r w:rsidR="00816D5A">
              <w:rPr>
                <w:rFonts w:asciiTheme="minorHAnsi" w:hAnsiTheme="minorHAnsi"/>
              </w:rPr>
              <w:t>March</w:t>
            </w:r>
            <w:r w:rsidRPr="00417C5E">
              <w:rPr>
                <w:rFonts w:asciiTheme="minorHAnsi" w:hAnsiTheme="minorHAnsi"/>
              </w:rPr>
              <w:t xml:space="preserve"> </w:t>
            </w:r>
            <w:r w:rsidR="00816D5A">
              <w:rPr>
                <w:rFonts w:asciiTheme="minorHAnsi" w:hAnsiTheme="minorHAnsi"/>
              </w:rPr>
              <w:t>5</w:t>
            </w:r>
            <w:r w:rsidR="00C10A39">
              <w:rPr>
                <w:rFonts w:asciiTheme="minorHAnsi" w:hAnsiTheme="minorHAnsi"/>
              </w:rPr>
              <w:t>, 202</w:t>
            </w:r>
            <w:r w:rsidR="00A325BC">
              <w:rPr>
                <w:rFonts w:asciiTheme="minorHAnsi" w:hAnsiTheme="minorHAnsi"/>
              </w:rPr>
              <w:t>1</w:t>
            </w:r>
          </w:p>
        </w:tc>
      </w:tr>
      <w:tr w:rsidR="00C10A39" w14:paraId="29C29DB5" w14:textId="77777777" w:rsidTr="00C10A39">
        <w:trPr>
          <w:trHeight w:val="320"/>
          <w:jc w:val="center"/>
        </w:trPr>
        <w:tc>
          <w:tcPr>
            <w:tcW w:w="4855" w:type="dxa"/>
          </w:tcPr>
          <w:p w14:paraId="29BA1FE0" w14:textId="118D480A" w:rsidR="00C10A39" w:rsidRPr="00417C5E" w:rsidRDefault="00816D5A" w:rsidP="00A90228">
            <w:pPr>
              <w:pStyle w:val="TableParagraph"/>
              <w:adjustRightInd w:val="0"/>
              <w:spacing w:before="0"/>
              <w:ind w:right="98"/>
              <w:jc w:val="right"/>
              <w:rPr>
                <w:rFonts w:asciiTheme="minorHAnsi" w:hAnsiTheme="minorHAnsi"/>
                <w:w w:val="95"/>
              </w:rPr>
            </w:pPr>
            <w:r>
              <w:rPr>
                <w:rFonts w:asciiTheme="minorHAnsi" w:hAnsiTheme="minorHAnsi"/>
                <w:w w:val="95"/>
              </w:rPr>
              <w:t>March 25, 2021</w:t>
            </w:r>
          </w:p>
        </w:tc>
        <w:tc>
          <w:tcPr>
            <w:tcW w:w="4626" w:type="dxa"/>
          </w:tcPr>
          <w:p w14:paraId="6465A047" w14:textId="5FC7DFBD" w:rsidR="00C10A39" w:rsidRPr="00417C5E" w:rsidRDefault="00816D5A" w:rsidP="00A90228">
            <w:pPr>
              <w:pStyle w:val="TableParagraph"/>
              <w:adjustRightInd w:val="0"/>
              <w:spacing w:before="0"/>
              <w:ind w:left="108"/>
              <w:rPr>
                <w:rFonts w:asciiTheme="minorHAnsi" w:hAnsiTheme="minorHAnsi"/>
              </w:rPr>
            </w:pPr>
            <w:r>
              <w:rPr>
                <w:rFonts w:asciiTheme="minorHAnsi" w:hAnsiTheme="minorHAnsi"/>
              </w:rPr>
              <w:t>By May 7, 202</w:t>
            </w:r>
            <w:r w:rsidR="00A325BC">
              <w:rPr>
                <w:rFonts w:asciiTheme="minorHAnsi" w:hAnsiTheme="minorHAnsi"/>
              </w:rPr>
              <w:t>1</w:t>
            </w:r>
          </w:p>
        </w:tc>
      </w:tr>
      <w:tr w:rsidR="00816D5A" w14:paraId="60974701" w14:textId="77777777" w:rsidTr="00E24648">
        <w:trPr>
          <w:trHeight w:val="344"/>
          <w:jc w:val="center"/>
        </w:trPr>
        <w:tc>
          <w:tcPr>
            <w:tcW w:w="9481" w:type="dxa"/>
            <w:gridSpan w:val="2"/>
          </w:tcPr>
          <w:p w14:paraId="3AFB9531" w14:textId="4CE05467" w:rsidR="00816D5A" w:rsidRPr="00417C5E" w:rsidRDefault="00816D5A" w:rsidP="00816D5A">
            <w:pPr>
              <w:pStyle w:val="TableParagraph"/>
              <w:adjustRightInd w:val="0"/>
              <w:spacing w:before="0"/>
              <w:ind w:right="57"/>
              <w:jc w:val="center"/>
              <w:rPr>
                <w:rFonts w:asciiTheme="minorHAnsi" w:hAnsiTheme="minorHAnsi"/>
              </w:rPr>
            </w:pPr>
            <w:r>
              <w:rPr>
                <w:rFonts w:asciiTheme="minorHAnsi" w:hAnsiTheme="minorHAnsi"/>
                <w:w w:val="90"/>
              </w:rPr>
              <w:t xml:space="preserve">No funding proposals will be reviewed again until </w:t>
            </w:r>
            <w:r w:rsidRPr="00417C5E">
              <w:rPr>
                <w:rFonts w:asciiTheme="minorHAnsi" w:hAnsiTheme="minorHAnsi"/>
              </w:rPr>
              <w:t>September</w:t>
            </w:r>
            <w:r>
              <w:rPr>
                <w:rFonts w:asciiTheme="minorHAnsi" w:hAnsiTheme="minorHAnsi"/>
              </w:rPr>
              <w:t xml:space="preserve"> 2021</w:t>
            </w:r>
          </w:p>
        </w:tc>
      </w:tr>
    </w:tbl>
    <w:p w14:paraId="485E2296" w14:textId="77777777" w:rsidR="005633D5" w:rsidRDefault="005633D5" w:rsidP="00A90228">
      <w:pPr>
        <w:pStyle w:val="BodyText"/>
        <w:adjustRightInd w:val="0"/>
        <w:ind w:left="120" w:right="116"/>
        <w:rPr>
          <w:rFonts w:asciiTheme="minorHAnsi" w:hAnsiTheme="minorHAnsi"/>
          <w:w w:val="95"/>
          <w:sz w:val="22"/>
          <w:szCs w:val="22"/>
        </w:rPr>
      </w:pPr>
    </w:p>
    <w:p w14:paraId="5E61ACAE" w14:textId="77777777" w:rsidR="00A90228" w:rsidRPr="00A90228" w:rsidRDefault="00A90228" w:rsidP="00A90228">
      <w:pPr>
        <w:pStyle w:val="BodyText"/>
        <w:ind w:right="116"/>
        <w:rPr>
          <w:rFonts w:asciiTheme="minorHAnsi" w:hAnsiTheme="minorHAnsi"/>
          <w:sz w:val="22"/>
          <w:szCs w:val="22"/>
        </w:rPr>
      </w:pPr>
      <w:r w:rsidRPr="00A90228">
        <w:rPr>
          <w:rFonts w:asciiTheme="minorHAnsi" w:hAnsiTheme="minorHAnsi"/>
          <w:sz w:val="22"/>
          <w:szCs w:val="22"/>
        </w:rPr>
        <w:t xml:space="preserve">The purpose of LMC’s Professional Learning Program is to strengthen and support a dynamic learning environment that promotes and enhances the personal, professional and organizational learning for all employees with the ultimate goal of </w:t>
      </w:r>
      <w:r w:rsidRPr="00831E82">
        <w:rPr>
          <w:rFonts w:asciiTheme="minorHAnsi" w:hAnsiTheme="minorHAnsi"/>
          <w:b/>
          <w:bCs/>
          <w:sz w:val="22"/>
          <w:szCs w:val="22"/>
        </w:rPr>
        <w:t>STUDENT SUCCESS</w:t>
      </w:r>
      <w:r w:rsidRPr="00A90228">
        <w:rPr>
          <w:rFonts w:asciiTheme="minorHAnsi" w:hAnsiTheme="minorHAnsi"/>
          <w:sz w:val="22"/>
          <w:szCs w:val="22"/>
        </w:rPr>
        <w:t>! PDAC feels privileged to have the support of our district and college for professional development opportunities.</w:t>
      </w:r>
    </w:p>
    <w:p w14:paraId="642A8765" w14:textId="77777777" w:rsidR="00A90228" w:rsidRDefault="00A90228" w:rsidP="00A90228">
      <w:pPr>
        <w:pStyle w:val="BodyText"/>
        <w:ind w:right="116"/>
        <w:rPr>
          <w:rFonts w:asciiTheme="minorHAnsi" w:hAnsiTheme="minorHAnsi"/>
          <w:sz w:val="22"/>
          <w:szCs w:val="22"/>
        </w:rPr>
      </w:pPr>
      <w:r w:rsidRPr="00A90228">
        <w:rPr>
          <w:rFonts w:asciiTheme="minorHAnsi" w:hAnsiTheme="minorHAnsi"/>
          <w:sz w:val="22"/>
          <w:szCs w:val="22"/>
        </w:rPr>
        <w:t>Conference funds provide opportunities for all LMC employees to attend seminars, workshops</w:t>
      </w:r>
      <w:r w:rsidR="00831E82">
        <w:rPr>
          <w:rFonts w:asciiTheme="minorHAnsi" w:hAnsiTheme="minorHAnsi"/>
          <w:sz w:val="22"/>
          <w:szCs w:val="22"/>
        </w:rPr>
        <w:t>,</w:t>
      </w:r>
      <w:r w:rsidRPr="00A90228">
        <w:rPr>
          <w:rFonts w:asciiTheme="minorHAnsi" w:hAnsiTheme="minorHAnsi"/>
          <w:sz w:val="22"/>
          <w:szCs w:val="22"/>
        </w:rPr>
        <w:t xml:space="preserve"> and conferences. These activities must be related to the college goals and priorities and PDAC’s Professional Learning Outcomes (as stated on the Conference Request Form), as well as job and career enhancement.</w:t>
      </w:r>
    </w:p>
    <w:p w14:paraId="4E991504" w14:textId="77777777" w:rsidR="00A90228" w:rsidRPr="00A90228" w:rsidRDefault="00A90228" w:rsidP="00A90228">
      <w:pPr>
        <w:pStyle w:val="BodyText"/>
        <w:ind w:right="116"/>
        <w:rPr>
          <w:rFonts w:asciiTheme="minorHAnsi" w:hAnsiTheme="minorHAnsi"/>
          <w:sz w:val="22"/>
          <w:szCs w:val="22"/>
        </w:rPr>
      </w:pPr>
    </w:p>
    <w:p w14:paraId="61C826CC" w14:textId="77777777" w:rsidR="00A90228" w:rsidRDefault="00A90228" w:rsidP="00A90228">
      <w:pPr>
        <w:pStyle w:val="BodyText"/>
        <w:ind w:right="116"/>
        <w:rPr>
          <w:rFonts w:asciiTheme="minorHAnsi" w:hAnsiTheme="minorHAnsi"/>
          <w:sz w:val="22"/>
          <w:szCs w:val="22"/>
        </w:rPr>
      </w:pPr>
      <w:r w:rsidRPr="00A90228">
        <w:rPr>
          <w:rFonts w:asciiTheme="minorHAnsi" w:hAnsiTheme="minorHAnsi"/>
          <w:sz w:val="22"/>
          <w:szCs w:val="22"/>
        </w:rPr>
        <w:t>PDAC has limited funds each year to support conferences and professional development activities. In addition, funding is available through this application process from sources such as Nexus (for New Faculty), and the Student Equity and Achievement (SEA) program, and district PD funds.</w:t>
      </w:r>
    </w:p>
    <w:p w14:paraId="568552F9" w14:textId="77777777" w:rsidR="00A90228" w:rsidRDefault="00A90228" w:rsidP="00A90228">
      <w:pPr>
        <w:pStyle w:val="BodyText"/>
        <w:ind w:right="116"/>
        <w:rPr>
          <w:rFonts w:asciiTheme="minorHAnsi" w:hAnsiTheme="minorHAnsi"/>
          <w:sz w:val="22"/>
          <w:szCs w:val="22"/>
        </w:rPr>
      </w:pPr>
    </w:p>
    <w:p w14:paraId="53CD05C1" w14:textId="77777777" w:rsidR="00A90228" w:rsidRPr="00A90228" w:rsidRDefault="00A90228" w:rsidP="00A90228">
      <w:pPr>
        <w:pStyle w:val="BodyText"/>
        <w:ind w:right="116"/>
        <w:rPr>
          <w:rFonts w:asciiTheme="minorHAnsi" w:hAnsiTheme="minorHAnsi"/>
          <w:sz w:val="22"/>
          <w:szCs w:val="22"/>
        </w:rPr>
      </w:pPr>
      <w:r w:rsidRPr="00A90228">
        <w:rPr>
          <w:rFonts w:asciiTheme="minorHAnsi" w:hAnsiTheme="minorHAnsi"/>
          <w:sz w:val="22"/>
          <w:szCs w:val="22"/>
        </w:rPr>
        <w:t xml:space="preserve">The following are </w:t>
      </w:r>
      <w:r w:rsidRPr="006022FE">
        <w:rPr>
          <w:rFonts w:asciiTheme="minorHAnsi" w:hAnsiTheme="minorHAnsi"/>
          <w:b/>
          <w:bCs/>
          <w:color w:val="000000" w:themeColor="text1"/>
          <w:sz w:val="22"/>
          <w:szCs w:val="22"/>
        </w:rPr>
        <w:t>Funding Levels of Support</w:t>
      </w:r>
      <w:r w:rsidRPr="00A90228">
        <w:rPr>
          <w:rFonts w:asciiTheme="minorHAnsi" w:hAnsiTheme="minorHAnsi"/>
          <w:sz w:val="22"/>
          <w:szCs w:val="22"/>
        </w:rPr>
        <w:t xml:space="preserve"> created for </w:t>
      </w:r>
      <w:r w:rsidRPr="006022FE">
        <w:rPr>
          <w:rFonts w:asciiTheme="minorHAnsi" w:hAnsiTheme="minorHAnsi"/>
          <w:b/>
          <w:bCs/>
          <w:color w:val="C00000"/>
          <w:sz w:val="22"/>
          <w:szCs w:val="22"/>
        </w:rPr>
        <w:t>PDAC Conference Funding</w:t>
      </w:r>
      <w:r w:rsidRPr="006022FE">
        <w:rPr>
          <w:rFonts w:asciiTheme="minorHAnsi" w:hAnsiTheme="minorHAnsi"/>
          <w:color w:val="C00000"/>
          <w:sz w:val="22"/>
          <w:szCs w:val="22"/>
        </w:rPr>
        <w:t xml:space="preserve"> </w:t>
      </w:r>
      <w:r w:rsidRPr="00A90228">
        <w:rPr>
          <w:rFonts w:asciiTheme="minorHAnsi" w:hAnsiTheme="minorHAnsi"/>
          <w:sz w:val="22"/>
          <w:szCs w:val="22"/>
        </w:rPr>
        <w:t xml:space="preserve">in the </w:t>
      </w:r>
      <w:r w:rsidRPr="006022FE">
        <w:rPr>
          <w:rFonts w:asciiTheme="minorHAnsi" w:hAnsiTheme="minorHAnsi"/>
          <w:b/>
          <w:bCs/>
          <w:sz w:val="22"/>
          <w:szCs w:val="22"/>
        </w:rPr>
        <w:t>20</w:t>
      </w:r>
      <w:r w:rsidR="006022FE" w:rsidRPr="006022FE">
        <w:rPr>
          <w:rFonts w:asciiTheme="minorHAnsi" w:hAnsiTheme="minorHAnsi"/>
          <w:b/>
          <w:bCs/>
          <w:sz w:val="22"/>
          <w:szCs w:val="22"/>
        </w:rPr>
        <w:t>20</w:t>
      </w:r>
      <w:r w:rsidRPr="006022FE">
        <w:rPr>
          <w:rFonts w:asciiTheme="minorHAnsi" w:hAnsiTheme="minorHAnsi"/>
          <w:b/>
          <w:bCs/>
          <w:sz w:val="22"/>
          <w:szCs w:val="22"/>
        </w:rPr>
        <w:t>-202</w:t>
      </w:r>
      <w:r w:rsidR="006022FE" w:rsidRPr="006022FE">
        <w:rPr>
          <w:rFonts w:asciiTheme="minorHAnsi" w:hAnsiTheme="minorHAnsi"/>
          <w:b/>
          <w:bCs/>
          <w:sz w:val="22"/>
          <w:szCs w:val="22"/>
        </w:rPr>
        <w:t>1</w:t>
      </w:r>
      <w:r w:rsidRPr="006022FE">
        <w:rPr>
          <w:rFonts w:asciiTheme="minorHAnsi" w:hAnsiTheme="minorHAnsi"/>
          <w:b/>
          <w:bCs/>
          <w:sz w:val="22"/>
          <w:szCs w:val="22"/>
        </w:rPr>
        <w:t xml:space="preserve"> Academic Year</w:t>
      </w:r>
      <w:r w:rsidRPr="00A90228">
        <w:rPr>
          <w:rFonts w:asciiTheme="minorHAnsi" w:hAnsiTheme="minorHAnsi"/>
          <w:sz w:val="22"/>
          <w:szCs w:val="22"/>
        </w:rPr>
        <w:t>:</w:t>
      </w:r>
    </w:p>
    <w:p w14:paraId="7B629B25" w14:textId="77777777" w:rsidR="00831E82" w:rsidRDefault="00831E82" w:rsidP="00A90228">
      <w:pPr>
        <w:pStyle w:val="BodyText"/>
        <w:ind w:right="116"/>
        <w:rPr>
          <w:rFonts w:asciiTheme="minorHAnsi" w:hAnsiTheme="minorHAnsi"/>
          <w:sz w:val="22"/>
          <w:szCs w:val="22"/>
        </w:rPr>
      </w:pPr>
    </w:p>
    <w:p w14:paraId="10E6D913" w14:textId="77777777" w:rsidR="00A90228" w:rsidRDefault="00A90228" w:rsidP="00A90228">
      <w:pPr>
        <w:pStyle w:val="BodyText"/>
        <w:ind w:right="116"/>
        <w:rPr>
          <w:rFonts w:asciiTheme="minorHAnsi" w:hAnsiTheme="minorHAnsi"/>
          <w:sz w:val="22"/>
          <w:szCs w:val="22"/>
        </w:rPr>
      </w:pPr>
      <w:r w:rsidRPr="00831E82">
        <w:rPr>
          <w:rFonts w:asciiTheme="minorHAnsi" w:hAnsiTheme="minorHAnsi"/>
          <w:b/>
          <w:bCs/>
          <w:sz w:val="22"/>
          <w:szCs w:val="22"/>
        </w:rPr>
        <w:t>Individual Conference</w:t>
      </w:r>
      <w:r w:rsidRPr="00A90228">
        <w:rPr>
          <w:rFonts w:asciiTheme="minorHAnsi" w:hAnsiTheme="minorHAnsi"/>
          <w:sz w:val="22"/>
          <w:szCs w:val="22"/>
        </w:rPr>
        <w:t>: Employees may be awarded up to $1,500 per person per academic year (July 1 – June 30). Requests are considered on a first-come first-serve basis.</w:t>
      </w:r>
    </w:p>
    <w:p w14:paraId="0322607C" w14:textId="77777777" w:rsidR="006022FE" w:rsidRPr="00A90228" w:rsidRDefault="006022FE" w:rsidP="00A90228">
      <w:pPr>
        <w:pStyle w:val="BodyText"/>
        <w:ind w:right="116"/>
        <w:rPr>
          <w:rFonts w:asciiTheme="minorHAnsi" w:hAnsiTheme="minorHAnsi"/>
          <w:sz w:val="22"/>
          <w:szCs w:val="22"/>
        </w:rPr>
      </w:pPr>
    </w:p>
    <w:p w14:paraId="58DC1976" w14:textId="77777777" w:rsidR="00A90228" w:rsidRDefault="00A90228" w:rsidP="00A90228">
      <w:pPr>
        <w:pStyle w:val="BodyText"/>
        <w:ind w:right="116"/>
        <w:rPr>
          <w:rFonts w:asciiTheme="minorHAnsi" w:hAnsiTheme="minorHAnsi"/>
          <w:sz w:val="22"/>
          <w:szCs w:val="22"/>
        </w:rPr>
      </w:pPr>
      <w:r w:rsidRPr="00831E82">
        <w:rPr>
          <w:rFonts w:asciiTheme="minorHAnsi" w:hAnsiTheme="minorHAnsi"/>
          <w:b/>
          <w:bCs/>
          <w:sz w:val="22"/>
          <w:szCs w:val="22"/>
        </w:rPr>
        <w:t>Multiple Attendees</w:t>
      </w:r>
      <w:r w:rsidRPr="00A90228">
        <w:rPr>
          <w:rFonts w:asciiTheme="minorHAnsi" w:hAnsiTheme="minorHAnsi"/>
          <w:sz w:val="22"/>
          <w:szCs w:val="22"/>
        </w:rPr>
        <w:t>: Unless there is a compelling reason, the maximum allocation provided for any single event/conference is $2,000. Funds will be allocated on a first-come-first-serve basis.</w:t>
      </w:r>
    </w:p>
    <w:p w14:paraId="0EC9A85A" w14:textId="77777777" w:rsidR="006022FE" w:rsidRPr="00A90228" w:rsidRDefault="006022FE" w:rsidP="00A90228">
      <w:pPr>
        <w:pStyle w:val="BodyText"/>
        <w:ind w:right="116"/>
        <w:rPr>
          <w:rFonts w:asciiTheme="minorHAnsi" w:hAnsiTheme="minorHAnsi"/>
          <w:sz w:val="22"/>
          <w:szCs w:val="22"/>
        </w:rPr>
      </w:pPr>
    </w:p>
    <w:p w14:paraId="694C3F10" w14:textId="77777777" w:rsidR="00A90228" w:rsidRDefault="00A90228" w:rsidP="00A90228">
      <w:pPr>
        <w:pStyle w:val="BodyText"/>
        <w:ind w:right="116"/>
        <w:rPr>
          <w:rFonts w:asciiTheme="minorHAnsi" w:hAnsiTheme="minorHAnsi"/>
          <w:sz w:val="22"/>
          <w:szCs w:val="22"/>
        </w:rPr>
      </w:pPr>
      <w:r w:rsidRPr="00831E82">
        <w:rPr>
          <w:rFonts w:asciiTheme="minorHAnsi" w:hAnsiTheme="minorHAnsi"/>
          <w:b/>
          <w:bCs/>
          <w:sz w:val="22"/>
          <w:szCs w:val="22"/>
        </w:rPr>
        <w:t>Nexus 2nd-Year Cohort Requests for Professional Development/Conference Funding</w:t>
      </w:r>
      <w:r w:rsidRPr="00A90228">
        <w:rPr>
          <w:rFonts w:asciiTheme="minorHAnsi" w:hAnsiTheme="minorHAnsi"/>
          <w:sz w:val="22"/>
          <w:szCs w:val="22"/>
        </w:rPr>
        <w:t>: In the second year you may apply your Nexus funding through this form. PDAC will consider funding any Nexus conference costs over $1,000 for any one conference during the second year of employment for new faculty, up to $500). (Nexus funding will pay up to $1,000 and upon approval, PDAC will pay the difference, for a total cost up to $1,500).</w:t>
      </w:r>
    </w:p>
    <w:p w14:paraId="2D1C35C2" w14:textId="77777777" w:rsidR="00A90228" w:rsidRDefault="00A90228" w:rsidP="00A90228">
      <w:pPr>
        <w:pStyle w:val="BodyText"/>
        <w:ind w:right="116"/>
        <w:rPr>
          <w:rFonts w:asciiTheme="minorHAnsi" w:hAnsiTheme="minorHAnsi"/>
          <w:sz w:val="22"/>
          <w:szCs w:val="22"/>
        </w:rPr>
      </w:pPr>
    </w:p>
    <w:p w14:paraId="2E47315D" w14:textId="77777777" w:rsidR="00417C5E" w:rsidRDefault="00A90228" w:rsidP="00A90228">
      <w:pPr>
        <w:pStyle w:val="BodyText"/>
        <w:ind w:right="116"/>
        <w:rPr>
          <w:rFonts w:asciiTheme="minorHAnsi" w:hAnsiTheme="minorHAnsi"/>
          <w:sz w:val="22"/>
          <w:szCs w:val="22"/>
        </w:rPr>
      </w:pPr>
      <w:r w:rsidRPr="00A90228">
        <w:rPr>
          <w:rFonts w:asciiTheme="minorHAnsi" w:hAnsiTheme="minorHAnsi"/>
          <w:sz w:val="22"/>
          <w:szCs w:val="22"/>
        </w:rPr>
        <w:t>Requests are approved based on funds available and benefit to the college community.</w:t>
      </w:r>
    </w:p>
    <w:p w14:paraId="7C3D871C" w14:textId="77777777" w:rsidR="00806BF7" w:rsidRDefault="00806BF7" w:rsidP="00A90228">
      <w:pPr>
        <w:pStyle w:val="BodyText"/>
        <w:ind w:right="116"/>
        <w:rPr>
          <w:rFonts w:asciiTheme="minorHAnsi" w:hAnsiTheme="minorHAnsi"/>
          <w:sz w:val="22"/>
          <w:szCs w:val="22"/>
        </w:rPr>
      </w:pPr>
    </w:p>
    <w:p w14:paraId="5F754491" w14:textId="77777777" w:rsidR="00A90228" w:rsidRPr="00A90228" w:rsidRDefault="00A90228" w:rsidP="00A90228">
      <w:pPr>
        <w:pStyle w:val="BodyText"/>
        <w:ind w:right="116"/>
        <w:rPr>
          <w:rFonts w:asciiTheme="minorHAnsi" w:hAnsiTheme="minorHAnsi"/>
          <w:sz w:val="22"/>
          <w:szCs w:val="22"/>
        </w:rPr>
      </w:pPr>
      <w:r w:rsidRPr="00A90228">
        <w:rPr>
          <w:rFonts w:asciiTheme="minorHAnsi" w:hAnsiTheme="minorHAnsi"/>
          <w:sz w:val="22"/>
          <w:szCs w:val="22"/>
        </w:rPr>
        <w:t>Staff participating in funded professional learning activities are required to share the information gathered or learned with the college community. Sharing may be done in a variety of ways, including: brief written reports, workshops or presentations, sharing of information through department or committee meetings, or other ways which you can develop. Upon return from the conference you will be asked to complete a brief survey evaluating your conference experience, indicating how you will share what you learned.</w:t>
      </w:r>
    </w:p>
    <w:p w14:paraId="30D45135" w14:textId="77777777" w:rsidR="00A90228" w:rsidRPr="00A90228" w:rsidRDefault="00A90228" w:rsidP="00A90228">
      <w:pPr>
        <w:pStyle w:val="BodyText"/>
        <w:ind w:right="116"/>
        <w:rPr>
          <w:rFonts w:asciiTheme="minorHAnsi" w:hAnsiTheme="minorHAnsi"/>
          <w:sz w:val="22"/>
          <w:szCs w:val="22"/>
        </w:rPr>
      </w:pPr>
    </w:p>
    <w:p w14:paraId="5C3C329F" w14:textId="77777777" w:rsidR="00417C5E" w:rsidRPr="008C4E8D" w:rsidRDefault="00A90228" w:rsidP="008C4E8D">
      <w:pPr>
        <w:pStyle w:val="BodyText"/>
        <w:ind w:right="116"/>
        <w:jc w:val="center"/>
        <w:rPr>
          <w:rFonts w:asciiTheme="minorHAnsi" w:hAnsiTheme="minorHAnsi"/>
          <w:b/>
          <w:bCs/>
          <w:sz w:val="22"/>
          <w:szCs w:val="22"/>
        </w:rPr>
      </w:pPr>
      <w:r w:rsidRPr="008C4E8D">
        <w:rPr>
          <w:rFonts w:asciiTheme="minorHAnsi" w:hAnsiTheme="minorHAnsi"/>
          <w:b/>
          <w:bCs/>
          <w:sz w:val="22"/>
          <w:szCs w:val="22"/>
        </w:rPr>
        <w:t>Please make note of the funding criteria and application process below, allowing necessary time to plan your participation.</w:t>
      </w:r>
      <w:r w:rsidR="008C4E8D" w:rsidRPr="008C4E8D">
        <w:rPr>
          <w:rFonts w:asciiTheme="minorHAnsi" w:hAnsiTheme="minorHAnsi"/>
          <w:b/>
          <w:bCs/>
          <w:sz w:val="22"/>
          <w:szCs w:val="22"/>
        </w:rPr>
        <w:t xml:space="preserve"> </w:t>
      </w:r>
      <w:r w:rsidRPr="008C4E8D">
        <w:rPr>
          <w:rFonts w:asciiTheme="minorHAnsi" w:hAnsiTheme="minorHAnsi"/>
          <w:b/>
          <w:bCs/>
          <w:sz w:val="22"/>
          <w:szCs w:val="22"/>
        </w:rPr>
        <w:t>Conference funding requests must be submitted prior to the conference and within deadlines.</w:t>
      </w:r>
    </w:p>
    <w:p w14:paraId="0C6EEBD6" w14:textId="77777777" w:rsidR="00A90228" w:rsidRDefault="00A90228" w:rsidP="00A90228">
      <w:pPr>
        <w:pStyle w:val="BodyText"/>
        <w:ind w:right="116"/>
        <w:rPr>
          <w:rFonts w:asciiTheme="minorHAnsi" w:hAnsiTheme="minorHAnsi"/>
          <w:sz w:val="22"/>
          <w:szCs w:val="22"/>
        </w:rPr>
      </w:pPr>
    </w:p>
    <w:p w14:paraId="165A1DB4" w14:textId="77777777" w:rsidR="00A90228" w:rsidRPr="008C4E8D" w:rsidRDefault="00A90228" w:rsidP="00A90228">
      <w:pPr>
        <w:pStyle w:val="BodyText"/>
        <w:ind w:right="116"/>
        <w:rPr>
          <w:rFonts w:asciiTheme="minorHAnsi" w:hAnsiTheme="minorHAnsi"/>
          <w:b/>
          <w:bCs/>
          <w:sz w:val="22"/>
          <w:szCs w:val="22"/>
          <w:u w:val="single"/>
        </w:rPr>
      </w:pPr>
      <w:r w:rsidRPr="008C4E8D">
        <w:rPr>
          <w:rFonts w:asciiTheme="minorHAnsi" w:hAnsiTheme="minorHAnsi"/>
          <w:b/>
          <w:bCs/>
          <w:sz w:val="22"/>
          <w:szCs w:val="22"/>
          <w:u w:val="single"/>
        </w:rPr>
        <w:t>FUNDING CRITERIA:</w:t>
      </w:r>
    </w:p>
    <w:p w14:paraId="1A323545" w14:textId="77777777" w:rsidR="00A90228" w:rsidRPr="00A90228" w:rsidRDefault="00A90228" w:rsidP="008C4E8D">
      <w:pPr>
        <w:pStyle w:val="BodyText"/>
        <w:numPr>
          <w:ilvl w:val="0"/>
          <w:numId w:val="9"/>
        </w:numPr>
        <w:ind w:right="116"/>
        <w:rPr>
          <w:rFonts w:asciiTheme="minorHAnsi" w:hAnsiTheme="minorHAnsi"/>
          <w:sz w:val="22"/>
          <w:szCs w:val="22"/>
        </w:rPr>
      </w:pPr>
      <w:r w:rsidRPr="00A90228">
        <w:rPr>
          <w:rFonts w:asciiTheme="minorHAnsi" w:hAnsiTheme="minorHAnsi"/>
          <w:sz w:val="22"/>
          <w:szCs w:val="22"/>
        </w:rPr>
        <w:t>Have all other sources of funding been explored by the applicant and the applicant’s manager?</w:t>
      </w:r>
    </w:p>
    <w:p w14:paraId="1332585C" w14:textId="77777777" w:rsidR="00A90228" w:rsidRPr="00A90228" w:rsidRDefault="00A90228" w:rsidP="008C4E8D">
      <w:pPr>
        <w:pStyle w:val="BodyText"/>
        <w:numPr>
          <w:ilvl w:val="0"/>
          <w:numId w:val="9"/>
        </w:numPr>
        <w:ind w:right="116"/>
        <w:rPr>
          <w:rFonts w:asciiTheme="minorHAnsi" w:hAnsiTheme="minorHAnsi"/>
          <w:sz w:val="22"/>
          <w:szCs w:val="22"/>
        </w:rPr>
      </w:pPr>
      <w:r w:rsidRPr="00A90228">
        <w:rPr>
          <w:rFonts w:asciiTheme="minorHAnsi" w:hAnsiTheme="minorHAnsi"/>
          <w:sz w:val="22"/>
          <w:szCs w:val="22"/>
        </w:rPr>
        <w:t>Was the request form complete (including all requested attachments as noted in the directions on the form) and submitted by the deadline?</w:t>
      </w:r>
    </w:p>
    <w:p w14:paraId="0D746F0E" w14:textId="77777777" w:rsidR="00A90228" w:rsidRPr="00A90228" w:rsidRDefault="00A90228" w:rsidP="008C4E8D">
      <w:pPr>
        <w:pStyle w:val="BodyText"/>
        <w:numPr>
          <w:ilvl w:val="0"/>
          <w:numId w:val="9"/>
        </w:numPr>
        <w:ind w:right="116"/>
        <w:rPr>
          <w:rFonts w:asciiTheme="minorHAnsi" w:hAnsiTheme="minorHAnsi"/>
          <w:sz w:val="22"/>
          <w:szCs w:val="22"/>
        </w:rPr>
      </w:pPr>
      <w:r w:rsidRPr="00A90228">
        <w:rPr>
          <w:rFonts w:asciiTheme="minorHAnsi" w:hAnsiTheme="minorHAnsi"/>
          <w:sz w:val="22"/>
          <w:szCs w:val="22"/>
        </w:rPr>
        <w:t>Does the request meet one or more of LMC’s goals/priorities, PDAC’s Professional Development Outcomes, or other goals listed on the form?</w:t>
      </w:r>
    </w:p>
    <w:p w14:paraId="46D53750" w14:textId="77777777" w:rsidR="00A90228" w:rsidRPr="00A90228" w:rsidRDefault="00A90228" w:rsidP="008C4E8D">
      <w:pPr>
        <w:pStyle w:val="BodyText"/>
        <w:numPr>
          <w:ilvl w:val="0"/>
          <w:numId w:val="9"/>
        </w:numPr>
        <w:ind w:right="116"/>
        <w:rPr>
          <w:rFonts w:asciiTheme="minorHAnsi" w:hAnsiTheme="minorHAnsi"/>
          <w:sz w:val="22"/>
          <w:szCs w:val="22"/>
        </w:rPr>
      </w:pPr>
      <w:r w:rsidRPr="00A90228">
        <w:rPr>
          <w:rFonts w:asciiTheme="minorHAnsi" w:hAnsiTheme="minorHAnsi"/>
          <w:sz w:val="22"/>
          <w:szCs w:val="22"/>
        </w:rPr>
        <w:t>Is it clear how the activity will benefit the applicant and support student success at LMC?</w:t>
      </w:r>
    </w:p>
    <w:p w14:paraId="7CB7DFFC" w14:textId="77777777" w:rsidR="00A90228" w:rsidRPr="00A90228" w:rsidRDefault="00A90228" w:rsidP="008C4E8D">
      <w:pPr>
        <w:pStyle w:val="BodyText"/>
        <w:numPr>
          <w:ilvl w:val="0"/>
          <w:numId w:val="9"/>
        </w:numPr>
        <w:ind w:right="116"/>
        <w:rPr>
          <w:rFonts w:asciiTheme="minorHAnsi" w:hAnsiTheme="minorHAnsi"/>
          <w:sz w:val="22"/>
          <w:szCs w:val="22"/>
        </w:rPr>
      </w:pPr>
      <w:r w:rsidRPr="00A90228">
        <w:rPr>
          <w:rFonts w:asciiTheme="minorHAnsi" w:hAnsiTheme="minorHAnsi"/>
          <w:sz w:val="22"/>
          <w:szCs w:val="22"/>
        </w:rPr>
        <w:t>Is it clear how the applicant will report her/his learning to the campus?</w:t>
      </w:r>
    </w:p>
    <w:p w14:paraId="3518C447" w14:textId="77777777" w:rsidR="00A90228" w:rsidRDefault="00A90228" w:rsidP="008C4E8D">
      <w:pPr>
        <w:pStyle w:val="BodyText"/>
        <w:numPr>
          <w:ilvl w:val="0"/>
          <w:numId w:val="9"/>
        </w:numPr>
        <w:ind w:right="116"/>
        <w:rPr>
          <w:rFonts w:asciiTheme="minorHAnsi" w:hAnsiTheme="minorHAnsi"/>
          <w:sz w:val="22"/>
          <w:szCs w:val="22"/>
        </w:rPr>
      </w:pPr>
      <w:r w:rsidRPr="00A90228">
        <w:rPr>
          <w:rFonts w:asciiTheme="minorHAnsi" w:hAnsiTheme="minorHAnsi"/>
          <w:sz w:val="22"/>
          <w:szCs w:val="22"/>
        </w:rPr>
        <w:t>Is the budget clear and itemized?</w:t>
      </w:r>
    </w:p>
    <w:p w14:paraId="122EA9D8" w14:textId="77777777" w:rsidR="00A90228" w:rsidRDefault="00A90228" w:rsidP="00A90228">
      <w:pPr>
        <w:pStyle w:val="BodyText"/>
        <w:ind w:right="116"/>
        <w:rPr>
          <w:rFonts w:asciiTheme="minorHAnsi" w:hAnsiTheme="minorHAnsi"/>
          <w:sz w:val="22"/>
          <w:szCs w:val="22"/>
        </w:rPr>
      </w:pPr>
    </w:p>
    <w:p w14:paraId="233672FA" w14:textId="77777777" w:rsidR="00A90228" w:rsidRPr="008C4E8D" w:rsidRDefault="00A90228" w:rsidP="00A90228">
      <w:pPr>
        <w:pStyle w:val="BodyText"/>
        <w:ind w:right="116"/>
        <w:rPr>
          <w:rFonts w:asciiTheme="minorHAnsi" w:hAnsiTheme="minorHAnsi"/>
          <w:b/>
          <w:bCs/>
          <w:sz w:val="22"/>
          <w:szCs w:val="22"/>
          <w:u w:val="single"/>
        </w:rPr>
      </w:pPr>
      <w:r w:rsidRPr="008C4E8D">
        <w:rPr>
          <w:rFonts w:asciiTheme="minorHAnsi" w:hAnsiTheme="minorHAnsi"/>
          <w:b/>
          <w:bCs/>
          <w:sz w:val="22"/>
          <w:szCs w:val="22"/>
          <w:u w:val="single"/>
        </w:rPr>
        <w:t>APPLICATION DIRECTIONS:</w:t>
      </w:r>
    </w:p>
    <w:p w14:paraId="7AE59A70" w14:textId="77777777" w:rsidR="00A90228" w:rsidRPr="00A90228" w:rsidRDefault="00A90228" w:rsidP="00A90228">
      <w:pPr>
        <w:pStyle w:val="BodyText"/>
        <w:ind w:right="116"/>
        <w:rPr>
          <w:rFonts w:asciiTheme="minorHAnsi" w:hAnsiTheme="minorHAnsi"/>
          <w:sz w:val="22"/>
          <w:szCs w:val="22"/>
        </w:rPr>
      </w:pPr>
    </w:p>
    <w:p w14:paraId="5562AEAD" w14:textId="77777777" w:rsidR="00A90228" w:rsidRPr="00A90228" w:rsidRDefault="001611EC" w:rsidP="00A90228">
      <w:pPr>
        <w:pStyle w:val="BodyText"/>
        <w:ind w:right="116"/>
        <w:rPr>
          <w:rFonts w:asciiTheme="minorHAnsi" w:hAnsiTheme="minorHAnsi"/>
          <w:sz w:val="22"/>
          <w:szCs w:val="22"/>
        </w:rPr>
      </w:pPr>
      <w:r>
        <w:rPr>
          <w:rFonts w:asciiTheme="minorHAnsi" w:hAnsiTheme="minorHAnsi"/>
          <w:sz w:val="22"/>
          <w:szCs w:val="22"/>
        </w:rPr>
        <w:t xml:space="preserve">1. </w:t>
      </w:r>
      <w:r w:rsidR="00A90228" w:rsidRPr="00A90228">
        <w:rPr>
          <w:rFonts w:asciiTheme="minorHAnsi" w:hAnsiTheme="minorHAnsi"/>
          <w:sz w:val="22"/>
          <w:szCs w:val="22"/>
        </w:rPr>
        <w:t>An application to PDAC should be submitted only after the possibility of all other funding sources has been exhausted. Other sources of funding (departmental/ program/grants/committees) should be explored by you and your manager.</w:t>
      </w:r>
    </w:p>
    <w:p w14:paraId="45D40394" w14:textId="77777777" w:rsidR="00A90228" w:rsidRPr="00A90228" w:rsidRDefault="00A90228" w:rsidP="00A90228">
      <w:pPr>
        <w:pStyle w:val="BodyText"/>
        <w:ind w:right="116"/>
        <w:rPr>
          <w:rFonts w:asciiTheme="minorHAnsi" w:hAnsiTheme="minorHAnsi"/>
          <w:sz w:val="22"/>
          <w:szCs w:val="22"/>
        </w:rPr>
      </w:pPr>
    </w:p>
    <w:p w14:paraId="719A31B5" w14:textId="77777777" w:rsidR="00A90228" w:rsidRPr="00A90228" w:rsidRDefault="00A90228" w:rsidP="00A90228">
      <w:pPr>
        <w:pStyle w:val="BodyText"/>
        <w:ind w:right="116"/>
        <w:rPr>
          <w:rFonts w:asciiTheme="minorHAnsi" w:hAnsiTheme="minorHAnsi"/>
          <w:sz w:val="22"/>
          <w:szCs w:val="22"/>
        </w:rPr>
      </w:pPr>
      <w:r w:rsidRPr="008C4E8D">
        <w:rPr>
          <w:rFonts w:asciiTheme="minorHAnsi" w:hAnsiTheme="minorHAnsi"/>
          <w:b/>
          <w:bCs/>
          <w:color w:val="C00000"/>
          <w:sz w:val="22"/>
          <w:szCs w:val="22"/>
        </w:rPr>
        <w:t>TO APPLY</w:t>
      </w:r>
      <w:r w:rsidRPr="00A90228">
        <w:rPr>
          <w:rFonts w:asciiTheme="minorHAnsi" w:hAnsiTheme="minorHAnsi"/>
          <w:sz w:val="22"/>
          <w:szCs w:val="22"/>
        </w:rPr>
        <w:t xml:space="preserve">: Complete the </w:t>
      </w:r>
      <w:hyperlink r:id="rId8" w:history="1">
        <w:r w:rsidRPr="001611EC">
          <w:rPr>
            <w:rStyle w:val="Hyperlink"/>
            <w:rFonts w:asciiTheme="minorHAnsi" w:hAnsiTheme="minorHAnsi"/>
            <w:b/>
            <w:bCs/>
            <w:color w:val="C00000"/>
            <w:sz w:val="22"/>
            <w:szCs w:val="22"/>
          </w:rPr>
          <w:t xml:space="preserve">Request for Conference Funding from PDAC Wufoo </w:t>
        </w:r>
        <w:r w:rsidR="001611EC" w:rsidRPr="001611EC">
          <w:rPr>
            <w:rStyle w:val="Hyperlink"/>
            <w:rFonts w:asciiTheme="minorHAnsi" w:hAnsiTheme="minorHAnsi"/>
            <w:b/>
            <w:bCs/>
            <w:color w:val="C00000"/>
            <w:sz w:val="22"/>
            <w:szCs w:val="22"/>
          </w:rPr>
          <w:t>F</w:t>
        </w:r>
        <w:r w:rsidRPr="001611EC">
          <w:rPr>
            <w:rStyle w:val="Hyperlink"/>
            <w:rFonts w:asciiTheme="minorHAnsi" w:hAnsiTheme="minorHAnsi"/>
            <w:b/>
            <w:bCs/>
            <w:color w:val="C00000"/>
            <w:sz w:val="22"/>
            <w:szCs w:val="22"/>
          </w:rPr>
          <w:t>orm</w:t>
        </w:r>
      </w:hyperlink>
      <w:r w:rsidRPr="00A90228">
        <w:rPr>
          <w:rFonts w:asciiTheme="minorHAnsi" w:hAnsiTheme="minorHAnsi"/>
          <w:sz w:val="22"/>
          <w:szCs w:val="22"/>
        </w:rPr>
        <w:t xml:space="preserve"> by following the directions and </w:t>
      </w:r>
      <w:r w:rsidRPr="001611EC">
        <w:rPr>
          <w:rFonts w:asciiTheme="minorHAnsi" w:hAnsiTheme="minorHAnsi"/>
          <w:b/>
          <w:bCs/>
          <w:sz w:val="22"/>
          <w:szCs w:val="22"/>
        </w:rPr>
        <w:t>including all required documentation</w:t>
      </w:r>
      <w:r w:rsidRPr="00A90228">
        <w:rPr>
          <w:rFonts w:asciiTheme="minorHAnsi" w:hAnsiTheme="minorHAnsi"/>
          <w:sz w:val="22"/>
          <w:szCs w:val="22"/>
        </w:rPr>
        <w:t>.</w:t>
      </w:r>
    </w:p>
    <w:p w14:paraId="4371F101" w14:textId="77777777" w:rsidR="00A90228" w:rsidRPr="00A90228" w:rsidRDefault="00A90228" w:rsidP="00A90228">
      <w:pPr>
        <w:pStyle w:val="BodyText"/>
        <w:ind w:right="116"/>
        <w:rPr>
          <w:rFonts w:asciiTheme="minorHAnsi" w:hAnsiTheme="minorHAnsi"/>
          <w:sz w:val="22"/>
          <w:szCs w:val="22"/>
        </w:rPr>
      </w:pPr>
    </w:p>
    <w:p w14:paraId="05377DC5" w14:textId="77777777" w:rsidR="00A90228" w:rsidRDefault="00A90228" w:rsidP="001611EC">
      <w:pPr>
        <w:pStyle w:val="BodyText"/>
        <w:ind w:left="720" w:right="116"/>
        <w:rPr>
          <w:rFonts w:asciiTheme="minorHAnsi" w:hAnsiTheme="minorHAnsi"/>
          <w:sz w:val="22"/>
          <w:szCs w:val="22"/>
        </w:rPr>
      </w:pPr>
      <w:r w:rsidRPr="001611EC">
        <w:rPr>
          <w:rFonts w:asciiTheme="minorHAnsi" w:hAnsiTheme="minorHAnsi"/>
          <w:b/>
          <w:bCs/>
          <w:sz w:val="22"/>
          <w:szCs w:val="22"/>
        </w:rPr>
        <w:t>Classified Staff and Managers</w:t>
      </w:r>
      <w:r w:rsidRPr="00A90228">
        <w:rPr>
          <w:rFonts w:asciiTheme="minorHAnsi" w:hAnsiTheme="minorHAnsi"/>
          <w:sz w:val="22"/>
          <w:szCs w:val="22"/>
        </w:rPr>
        <w:t xml:space="preserve">: Please complete a </w:t>
      </w:r>
      <w:hyperlink r:id="rId9" w:history="1">
        <w:r w:rsidR="001611EC" w:rsidRPr="001611EC">
          <w:rPr>
            <w:rStyle w:val="Hyperlink"/>
            <w:rFonts w:asciiTheme="minorHAnsi" w:hAnsiTheme="minorHAnsi"/>
            <w:b/>
            <w:bCs/>
            <w:color w:val="C00000"/>
            <w:sz w:val="22"/>
            <w:szCs w:val="22"/>
          </w:rPr>
          <w:t>Request for Leave Form</w:t>
        </w:r>
      </w:hyperlink>
      <w:r w:rsidRPr="00A90228">
        <w:rPr>
          <w:rFonts w:asciiTheme="minorHAnsi" w:hAnsiTheme="minorHAnsi"/>
          <w:sz w:val="22"/>
          <w:szCs w:val="22"/>
        </w:rPr>
        <w:t xml:space="preserve"> for conference approvals as required by your Dean/Manager. The actual leave dates will also need to be submitted on the Online Absence Report System for monthly absence recording. The link is as follows: </w:t>
      </w:r>
      <w:hyperlink r:id="rId10" w:history="1">
        <w:r w:rsidR="001611EC" w:rsidRPr="001611EC">
          <w:rPr>
            <w:rStyle w:val="Hyperlink"/>
            <w:rFonts w:asciiTheme="minorHAnsi" w:hAnsiTheme="minorHAnsi"/>
            <w:b/>
            <w:bCs/>
            <w:color w:val="C00000"/>
            <w:sz w:val="22"/>
            <w:szCs w:val="22"/>
          </w:rPr>
          <w:t>https://webapps.4cd.edu/apps/AbsenceReports/</w:t>
        </w:r>
      </w:hyperlink>
    </w:p>
    <w:p w14:paraId="3CE0B034" w14:textId="77777777" w:rsidR="001611EC" w:rsidRPr="00A90228" w:rsidRDefault="001611EC" w:rsidP="001611EC">
      <w:pPr>
        <w:pStyle w:val="BodyText"/>
        <w:ind w:left="720" w:right="116"/>
        <w:rPr>
          <w:rFonts w:asciiTheme="minorHAnsi" w:hAnsiTheme="minorHAnsi"/>
          <w:sz w:val="22"/>
          <w:szCs w:val="22"/>
        </w:rPr>
      </w:pPr>
    </w:p>
    <w:p w14:paraId="12D4993A" w14:textId="77777777" w:rsidR="00A90228" w:rsidRPr="00A90228" w:rsidRDefault="00A90228" w:rsidP="001611EC">
      <w:pPr>
        <w:pStyle w:val="BodyText"/>
        <w:ind w:left="720" w:right="116"/>
        <w:rPr>
          <w:rFonts w:asciiTheme="minorHAnsi" w:hAnsiTheme="minorHAnsi"/>
          <w:sz w:val="22"/>
          <w:szCs w:val="22"/>
        </w:rPr>
      </w:pPr>
      <w:r w:rsidRPr="001611EC">
        <w:rPr>
          <w:rFonts w:asciiTheme="minorHAnsi" w:hAnsiTheme="minorHAnsi"/>
          <w:b/>
          <w:bCs/>
          <w:sz w:val="22"/>
          <w:szCs w:val="22"/>
        </w:rPr>
        <w:t>Faculty</w:t>
      </w:r>
      <w:r w:rsidRPr="00A90228">
        <w:rPr>
          <w:rFonts w:asciiTheme="minorHAnsi" w:hAnsiTheme="minorHAnsi"/>
          <w:sz w:val="22"/>
          <w:szCs w:val="22"/>
        </w:rPr>
        <w:t xml:space="preserve">: Please complete a </w:t>
      </w:r>
      <w:hyperlink r:id="rId11" w:history="1">
        <w:r w:rsidRPr="001611EC">
          <w:rPr>
            <w:rStyle w:val="Hyperlink"/>
            <w:rFonts w:asciiTheme="minorHAnsi" w:hAnsiTheme="minorHAnsi"/>
            <w:b/>
            <w:bCs/>
            <w:color w:val="C00000"/>
            <w:sz w:val="22"/>
            <w:szCs w:val="22"/>
          </w:rPr>
          <w:t xml:space="preserve">Leave Request – Faculty </w:t>
        </w:r>
        <w:r w:rsidR="001611EC" w:rsidRPr="001611EC">
          <w:rPr>
            <w:rStyle w:val="Hyperlink"/>
            <w:rFonts w:asciiTheme="minorHAnsi" w:hAnsiTheme="minorHAnsi"/>
            <w:b/>
            <w:bCs/>
            <w:color w:val="C00000"/>
            <w:sz w:val="22"/>
            <w:szCs w:val="22"/>
          </w:rPr>
          <w:t>F</w:t>
        </w:r>
        <w:r w:rsidRPr="001611EC">
          <w:rPr>
            <w:rStyle w:val="Hyperlink"/>
            <w:rFonts w:asciiTheme="minorHAnsi" w:hAnsiTheme="minorHAnsi"/>
            <w:b/>
            <w:bCs/>
            <w:color w:val="C00000"/>
            <w:sz w:val="22"/>
            <w:szCs w:val="22"/>
          </w:rPr>
          <w:t>orm</w:t>
        </w:r>
      </w:hyperlink>
      <w:r w:rsidRPr="00A90228">
        <w:rPr>
          <w:rFonts w:asciiTheme="minorHAnsi" w:hAnsiTheme="minorHAnsi"/>
          <w:sz w:val="22"/>
          <w:szCs w:val="22"/>
        </w:rPr>
        <w:t xml:space="preserve"> for conference approvals as required by your Dean. The Office of Instruction will send you </w:t>
      </w:r>
      <w:r w:rsidRPr="001611EC">
        <w:rPr>
          <w:rFonts w:asciiTheme="minorHAnsi" w:hAnsiTheme="minorHAnsi"/>
          <w:b/>
          <w:bCs/>
          <w:sz w:val="22"/>
          <w:szCs w:val="22"/>
        </w:rPr>
        <w:t>a copy of your approved Leave Request</w:t>
      </w:r>
      <w:r w:rsidRPr="00A90228">
        <w:rPr>
          <w:rFonts w:asciiTheme="minorHAnsi" w:hAnsiTheme="minorHAnsi"/>
          <w:sz w:val="22"/>
          <w:szCs w:val="22"/>
        </w:rPr>
        <w:t xml:space="preserve"> form for conference via email - please upload this copy with your application.</w:t>
      </w:r>
    </w:p>
    <w:p w14:paraId="010713DA" w14:textId="77777777" w:rsidR="00A90228" w:rsidRPr="00A90228" w:rsidRDefault="00A90228" w:rsidP="00A90228">
      <w:pPr>
        <w:pStyle w:val="BodyText"/>
        <w:ind w:right="116"/>
        <w:rPr>
          <w:rFonts w:asciiTheme="minorHAnsi" w:hAnsiTheme="minorHAnsi"/>
          <w:sz w:val="22"/>
          <w:szCs w:val="22"/>
        </w:rPr>
      </w:pPr>
    </w:p>
    <w:p w14:paraId="07913424" w14:textId="77777777" w:rsidR="001611EC" w:rsidRDefault="001611EC" w:rsidP="00A90228">
      <w:pPr>
        <w:pStyle w:val="BodyText"/>
        <w:ind w:right="116"/>
        <w:rPr>
          <w:rFonts w:asciiTheme="minorHAnsi" w:hAnsiTheme="minorHAnsi"/>
          <w:sz w:val="22"/>
          <w:szCs w:val="22"/>
        </w:rPr>
      </w:pPr>
      <w:r>
        <w:rPr>
          <w:rFonts w:asciiTheme="minorHAnsi" w:hAnsiTheme="minorHAnsi"/>
          <w:sz w:val="22"/>
          <w:szCs w:val="22"/>
        </w:rPr>
        <w:t xml:space="preserve">2. </w:t>
      </w:r>
      <w:r w:rsidR="00A90228" w:rsidRPr="00A90228">
        <w:rPr>
          <w:rFonts w:asciiTheme="minorHAnsi" w:hAnsiTheme="minorHAnsi"/>
          <w:sz w:val="22"/>
          <w:szCs w:val="22"/>
        </w:rPr>
        <w:t xml:space="preserve">Your request must have the following items included by uploading them along with the on-line application. Review Committee cannot review your request without these items attached. </w:t>
      </w:r>
    </w:p>
    <w:p w14:paraId="688A076B" w14:textId="77777777" w:rsidR="00A90228" w:rsidRDefault="001611EC" w:rsidP="00A90228">
      <w:pPr>
        <w:pStyle w:val="BodyText"/>
        <w:ind w:right="116"/>
        <w:rPr>
          <w:rFonts w:asciiTheme="minorHAnsi" w:hAnsiTheme="minorHAnsi"/>
          <w:sz w:val="22"/>
          <w:szCs w:val="22"/>
        </w:rPr>
      </w:pPr>
      <w:r>
        <w:rPr>
          <w:rFonts w:asciiTheme="minorHAnsi" w:hAnsiTheme="minorHAnsi"/>
          <w:b/>
          <w:bCs/>
          <w:sz w:val="22"/>
          <w:szCs w:val="22"/>
          <w:u w:val="single"/>
        </w:rPr>
        <w:t>N</w:t>
      </w:r>
      <w:r w:rsidR="00A90228" w:rsidRPr="001611EC">
        <w:rPr>
          <w:rFonts w:asciiTheme="minorHAnsi" w:hAnsiTheme="minorHAnsi"/>
          <w:b/>
          <w:bCs/>
          <w:sz w:val="22"/>
          <w:szCs w:val="22"/>
          <w:u w:val="single"/>
        </w:rPr>
        <w:t>ote</w:t>
      </w:r>
      <w:r w:rsidR="00A90228" w:rsidRPr="00A90228">
        <w:rPr>
          <w:rFonts w:asciiTheme="minorHAnsi" w:hAnsiTheme="minorHAnsi"/>
          <w:sz w:val="22"/>
          <w:szCs w:val="22"/>
        </w:rPr>
        <w:t>: These forms require your manager’s signature which represent 1) their approval of the submission of your request and 2) that no other known sources of funding have been are available for this purpose. Please allow ample time for their review.</w:t>
      </w:r>
    </w:p>
    <w:p w14:paraId="124B7E03" w14:textId="77777777" w:rsidR="001611EC" w:rsidRPr="00A90228" w:rsidRDefault="001611EC" w:rsidP="00A90228">
      <w:pPr>
        <w:pStyle w:val="BodyText"/>
        <w:ind w:right="116"/>
        <w:rPr>
          <w:rFonts w:asciiTheme="minorHAnsi" w:hAnsiTheme="minorHAnsi"/>
          <w:sz w:val="22"/>
          <w:szCs w:val="22"/>
        </w:rPr>
      </w:pPr>
    </w:p>
    <w:p w14:paraId="752DE4B2" w14:textId="77777777" w:rsidR="00A90228" w:rsidRPr="00A90228" w:rsidRDefault="00A90228" w:rsidP="001611EC">
      <w:pPr>
        <w:pStyle w:val="BodyText"/>
        <w:numPr>
          <w:ilvl w:val="0"/>
          <w:numId w:val="9"/>
        </w:numPr>
        <w:ind w:right="116"/>
        <w:rPr>
          <w:rFonts w:asciiTheme="minorHAnsi" w:hAnsiTheme="minorHAnsi"/>
          <w:sz w:val="22"/>
          <w:szCs w:val="22"/>
        </w:rPr>
      </w:pPr>
      <w:r w:rsidRPr="00A90228">
        <w:rPr>
          <w:rFonts w:asciiTheme="minorHAnsi" w:hAnsiTheme="minorHAnsi"/>
          <w:sz w:val="22"/>
          <w:szCs w:val="22"/>
        </w:rPr>
        <w:t>Completed Conference Registration form showing cost. Summary brochure listing activities and showing what meals are and are not provided</w:t>
      </w:r>
      <w:r w:rsidR="001611EC">
        <w:rPr>
          <w:rFonts w:asciiTheme="minorHAnsi" w:hAnsiTheme="minorHAnsi"/>
          <w:sz w:val="22"/>
          <w:szCs w:val="22"/>
        </w:rPr>
        <w:t>.</w:t>
      </w:r>
    </w:p>
    <w:p w14:paraId="7CAB75EC" w14:textId="77777777" w:rsidR="001611EC" w:rsidRDefault="00A90228" w:rsidP="00A90228">
      <w:pPr>
        <w:pStyle w:val="BodyText"/>
        <w:numPr>
          <w:ilvl w:val="0"/>
          <w:numId w:val="9"/>
        </w:numPr>
        <w:ind w:right="116"/>
        <w:rPr>
          <w:rFonts w:asciiTheme="minorHAnsi" w:hAnsiTheme="minorHAnsi"/>
          <w:sz w:val="22"/>
          <w:szCs w:val="22"/>
        </w:rPr>
      </w:pPr>
      <w:r w:rsidRPr="00A90228">
        <w:rPr>
          <w:rFonts w:asciiTheme="minorHAnsi" w:hAnsiTheme="minorHAnsi"/>
          <w:sz w:val="22"/>
          <w:szCs w:val="22"/>
        </w:rPr>
        <w:t>Mileage costs (i.e. Google maps, BART print-outs)</w:t>
      </w:r>
    </w:p>
    <w:p w14:paraId="58D7E947" w14:textId="77777777" w:rsidR="00A90228" w:rsidRPr="001611EC" w:rsidRDefault="00A90228" w:rsidP="00A90228">
      <w:pPr>
        <w:pStyle w:val="BodyText"/>
        <w:numPr>
          <w:ilvl w:val="0"/>
          <w:numId w:val="9"/>
        </w:numPr>
        <w:ind w:right="116"/>
        <w:rPr>
          <w:rFonts w:asciiTheme="minorHAnsi" w:hAnsiTheme="minorHAnsi"/>
          <w:sz w:val="22"/>
          <w:szCs w:val="22"/>
        </w:rPr>
      </w:pPr>
      <w:r w:rsidRPr="001611EC">
        <w:rPr>
          <w:rFonts w:asciiTheme="minorHAnsi" w:hAnsiTheme="minorHAnsi"/>
          <w:sz w:val="22"/>
          <w:szCs w:val="22"/>
        </w:rPr>
        <w:t>Estimates for the following: Taxi/Shuttle/Rideshare; Flight; Hotel; Meals</w:t>
      </w:r>
    </w:p>
    <w:p w14:paraId="6E1D1D16" w14:textId="77777777" w:rsidR="00A90228" w:rsidRPr="00A90228" w:rsidRDefault="00A90228" w:rsidP="00A90228">
      <w:pPr>
        <w:pStyle w:val="BodyText"/>
        <w:ind w:right="116"/>
        <w:rPr>
          <w:rFonts w:asciiTheme="minorHAnsi" w:hAnsiTheme="minorHAnsi"/>
          <w:sz w:val="22"/>
          <w:szCs w:val="22"/>
        </w:rPr>
      </w:pPr>
    </w:p>
    <w:p w14:paraId="6DF1BC17" w14:textId="77777777" w:rsidR="00A90228" w:rsidRDefault="00A90228" w:rsidP="00A90228">
      <w:pPr>
        <w:pStyle w:val="BodyText"/>
        <w:ind w:right="116"/>
        <w:rPr>
          <w:rFonts w:asciiTheme="minorHAnsi" w:hAnsiTheme="minorHAnsi"/>
          <w:sz w:val="22"/>
          <w:szCs w:val="22"/>
        </w:rPr>
      </w:pPr>
      <w:r w:rsidRPr="00A90228">
        <w:rPr>
          <w:rFonts w:asciiTheme="minorHAnsi" w:hAnsiTheme="minorHAnsi"/>
          <w:sz w:val="22"/>
          <w:szCs w:val="22"/>
        </w:rPr>
        <w:t xml:space="preserve">We forward the completed form to you and your Dean when </w:t>
      </w:r>
      <w:r w:rsidR="00223E75">
        <w:rPr>
          <w:rFonts w:asciiTheme="minorHAnsi" w:hAnsiTheme="minorHAnsi"/>
          <w:sz w:val="22"/>
          <w:szCs w:val="22"/>
        </w:rPr>
        <w:t xml:space="preserve">it is received. </w:t>
      </w:r>
      <w:r w:rsidRPr="00A90228">
        <w:rPr>
          <w:rFonts w:asciiTheme="minorHAnsi" w:hAnsiTheme="minorHAnsi"/>
          <w:sz w:val="22"/>
          <w:szCs w:val="22"/>
        </w:rPr>
        <w:t xml:space="preserve"> </w:t>
      </w:r>
      <w:r w:rsidR="00223E75">
        <w:rPr>
          <w:rFonts w:asciiTheme="minorHAnsi" w:hAnsiTheme="minorHAnsi"/>
          <w:sz w:val="22"/>
          <w:szCs w:val="22"/>
        </w:rPr>
        <w:t>Y</w:t>
      </w:r>
      <w:r w:rsidRPr="00A90228">
        <w:rPr>
          <w:rFonts w:asciiTheme="minorHAnsi" w:hAnsiTheme="minorHAnsi"/>
          <w:sz w:val="22"/>
          <w:szCs w:val="22"/>
        </w:rPr>
        <w:t xml:space="preserve">our </w:t>
      </w:r>
      <w:r w:rsidR="00223E75">
        <w:rPr>
          <w:rFonts w:asciiTheme="minorHAnsi" w:hAnsiTheme="minorHAnsi"/>
          <w:sz w:val="22"/>
          <w:szCs w:val="22"/>
        </w:rPr>
        <w:t>D</w:t>
      </w:r>
      <w:r w:rsidRPr="00A90228">
        <w:rPr>
          <w:rFonts w:asciiTheme="minorHAnsi" w:hAnsiTheme="minorHAnsi"/>
          <w:sz w:val="22"/>
          <w:szCs w:val="22"/>
        </w:rPr>
        <w:t>ean/Manager will forward the form back to us with their approval and any comments/questions.</w:t>
      </w:r>
    </w:p>
    <w:p w14:paraId="6DC9BC28" w14:textId="77777777" w:rsidR="00223E75" w:rsidRPr="00A90228" w:rsidRDefault="00223E75" w:rsidP="00A90228">
      <w:pPr>
        <w:pStyle w:val="BodyText"/>
        <w:ind w:right="116"/>
        <w:rPr>
          <w:rFonts w:asciiTheme="minorHAnsi" w:hAnsiTheme="minorHAnsi"/>
          <w:sz w:val="22"/>
          <w:szCs w:val="22"/>
        </w:rPr>
      </w:pPr>
    </w:p>
    <w:p w14:paraId="6F4449D5" w14:textId="77777777" w:rsidR="00A90228" w:rsidRPr="00A90228" w:rsidRDefault="00A90228" w:rsidP="00A90228">
      <w:pPr>
        <w:pStyle w:val="BodyText"/>
        <w:ind w:right="116"/>
        <w:rPr>
          <w:rFonts w:asciiTheme="minorHAnsi" w:hAnsiTheme="minorHAnsi"/>
          <w:sz w:val="22"/>
          <w:szCs w:val="22"/>
        </w:rPr>
      </w:pPr>
      <w:r w:rsidRPr="00A90228">
        <w:rPr>
          <w:rFonts w:asciiTheme="minorHAnsi" w:hAnsiTheme="minorHAnsi"/>
          <w:sz w:val="22"/>
          <w:szCs w:val="22"/>
        </w:rPr>
        <w:t>*</w:t>
      </w:r>
      <w:r w:rsidRPr="00223E75">
        <w:rPr>
          <w:rFonts w:asciiTheme="minorHAnsi" w:hAnsiTheme="minorHAnsi"/>
          <w:b/>
          <w:bCs/>
          <w:sz w:val="22"/>
          <w:szCs w:val="22"/>
          <w:u w:val="single"/>
        </w:rPr>
        <w:t xml:space="preserve">Please </w:t>
      </w:r>
      <w:r w:rsidR="00223E75">
        <w:rPr>
          <w:rFonts w:asciiTheme="minorHAnsi" w:hAnsiTheme="minorHAnsi"/>
          <w:b/>
          <w:bCs/>
          <w:sz w:val="22"/>
          <w:szCs w:val="22"/>
          <w:u w:val="single"/>
        </w:rPr>
        <w:t>N</w:t>
      </w:r>
      <w:r w:rsidRPr="00223E75">
        <w:rPr>
          <w:rFonts w:asciiTheme="minorHAnsi" w:hAnsiTheme="minorHAnsi"/>
          <w:b/>
          <w:bCs/>
          <w:sz w:val="22"/>
          <w:szCs w:val="22"/>
          <w:u w:val="single"/>
        </w:rPr>
        <w:t>ote</w:t>
      </w:r>
      <w:r w:rsidR="00223E75">
        <w:rPr>
          <w:rFonts w:asciiTheme="minorHAnsi" w:hAnsiTheme="minorHAnsi"/>
          <w:b/>
          <w:bCs/>
          <w:sz w:val="22"/>
          <w:szCs w:val="22"/>
          <w:u w:val="single"/>
        </w:rPr>
        <w:t>:</w:t>
      </w:r>
      <w:r w:rsidRPr="00A90228">
        <w:rPr>
          <w:rFonts w:asciiTheme="minorHAnsi" w:hAnsiTheme="minorHAnsi"/>
          <w:sz w:val="22"/>
          <w:szCs w:val="22"/>
        </w:rPr>
        <w:t xml:space="preserve"> </w:t>
      </w:r>
      <w:r w:rsidR="00223E75">
        <w:rPr>
          <w:rFonts w:asciiTheme="minorHAnsi" w:hAnsiTheme="minorHAnsi"/>
          <w:sz w:val="22"/>
          <w:szCs w:val="22"/>
        </w:rPr>
        <w:t>T</w:t>
      </w:r>
      <w:r w:rsidRPr="00A90228">
        <w:rPr>
          <w:rFonts w:asciiTheme="minorHAnsi" w:hAnsiTheme="minorHAnsi"/>
          <w:sz w:val="22"/>
          <w:szCs w:val="22"/>
        </w:rPr>
        <w:t xml:space="preserve">he College </w:t>
      </w:r>
      <w:r w:rsidRPr="00223E75">
        <w:rPr>
          <w:rFonts w:asciiTheme="minorHAnsi" w:hAnsiTheme="minorHAnsi"/>
          <w:b/>
          <w:bCs/>
          <w:sz w:val="22"/>
          <w:szCs w:val="22"/>
        </w:rPr>
        <w:t>may</w:t>
      </w:r>
      <w:r w:rsidRPr="00A90228">
        <w:rPr>
          <w:rFonts w:asciiTheme="minorHAnsi" w:hAnsiTheme="minorHAnsi"/>
          <w:sz w:val="22"/>
          <w:szCs w:val="22"/>
        </w:rPr>
        <w:t xml:space="preserve"> be able to pre-pay conference registration fees. No other expenses can be prepaid or </w:t>
      </w:r>
      <w:r w:rsidRPr="00A90228">
        <w:rPr>
          <w:rFonts w:asciiTheme="minorHAnsi" w:hAnsiTheme="minorHAnsi"/>
          <w:sz w:val="22"/>
          <w:szCs w:val="22"/>
        </w:rPr>
        <w:lastRenderedPageBreak/>
        <w:t xml:space="preserve">reimbursed until you return from your trip. Any expenses that the college does not prepay will be reimbursed to you contingent upon you submitting your expense claim reimbursement within 30 days of your return. </w:t>
      </w:r>
      <w:r w:rsidR="00223E75">
        <w:rPr>
          <w:rFonts w:asciiTheme="minorHAnsi" w:hAnsiTheme="minorHAnsi"/>
          <w:sz w:val="22"/>
          <w:szCs w:val="22"/>
        </w:rPr>
        <w:t>D</w:t>
      </w:r>
      <w:r w:rsidRPr="00A90228">
        <w:rPr>
          <w:rFonts w:asciiTheme="minorHAnsi" w:hAnsiTheme="minorHAnsi"/>
          <w:sz w:val="22"/>
          <w:szCs w:val="22"/>
        </w:rPr>
        <w:t>uring the final months of the fiscal year, it becomes more difficult for the college to prepay expenses due to Business Office Accounts Payable deadlines.</w:t>
      </w:r>
    </w:p>
    <w:p w14:paraId="29D16199" w14:textId="77777777" w:rsidR="00A90228" w:rsidRPr="00A90228" w:rsidRDefault="00A90228" w:rsidP="00A90228">
      <w:pPr>
        <w:pStyle w:val="BodyText"/>
        <w:ind w:right="116"/>
        <w:rPr>
          <w:rFonts w:asciiTheme="minorHAnsi" w:hAnsiTheme="minorHAnsi"/>
          <w:sz w:val="22"/>
          <w:szCs w:val="22"/>
        </w:rPr>
      </w:pPr>
    </w:p>
    <w:p w14:paraId="6099EFBD" w14:textId="77777777" w:rsidR="00A90228" w:rsidRPr="00A90228" w:rsidRDefault="00223E75" w:rsidP="00A90228">
      <w:pPr>
        <w:pStyle w:val="BodyText"/>
        <w:ind w:right="116"/>
        <w:rPr>
          <w:rFonts w:asciiTheme="minorHAnsi" w:hAnsiTheme="minorHAnsi"/>
          <w:sz w:val="22"/>
          <w:szCs w:val="22"/>
        </w:rPr>
      </w:pPr>
      <w:r>
        <w:rPr>
          <w:rFonts w:asciiTheme="minorHAnsi" w:hAnsiTheme="minorHAnsi"/>
          <w:sz w:val="22"/>
          <w:szCs w:val="22"/>
        </w:rPr>
        <w:t xml:space="preserve">3. </w:t>
      </w:r>
      <w:r w:rsidR="00A90228" w:rsidRPr="00A90228">
        <w:rPr>
          <w:rFonts w:asciiTheme="minorHAnsi" w:hAnsiTheme="minorHAnsi"/>
          <w:sz w:val="22"/>
          <w:szCs w:val="22"/>
        </w:rPr>
        <w:t xml:space="preserve">All requests for conference funding </w:t>
      </w:r>
      <w:r w:rsidR="00A90228" w:rsidRPr="00223E75">
        <w:rPr>
          <w:rFonts w:asciiTheme="minorHAnsi" w:hAnsiTheme="minorHAnsi"/>
          <w:b/>
          <w:bCs/>
          <w:sz w:val="22"/>
          <w:szCs w:val="22"/>
        </w:rPr>
        <w:t>must</w:t>
      </w:r>
      <w:r w:rsidR="00A90228" w:rsidRPr="00A90228">
        <w:rPr>
          <w:rFonts w:asciiTheme="minorHAnsi" w:hAnsiTheme="minorHAnsi"/>
          <w:sz w:val="22"/>
          <w:szCs w:val="22"/>
        </w:rPr>
        <w:t xml:space="preserve"> be approved in advance of the event.</w:t>
      </w:r>
    </w:p>
    <w:p w14:paraId="0C8F189B" w14:textId="77777777" w:rsidR="00A90228" w:rsidRPr="00A90228" w:rsidRDefault="00A90228" w:rsidP="00A90228">
      <w:pPr>
        <w:pStyle w:val="BodyText"/>
        <w:ind w:right="116"/>
        <w:rPr>
          <w:rFonts w:asciiTheme="minorHAnsi" w:hAnsiTheme="minorHAnsi"/>
          <w:sz w:val="22"/>
          <w:szCs w:val="22"/>
        </w:rPr>
      </w:pPr>
    </w:p>
    <w:p w14:paraId="68AF97D8" w14:textId="77777777" w:rsidR="00A90228" w:rsidRPr="00A90228" w:rsidRDefault="00A90228" w:rsidP="00A90228">
      <w:pPr>
        <w:pStyle w:val="BodyText"/>
        <w:ind w:right="116"/>
        <w:rPr>
          <w:rFonts w:asciiTheme="minorHAnsi" w:hAnsiTheme="minorHAnsi"/>
          <w:sz w:val="22"/>
          <w:szCs w:val="22"/>
        </w:rPr>
      </w:pPr>
      <w:r w:rsidRPr="00223E75">
        <w:rPr>
          <w:rFonts w:asciiTheme="minorHAnsi" w:hAnsiTheme="minorHAnsi"/>
          <w:b/>
          <w:bCs/>
          <w:sz w:val="22"/>
          <w:szCs w:val="22"/>
        </w:rPr>
        <w:t>REIMBURSEMENT PROCESS</w:t>
      </w:r>
      <w:r w:rsidRPr="00A90228">
        <w:rPr>
          <w:rFonts w:asciiTheme="minorHAnsi" w:hAnsiTheme="minorHAnsi"/>
          <w:sz w:val="22"/>
          <w:szCs w:val="22"/>
        </w:rPr>
        <w:t>:</w:t>
      </w:r>
    </w:p>
    <w:p w14:paraId="336139BF" w14:textId="77777777" w:rsidR="00223E75" w:rsidRDefault="00223E75" w:rsidP="00A90228">
      <w:pPr>
        <w:pStyle w:val="BodyText"/>
        <w:ind w:right="116"/>
        <w:rPr>
          <w:rFonts w:asciiTheme="minorHAnsi" w:hAnsiTheme="minorHAnsi"/>
          <w:sz w:val="22"/>
          <w:szCs w:val="22"/>
        </w:rPr>
      </w:pPr>
    </w:p>
    <w:p w14:paraId="33F12D07" w14:textId="77777777" w:rsidR="00223E75" w:rsidRPr="00223E75" w:rsidRDefault="00A90228" w:rsidP="00A90228">
      <w:pPr>
        <w:pStyle w:val="BodyText"/>
        <w:ind w:right="116"/>
        <w:rPr>
          <w:rFonts w:asciiTheme="minorHAnsi" w:hAnsiTheme="minorHAnsi"/>
          <w:sz w:val="22"/>
          <w:szCs w:val="22"/>
          <w:u w:val="single"/>
        </w:rPr>
      </w:pPr>
      <w:r w:rsidRPr="00223E75">
        <w:rPr>
          <w:rFonts w:asciiTheme="minorHAnsi" w:hAnsiTheme="minorHAnsi"/>
          <w:b/>
          <w:bCs/>
          <w:sz w:val="22"/>
          <w:szCs w:val="22"/>
        </w:rPr>
        <w:t xml:space="preserve">Submit Employee Expense Reimbursement requests to the Equity and Inclusion Office for approval and submission for payment upon your return. </w:t>
      </w:r>
      <w:r w:rsidRPr="00223E75">
        <w:rPr>
          <w:rFonts w:asciiTheme="minorHAnsi" w:hAnsiTheme="minorHAnsi"/>
          <w:b/>
          <w:bCs/>
          <w:sz w:val="22"/>
          <w:szCs w:val="22"/>
          <w:u w:val="single"/>
        </w:rPr>
        <w:t>Expense claims will not be accepted after 30 days of your return.</w:t>
      </w:r>
      <w:r w:rsidRPr="00223E75">
        <w:rPr>
          <w:rFonts w:asciiTheme="minorHAnsi" w:hAnsiTheme="minorHAnsi"/>
          <w:sz w:val="22"/>
          <w:szCs w:val="22"/>
          <w:u w:val="single"/>
        </w:rPr>
        <w:t xml:space="preserve"> </w:t>
      </w:r>
    </w:p>
    <w:p w14:paraId="46593AD0" w14:textId="77777777" w:rsidR="00223E75" w:rsidRDefault="00223E75" w:rsidP="00A90228">
      <w:pPr>
        <w:pStyle w:val="BodyText"/>
        <w:ind w:right="116"/>
        <w:rPr>
          <w:rFonts w:asciiTheme="minorHAnsi" w:hAnsiTheme="minorHAnsi"/>
          <w:sz w:val="22"/>
          <w:szCs w:val="22"/>
        </w:rPr>
      </w:pPr>
    </w:p>
    <w:p w14:paraId="68320C29" w14:textId="77777777" w:rsidR="00A90228" w:rsidRPr="00A90228" w:rsidRDefault="00A90228" w:rsidP="00A90228">
      <w:pPr>
        <w:pStyle w:val="BodyText"/>
        <w:ind w:right="116"/>
        <w:rPr>
          <w:rFonts w:asciiTheme="minorHAnsi" w:hAnsiTheme="minorHAnsi"/>
          <w:sz w:val="22"/>
          <w:szCs w:val="22"/>
        </w:rPr>
      </w:pPr>
      <w:r w:rsidRPr="00A90228">
        <w:rPr>
          <w:rFonts w:asciiTheme="minorHAnsi" w:hAnsiTheme="minorHAnsi"/>
          <w:sz w:val="22"/>
          <w:szCs w:val="22"/>
        </w:rPr>
        <w:t>You can reference the District Travel Policies and Procedures at Business procedure 9.22. Expense Reimbursement forms are available from the Business Office or on the P drive. All receipts should be taped to an 8 ½ x 11 sheet of paper and attached to the form. PDAC is committed to assessing the process and guidelines each year based on our funding allocation and feedback from the college community. Do not submit an Expense Claim until after you have completed your trip.</w:t>
      </w:r>
    </w:p>
    <w:p w14:paraId="63096F7D" w14:textId="77777777" w:rsidR="00A90228" w:rsidRPr="00A90228" w:rsidRDefault="00A90228" w:rsidP="00A90228">
      <w:pPr>
        <w:pStyle w:val="BodyText"/>
        <w:ind w:right="116"/>
        <w:rPr>
          <w:rFonts w:asciiTheme="minorHAnsi" w:hAnsiTheme="minorHAnsi"/>
          <w:sz w:val="22"/>
          <w:szCs w:val="22"/>
        </w:rPr>
      </w:pPr>
    </w:p>
    <w:p w14:paraId="7C06EC24" w14:textId="77777777" w:rsidR="00A90228" w:rsidRDefault="00A90228" w:rsidP="00A90228">
      <w:pPr>
        <w:pStyle w:val="BodyText"/>
        <w:ind w:right="116"/>
        <w:rPr>
          <w:rFonts w:asciiTheme="minorHAnsi" w:hAnsiTheme="minorHAnsi"/>
          <w:sz w:val="22"/>
          <w:szCs w:val="22"/>
        </w:rPr>
      </w:pPr>
      <w:r w:rsidRPr="00A90228">
        <w:rPr>
          <w:rFonts w:asciiTheme="minorHAnsi" w:hAnsiTheme="minorHAnsi"/>
          <w:sz w:val="22"/>
          <w:szCs w:val="22"/>
        </w:rPr>
        <w:t xml:space="preserve">PDAC is committed to assessing the process and guidelines each year based on our funding allocation and feedback from the college community. For further information/clarification and to answer any questions, please contact the </w:t>
      </w:r>
      <w:r w:rsidRPr="00223E75">
        <w:rPr>
          <w:rFonts w:asciiTheme="minorHAnsi" w:hAnsiTheme="minorHAnsi"/>
          <w:b/>
          <w:bCs/>
          <w:color w:val="C00000"/>
          <w:sz w:val="22"/>
          <w:szCs w:val="22"/>
        </w:rPr>
        <w:t>Program Coordinator for Equity, Inclusion and Professional Development</w:t>
      </w:r>
      <w:r w:rsidRPr="00A90228">
        <w:rPr>
          <w:rFonts w:asciiTheme="minorHAnsi" w:hAnsiTheme="minorHAnsi"/>
          <w:sz w:val="22"/>
          <w:szCs w:val="22"/>
        </w:rPr>
        <w:t xml:space="preserve"> at </w:t>
      </w:r>
      <w:r w:rsidRPr="00223E75">
        <w:rPr>
          <w:rFonts w:asciiTheme="minorHAnsi" w:hAnsiTheme="minorHAnsi"/>
          <w:b/>
          <w:bCs/>
          <w:color w:val="C00000"/>
          <w:sz w:val="22"/>
          <w:szCs w:val="22"/>
        </w:rPr>
        <w:t>PD@losmedanos.edu</w:t>
      </w:r>
      <w:r w:rsidRPr="00A90228">
        <w:rPr>
          <w:rFonts w:asciiTheme="minorHAnsi" w:hAnsiTheme="minorHAnsi"/>
          <w:sz w:val="22"/>
          <w:szCs w:val="22"/>
        </w:rPr>
        <w:t>.</w:t>
      </w:r>
    </w:p>
    <w:p w14:paraId="309E2A33" w14:textId="77777777" w:rsidR="00A90228" w:rsidRDefault="00A90228" w:rsidP="00A90228">
      <w:pPr>
        <w:pStyle w:val="BodyText"/>
        <w:ind w:right="116"/>
        <w:rPr>
          <w:rFonts w:asciiTheme="minorHAnsi" w:hAnsiTheme="minorHAnsi"/>
          <w:sz w:val="22"/>
          <w:szCs w:val="22"/>
        </w:rPr>
      </w:pPr>
    </w:p>
    <w:p w14:paraId="3EC5A997" w14:textId="77777777" w:rsidR="00A90228" w:rsidRDefault="00A90228" w:rsidP="00A90228">
      <w:pPr>
        <w:pStyle w:val="BodyText"/>
        <w:ind w:right="116"/>
        <w:rPr>
          <w:rFonts w:asciiTheme="minorHAnsi" w:hAnsiTheme="minorHAnsi"/>
          <w:sz w:val="22"/>
          <w:szCs w:val="22"/>
        </w:rPr>
      </w:pPr>
    </w:p>
    <w:p w14:paraId="4007CF23" w14:textId="77777777" w:rsidR="00A90228" w:rsidRDefault="00A90228" w:rsidP="00A90228">
      <w:pPr>
        <w:pStyle w:val="BodyText"/>
        <w:ind w:right="116"/>
        <w:rPr>
          <w:rFonts w:asciiTheme="minorHAnsi" w:hAnsiTheme="minorHAnsi"/>
          <w:sz w:val="22"/>
          <w:szCs w:val="22"/>
        </w:rPr>
      </w:pPr>
    </w:p>
    <w:p w14:paraId="06A23DEC" w14:textId="77777777" w:rsidR="00A90228" w:rsidRDefault="00A90228" w:rsidP="00A90228">
      <w:pPr>
        <w:pStyle w:val="BodyText"/>
        <w:ind w:right="116"/>
        <w:rPr>
          <w:rFonts w:asciiTheme="minorHAnsi" w:hAnsiTheme="minorHAnsi"/>
          <w:sz w:val="22"/>
          <w:szCs w:val="22"/>
        </w:rPr>
      </w:pPr>
    </w:p>
    <w:p w14:paraId="192E2FCC" w14:textId="77777777" w:rsidR="00A90228" w:rsidRDefault="00A90228" w:rsidP="00A90228">
      <w:pPr>
        <w:pStyle w:val="BodyText"/>
        <w:ind w:right="116"/>
        <w:rPr>
          <w:rFonts w:asciiTheme="minorHAnsi" w:hAnsiTheme="minorHAnsi"/>
          <w:sz w:val="22"/>
          <w:szCs w:val="22"/>
        </w:rPr>
      </w:pPr>
    </w:p>
    <w:p w14:paraId="1BEC6D45" w14:textId="77777777" w:rsidR="00A90228" w:rsidRDefault="00A90228" w:rsidP="00A90228">
      <w:pPr>
        <w:pStyle w:val="BodyText"/>
        <w:ind w:right="116"/>
        <w:rPr>
          <w:rFonts w:asciiTheme="minorHAnsi" w:hAnsiTheme="minorHAnsi"/>
          <w:sz w:val="22"/>
          <w:szCs w:val="22"/>
        </w:rPr>
      </w:pPr>
    </w:p>
    <w:p w14:paraId="5828A078" w14:textId="77777777" w:rsidR="00A90228" w:rsidRPr="00417C5E" w:rsidRDefault="00A90228" w:rsidP="00A90228">
      <w:pPr>
        <w:pStyle w:val="BodyText"/>
        <w:ind w:right="116"/>
        <w:rPr>
          <w:rFonts w:asciiTheme="minorHAnsi" w:hAnsiTheme="minorHAnsi"/>
          <w:sz w:val="22"/>
          <w:szCs w:val="22"/>
        </w:rPr>
      </w:pPr>
    </w:p>
    <w:sectPr w:rsidR="00A90228" w:rsidRPr="00417C5E" w:rsidSect="00417C5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ACAF7" w14:textId="77777777" w:rsidR="00417C5E" w:rsidRDefault="00417C5E" w:rsidP="00417C5E">
      <w:r>
        <w:separator/>
      </w:r>
    </w:p>
  </w:endnote>
  <w:endnote w:type="continuationSeparator" w:id="0">
    <w:p w14:paraId="3F15F80E" w14:textId="77777777" w:rsidR="00417C5E" w:rsidRDefault="00417C5E" w:rsidP="0041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2D35F" w14:textId="77777777" w:rsidR="002522E6" w:rsidRDefault="000F6D3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7C4EC10" wp14:editId="199B5BA7">
              <wp:simplePos x="0" y="0"/>
              <wp:positionH relativeFrom="page">
                <wp:posOffset>901065</wp:posOffset>
              </wp:positionH>
              <wp:positionV relativeFrom="page">
                <wp:posOffset>9819104</wp:posOffset>
              </wp:positionV>
              <wp:extent cx="1043940" cy="177800"/>
              <wp:effectExtent l="0" t="0" r="1016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39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CC24" w14:textId="29679E82" w:rsidR="002522E6" w:rsidRPr="00417C5E" w:rsidRDefault="000F6D3E">
                          <w:pPr>
                            <w:spacing w:line="251" w:lineRule="exact"/>
                            <w:ind w:left="20"/>
                            <w:rPr>
                              <w:rFonts w:asciiTheme="minorHAnsi" w:hAnsiTheme="minorHAnsi"/>
                              <w:sz w:val="24"/>
                            </w:rPr>
                          </w:pPr>
                          <w:r w:rsidRPr="00417C5E">
                            <w:rPr>
                              <w:rFonts w:asciiTheme="minorHAnsi" w:hAnsiTheme="minorHAnsi"/>
                              <w:w w:val="95"/>
                              <w:sz w:val="24"/>
                            </w:rPr>
                            <w:t>Revised</w:t>
                          </w:r>
                          <w:r w:rsidRPr="00417C5E">
                            <w:rPr>
                              <w:rFonts w:asciiTheme="minorHAnsi" w:hAnsiTheme="minorHAnsi"/>
                              <w:spacing w:val="-38"/>
                              <w:w w:val="95"/>
                              <w:sz w:val="24"/>
                            </w:rPr>
                            <w:t xml:space="preserve"> </w:t>
                          </w:r>
                          <w:r w:rsidR="00816D5A">
                            <w:rPr>
                              <w:rFonts w:asciiTheme="minorHAnsi" w:hAnsiTheme="minorHAnsi"/>
                              <w:w w:val="95"/>
                              <w:sz w:val="24"/>
                            </w:rPr>
                            <w:t>9</w:t>
                          </w:r>
                          <w:r w:rsidRPr="00417C5E">
                            <w:rPr>
                              <w:rFonts w:asciiTheme="minorHAnsi" w:hAnsiTheme="minorHAnsi"/>
                              <w:w w:val="95"/>
                              <w:sz w:val="24"/>
                            </w:rPr>
                            <w:t>/</w:t>
                          </w:r>
                          <w:r w:rsidR="00816D5A">
                            <w:rPr>
                              <w:rFonts w:asciiTheme="minorHAnsi" w:hAnsiTheme="minorHAnsi"/>
                              <w:w w:val="95"/>
                              <w:sz w:val="24"/>
                            </w:rPr>
                            <w:t>9</w:t>
                          </w:r>
                          <w:r w:rsidRPr="00417C5E">
                            <w:rPr>
                              <w:rFonts w:asciiTheme="minorHAnsi" w:hAnsiTheme="minorHAnsi"/>
                              <w:w w:val="95"/>
                              <w:sz w:val="24"/>
                            </w:rPr>
                            <w:t>/</w:t>
                          </w:r>
                          <w:r>
                            <w:rPr>
                              <w:rFonts w:asciiTheme="minorHAnsi" w:hAnsiTheme="minorHAnsi"/>
                              <w:w w:val="95"/>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4EC10" id="_x0000_t202" coordsize="21600,21600" o:spt="202" path="m,l,21600r21600,l21600,xe">
              <v:stroke joinstyle="miter"/>
              <v:path gradientshapeok="t" o:connecttype="rect"/>
            </v:shapetype>
            <v:shape id="Text Box 1" o:spid="_x0000_s1026" type="#_x0000_t202" style="position:absolute;margin-left:70.95pt;margin-top:773.15pt;width:82.2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" filled="f" stroked="f">
              <v:path arrowok="t"/>
              <v:textbox inset="0,0,0,0">
                <w:txbxContent>
                  <w:p w14:paraId="3CE9CC24" w14:textId="29679E82" w:rsidR="002522E6" w:rsidRPr="00417C5E" w:rsidRDefault="000F6D3E">
                    <w:pPr>
                      <w:spacing w:line="251" w:lineRule="exact"/>
                      <w:ind w:left="20"/>
                      <w:rPr>
                        <w:rFonts w:asciiTheme="minorHAnsi" w:hAnsiTheme="minorHAnsi"/>
                        <w:sz w:val="24"/>
                      </w:rPr>
                    </w:pPr>
                    <w:r w:rsidRPr="00417C5E">
                      <w:rPr>
                        <w:rFonts w:asciiTheme="minorHAnsi" w:hAnsiTheme="minorHAnsi"/>
                        <w:w w:val="95"/>
                        <w:sz w:val="24"/>
                      </w:rPr>
                      <w:t>Revised</w:t>
                    </w:r>
                    <w:r w:rsidRPr="00417C5E">
                      <w:rPr>
                        <w:rFonts w:asciiTheme="minorHAnsi" w:hAnsiTheme="minorHAnsi"/>
                        <w:spacing w:val="-38"/>
                        <w:w w:val="95"/>
                        <w:sz w:val="24"/>
                      </w:rPr>
                      <w:t xml:space="preserve"> </w:t>
                    </w:r>
                    <w:r w:rsidR="00816D5A">
                      <w:rPr>
                        <w:rFonts w:asciiTheme="minorHAnsi" w:hAnsiTheme="minorHAnsi"/>
                        <w:w w:val="95"/>
                        <w:sz w:val="24"/>
                      </w:rPr>
                      <w:t>9</w:t>
                    </w:r>
                    <w:r w:rsidRPr="00417C5E">
                      <w:rPr>
                        <w:rFonts w:asciiTheme="minorHAnsi" w:hAnsiTheme="minorHAnsi"/>
                        <w:w w:val="95"/>
                        <w:sz w:val="24"/>
                      </w:rPr>
                      <w:t>/</w:t>
                    </w:r>
                    <w:r w:rsidR="00816D5A">
                      <w:rPr>
                        <w:rFonts w:asciiTheme="minorHAnsi" w:hAnsiTheme="minorHAnsi"/>
                        <w:w w:val="95"/>
                        <w:sz w:val="24"/>
                      </w:rPr>
                      <w:t>9</w:t>
                    </w:r>
                    <w:r w:rsidRPr="00417C5E">
                      <w:rPr>
                        <w:rFonts w:asciiTheme="minorHAnsi" w:hAnsiTheme="minorHAnsi"/>
                        <w:w w:val="95"/>
                        <w:sz w:val="24"/>
                      </w:rPr>
                      <w:t>/</w:t>
                    </w:r>
                    <w:r>
                      <w:rPr>
                        <w:rFonts w:asciiTheme="minorHAnsi" w:hAnsiTheme="minorHAnsi"/>
                        <w:w w:val="95"/>
                        <w:sz w:val="24"/>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52D01" w14:textId="77777777" w:rsidR="00417C5E" w:rsidRDefault="00417C5E" w:rsidP="00417C5E">
      <w:r>
        <w:separator/>
      </w:r>
    </w:p>
  </w:footnote>
  <w:footnote w:type="continuationSeparator" w:id="0">
    <w:p w14:paraId="2E2EB987" w14:textId="77777777" w:rsidR="00417C5E" w:rsidRDefault="00417C5E" w:rsidP="0041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B018D"/>
    <w:multiLevelType w:val="hybridMultilevel"/>
    <w:tmpl w:val="72E05478"/>
    <w:lvl w:ilvl="0" w:tplc="E41E0612">
      <w:numFmt w:val="bullet"/>
      <w:lvlText w:val=""/>
      <w:lvlJc w:val="left"/>
      <w:pPr>
        <w:ind w:left="833" w:hanging="360"/>
      </w:pPr>
      <w:rPr>
        <w:rFonts w:ascii="Wingdings" w:eastAsia="Wingdings" w:hAnsi="Wingdings" w:cs="Wingdings" w:hint="default"/>
        <w:w w:val="100"/>
        <w:sz w:val="18"/>
        <w:szCs w:val="18"/>
        <w:lang w:val="en-US" w:eastAsia="en-US" w:bidi="en-US"/>
      </w:rPr>
    </w:lvl>
    <w:lvl w:ilvl="1" w:tplc="24D8DEFA">
      <w:numFmt w:val="bullet"/>
      <w:lvlText w:val="•"/>
      <w:lvlJc w:val="left"/>
      <w:pPr>
        <w:ind w:left="1196" w:hanging="360"/>
      </w:pPr>
      <w:rPr>
        <w:rFonts w:hint="default"/>
        <w:lang w:val="en-US" w:eastAsia="en-US" w:bidi="en-US"/>
      </w:rPr>
    </w:lvl>
    <w:lvl w:ilvl="2" w:tplc="C840B716">
      <w:numFmt w:val="bullet"/>
      <w:lvlText w:val="•"/>
      <w:lvlJc w:val="left"/>
      <w:pPr>
        <w:ind w:left="1552" w:hanging="360"/>
      </w:pPr>
      <w:rPr>
        <w:rFonts w:hint="default"/>
        <w:lang w:val="en-US" w:eastAsia="en-US" w:bidi="en-US"/>
      </w:rPr>
    </w:lvl>
    <w:lvl w:ilvl="3" w:tplc="710A0DEA">
      <w:numFmt w:val="bullet"/>
      <w:lvlText w:val="•"/>
      <w:lvlJc w:val="left"/>
      <w:pPr>
        <w:ind w:left="1908" w:hanging="360"/>
      </w:pPr>
      <w:rPr>
        <w:rFonts w:hint="default"/>
        <w:lang w:val="en-US" w:eastAsia="en-US" w:bidi="en-US"/>
      </w:rPr>
    </w:lvl>
    <w:lvl w:ilvl="4" w:tplc="2A50A7D4">
      <w:numFmt w:val="bullet"/>
      <w:lvlText w:val="•"/>
      <w:lvlJc w:val="left"/>
      <w:pPr>
        <w:ind w:left="2264" w:hanging="360"/>
      </w:pPr>
      <w:rPr>
        <w:rFonts w:hint="default"/>
        <w:lang w:val="en-US" w:eastAsia="en-US" w:bidi="en-US"/>
      </w:rPr>
    </w:lvl>
    <w:lvl w:ilvl="5" w:tplc="1AD4B2C0">
      <w:numFmt w:val="bullet"/>
      <w:lvlText w:val="•"/>
      <w:lvlJc w:val="left"/>
      <w:pPr>
        <w:ind w:left="2620" w:hanging="360"/>
      </w:pPr>
      <w:rPr>
        <w:rFonts w:hint="default"/>
        <w:lang w:val="en-US" w:eastAsia="en-US" w:bidi="en-US"/>
      </w:rPr>
    </w:lvl>
    <w:lvl w:ilvl="6" w:tplc="F4A890BE">
      <w:numFmt w:val="bullet"/>
      <w:lvlText w:val="•"/>
      <w:lvlJc w:val="left"/>
      <w:pPr>
        <w:ind w:left="2976" w:hanging="360"/>
      </w:pPr>
      <w:rPr>
        <w:rFonts w:hint="default"/>
        <w:lang w:val="en-US" w:eastAsia="en-US" w:bidi="en-US"/>
      </w:rPr>
    </w:lvl>
    <w:lvl w:ilvl="7" w:tplc="3AC4FAEA">
      <w:numFmt w:val="bullet"/>
      <w:lvlText w:val="•"/>
      <w:lvlJc w:val="left"/>
      <w:pPr>
        <w:ind w:left="3332" w:hanging="360"/>
      </w:pPr>
      <w:rPr>
        <w:rFonts w:hint="default"/>
        <w:lang w:val="en-US" w:eastAsia="en-US" w:bidi="en-US"/>
      </w:rPr>
    </w:lvl>
    <w:lvl w:ilvl="8" w:tplc="8AEE5512">
      <w:numFmt w:val="bullet"/>
      <w:lvlText w:val="•"/>
      <w:lvlJc w:val="left"/>
      <w:pPr>
        <w:ind w:left="3688" w:hanging="360"/>
      </w:pPr>
      <w:rPr>
        <w:rFonts w:hint="default"/>
        <w:lang w:val="en-US" w:eastAsia="en-US" w:bidi="en-US"/>
      </w:rPr>
    </w:lvl>
  </w:abstractNum>
  <w:abstractNum w:abstractNumId="1" w15:restartNumberingAfterBreak="0">
    <w:nsid w:val="0EAD3A6C"/>
    <w:multiLevelType w:val="hybridMultilevel"/>
    <w:tmpl w:val="263E8C38"/>
    <w:lvl w:ilvl="0" w:tplc="AC862888">
      <w:numFmt w:val="bullet"/>
      <w:lvlText w:val="•"/>
      <w:lvlJc w:val="left"/>
      <w:pPr>
        <w:ind w:left="1200" w:hanging="360"/>
      </w:pPr>
      <w:rPr>
        <w:rFonts w:ascii="Arial" w:eastAsia="Arial" w:hAnsi="Arial" w:cs="Arial" w:hint="default"/>
        <w:w w:val="131"/>
        <w:sz w:val="18"/>
        <w:szCs w:val="18"/>
        <w:lang w:val="en-US" w:eastAsia="en-US" w:bidi="en-US"/>
      </w:rPr>
    </w:lvl>
    <w:lvl w:ilvl="1" w:tplc="5EBE1B16">
      <w:numFmt w:val="bullet"/>
      <w:lvlText w:val="•"/>
      <w:lvlJc w:val="left"/>
      <w:pPr>
        <w:ind w:left="2182" w:hanging="360"/>
      </w:pPr>
      <w:rPr>
        <w:rFonts w:hint="default"/>
        <w:lang w:val="en-US" w:eastAsia="en-US" w:bidi="en-US"/>
      </w:rPr>
    </w:lvl>
    <w:lvl w:ilvl="2" w:tplc="6AA24218">
      <w:numFmt w:val="bullet"/>
      <w:lvlText w:val="•"/>
      <w:lvlJc w:val="left"/>
      <w:pPr>
        <w:ind w:left="3164" w:hanging="360"/>
      </w:pPr>
      <w:rPr>
        <w:rFonts w:hint="default"/>
        <w:lang w:val="en-US" w:eastAsia="en-US" w:bidi="en-US"/>
      </w:rPr>
    </w:lvl>
    <w:lvl w:ilvl="3" w:tplc="1B32A454">
      <w:numFmt w:val="bullet"/>
      <w:lvlText w:val="•"/>
      <w:lvlJc w:val="left"/>
      <w:pPr>
        <w:ind w:left="4146" w:hanging="360"/>
      </w:pPr>
      <w:rPr>
        <w:rFonts w:hint="default"/>
        <w:lang w:val="en-US" w:eastAsia="en-US" w:bidi="en-US"/>
      </w:rPr>
    </w:lvl>
    <w:lvl w:ilvl="4" w:tplc="AB5EC304">
      <w:numFmt w:val="bullet"/>
      <w:lvlText w:val="•"/>
      <w:lvlJc w:val="left"/>
      <w:pPr>
        <w:ind w:left="5128" w:hanging="360"/>
      </w:pPr>
      <w:rPr>
        <w:rFonts w:hint="default"/>
        <w:lang w:val="en-US" w:eastAsia="en-US" w:bidi="en-US"/>
      </w:rPr>
    </w:lvl>
    <w:lvl w:ilvl="5" w:tplc="F84630A6">
      <w:numFmt w:val="bullet"/>
      <w:lvlText w:val="•"/>
      <w:lvlJc w:val="left"/>
      <w:pPr>
        <w:ind w:left="6110" w:hanging="360"/>
      </w:pPr>
      <w:rPr>
        <w:rFonts w:hint="default"/>
        <w:lang w:val="en-US" w:eastAsia="en-US" w:bidi="en-US"/>
      </w:rPr>
    </w:lvl>
    <w:lvl w:ilvl="6" w:tplc="CD863D14">
      <w:numFmt w:val="bullet"/>
      <w:lvlText w:val="•"/>
      <w:lvlJc w:val="left"/>
      <w:pPr>
        <w:ind w:left="7092" w:hanging="360"/>
      </w:pPr>
      <w:rPr>
        <w:rFonts w:hint="default"/>
        <w:lang w:val="en-US" w:eastAsia="en-US" w:bidi="en-US"/>
      </w:rPr>
    </w:lvl>
    <w:lvl w:ilvl="7" w:tplc="B67EA544">
      <w:numFmt w:val="bullet"/>
      <w:lvlText w:val="•"/>
      <w:lvlJc w:val="left"/>
      <w:pPr>
        <w:ind w:left="8074" w:hanging="360"/>
      </w:pPr>
      <w:rPr>
        <w:rFonts w:hint="default"/>
        <w:lang w:val="en-US" w:eastAsia="en-US" w:bidi="en-US"/>
      </w:rPr>
    </w:lvl>
    <w:lvl w:ilvl="8" w:tplc="D4D6937E">
      <w:numFmt w:val="bullet"/>
      <w:lvlText w:val="•"/>
      <w:lvlJc w:val="left"/>
      <w:pPr>
        <w:ind w:left="9056" w:hanging="360"/>
      </w:pPr>
      <w:rPr>
        <w:rFonts w:hint="default"/>
        <w:lang w:val="en-US" w:eastAsia="en-US" w:bidi="en-US"/>
      </w:rPr>
    </w:lvl>
  </w:abstractNum>
  <w:abstractNum w:abstractNumId="2" w15:restartNumberingAfterBreak="0">
    <w:nsid w:val="12F44F4A"/>
    <w:multiLevelType w:val="hybridMultilevel"/>
    <w:tmpl w:val="404AD03A"/>
    <w:lvl w:ilvl="0" w:tplc="C10EDA32">
      <w:numFmt w:val="bullet"/>
      <w:lvlText w:val=""/>
      <w:lvlJc w:val="left"/>
      <w:pPr>
        <w:ind w:left="827" w:hanging="360"/>
      </w:pPr>
      <w:rPr>
        <w:rFonts w:ascii="Wingdings" w:eastAsia="Wingdings" w:hAnsi="Wingdings" w:cs="Wingdings" w:hint="default"/>
        <w:w w:val="100"/>
        <w:sz w:val="18"/>
        <w:szCs w:val="18"/>
        <w:lang w:val="en-US" w:eastAsia="en-US" w:bidi="en-US"/>
      </w:rPr>
    </w:lvl>
    <w:lvl w:ilvl="1" w:tplc="64E0607E">
      <w:numFmt w:val="bullet"/>
      <w:lvlText w:val="•"/>
      <w:lvlJc w:val="left"/>
      <w:pPr>
        <w:ind w:left="1178" w:hanging="360"/>
      </w:pPr>
      <w:rPr>
        <w:rFonts w:hint="default"/>
        <w:lang w:val="en-US" w:eastAsia="en-US" w:bidi="en-US"/>
      </w:rPr>
    </w:lvl>
    <w:lvl w:ilvl="2" w:tplc="2468132A">
      <w:numFmt w:val="bullet"/>
      <w:lvlText w:val="•"/>
      <w:lvlJc w:val="left"/>
      <w:pPr>
        <w:ind w:left="1536" w:hanging="360"/>
      </w:pPr>
      <w:rPr>
        <w:rFonts w:hint="default"/>
        <w:lang w:val="en-US" w:eastAsia="en-US" w:bidi="en-US"/>
      </w:rPr>
    </w:lvl>
    <w:lvl w:ilvl="3" w:tplc="87E25678">
      <w:numFmt w:val="bullet"/>
      <w:lvlText w:val="•"/>
      <w:lvlJc w:val="left"/>
      <w:pPr>
        <w:ind w:left="1894" w:hanging="360"/>
      </w:pPr>
      <w:rPr>
        <w:rFonts w:hint="default"/>
        <w:lang w:val="en-US" w:eastAsia="en-US" w:bidi="en-US"/>
      </w:rPr>
    </w:lvl>
    <w:lvl w:ilvl="4" w:tplc="B12A3D88">
      <w:numFmt w:val="bullet"/>
      <w:lvlText w:val="•"/>
      <w:lvlJc w:val="left"/>
      <w:pPr>
        <w:ind w:left="2252" w:hanging="360"/>
      </w:pPr>
      <w:rPr>
        <w:rFonts w:hint="default"/>
        <w:lang w:val="en-US" w:eastAsia="en-US" w:bidi="en-US"/>
      </w:rPr>
    </w:lvl>
    <w:lvl w:ilvl="5" w:tplc="05423058">
      <w:numFmt w:val="bullet"/>
      <w:lvlText w:val="•"/>
      <w:lvlJc w:val="left"/>
      <w:pPr>
        <w:ind w:left="2610" w:hanging="360"/>
      </w:pPr>
      <w:rPr>
        <w:rFonts w:hint="default"/>
        <w:lang w:val="en-US" w:eastAsia="en-US" w:bidi="en-US"/>
      </w:rPr>
    </w:lvl>
    <w:lvl w:ilvl="6" w:tplc="098A3EC2">
      <w:numFmt w:val="bullet"/>
      <w:lvlText w:val="•"/>
      <w:lvlJc w:val="left"/>
      <w:pPr>
        <w:ind w:left="2968" w:hanging="360"/>
      </w:pPr>
      <w:rPr>
        <w:rFonts w:hint="default"/>
        <w:lang w:val="en-US" w:eastAsia="en-US" w:bidi="en-US"/>
      </w:rPr>
    </w:lvl>
    <w:lvl w:ilvl="7" w:tplc="F3E2D0B0">
      <w:numFmt w:val="bullet"/>
      <w:lvlText w:val="•"/>
      <w:lvlJc w:val="left"/>
      <w:pPr>
        <w:ind w:left="3326" w:hanging="360"/>
      </w:pPr>
      <w:rPr>
        <w:rFonts w:hint="default"/>
        <w:lang w:val="en-US" w:eastAsia="en-US" w:bidi="en-US"/>
      </w:rPr>
    </w:lvl>
    <w:lvl w:ilvl="8" w:tplc="8D022792">
      <w:numFmt w:val="bullet"/>
      <w:lvlText w:val="•"/>
      <w:lvlJc w:val="left"/>
      <w:pPr>
        <w:ind w:left="3684" w:hanging="360"/>
      </w:pPr>
      <w:rPr>
        <w:rFonts w:hint="default"/>
        <w:lang w:val="en-US" w:eastAsia="en-US" w:bidi="en-US"/>
      </w:rPr>
    </w:lvl>
  </w:abstractNum>
  <w:abstractNum w:abstractNumId="3" w15:restartNumberingAfterBreak="0">
    <w:nsid w:val="162A0873"/>
    <w:multiLevelType w:val="hybridMultilevel"/>
    <w:tmpl w:val="C33A0262"/>
    <w:lvl w:ilvl="0" w:tplc="C360EE30">
      <w:numFmt w:val="bullet"/>
      <w:lvlText w:val="•"/>
      <w:lvlJc w:val="left"/>
      <w:pPr>
        <w:ind w:left="480" w:hanging="360"/>
      </w:pPr>
      <w:rPr>
        <w:rFonts w:ascii="Arial" w:eastAsia="Arial" w:hAnsi="Arial" w:cs="Arial" w:hint="default"/>
        <w:w w:val="131"/>
        <w:sz w:val="18"/>
        <w:szCs w:val="18"/>
        <w:lang w:val="en-US" w:eastAsia="en-US" w:bidi="en-US"/>
      </w:rPr>
    </w:lvl>
    <w:lvl w:ilvl="1" w:tplc="2A9043B2">
      <w:start w:val="1"/>
      <w:numFmt w:val="decimal"/>
      <w:lvlText w:val="%2."/>
      <w:lvlJc w:val="left"/>
      <w:pPr>
        <w:ind w:left="840" w:hanging="360"/>
      </w:pPr>
      <w:rPr>
        <w:rFonts w:ascii="Arial" w:eastAsia="Arial" w:hAnsi="Arial" w:cs="Arial" w:hint="default"/>
        <w:w w:val="91"/>
        <w:sz w:val="18"/>
        <w:szCs w:val="18"/>
        <w:lang w:val="en-US" w:eastAsia="en-US" w:bidi="en-US"/>
      </w:rPr>
    </w:lvl>
    <w:lvl w:ilvl="2" w:tplc="628E553E">
      <w:numFmt w:val="bullet"/>
      <w:lvlText w:val=""/>
      <w:lvlJc w:val="left"/>
      <w:pPr>
        <w:ind w:left="1560" w:hanging="360"/>
      </w:pPr>
      <w:rPr>
        <w:rFonts w:ascii="Wingdings" w:eastAsia="Wingdings" w:hAnsi="Wingdings" w:cs="Wingdings" w:hint="default"/>
        <w:w w:val="100"/>
        <w:sz w:val="18"/>
        <w:szCs w:val="18"/>
        <w:lang w:val="en-US" w:eastAsia="en-US" w:bidi="en-US"/>
      </w:rPr>
    </w:lvl>
    <w:lvl w:ilvl="3" w:tplc="95E8809E">
      <w:numFmt w:val="bullet"/>
      <w:lvlText w:val="•"/>
      <w:lvlJc w:val="left"/>
      <w:pPr>
        <w:ind w:left="2742" w:hanging="360"/>
      </w:pPr>
      <w:rPr>
        <w:rFonts w:hint="default"/>
        <w:lang w:val="en-US" w:eastAsia="en-US" w:bidi="en-US"/>
      </w:rPr>
    </w:lvl>
    <w:lvl w:ilvl="4" w:tplc="9184EE96">
      <w:numFmt w:val="bullet"/>
      <w:lvlText w:val="•"/>
      <w:lvlJc w:val="left"/>
      <w:pPr>
        <w:ind w:left="3925" w:hanging="360"/>
      </w:pPr>
      <w:rPr>
        <w:rFonts w:hint="default"/>
        <w:lang w:val="en-US" w:eastAsia="en-US" w:bidi="en-US"/>
      </w:rPr>
    </w:lvl>
    <w:lvl w:ilvl="5" w:tplc="8EA2744C">
      <w:numFmt w:val="bullet"/>
      <w:lvlText w:val="•"/>
      <w:lvlJc w:val="left"/>
      <w:pPr>
        <w:ind w:left="5107" w:hanging="360"/>
      </w:pPr>
      <w:rPr>
        <w:rFonts w:hint="default"/>
        <w:lang w:val="en-US" w:eastAsia="en-US" w:bidi="en-US"/>
      </w:rPr>
    </w:lvl>
    <w:lvl w:ilvl="6" w:tplc="E1B09838">
      <w:numFmt w:val="bullet"/>
      <w:lvlText w:val="•"/>
      <w:lvlJc w:val="left"/>
      <w:pPr>
        <w:ind w:left="6290" w:hanging="360"/>
      </w:pPr>
      <w:rPr>
        <w:rFonts w:hint="default"/>
        <w:lang w:val="en-US" w:eastAsia="en-US" w:bidi="en-US"/>
      </w:rPr>
    </w:lvl>
    <w:lvl w:ilvl="7" w:tplc="4374461E">
      <w:numFmt w:val="bullet"/>
      <w:lvlText w:val="•"/>
      <w:lvlJc w:val="left"/>
      <w:pPr>
        <w:ind w:left="7472" w:hanging="360"/>
      </w:pPr>
      <w:rPr>
        <w:rFonts w:hint="default"/>
        <w:lang w:val="en-US" w:eastAsia="en-US" w:bidi="en-US"/>
      </w:rPr>
    </w:lvl>
    <w:lvl w:ilvl="8" w:tplc="40A2F6BC">
      <w:numFmt w:val="bullet"/>
      <w:lvlText w:val="•"/>
      <w:lvlJc w:val="left"/>
      <w:pPr>
        <w:ind w:left="8655" w:hanging="360"/>
      </w:pPr>
      <w:rPr>
        <w:rFonts w:hint="default"/>
        <w:lang w:val="en-US" w:eastAsia="en-US" w:bidi="en-US"/>
      </w:rPr>
    </w:lvl>
  </w:abstractNum>
  <w:abstractNum w:abstractNumId="4" w15:restartNumberingAfterBreak="0">
    <w:nsid w:val="1E0F6699"/>
    <w:multiLevelType w:val="hybridMultilevel"/>
    <w:tmpl w:val="B65EC230"/>
    <w:lvl w:ilvl="0" w:tplc="2F9E474A">
      <w:numFmt w:val="bullet"/>
      <w:lvlText w:val=""/>
      <w:lvlJc w:val="left"/>
      <w:pPr>
        <w:ind w:left="2719" w:hanging="360"/>
      </w:pPr>
      <w:rPr>
        <w:rFonts w:ascii="Wingdings" w:eastAsia="Wingdings" w:hAnsi="Wingdings" w:cs="Wingdings" w:hint="default"/>
        <w:w w:val="100"/>
        <w:sz w:val="18"/>
        <w:szCs w:val="18"/>
        <w:lang w:val="en-US" w:eastAsia="en-US" w:bidi="en-US"/>
      </w:rPr>
    </w:lvl>
    <w:lvl w:ilvl="1" w:tplc="572456BE">
      <w:numFmt w:val="bullet"/>
      <w:lvlText w:val="•"/>
      <w:lvlJc w:val="left"/>
      <w:pPr>
        <w:ind w:left="3328" w:hanging="360"/>
      </w:pPr>
      <w:rPr>
        <w:rFonts w:hint="default"/>
        <w:lang w:val="en-US" w:eastAsia="en-US" w:bidi="en-US"/>
      </w:rPr>
    </w:lvl>
    <w:lvl w:ilvl="2" w:tplc="518E3020">
      <w:numFmt w:val="bullet"/>
      <w:lvlText w:val="•"/>
      <w:lvlJc w:val="left"/>
      <w:pPr>
        <w:ind w:left="3936" w:hanging="360"/>
      </w:pPr>
      <w:rPr>
        <w:rFonts w:hint="default"/>
        <w:lang w:val="en-US" w:eastAsia="en-US" w:bidi="en-US"/>
      </w:rPr>
    </w:lvl>
    <w:lvl w:ilvl="3" w:tplc="988A8348">
      <w:numFmt w:val="bullet"/>
      <w:lvlText w:val="•"/>
      <w:lvlJc w:val="left"/>
      <w:pPr>
        <w:ind w:left="4544" w:hanging="360"/>
      </w:pPr>
      <w:rPr>
        <w:rFonts w:hint="default"/>
        <w:lang w:val="en-US" w:eastAsia="en-US" w:bidi="en-US"/>
      </w:rPr>
    </w:lvl>
    <w:lvl w:ilvl="4" w:tplc="0494ECFC">
      <w:numFmt w:val="bullet"/>
      <w:lvlText w:val="•"/>
      <w:lvlJc w:val="left"/>
      <w:pPr>
        <w:ind w:left="5152" w:hanging="360"/>
      </w:pPr>
      <w:rPr>
        <w:rFonts w:hint="default"/>
        <w:lang w:val="en-US" w:eastAsia="en-US" w:bidi="en-US"/>
      </w:rPr>
    </w:lvl>
    <w:lvl w:ilvl="5" w:tplc="48321208">
      <w:numFmt w:val="bullet"/>
      <w:lvlText w:val="•"/>
      <w:lvlJc w:val="left"/>
      <w:pPr>
        <w:ind w:left="5761" w:hanging="360"/>
      </w:pPr>
      <w:rPr>
        <w:rFonts w:hint="default"/>
        <w:lang w:val="en-US" w:eastAsia="en-US" w:bidi="en-US"/>
      </w:rPr>
    </w:lvl>
    <w:lvl w:ilvl="6" w:tplc="24C01EBE">
      <w:numFmt w:val="bullet"/>
      <w:lvlText w:val="•"/>
      <w:lvlJc w:val="left"/>
      <w:pPr>
        <w:ind w:left="6369" w:hanging="360"/>
      </w:pPr>
      <w:rPr>
        <w:rFonts w:hint="default"/>
        <w:lang w:val="en-US" w:eastAsia="en-US" w:bidi="en-US"/>
      </w:rPr>
    </w:lvl>
    <w:lvl w:ilvl="7" w:tplc="BAC4624C">
      <w:numFmt w:val="bullet"/>
      <w:lvlText w:val="•"/>
      <w:lvlJc w:val="left"/>
      <w:pPr>
        <w:ind w:left="6977" w:hanging="360"/>
      </w:pPr>
      <w:rPr>
        <w:rFonts w:hint="default"/>
        <w:lang w:val="en-US" w:eastAsia="en-US" w:bidi="en-US"/>
      </w:rPr>
    </w:lvl>
    <w:lvl w:ilvl="8" w:tplc="7242BAF0">
      <w:numFmt w:val="bullet"/>
      <w:lvlText w:val="•"/>
      <w:lvlJc w:val="left"/>
      <w:pPr>
        <w:ind w:left="7585" w:hanging="360"/>
      </w:pPr>
      <w:rPr>
        <w:rFonts w:hint="default"/>
        <w:lang w:val="en-US" w:eastAsia="en-US" w:bidi="en-US"/>
      </w:rPr>
    </w:lvl>
  </w:abstractNum>
  <w:abstractNum w:abstractNumId="5" w15:restartNumberingAfterBreak="0">
    <w:nsid w:val="2A4F5A8A"/>
    <w:multiLevelType w:val="hybridMultilevel"/>
    <w:tmpl w:val="56E88984"/>
    <w:lvl w:ilvl="0" w:tplc="12BAE194">
      <w:numFmt w:val="bullet"/>
      <w:lvlText w:val=""/>
      <w:lvlJc w:val="left"/>
      <w:pPr>
        <w:ind w:left="833" w:hanging="360"/>
      </w:pPr>
      <w:rPr>
        <w:rFonts w:ascii="Wingdings" w:eastAsia="Wingdings" w:hAnsi="Wingdings" w:cs="Wingdings" w:hint="default"/>
        <w:w w:val="100"/>
        <w:sz w:val="18"/>
        <w:szCs w:val="18"/>
        <w:lang w:val="en-US" w:eastAsia="en-US" w:bidi="en-US"/>
      </w:rPr>
    </w:lvl>
    <w:lvl w:ilvl="1" w:tplc="9828A104">
      <w:numFmt w:val="bullet"/>
      <w:lvlText w:val="•"/>
      <w:lvlJc w:val="left"/>
      <w:pPr>
        <w:ind w:left="1196" w:hanging="360"/>
      </w:pPr>
      <w:rPr>
        <w:rFonts w:hint="default"/>
        <w:lang w:val="en-US" w:eastAsia="en-US" w:bidi="en-US"/>
      </w:rPr>
    </w:lvl>
    <w:lvl w:ilvl="2" w:tplc="9FF03848">
      <w:numFmt w:val="bullet"/>
      <w:lvlText w:val="•"/>
      <w:lvlJc w:val="left"/>
      <w:pPr>
        <w:ind w:left="1552" w:hanging="360"/>
      </w:pPr>
      <w:rPr>
        <w:rFonts w:hint="default"/>
        <w:lang w:val="en-US" w:eastAsia="en-US" w:bidi="en-US"/>
      </w:rPr>
    </w:lvl>
    <w:lvl w:ilvl="3" w:tplc="AA5C3238">
      <w:numFmt w:val="bullet"/>
      <w:lvlText w:val="•"/>
      <w:lvlJc w:val="left"/>
      <w:pPr>
        <w:ind w:left="1908" w:hanging="360"/>
      </w:pPr>
      <w:rPr>
        <w:rFonts w:hint="default"/>
        <w:lang w:val="en-US" w:eastAsia="en-US" w:bidi="en-US"/>
      </w:rPr>
    </w:lvl>
    <w:lvl w:ilvl="4" w:tplc="0EB2426A">
      <w:numFmt w:val="bullet"/>
      <w:lvlText w:val="•"/>
      <w:lvlJc w:val="left"/>
      <w:pPr>
        <w:ind w:left="2264" w:hanging="360"/>
      </w:pPr>
      <w:rPr>
        <w:rFonts w:hint="default"/>
        <w:lang w:val="en-US" w:eastAsia="en-US" w:bidi="en-US"/>
      </w:rPr>
    </w:lvl>
    <w:lvl w:ilvl="5" w:tplc="70526D06">
      <w:numFmt w:val="bullet"/>
      <w:lvlText w:val="•"/>
      <w:lvlJc w:val="left"/>
      <w:pPr>
        <w:ind w:left="2620" w:hanging="360"/>
      </w:pPr>
      <w:rPr>
        <w:rFonts w:hint="default"/>
        <w:lang w:val="en-US" w:eastAsia="en-US" w:bidi="en-US"/>
      </w:rPr>
    </w:lvl>
    <w:lvl w:ilvl="6" w:tplc="F28ECD08">
      <w:numFmt w:val="bullet"/>
      <w:lvlText w:val="•"/>
      <w:lvlJc w:val="left"/>
      <w:pPr>
        <w:ind w:left="2976" w:hanging="360"/>
      </w:pPr>
      <w:rPr>
        <w:rFonts w:hint="default"/>
        <w:lang w:val="en-US" w:eastAsia="en-US" w:bidi="en-US"/>
      </w:rPr>
    </w:lvl>
    <w:lvl w:ilvl="7" w:tplc="2CF07B16">
      <w:numFmt w:val="bullet"/>
      <w:lvlText w:val="•"/>
      <w:lvlJc w:val="left"/>
      <w:pPr>
        <w:ind w:left="3332" w:hanging="360"/>
      </w:pPr>
      <w:rPr>
        <w:rFonts w:hint="default"/>
        <w:lang w:val="en-US" w:eastAsia="en-US" w:bidi="en-US"/>
      </w:rPr>
    </w:lvl>
    <w:lvl w:ilvl="8" w:tplc="7DF0C368">
      <w:numFmt w:val="bullet"/>
      <w:lvlText w:val="•"/>
      <w:lvlJc w:val="left"/>
      <w:pPr>
        <w:ind w:left="3688" w:hanging="360"/>
      </w:pPr>
      <w:rPr>
        <w:rFonts w:hint="default"/>
        <w:lang w:val="en-US" w:eastAsia="en-US" w:bidi="en-US"/>
      </w:rPr>
    </w:lvl>
  </w:abstractNum>
  <w:abstractNum w:abstractNumId="6" w15:restartNumberingAfterBreak="0">
    <w:nsid w:val="389C666C"/>
    <w:multiLevelType w:val="hybridMultilevel"/>
    <w:tmpl w:val="8850F186"/>
    <w:lvl w:ilvl="0" w:tplc="8F74ED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64040"/>
    <w:multiLevelType w:val="hybridMultilevel"/>
    <w:tmpl w:val="40AA0C9A"/>
    <w:lvl w:ilvl="0" w:tplc="E6481CA4">
      <w:numFmt w:val="bullet"/>
      <w:lvlText w:val="•"/>
      <w:lvlJc w:val="left"/>
      <w:pPr>
        <w:ind w:left="1560" w:hanging="360"/>
      </w:pPr>
      <w:rPr>
        <w:rFonts w:ascii="Arial" w:eastAsia="Arial" w:hAnsi="Arial" w:cs="Arial" w:hint="default"/>
        <w:w w:val="131"/>
        <w:sz w:val="18"/>
        <w:szCs w:val="18"/>
        <w:lang w:val="en-US" w:eastAsia="en-US" w:bidi="en-US"/>
      </w:rPr>
    </w:lvl>
    <w:lvl w:ilvl="1" w:tplc="446A15A4">
      <w:numFmt w:val="bullet"/>
      <w:lvlText w:val="•"/>
      <w:lvlJc w:val="left"/>
      <w:pPr>
        <w:ind w:left="2506" w:hanging="360"/>
      </w:pPr>
      <w:rPr>
        <w:rFonts w:hint="default"/>
        <w:lang w:val="en-US" w:eastAsia="en-US" w:bidi="en-US"/>
      </w:rPr>
    </w:lvl>
    <w:lvl w:ilvl="2" w:tplc="AEE2C4E4">
      <w:numFmt w:val="bullet"/>
      <w:lvlText w:val="•"/>
      <w:lvlJc w:val="left"/>
      <w:pPr>
        <w:ind w:left="3452" w:hanging="360"/>
      </w:pPr>
      <w:rPr>
        <w:rFonts w:hint="default"/>
        <w:lang w:val="en-US" w:eastAsia="en-US" w:bidi="en-US"/>
      </w:rPr>
    </w:lvl>
    <w:lvl w:ilvl="3" w:tplc="EE34E628">
      <w:numFmt w:val="bullet"/>
      <w:lvlText w:val="•"/>
      <w:lvlJc w:val="left"/>
      <w:pPr>
        <w:ind w:left="4398" w:hanging="360"/>
      </w:pPr>
      <w:rPr>
        <w:rFonts w:hint="default"/>
        <w:lang w:val="en-US" w:eastAsia="en-US" w:bidi="en-US"/>
      </w:rPr>
    </w:lvl>
    <w:lvl w:ilvl="4" w:tplc="1BE6CCAA">
      <w:numFmt w:val="bullet"/>
      <w:lvlText w:val="•"/>
      <w:lvlJc w:val="left"/>
      <w:pPr>
        <w:ind w:left="5344" w:hanging="360"/>
      </w:pPr>
      <w:rPr>
        <w:rFonts w:hint="default"/>
        <w:lang w:val="en-US" w:eastAsia="en-US" w:bidi="en-US"/>
      </w:rPr>
    </w:lvl>
    <w:lvl w:ilvl="5" w:tplc="1F8A658E">
      <w:numFmt w:val="bullet"/>
      <w:lvlText w:val="•"/>
      <w:lvlJc w:val="left"/>
      <w:pPr>
        <w:ind w:left="6290" w:hanging="360"/>
      </w:pPr>
      <w:rPr>
        <w:rFonts w:hint="default"/>
        <w:lang w:val="en-US" w:eastAsia="en-US" w:bidi="en-US"/>
      </w:rPr>
    </w:lvl>
    <w:lvl w:ilvl="6" w:tplc="6464CAB6">
      <w:numFmt w:val="bullet"/>
      <w:lvlText w:val="•"/>
      <w:lvlJc w:val="left"/>
      <w:pPr>
        <w:ind w:left="7236" w:hanging="360"/>
      </w:pPr>
      <w:rPr>
        <w:rFonts w:hint="default"/>
        <w:lang w:val="en-US" w:eastAsia="en-US" w:bidi="en-US"/>
      </w:rPr>
    </w:lvl>
    <w:lvl w:ilvl="7" w:tplc="27DEB976">
      <w:numFmt w:val="bullet"/>
      <w:lvlText w:val="•"/>
      <w:lvlJc w:val="left"/>
      <w:pPr>
        <w:ind w:left="8182" w:hanging="360"/>
      </w:pPr>
      <w:rPr>
        <w:rFonts w:hint="default"/>
        <w:lang w:val="en-US" w:eastAsia="en-US" w:bidi="en-US"/>
      </w:rPr>
    </w:lvl>
    <w:lvl w:ilvl="8" w:tplc="8080275A">
      <w:numFmt w:val="bullet"/>
      <w:lvlText w:val="•"/>
      <w:lvlJc w:val="left"/>
      <w:pPr>
        <w:ind w:left="9128" w:hanging="360"/>
      </w:pPr>
      <w:rPr>
        <w:rFonts w:hint="default"/>
        <w:lang w:val="en-US" w:eastAsia="en-US" w:bidi="en-US"/>
      </w:rPr>
    </w:lvl>
  </w:abstractNum>
  <w:abstractNum w:abstractNumId="8" w15:restartNumberingAfterBreak="0">
    <w:nsid w:val="77473EBA"/>
    <w:multiLevelType w:val="hybridMultilevel"/>
    <w:tmpl w:val="52A026CC"/>
    <w:lvl w:ilvl="0" w:tplc="B6322F7A">
      <w:numFmt w:val="bullet"/>
      <w:lvlText w:val=""/>
      <w:lvlJc w:val="left"/>
      <w:pPr>
        <w:ind w:left="827" w:hanging="360"/>
      </w:pPr>
      <w:rPr>
        <w:rFonts w:ascii="Wingdings" w:eastAsia="Wingdings" w:hAnsi="Wingdings" w:cs="Wingdings" w:hint="default"/>
        <w:w w:val="100"/>
        <w:sz w:val="18"/>
        <w:szCs w:val="18"/>
        <w:lang w:val="en-US" w:eastAsia="en-US" w:bidi="en-US"/>
      </w:rPr>
    </w:lvl>
    <w:lvl w:ilvl="1" w:tplc="BAEEF546">
      <w:numFmt w:val="bullet"/>
      <w:lvlText w:val="•"/>
      <w:lvlJc w:val="left"/>
      <w:pPr>
        <w:ind w:left="1178" w:hanging="360"/>
      </w:pPr>
      <w:rPr>
        <w:rFonts w:hint="default"/>
        <w:lang w:val="en-US" w:eastAsia="en-US" w:bidi="en-US"/>
      </w:rPr>
    </w:lvl>
    <w:lvl w:ilvl="2" w:tplc="247AE62E">
      <w:numFmt w:val="bullet"/>
      <w:lvlText w:val="•"/>
      <w:lvlJc w:val="left"/>
      <w:pPr>
        <w:ind w:left="1536" w:hanging="360"/>
      </w:pPr>
      <w:rPr>
        <w:rFonts w:hint="default"/>
        <w:lang w:val="en-US" w:eastAsia="en-US" w:bidi="en-US"/>
      </w:rPr>
    </w:lvl>
    <w:lvl w:ilvl="3" w:tplc="2A9E4F76">
      <w:numFmt w:val="bullet"/>
      <w:lvlText w:val="•"/>
      <w:lvlJc w:val="left"/>
      <w:pPr>
        <w:ind w:left="1894" w:hanging="360"/>
      </w:pPr>
      <w:rPr>
        <w:rFonts w:hint="default"/>
        <w:lang w:val="en-US" w:eastAsia="en-US" w:bidi="en-US"/>
      </w:rPr>
    </w:lvl>
    <w:lvl w:ilvl="4" w:tplc="EEC80B7C">
      <w:numFmt w:val="bullet"/>
      <w:lvlText w:val="•"/>
      <w:lvlJc w:val="left"/>
      <w:pPr>
        <w:ind w:left="2252" w:hanging="360"/>
      </w:pPr>
      <w:rPr>
        <w:rFonts w:hint="default"/>
        <w:lang w:val="en-US" w:eastAsia="en-US" w:bidi="en-US"/>
      </w:rPr>
    </w:lvl>
    <w:lvl w:ilvl="5" w:tplc="FD507086">
      <w:numFmt w:val="bullet"/>
      <w:lvlText w:val="•"/>
      <w:lvlJc w:val="left"/>
      <w:pPr>
        <w:ind w:left="2610" w:hanging="360"/>
      </w:pPr>
      <w:rPr>
        <w:rFonts w:hint="default"/>
        <w:lang w:val="en-US" w:eastAsia="en-US" w:bidi="en-US"/>
      </w:rPr>
    </w:lvl>
    <w:lvl w:ilvl="6" w:tplc="67DA84D2">
      <w:numFmt w:val="bullet"/>
      <w:lvlText w:val="•"/>
      <w:lvlJc w:val="left"/>
      <w:pPr>
        <w:ind w:left="2968" w:hanging="360"/>
      </w:pPr>
      <w:rPr>
        <w:rFonts w:hint="default"/>
        <w:lang w:val="en-US" w:eastAsia="en-US" w:bidi="en-US"/>
      </w:rPr>
    </w:lvl>
    <w:lvl w:ilvl="7" w:tplc="D9AC3E60">
      <w:numFmt w:val="bullet"/>
      <w:lvlText w:val="•"/>
      <w:lvlJc w:val="left"/>
      <w:pPr>
        <w:ind w:left="3326" w:hanging="360"/>
      </w:pPr>
      <w:rPr>
        <w:rFonts w:hint="default"/>
        <w:lang w:val="en-US" w:eastAsia="en-US" w:bidi="en-US"/>
      </w:rPr>
    </w:lvl>
    <w:lvl w:ilvl="8" w:tplc="5A40D914">
      <w:numFmt w:val="bullet"/>
      <w:lvlText w:val="•"/>
      <w:lvlJc w:val="left"/>
      <w:pPr>
        <w:ind w:left="3684" w:hanging="360"/>
      </w:pPr>
      <w:rPr>
        <w:rFonts w:hint="default"/>
        <w:lang w:val="en-US" w:eastAsia="en-US" w:bidi="en-US"/>
      </w:rPr>
    </w:lvl>
  </w:abstractNum>
  <w:num w:numId="1">
    <w:abstractNumId w:val="1"/>
  </w:num>
  <w:num w:numId="2">
    <w:abstractNumId w:val="7"/>
  </w:num>
  <w:num w:numId="3">
    <w:abstractNumId w:val="3"/>
  </w:num>
  <w:num w:numId="4">
    <w:abstractNumId w:val="4"/>
  </w:num>
  <w:num w:numId="5">
    <w:abstractNumId w:val="0"/>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5E"/>
    <w:rsid w:val="000F6D3E"/>
    <w:rsid w:val="001611EC"/>
    <w:rsid w:val="00223E75"/>
    <w:rsid w:val="002B1174"/>
    <w:rsid w:val="00417C5E"/>
    <w:rsid w:val="004571DD"/>
    <w:rsid w:val="005633D5"/>
    <w:rsid w:val="006022FE"/>
    <w:rsid w:val="006161BB"/>
    <w:rsid w:val="00621CBA"/>
    <w:rsid w:val="0074109D"/>
    <w:rsid w:val="00806BF7"/>
    <w:rsid w:val="00816D5A"/>
    <w:rsid w:val="00831E82"/>
    <w:rsid w:val="008C4E8D"/>
    <w:rsid w:val="00A325BC"/>
    <w:rsid w:val="00A90228"/>
    <w:rsid w:val="00C10A39"/>
    <w:rsid w:val="00D641BC"/>
    <w:rsid w:val="00D70B68"/>
    <w:rsid w:val="00E7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28863"/>
  <w15:chartTrackingRefBased/>
  <w15:docId w15:val="{CB31F90F-EFB4-D547-B609-AB4CB598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C5E"/>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9"/>
    <w:qFormat/>
    <w:rsid w:val="00417C5E"/>
    <w:pPr>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C5E"/>
    <w:rPr>
      <w:rFonts w:ascii="Arial" w:eastAsia="Arial" w:hAnsi="Arial" w:cs="Arial"/>
      <w:b/>
      <w:bCs/>
      <w:sz w:val="18"/>
      <w:szCs w:val="18"/>
      <w:lang w:bidi="en-US"/>
    </w:rPr>
  </w:style>
  <w:style w:type="paragraph" w:styleId="BodyText">
    <w:name w:val="Body Text"/>
    <w:basedOn w:val="Normal"/>
    <w:link w:val="BodyTextChar"/>
    <w:uiPriority w:val="1"/>
    <w:qFormat/>
    <w:rsid w:val="00417C5E"/>
    <w:rPr>
      <w:sz w:val="18"/>
      <w:szCs w:val="18"/>
    </w:rPr>
  </w:style>
  <w:style w:type="character" w:customStyle="1" w:styleId="BodyTextChar">
    <w:name w:val="Body Text Char"/>
    <w:basedOn w:val="DefaultParagraphFont"/>
    <w:link w:val="BodyText"/>
    <w:uiPriority w:val="1"/>
    <w:rsid w:val="00417C5E"/>
    <w:rPr>
      <w:rFonts w:ascii="Arial" w:eastAsia="Arial" w:hAnsi="Arial" w:cs="Arial"/>
      <w:sz w:val="18"/>
      <w:szCs w:val="18"/>
      <w:lang w:bidi="en-US"/>
    </w:rPr>
  </w:style>
  <w:style w:type="paragraph" w:styleId="ListParagraph">
    <w:name w:val="List Paragraph"/>
    <w:basedOn w:val="Normal"/>
    <w:uiPriority w:val="1"/>
    <w:qFormat/>
    <w:rsid w:val="00417C5E"/>
    <w:pPr>
      <w:ind w:left="480" w:hanging="360"/>
    </w:pPr>
  </w:style>
  <w:style w:type="paragraph" w:customStyle="1" w:styleId="TableParagraph">
    <w:name w:val="Table Paragraph"/>
    <w:basedOn w:val="Normal"/>
    <w:uiPriority w:val="1"/>
    <w:qFormat/>
    <w:rsid w:val="00417C5E"/>
    <w:pPr>
      <w:spacing w:before="1"/>
    </w:pPr>
  </w:style>
  <w:style w:type="paragraph" w:styleId="Header">
    <w:name w:val="header"/>
    <w:basedOn w:val="Normal"/>
    <w:link w:val="HeaderChar"/>
    <w:uiPriority w:val="99"/>
    <w:unhideWhenUsed/>
    <w:rsid w:val="00417C5E"/>
    <w:pPr>
      <w:tabs>
        <w:tab w:val="center" w:pos="4680"/>
        <w:tab w:val="right" w:pos="9360"/>
      </w:tabs>
    </w:pPr>
  </w:style>
  <w:style w:type="character" w:customStyle="1" w:styleId="HeaderChar">
    <w:name w:val="Header Char"/>
    <w:basedOn w:val="DefaultParagraphFont"/>
    <w:link w:val="Header"/>
    <w:uiPriority w:val="99"/>
    <w:rsid w:val="00417C5E"/>
    <w:rPr>
      <w:rFonts w:ascii="Arial" w:eastAsia="Arial" w:hAnsi="Arial" w:cs="Arial"/>
      <w:sz w:val="22"/>
      <w:szCs w:val="22"/>
      <w:lang w:bidi="en-US"/>
    </w:rPr>
  </w:style>
  <w:style w:type="paragraph" w:styleId="Footer">
    <w:name w:val="footer"/>
    <w:basedOn w:val="Normal"/>
    <w:link w:val="FooterChar"/>
    <w:uiPriority w:val="99"/>
    <w:unhideWhenUsed/>
    <w:rsid w:val="00417C5E"/>
    <w:pPr>
      <w:tabs>
        <w:tab w:val="center" w:pos="4680"/>
        <w:tab w:val="right" w:pos="9360"/>
      </w:tabs>
    </w:pPr>
  </w:style>
  <w:style w:type="character" w:customStyle="1" w:styleId="FooterChar">
    <w:name w:val="Footer Char"/>
    <w:basedOn w:val="DefaultParagraphFont"/>
    <w:link w:val="Footer"/>
    <w:uiPriority w:val="99"/>
    <w:rsid w:val="00417C5E"/>
    <w:rPr>
      <w:rFonts w:ascii="Arial" w:eastAsia="Arial" w:hAnsi="Arial" w:cs="Arial"/>
      <w:sz w:val="22"/>
      <w:szCs w:val="22"/>
      <w:lang w:bidi="en-US"/>
    </w:rPr>
  </w:style>
  <w:style w:type="table" w:styleId="TableGrid">
    <w:name w:val="Table Grid"/>
    <w:basedOn w:val="TableNormal"/>
    <w:uiPriority w:val="39"/>
    <w:rsid w:val="00616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11EC"/>
    <w:rPr>
      <w:color w:val="0563C1" w:themeColor="hyperlink"/>
      <w:u w:val="single"/>
    </w:rPr>
  </w:style>
  <w:style w:type="character" w:styleId="UnresolvedMention">
    <w:name w:val="Unresolved Mention"/>
    <w:basedOn w:val="DefaultParagraphFont"/>
    <w:uiPriority w:val="99"/>
    <w:semiHidden/>
    <w:unhideWhenUsed/>
    <w:rsid w:val="00161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eson.wufoo.com/forms/lmc-request-for-conference-funding-for-20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smedanos.edu/intra-out/oi/forms.aspx" TargetMode="External"/><Relationship Id="rId5" Type="http://schemas.openxmlformats.org/officeDocument/2006/relationships/footnotes" Target="footnotes.xml"/><Relationship Id="rId10" Type="http://schemas.openxmlformats.org/officeDocument/2006/relationships/hyperlink" Target="https://webapps.4cd.edu/apps/AbsenceReports/" TargetMode="External"/><Relationship Id="rId4" Type="http://schemas.openxmlformats.org/officeDocument/2006/relationships/webSettings" Target="webSettings.xml"/><Relationship Id="rId9" Type="http://schemas.openxmlformats.org/officeDocument/2006/relationships/hyperlink" Target="https://www.losmedanos.edu/profdev/conferenc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Bothi, Mahlieli</dc:creator>
  <cp:keywords/>
  <dc:description/>
  <cp:lastModifiedBy>Bothi, Mahlieli</cp:lastModifiedBy>
  <cp:revision>9</cp:revision>
  <dcterms:created xsi:type="dcterms:W3CDTF">2020-08-13T03:47:00Z</dcterms:created>
  <dcterms:modified xsi:type="dcterms:W3CDTF">2020-09-09T22:29:00Z</dcterms:modified>
</cp:coreProperties>
</file>