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671A0C89" w:rsidR="33EEED85" w:rsidRDefault="00973849" w:rsidP="38CFBEAC">
      <w:pPr>
        <w:jc w:val="center"/>
        <w:rPr>
          <w:b/>
          <w:bCs/>
          <w:color w:val="864EA8" w:themeColor="accent1" w:themeShade="BF"/>
          <w:sz w:val="32"/>
          <w:szCs w:val="32"/>
        </w:rPr>
      </w:pPr>
      <w:r>
        <w:rPr>
          <w:b/>
          <w:bCs/>
          <w:color w:val="864EA8" w:themeColor="accent1" w:themeShade="BF"/>
          <w:sz w:val="32"/>
          <w:szCs w:val="32"/>
        </w:rPr>
        <w:t>INTERNATIONAL STUDENTS</w:t>
      </w:r>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esta</w:t>
      </w:r>
      <w:bookmarkStart w:id="0" w:name="_GoBack"/>
      <w:bookmarkEnd w:id="0"/>
      <w:r w:rsidR="00B260C8">
        <w:t xml:space="preserve">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973849">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973849">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3849"/>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A78C586C-2CD0-4481-B718-FBE06770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2019-10-22T21:01:00Z</dcterms:created>
  <dcterms:modified xsi:type="dcterms:W3CDTF">2019-10-22T21:01:00Z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