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703DB" w14:textId="47945168" w:rsidR="00D526D1" w:rsidRPr="00D526D1" w:rsidRDefault="00D526D1" w:rsidP="00D526D1">
      <w:pPr>
        <w:jc w:val="center"/>
        <w:rPr>
          <w:b/>
          <w:bCs/>
        </w:rPr>
      </w:pPr>
      <w:r w:rsidRPr="00D526D1">
        <w:rPr>
          <w:b/>
          <w:bCs/>
        </w:rPr>
        <w:t xml:space="preserve">SOAR </w:t>
      </w:r>
      <w:r>
        <w:rPr>
          <w:b/>
          <w:bCs/>
        </w:rPr>
        <w:t>Survey – Overview and Development Options</w:t>
      </w:r>
    </w:p>
    <w:p w14:paraId="2BE70F36" w14:textId="4B1122E6" w:rsidR="00D526D1" w:rsidRDefault="00D526D1" w:rsidP="00D526D1">
      <w:pPr>
        <w:jc w:val="center"/>
        <w:rPr>
          <w:b/>
          <w:bCs/>
        </w:rPr>
      </w:pPr>
      <w:r>
        <w:rPr>
          <w:b/>
          <w:bCs/>
        </w:rPr>
        <w:t>OVERVIEW</w:t>
      </w:r>
    </w:p>
    <w:p w14:paraId="3521396E" w14:textId="21AAEB49" w:rsidR="00D526D1" w:rsidRPr="00D526D1" w:rsidRDefault="00D526D1" w:rsidP="00D526D1">
      <w:r w:rsidRPr="00D526D1">
        <w:rPr>
          <w:b/>
          <w:bCs/>
        </w:rPr>
        <w:t>Purpose:</w:t>
      </w:r>
      <w:r w:rsidRPr="00D526D1">
        <w:t xml:space="preserve"> SOAR analysis is an appreciative</w:t>
      </w:r>
      <w:r>
        <w:t xml:space="preserve"> i</w:t>
      </w:r>
      <w:r w:rsidRPr="00D526D1">
        <w:t xml:space="preserve">nquiry process tool, which </w:t>
      </w:r>
      <w:r>
        <w:t xml:space="preserve">is </w:t>
      </w:r>
      <w:r w:rsidRPr="00D526D1">
        <w:t xml:space="preserve">designed to assess </w:t>
      </w:r>
      <w:r>
        <w:t>o</w:t>
      </w:r>
      <w:r w:rsidRPr="00D526D1">
        <w:t>rganizational strengths</w:t>
      </w:r>
      <w:r>
        <w:t xml:space="preserve"> and define its aspirations. Ultimately, the results of this analysis will </w:t>
      </w:r>
      <w:r w:rsidR="00E1670B">
        <w:t xml:space="preserve">help </w:t>
      </w:r>
      <w:r>
        <w:t>LMC</w:t>
      </w:r>
      <w:r w:rsidRPr="00D526D1">
        <w:t xml:space="preserve"> frame </w:t>
      </w:r>
      <w:r w:rsidR="00E1670B">
        <w:t>its</w:t>
      </w:r>
      <w:r w:rsidRPr="00D526D1">
        <w:t xml:space="preserve"> goals and objectives for the Educational Master Plan 2020-2025</w:t>
      </w:r>
      <w:r>
        <w:t xml:space="preserve"> as it </w:t>
      </w:r>
      <w:r w:rsidRPr="00D526D1">
        <w:t>meet</w:t>
      </w:r>
      <w:r>
        <w:t>s</w:t>
      </w:r>
      <w:r w:rsidRPr="00D526D1">
        <w:t xml:space="preserve"> its mission and vision of the future.</w:t>
      </w:r>
    </w:p>
    <w:p w14:paraId="1F6EFDA3" w14:textId="77777777" w:rsidR="00D526D1" w:rsidRPr="00D526D1" w:rsidRDefault="00D526D1" w:rsidP="00D526D1">
      <w:pPr>
        <w:spacing w:after="0"/>
        <w:rPr>
          <w:b/>
          <w:bCs/>
        </w:rPr>
      </w:pPr>
      <w:r w:rsidRPr="00D526D1">
        <w:rPr>
          <w:b/>
          <w:bCs/>
        </w:rPr>
        <w:t>SOAR is about:</w:t>
      </w:r>
    </w:p>
    <w:p w14:paraId="00052724" w14:textId="77777777" w:rsidR="00D526D1" w:rsidRPr="00D526D1" w:rsidRDefault="00D526D1" w:rsidP="00D526D1">
      <w:pPr>
        <w:numPr>
          <w:ilvl w:val="0"/>
          <w:numId w:val="1"/>
        </w:numPr>
        <w:spacing w:after="0"/>
      </w:pPr>
      <w:r w:rsidRPr="00D526D1">
        <w:t>Action</w:t>
      </w:r>
      <w:bookmarkStart w:id="0" w:name="_GoBack"/>
      <w:bookmarkEnd w:id="0"/>
    </w:p>
    <w:p w14:paraId="60BB4A25" w14:textId="77777777" w:rsidR="00D526D1" w:rsidRPr="00D526D1" w:rsidRDefault="00D526D1" w:rsidP="00D526D1">
      <w:pPr>
        <w:numPr>
          <w:ilvl w:val="0"/>
          <w:numId w:val="1"/>
        </w:numPr>
        <w:spacing w:after="0"/>
      </w:pPr>
      <w:r w:rsidRPr="00D526D1">
        <w:t>Strengths</w:t>
      </w:r>
    </w:p>
    <w:p w14:paraId="0C1864E2" w14:textId="77777777" w:rsidR="00D526D1" w:rsidRPr="00D526D1" w:rsidRDefault="00D526D1" w:rsidP="00D526D1">
      <w:pPr>
        <w:numPr>
          <w:ilvl w:val="0"/>
          <w:numId w:val="1"/>
        </w:numPr>
        <w:spacing w:after="0"/>
      </w:pPr>
      <w:r w:rsidRPr="00D526D1">
        <w:t>Moving from “good” to “great”</w:t>
      </w:r>
    </w:p>
    <w:p w14:paraId="1EE2E19C" w14:textId="77777777" w:rsidR="00D526D1" w:rsidRPr="00D526D1" w:rsidRDefault="00D526D1" w:rsidP="00D526D1">
      <w:pPr>
        <w:numPr>
          <w:ilvl w:val="0"/>
          <w:numId w:val="1"/>
        </w:numPr>
        <w:spacing w:after="0"/>
      </w:pPr>
      <w:r w:rsidRPr="00D526D1">
        <w:t>Innovation</w:t>
      </w:r>
    </w:p>
    <w:p w14:paraId="00F5D74C" w14:textId="77777777" w:rsidR="00D526D1" w:rsidRPr="00D526D1" w:rsidRDefault="00D526D1" w:rsidP="00D526D1">
      <w:pPr>
        <w:numPr>
          <w:ilvl w:val="0"/>
          <w:numId w:val="1"/>
        </w:numPr>
        <w:spacing w:after="0"/>
      </w:pPr>
      <w:r w:rsidRPr="00D526D1">
        <w:t xml:space="preserve">Engaged, results-oriented planning </w:t>
      </w:r>
    </w:p>
    <w:p w14:paraId="1F23BD96" w14:textId="40A4C7D0" w:rsidR="00D526D1" w:rsidRPr="00D526D1" w:rsidRDefault="00D526D1" w:rsidP="00A43D67">
      <w:pPr>
        <w:spacing w:before="240"/>
        <w:rPr>
          <w:b/>
          <w:bCs/>
        </w:rPr>
      </w:pPr>
      <w:r>
        <w:rPr>
          <w:b/>
          <w:bCs/>
        </w:rPr>
        <w:t>Overarching</w:t>
      </w:r>
      <w:r w:rsidRPr="00D526D1">
        <w:rPr>
          <w:b/>
          <w:bCs/>
        </w:rPr>
        <w:t xml:space="preserve"> SOAR Questions:</w:t>
      </w:r>
    </w:p>
    <w:p w14:paraId="392CE0EF" w14:textId="77777777" w:rsidR="00D526D1" w:rsidRPr="00D526D1" w:rsidRDefault="00D526D1" w:rsidP="00D526D1">
      <w:pPr>
        <w:spacing w:after="0"/>
      </w:pPr>
      <w:r w:rsidRPr="00D526D1">
        <w:t xml:space="preserve">1. What are our greatest </w:t>
      </w:r>
      <w:r w:rsidRPr="00D526D1">
        <w:rPr>
          <w:b/>
          <w:bCs/>
          <w:i/>
          <w:iCs/>
        </w:rPr>
        <w:t>strengths</w:t>
      </w:r>
      <w:r w:rsidRPr="00D526D1">
        <w:t>?</w:t>
      </w:r>
    </w:p>
    <w:p w14:paraId="09BE0892" w14:textId="77777777" w:rsidR="00D526D1" w:rsidRPr="00D526D1" w:rsidRDefault="00D526D1" w:rsidP="00D526D1">
      <w:pPr>
        <w:spacing w:after="0"/>
      </w:pPr>
      <w:r w:rsidRPr="00D526D1">
        <w:t xml:space="preserve">2. What are our best </w:t>
      </w:r>
      <w:r w:rsidRPr="00D526D1">
        <w:rPr>
          <w:b/>
          <w:bCs/>
          <w:i/>
          <w:iCs/>
        </w:rPr>
        <w:t>opportunities</w:t>
      </w:r>
      <w:r w:rsidRPr="00D526D1">
        <w:t>?</w:t>
      </w:r>
    </w:p>
    <w:p w14:paraId="5A5B710D" w14:textId="77777777" w:rsidR="00D526D1" w:rsidRPr="00D526D1" w:rsidRDefault="00D526D1" w:rsidP="00D526D1">
      <w:pPr>
        <w:spacing w:after="0"/>
      </w:pPr>
      <w:r w:rsidRPr="00D526D1">
        <w:t xml:space="preserve">3. To what do we </w:t>
      </w:r>
      <w:r w:rsidRPr="00D526D1">
        <w:rPr>
          <w:b/>
          <w:bCs/>
          <w:i/>
          <w:iCs/>
        </w:rPr>
        <w:t>aspire</w:t>
      </w:r>
      <w:r w:rsidRPr="00D526D1">
        <w:t xml:space="preserve">? What is our preferred future? </w:t>
      </w:r>
    </w:p>
    <w:p w14:paraId="010CD96A" w14:textId="77777777" w:rsidR="00D526D1" w:rsidRPr="00D526D1" w:rsidRDefault="00D526D1" w:rsidP="00D526D1">
      <w:pPr>
        <w:spacing w:after="0"/>
      </w:pPr>
      <w:r w:rsidRPr="00D526D1">
        <w:t xml:space="preserve">4. What are the measurable </w:t>
      </w:r>
      <w:r w:rsidRPr="00D526D1">
        <w:rPr>
          <w:b/>
          <w:bCs/>
          <w:i/>
          <w:iCs/>
        </w:rPr>
        <w:t>results</w:t>
      </w:r>
      <w:r w:rsidRPr="00D526D1">
        <w:t xml:space="preserve"> that will tell us we’ve achieved our vision of the future?</w:t>
      </w:r>
    </w:p>
    <w:p w14:paraId="59E20588" w14:textId="6A0A02AC" w:rsidR="00D526D1" w:rsidRDefault="002D13FD" w:rsidP="00A43D67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LMC </w:t>
      </w:r>
      <w:r w:rsidRPr="006C74F9">
        <w:rPr>
          <w:b/>
          <w:bCs/>
        </w:rPr>
        <w:t>SOAR FOCUS QUESTIONS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D526D1" w14:paraId="0A63F80F" w14:textId="77777777" w:rsidTr="00D526D1">
        <w:tc>
          <w:tcPr>
            <w:tcW w:w="4675" w:type="dxa"/>
          </w:tcPr>
          <w:p w14:paraId="4118F54D" w14:textId="77777777" w:rsidR="00D526D1" w:rsidRPr="00D526D1" w:rsidRDefault="00D526D1" w:rsidP="00D526D1">
            <w:pPr>
              <w:rPr>
                <w:b/>
                <w:bCs/>
                <w:i/>
                <w:iCs/>
              </w:rPr>
            </w:pPr>
            <w:r w:rsidRPr="00D526D1">
              <w:rPr>
                <w:b/>
                <w:bCs/>
                <w:i/>
                <w:iCs/>
              </w:rPr>
              <w:t>Strengths</w:t>
            </w:r>
          </w:p>
          <w:p w14:paraId="6419C96B" w14:textId="6D8EDFDC" w:rsidR="00D526D1" w:rsidRDefault="00D526D1" w:rsidP="00D526D1">
            <w:r w:rsidRPr="006C74F9">
              <w:t>What the organization does well, along with its key assets, resources, capabilities, and accomplishments.</w:t>
            </w:r>
          </w:p>
          <w:p w14:paraId="4C50EAB5" w14:textId="77777777" w:rsidR="00D526D1" w:rsidRDefault="00D526D1" w:rsidP="00D526D1"/>
          <w:p w14:paraId="5748FD9D" w14:textId="77777777" w:rsidR="00D526D1" w:rsidRPr="006C74F9" w:rsidRDefault="00D526D1" w:rsidP="00D526D1">
            <w:r>
              <w:t>Focus</w:t>
            </w:r>
            <w:r w:rsidRPr="006C74F9">
              <w:t xml:space="preserve"> questions:</w:t>
            </w:r>
          </w:p>
          <w:p w14:paraId="26366467" w14:textId="77777777" w:rsidR="00D526D1" w:rsidRPr="006C74F9" w:rsidRDefault="00D526D1" w:rsidP="00D526D1">
            <w:pPr>
              <w:numPr>
                <w:ilvl w:val="0"/>
                <w:numId w:val="2"/>
              </w:numPr>
            </w:pPr>
            <w:r w:rsidRPr="006C74F9">
              <w:t>What do we excel at?</w:t>
            </w:r>
          </w:p>
          <w:p w14:paraId="667D5B0B" w14:textId="77777777" w:rsidR="00D526D1" w:rsidRPr="006C74F9" w:rsidRDefault="00D526D1" w:rsidP="00D526D1">
            <w:pPr>
              <w:numPr>
                <w:ilvl w:val="0"/>
                <w:numId w:val="2"/>
              </w:numPr>
            </w:pPr>
            <w:r w:rsidRPr="006C74F9">
              <w:t>What makes us unique?</w:t>
            </w:r>
          </w:p>
          <w:p w14:paraId="00C98F34" w14:textId="77777777" w:rsidR="00D526D1" w:rsidRPr="006C74F9" w:rsidRDefault="00D526D1" w:rsidP="00D526D1">
            <w:pPr>
              <w:numPr>
                <w:ilvl w:val="0"/>
                <w:numId w:val="2"/>
              </w:numPr>
            </w:pPr>
            <w:r w:rsidRPr="006C74F9">
              <w:t xml:space="preserve">What strengths are most valuable in </w:t>
            </w:r>
            <w:r>
              <w:t xml:space="preserve">to </w:t>
            </w:r>
            <w:r w:rsidRPr="006C74F9">
              <w:t xml:space="preserve">our </w:t>
            </w:r>
            <w:r>
              <w:t>community</w:t>
            </w:r>
            <w:r w:rsidRPr="006C74F9">
              <w:t>?</w:t>
            </w:r>
          </w:p>
          <w:p w14:paraId="4F875E55" w14:textId="77777777" w:rsidR="00D526D1" w:rsidRDefault="00D526D1" w:rsidP="00D526D1">
            <w:pPr>
              <w:ind w:left="720"/>
            </w:pPr>
          </w:p>
        </w:tc>
        <w:tc>
          <w:tcPr>
            <w:tcW w:w="4860" w:type="dxa"/>
          </w:tcPr>
          <w:p w14:paraId="173AD5AC" w14:textId="77777777" w:rsidR="00D526D1" w:rsidRPr="00D526D1" w:rsidRDefault="00D526D1" w:rsidP="00D526D1">
            <w:pPr>
              <w:rPr>
                <w:b/>
                <w:bCs/>
                <w:i/>
                <w:iCs/>
              </w:rPr>
            </w:pPr>
            <w:r w:rsidRPr="00D526D1">
              <w:rPr>
                <w:b/>
                <w:bCs/>
                <w:i/>
                <w:iCs/>
              </w:rPr>
              <w:t>Opportunities</w:t>
            </w:r>
          </w:p>
          <w:p w14:paraId="4723F0EA" w14:textId="77777777" w:rsidR="00D526D1" w:rsidRPr="006C74F9" w:rsidRDefault="00D526D1" w:rsidP="00D526D1">
            <w:r w:rsidRPr="006C74F9">
              <w:t xml:space="preserve">Circumstances that </w:t>
            </w:r>
            <w:r>
              <w:t>LMC</w:t>
            </w:r>
            <w:r w:rsidRPr="006C74F9">
              <w:t xml:space="preserve"> could leverage for success</w:t>
            </w:r>
            <w:r>
              <w:t xml:space="preserve"> (</w:t>
            </w:r>
            <w:r w:rsidRPr="006C74F9">
              <w:rPr>
                <w:i/>
                <w:iCs/>
              </w:rPr>
              <w:t>e</w:t>
            </w:r>
            <w:r>
              <w:rPr>
                <w:i/>
                <w:iCs/>
              </w:rPr>
              <w:t>.</w:t>
            </w:r>
            <w:r w:rsidRPr="006C74F9">
              <w:rPr>
                <w:i/>
                <w:iCs/>
              </w:rPr>
              <w:t>g.</w:t>
            </w:r>
            <w:r w:rsidRPr="006C74F9">
              <w:t xml:space="preserve"> to </w:t>
            </w:r>
            <w:r>
              <w:t xml:space="preserve">increase students’ access to courses and programs, </w:t>
            </w:r>
            <w:r w:rsidRPr="006C74F9">
              <w:t xml:space="preserve">improve </w:t>
            </w:r>
            <w:r>
              <w:t>outcomes for students)</w:t>
            </w:r>
            <w:r w:rsidRPr="006C74F9">
              <w:t>.</w:t>
            </w:r>
          </w:p>
          <w:p w14:paraId="48DE1B25" w14:textId="77777777" w:rsidR="00D526D1" w:rsidRDefault="00D526D1" w:rsidP="00D526D1"/>
          <w:p w14:paraId="0BC447FD" w14:textId="77777777" w:rsidR="00D526D1" w:rsidRPr="006C74F9" w:rsidRDefault="00D526D1" w:rsidP="00D526D1">
            <w:r>
              <w:t>Focus</w:t>
            </w:r>
            <w:r w:rsidRPr="006C74F9">
              <w:t xml:space="preserve"> questions:</w:t>
            </w:r>
          </w:p>
          <w:p w14:paraId="040A7DD2" w14:textId="77777777" w:rsidR="00D526D1" w:rsidRPr="006C74F9" w:rsidRDefault="00D526D1" w:rsidP="00D526D1">
            <w:pPr>
              <w:numPr>
                <w:ilvl w:val="0"/>
                <w:numId w:val="3"/>
              </w:numPr>
            </w:pPr>
            <w:r w:rsidRPr="006C74F9">
              <w:t>What needs are we currently not fulfilling for our internal and external stakeholders?</w:t>
            </w:r>
          </w:p>
          <w:p w14:paraId="21898AA7" w14:textId="77777777" w:rsidR="00D526D1" w:rsidRPr="006C74F9" w:rsidRDefault="00D526D1" w:rsidP="00D526D1">
            <w:pPr>
              <w:numPr>
                <w:ilvl w:val="0"/>
                <w:numId w:val="3"/>
              </w:numPr>
            </w:pPr>
            <w:r w:rsidRPr="006C74F9">
              <w:t xml:space="preserve">What partnerships would </w:t>
            </w:r>
            <w:r>
              <w:t>contribute</w:t>
            </w:r>
            <w:r w:rsidRPr="006C74F9">
              <w:t xml:space="preserve"> to greater success?</w:t>
            </w:r>
          </w:p>
          <w:p w14:paraId="68C93786" w14:textId="0D320758" w:rsidR="00D526D1" w:rsidRDefault="00D526D1" w:rsidP="00D526D1">
            <w:pPr>
              <w:numPr>
                <w:ilvl w:val="0"/>
                <w:numId w:val="3"/>
              </w:numPr>
            </w:pPr>
            <w:r w:rsidRPr="006C74F9">
              <w:t xml:space="preserve">What changes and trends in </w:t>
            </w:r>
            <w:r>
              <w:t>our region ali</w:t>
            </w:r>
            <w:r w:rsidRPr="006C74F9">
              <w:t>gn with our strengths?</w:t>
            </w:r>
          </w:p>
        </w:tc>
      </w:tr>
      <w:tr w:rsidR="00D526D1" w14:paraId="26E3004A" w14:textId="77777777" w:rsidTr="00D526D1">
        <w:tc>
          <w:tcPr>
            <w:tcW w:w="4675" w:type="dxa"/>
          </w:tcPr>
          <w:p w14:paraId="38300BE6" w14:textId="77777777" w:rsidR="00D526D1" w:rsidRPr="00D526D1" w:rsidRDefault="00D526D1" w:rsidP="00D526D1">
            <w:pPr>
              <w:rPr>
                <w:b/>
                <w:bCs/>
                <w:i/>
                <w:iCs/>
              </w:rPr>
            </w:pPr>
            <w:r w:rsidRPr="00D526D1">
              <w:rPr>
                <w:b/>
                <w:bCs/>
                <w:i/>
                <w:iCs/>
              </w:rPr>
              <w:t>Aspirations</w:t>
            </w:r>
          </w:p>
          <w:p w14:paraId="26455617" w14:textId="77777777" w:rsidR="00D526D1" w:rsidRPr="006C74F9" w:rsidRDefault="00D526D1" w:rsidP="00D526D1">
            <w:r w:rsidRPr="006C74F9">
              <w:t xml:space="preserve">An expression of what </w:t>
            </w:r>
            <w:r>
              <w:t>we</w:t>
            </w:r>
            <w:r w:rsidRPr="006C74F9">
              <w:t xml:space="preserve"> want to be and achieve in the future. A vision to build on current strengths, provide inspiration, and challenge the current situation.</w:t>
            </w:r>
          </w:p>
          <w:p w14:paraId="4D047A89" w14:textId="77777777" w:rsidR="00D526D1" w:rsidRDefault="00D526D1" w:rsidP="00D526D1"/>
          <w:p w14:paraId="3FDDACDE" w14:textId="77777777" w:rsidR="00D526D1" w:rsidRPr="006C74F9" w:rsidRDefault="00D526D1" w:rsidP="00D526D1">
            <w:r>
              <w:t>Focus</w:t>
            </w:r>
            <w:r w:rsidRPr="006C74F9">
              <w:t xml:space="preserve"> questions:</w:t>
            </w:r>
          </w:p>
          <w:p w14:paraId="363D84FC" w14:textId="77777777" w:rsidR="00D526D1" w:rsidRPr="006C74F9" w:rsidRDefault="00D526D1" w:rsidP="00D526D1">
            <w:pPr>
              <w:numPr>
                <w:ilvl w:val="0"/>
                <w:numId w:val="4"/>
              </w:numPr>
            </w:pPr>
            <w:r w:rsidRPr="006C74F9">
              <w:t>What do we want to achieve in the future?</w:t>
            </w:r>
          </w:p>
          <w:p w14:paraId="71238432" w14:textId="77777777" w:rsidR="00D526D1" w:rsidRPr="006C74F9" w:rsidRDefault="00D526D1" w:rsidP="00D526D1">
            <w:pPr>
              <w:numPr>
                <w:ilvl w:val="0"/>
                <w:numId w:val="4"/>
              </w:numPr>
            </w:pPr>
            <w:r w:rsidRPr="006C74F9">
              <w:t>How can we make a difference?</w:t>
            </w:r>
          </w:p>
          <w:p w14:paraId="7A936B65" w14:textId="77777777" w:rsidR="00D526D1" w:rsidRPr="006C74F9" w:rsidRDefault="00D526D1" w:rsidP="00D526D1">
            <w:pPr>
              <w:numPr>
                <w:ilvl w:val="0"/>
                <w:numId w:val="4"/>
              </w:numPr>
            </w:pPr>
            <w:r w:rsidRPr="006C74F9">
              <w:t>What are we passionate about?</w:t>
            </w:r>
          </w:p>
          <w:p w14:paraId="048BFE00" w14:textId="77777777" w:rsidR="00D526D1" w:rsidRDefault="00D526D1" w:rsidP="00D526D1">
            <w:pPr>
              <w:numPr>
                <w:ilvl w:val="0"/>
                <w:numId w:val="4"/>
              </w:numPr>
            </w:pPr>
            <w:r w:rsidRPr="006C74F9">
              <w:t>What strategies and actions support our perfect future self?</w:t>
            </w:r>
          </w:p>
        </w:tc>
        <w:tc>
          <w:tcPr>
            <w:tcW w:w="4860" w:type="dxa"/>
          </w:tcPr>
          <w:p w14:paraId="099C06AB" w14:textId="77777777" w:rsidR="00D526D1" w:rsidRPr="00D526D1" w:rsidRDefault="00D526D1" w:rsidP="00D526D1">
            <w:pPr>
              <w:rPr>
                <w:b/>
                <w:bCs/>
                <w:i/>
                <w:iCs/>
              </w:rPr>
            </w:pPr>
            <w:r w:rsidRPr="00D526D1">
              <w:rPr>
                <w:b/>
                <w:bCs/>
                <w:i/>
                <w:iCs/>
              </w:rPr>
              <w:t>Results</w:t>
            </w:r>
          </w:p>
          <w:p w14:paraId="41B8783B" w14:textId="77777777" w:rsidR="00D526D1" w:rsidRPr="006C74F9" w:rsidRDefault="00D526D1" w:rsidP="00D526D1">
            <w:r w:rsidRPr="006C74F9">
              <w:t xml:space="preserve">Tangible outcomes and measures that demonstrate </w:t>
            </w:r>
            <w:r>
              <w:t>that we have</w:t>
            </w:r>
            <w:r w:rsidRPr="006C74F9">
              <w:t xml:space="preserve"> achieved our goals and aspirations.</w:t>
            </w:r>
          </w:p>
          <w:p w14:paraId="5CE94C6B" w14:textId="77777777" w:rsidR="00D526D1" w:rsidRDefault="00D526D1" w:rsidP="00D526D1"/>
          <w:p w14:paraId="7D258EAB" w14:textId="77777777" w:rsidR="00D526D1" w:rsidRDefault="00D526D1" w:rsidP="00D526D1"/>
          <w:p w14:paraId="24DF223F" w14:textId="77777777" w:rsidR="00D526D1" w:rsidRPr="006C74F9" w:rsidRDefault="00D526D1" w:rsidP="00D526D1">
            <w:r>
              <w:t>Focus</w:t>
            </w:r>
            <w:r w:rsidRPr="006C74F9">
              <w:t xml:space="preserve"> questions:</w:t>
            </w:r>
          </w:p>
          <w:p w14:paraId="1F318290" w14:textId="77777777" w:rsidR="00D526D1" w:rsidRPr="006C74F9" w:rsidRDefault="00D526D1" w:rsidP="00D526D1">
            <w:pPr>
              <w:numPr>
                <w:ilvl w:val="0"/>
                <w:numId w:val="5"/>
              </w:numPr>
            </w:pPr>
            <w:r w:rsidRPr="006C74F9">
              <w:t>What measures will tell us we are on track to achieve success?</w:t>
            </w:r>
          </w:p>
          <w:p w14:paraId="496A8037" w14:textId="77777777" w:rsidR="00D526D1" w:rsidRPr="006C74F9" w:rsidRDefault="00D526D1" w:rsidP="00D526D1">
            <w:pPr>
              <w:numPr>
                <w:ilvl w:val="0"/>
                <w:numId w:val="5"/>
              </w:numPr>
            </w:pPr>
            <w:r w:rsidRPr="006C74F9">
              <w:t>How do we translate our vision of success into tangible outcomes?</w:t>
            </w:r>
          </w:p>
          <w:p w14:paraId="15C596C6" w14:textId="77777777" w:rsidR="00D526D1" w:rsidRPr="006C74F9" w:rsidRDefault="00D526D1" w:rsidP="00D526D1">
            <w:pPr>
              <w:numPr>
                <w:ilvl w:val="0"/>
                <w:numId w:val="5"/>
              </w:numPr>
            </w:pPr>
            <w:r w:rsidRPr="006C74F9">
              <w:t>How do we know when we’ve achieved our goals?</w:t>
            </w:r>
          </w:p>
          <w:p w14:paraId="5835E6C5" w14:textId="77777777" w:rsidR="00D526D1" w:rsidRDefault="00D526D1" w:rsidP="00D526D1"/>
        </w:tc>
      </w:tr>
    </w:tbl>
    <w:p w14:paraId="6F6702E4" w14:textId="77777777" w:rsidR="00A43D67" w:rsidRDefault="00A43D67" w:rsidP="002D13FD">
      <w:pPr>
        <w:jc w:val="center"/>
        <w:rPr>
          <w:b/>
          <w:bCs/>
        </w:rPr>
      </w:pPr>
    </w:p>
    <w:p w14:paraId="317B1504" w14:textId="78A3AA35" w:rsidR="00D526D1" w:rsidRPr="002D13FD" w:rsidRDefault="002D13FD" w:rsidP="002D13FD">
      <w:pPr>
        <w:jc w:val="center"/>
        <w:rPr>
          <w:b/>
          <w:bCs/>
        </w:rPr>
      </w:pPr>
      <w:r w:rsidRPr="002D13FD">
        <w:rPr>
          <w:b/>
          <w:bCs/>
        </w:rPr>
        <w:lastRenderedPageBreak/>
        <w:t>ADMINISTERING THE LMC SOAR SURVEY</w:t>
      </w:r>
    </w:p>
    <w:p w14:paraId="715948C5" w14:textId="39C5AD76" w:rsidR="00D526D1" w:rsidRDefault="00E1670B" w:rsidP="00D526D1">
      <w:r>
        <w:t>Constituency Group and Online Idea Submission</w:t>
      </w:r>
    </w:p>
    <w:p w14:paraId="479BAE1E" w14:textId="75DA174F" w:rsidR="00D526D1" w:rsidRDefault="00D526D1" w:rsidP="00D526D1">
      <w:pPr>
        <w:pStyle w:val="ListParagraph"/>
        <w:numPr>
          <w:ilvl w:val="0"/>
          <w:numId w:val="6"/>
        </w:numPr>
      </w:pPr>
      <w:r>
        <w:t>Request that constituency groups dedicate some time (e.g., 15-20 minutes) at one of their meetings brainstorming some responses to the SOAR survey questions; submit their responses to OPIE.</w:t>
      </w:r>
    </w:p>
    <w:p w14:paraId="4ABD3799" w14:textId="2DD4CEDE" w:rsidR="00D526D1" w:rsidRDefault="00D526D1" w:rsidP="00D526D1">
      <w:pPr>
        <w:pStyle w:val="ListParagraph"/>
        <w:numPr>
          <w:ilvl w:val="0"/>
          <w:numId w:val="6"/>
        </w:numPr>
      </w:pPr>
      <w:r>
        <w:t>Provide an “online submission form” which all college stakeholders can use to submit their responses to the SOAR questions. Leave this option open through the remainder of the fall semester.</w:t>
      </w:r>
    </w:p>
    <w:p w14:paraId="5810DE15" w14:textId="7DE48F17" w:rsidR="00D526D1" w:rsidRDefault="00D526D1" w:rsidP="00D526D1">
      <w:pPr>
        <w:pStyle w:val="ListParagraph"/>
        <w:numPr>
          <w:ilvl w:val="0"/>
          <w:numId w:val="6"/>
        </w:numPr>
      </w:pPr>
      <w:r>
        <w:t>Opening Day – January 2020 – conduct a session on the SOAR analysis, discuss results and identify themes.</w:t>
      </w:r>
    </w:p>
    <w:p w14:paraId="44525812" w14:textId="1E8EFA23" w:rsidR="00D526D1" w:rsidRDefault="00D526D1" w:rsidP="00D526D1">
      <w:pPr>
        <w:pStyle w:val="ListParagraph"/>
        <w:numPr>
          <w:ilvl w:val="0"/>
          <w:numId w:val="6"/>
        </w:numPr>
      </w:pPr>
      <w:r>
        <w:t>Use identified themes to create an online survey (same fashion as the mission statement survey).</w:t>
      </w:r>
    </w:p>
    <w:sectPr w:rsidR="00D526D1" w:rsidSect="00D526D1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47E40" w14:textId="77777777" w:rsidR="00A43D67" w:rsidRDefault="00A43D67" w:rsidP="00A43D67">
      <w:pPr>
        <w:spacing w:after="0" w:line="240" w:lineRule="auto"/>
      </w:pPr>
      <w:r>
        <w:separator/>
      </w:r>
    </w:p>
  </w:endnote>
  <w:endnote w:type="continuationSeparator" w:id="0">
    <w:p w14:paraId="6DBA0A7A" w14:textId="77777777" w:rsidR="00A43D67" w:rsidRDefault="00A43D67" w:rsidP="00A4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7535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705A01" w14:textId="7BCF370A" w:rsidR="00A43D67" w:rsidRDefault="00A43D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E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E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3EAE6" w14:textId="77777777" w:rsidR="00A43D67" w:rsidRDefault="00A43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A7910" w14:textId="77777777" w:rsidR="00A43D67" w:rsidRDefault="00A43D67" w:rsidP="00A43D67">
      <w:pPr>
        <w:spacing w:after="0" w:line="240" w:lineRule="auto"/>
      </w:pPr>
      <w:r>
        <w:separator/>
      </w:r>
    </w:p>
  </w:footnote>
  <w:footnote w:type="continuationSeparator" w:id="0">
    <w:p w14:paraId="4FDA788A" w14:textId="77777777" w:rsidR="00A43D67" w:rsidRDefault="00A43D67" w:rsidP="00A4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727BA"/>
    <w:multiLevelType w:val="multilevel"/>
    <w:tmpl w:val="74602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12270B"/>
    <w:multiLevelType w:val="hybridMultilevel"/>
    <w:tmpl w:val="1CBA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3C0"/>
    <w:multiLevelType w:val="multilevel"/>
    <w:tmpl w:val="F87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E475F"/>
    <w:multiLevelType w:val="hybridMultilevel"/>
    <w:tmpl w:val="9BC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097F"/>
    <w:multiLevelType w:val="hybridMultilevel"/>
    <w:tmpl w:val="FC2E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37D2B"/>
    <w:multiLevelType w:val="hybridMultilevel"/>
    <w:tmpl w:val="56BE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B2BB3"/>
    <w:multiLevelType w:val="multilevel"/>
    <w:tmpl w:val="5EE6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A0700D"/>
    <w:multiLevelType w:val="multilevel"/>
    <w:tmpl w:val="DE143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D1"/>
    <w:rsid w:val="00120E85"/>
    <w:rsid w:val="002D13FD"/>
    <w:rsid w:val="00620B97"/>
    <w:rsid w:val="00A43D67"/>
    <w:rsid w:val="00D526D1"/>
    <w:rsid w:val="00E1670B"/>
    <w:rsid w:val="00FB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B105"/>
  <w15:chartTrackingRefBased/>
  <w15:docId w15:val="{B0C6CED1-1DE4-4AE7-95A9-BACA36C5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67"/>
  </w:style>
  <w:style w:type="paragraph" w:styleId="Footer">
    <w:name w:val="footer"/>
    <w:basedOn w:val="Normal"/>
    <w:link w:val="FooterChar"/>
    <w:uiPriority w:val="99"/>
    <w:unhideWhenUsed/>
    <w:rsid w:val="00A43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Chialin Hsieh</cp:lastModifiedBy>
  <cp:revision>3</cp:revision>
  <dcterms:created xsi:type="dcterms:W3CDTF">2019-11-06T21:53:00Z</dcterms:created>
  <dcterms:modified xsi:type="dcterms:W3CDTF">2019-11-06T21:53:00Z</dcterms:modified>
</cp:coreProperties>
</file>