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A67105">
        <w:rPr>
          <w:sz w:val="40"/>
          <w:szCs w:val="32"/>
        </w:rPr>
        <w:t xml:space="preserve"> </w:t>
      </w:r>
      <w:r w:rsidR="00A67105" w:rsidRPr="00A67105">
        <w:rPr>
          <w:b/>
          <w:color w:val="7030A0"/>
          <w:sz w:val="40"/>
          <w:szCs w:val="32"/>
        </w:rPr>
        <w:t>TRANSFE</w:t>
      </w:r>
      <w:bookmarkStart w:id="0" w:name="_GoBack"/>
      <w:bookmarkEnd w:id="0"/>
      <w:r w:rsidR="00A67105" w:rsidRPr="00A67105">
        <w:rPr>
          <w:b/>
          <w:color w:val="7030A0"/>
          <w:sz w:val="40"/>
          <w:szCs w:val="32"/>
        </w:rPr>
        <w:t>R CENTER</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1: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2: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r>
              <w:rPr>
                <w:color w:val="7030A0"/>
              </w:rPr>
              <w:t>Goal 3:</w:t>
            </w: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35pt;height:18.5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35pt;height:18.5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35pt;height:18.5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35pt;height:18.5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35pt;height:18.5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35pt;height:18.5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35pt;height:18.55pt" o:ole="">
                  <v:imagedata r:id="rId24" o:title=""/>
                </v:shape>
                <w:control r:id="rId25" w:name="CheckBox7" w:shapeid="_x0000_i1077"/>
              </w:object>
            </w:r>
            <w:r>
              <w:rPr>
                <w:sz w:val="20"/>
              </w:rPr>
              <w:object w:dxaOrig="225" w:dyaOrig="225" w14:anchorId="3B3CB545">
                <v:shape id="_x0000_i1079" type="#_x0000_t75" style="width:108.35pt;height:18.5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25pt;height:17.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35pt;height:18.55pt" o:ole="">
                  <v:imagedata r:id="rId30" o:title=""/>
                </v:shape>
                <w:control r:id="rId31" w:name="CheckBox9" w:shapeid="_x0000_i1083"/>
              </w:object>
            </w:r>
            <w:r>
              <w:rPr>
                <w:sz w:val="20"/>
              </w:rPr>
              <w:object w:dxaOrig="225" w:dyaOrig="225" w14:anchorId="1017E82A">
                <v:shape id="_x0000_i1085" type="#_x0000_t75" style="width:108.35pt;height:18.5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35pt;height:18.55pt" o:ole="">
                  <v:imagedata r:id="rId34" o:title=""/>
                </v:shape>
                <w:control r:id="rId35" w:name="CheckBox12" w:shapeid="_x0000_i1087"/>
              </w:object>
            </w:r>
            <w:r>
              <w:rPr>
                <w:sz w:val="20"/>
              </w:rPr>
              <w:object w:dxaOrig="225" w:dyaOrig="225" w14:anchorId="25E713EB">
                <v:shape id="_x0000_i1089" type="#_x0000_t75" style="width:108.35pt;height:18.5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35pt;height:18.55pt" o:ole="">
                  <v:imagedata r:id="rId38" o:title=""/>
                </v:shape>
                <w:control r:id="rId39" w:name="CheckBox14" w:shapeid="_x0000_i1091"/>
              </w:object>
            </w:r>
            <w:r>
              <w:rPr>
                <w:sz w:val="20"/>
              </w:rPr>
              <w:object w:dxaOrig="225" w:dyaOrig="225" w14:anchorId="20D1D160">
                <v:shape id="_x0000_i1093" type="#_x0000_t75" style="width:108.35pt;height:18.5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35pt;height:18.55pt" o:ole="">
                  <v:imagedata r:id="rId42" o:title=""/>
                </v:shape>
                <w:control r:id="rId43" w:name="CheckBox11" w:shapeid="_x0000_i1095"/>
              </w:object>
            </w:r>
            <w:r>
              <w:rPr>
                <w:sz w:val="20"/>
              </w:rPr>
              <w:object w:dxaOrig="225" w:dyaOrig="225" w14:anchorId="16BD88A9">
                <v:shape id="_x0000_i1097" type="#_x0000_t75" style="width:108.35pt;height:18.5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35pt;height:18.55pt" o:ole="">
                  <v:imagedata r:id="rId46" o:title=""/>
                </v:shape>
                <w:control r:id="rId47" w:name="CheckBox17" w:shapeid="_x0000_i1099"/>
              </w:object>
            </w:r>
            <w:r>
              <w:rPr>
                <w:sz w:val="20"/>
              </w:rPr>
              <w:object w:dxaOrig="225" w:dyaOrig="225" w14:anchorId="5DE9295F">
                <v:shape id="_x0000_i1101" type="#_x0000_t75" style="width:108.35pt;height:18.5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35pt;height:18.5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67105">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67105">
              <w:rPr>
                <w:b/>
                <w:bCs/>
                <w:i/>
                <w:noProof/>
                <w:sz w:val="18"/>
                <w:szCs w:val="18"/>
              </w:rPr>
              <w:t>7</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15:restartNumberingAfterBreak="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15:restartNumberingAfterBreak="0">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67105"/>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4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9C1F6-87B7-488E-A058-788E925A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Chialin Hsieh</cp:lastModifiedBy>
  <cp:revision>2</cp:revision>
  <cp:lastPrinted>2019-08-14T17:24:00Z</cp:lastPrinted>
  <dcterms:created xsi:type="dcterms:W3CDTF">2019-10-25T15:25:00Z</dcterms:created>
  <dcterms:modified xsi:type="dcterms:W3CDTF">2019-10-25T15:25:00Z</dcterms:modified>
</cp:coreProperties>
</file>