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AA1CEA">
        <w:rPr>
          <w:sz w:val="40"/>
          <w:szCs w:val="32"/>
        </w:rPr>
        <w:t xml:space="preserve"> ELECTRICAL/INSTRUMENT TECHNOLOGY</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AA1CEA" w:rsidRDefault="00AA1CEA" w:rsidP="00661162">
            <w:pPr>
              <w:rPr>
                <w:color w:val="7030A0"/>
              </w:rPr>
            </w:pPr>
            <w:r w:rsidRPr="00AA1CEA">
              <w:rPr>
                <w:color w:val="7030A0"/>
              </w:rPr>
              <w:t>Decrease congestion in the laboratory by expanding the laboratory facility.</w:t>
            </w:r>
          </w:p>
          <w:p w:rsidR="00AA1CEA" w:rsidRPr="00347FBE" w:rsidRDefault="00AA1CEA"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AA1CEA" w:rsidRDefault="00475708" w:rsidP="00661162">
            <w:pPr>
              <w:rPr>
                <w:color w:val="7030A0"/>
              </w:rPr>
            </w:pPr>
            <w:r w:rsidRPr="00347FBE">
              <w:rPr>
                <w:color w:val="7030A0"/>
              </w:rPr>
              <w:t xml:space="preserve">Goal 2: </w:t>
            </w:r>
          </w:p>
          <w:p w:rsidR="00AA1CEA" w:rsidRDefault="00AA1CEA" w:rsidP="00661162">
            <w:pPr>
              <w:rPr>
                <w:color w:val="7030A0"/>
              </w:rPr>
            </w:pPr>
            <w:r w:rsidRPr="00AA1CEA">
              <w:rPr>
                <w:color w:val="7030A0"/>
              </w:rPr>
              <w:t>Increase public awareness of this program, concentrating on the African American and female population.</w:t>
            </w:r>
          </w:p>
          <w:p w:rsidR="00AA1CEA" w:rsidRPr="00347FBE" w:rsidRDefault="00AA1CEA"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p>
          <w:p w:rsidR="00AA1CEA" w:rsidRDefault="00AA1CEA" w:rsidP="00475708">
            <w:pPr>
              <w:rPr>
                <w:color w:val="7030A0"/>
              </w:rPr>
            </w:pPr>
            <w:r w:rsidRPr="00AA1CEA">
              <w:rPr>
                <w:color w:val="7030A0"/>
              </w:rPr>
              <w:t>Additional staffed laboratory hours to assist high risk student during non-instructional time.</w:t>
            </w:r>
          </w:p>
          <w:p w:rsidR="00AA1CEA" w:rsidRPr="00347FBE" w:rsidRDefault="00AA1CEA" w:rsidP="00475708">
            <w:pPr>
              <w:rPr>
                <w:color w:val="7030A0"/>
              </w:rPr>
            </w:pP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bookmarkStart w:id="0" w:name="_GoBack"/>
      <w:bookmarkEnd w:id="0"/>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AA1CEA">
              <w:rPr>
                <w:b/>
                <w:bCs/>
                <w:i/>
                <w:noProof/>
                <w:sz w:val="18"/>
                <w:szCs w:val="18"/>
              </w:rPr>
              <w:t>4</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AA1CEA">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A1CEA"/>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205B3-5C63-4224-A2A9-592CE1AC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1751</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2019-10-09T04:15:00Z</dcterms:created>
  <dcterms:modified xsi:type="dcterms:W3CDTF">2019-10-09T04:15:00Z</dcterms:modified>
</cp:coreProperties>
</file>