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96" w:rsidRDefault="00AC7496" w:rsidP="00AC7496">
      <w:pPr>
        <w:pStyle w:val="Title"/>
        <w:rPr>
          <w:smallCaps/>
          <w:sz w:val="36"/>
        </w:rPr>
      </w:pPr>
      <w:r>
        <w:rPr>
          <w:smallCaps/>
          <w:sz w:val="36"/>
        </w:rPr>
        <w:t>Teaching &amp; Learning Project Minutes</w:t>
      </w:r>
    </w:p>
    <w:p w:rsidR="00AC7496" w:rsidRPr="00AC7496" w:rsidRDefault="00F3308E" w:rsidP="00AC7496">
      <w:pPr>
        <w:jc w:val="center"/>
        <w:rPr>
          <w:caps/>
          <w:szCs w:val="24"/>
        </w:rPr>
      </w:pPr>
      <w:r>
        <w:rPr>
          <w:caps/>
          <w:szCs w:val="24"/>
        </w:rPr>
        <w:t>March 20</w:t>
      </w:r>
      <w:r w:rsidR="00C90F51">
        <w:rPr>
          <w:caps/>
          <w:szCs w:val="24"/>
        </w:rPr>
        <w:t>, 2012</w:t>
      </w:r>
      <w:r w:rsidR="00A73EF1">
        <w:rPr>
          <w:caps/>
          <w:szCs w:val="24"/>
        </w:rPr>
        <w:t xml:space="preserve"> Office of Instruction</w:t>
      </w:r>
      <w:r w:rsidR="006725EB">
        <w:rPr>
          <w:caps/>
          <w:szCs w:val="24"/>
        </w:rPr>
        <w:t xml:space="preserve"> – Conference rm 420</w:t>
      </w:r>
    </w:p>
    <w:p w:rsidR="00AC7496" w:rsidRPr="00AC7496" w:rsidRDefault="00AC7496" w:rsidP="00AC7496">
      <w:pPr>
        <w:jc w:val="center"/>
        <w:rPr>
          <w:caps/>
          <w:szCs w:val="24"/>
        </w:rPr>
      </w:pPr>
    </w:p>
    <w:p w:rsidR="00C95489" w:rsidRDefault="00AC7496" w:rsidP="00AC7496">
      <w:pPr>
        <w:rPr>
          <w:szCs w:val="24"/>
        </w:rPr>
      </w:pPr>
      <w:r w:rsidRPr="00AC7496">
        <w:rPr>
          <w:b/>
          <w:caps/>
          <w:szCs w:val="24"/>
        </w:rPr>
        <w:t>P</w:t>
      </w:r>
      <w:r w:rsidRPr="00AC7496">
        <w:rPr>
          <w:b/>
          <w:szCs w:val="24"/>
        </w:rPr>
        <w:t>resent</w:t>
      </w:r>
      <w:r w:rsidRPr="00AC7496">
        <w:rPr>
          <w:b/>
          <w:caps/>
          <w:szCs w:val="24"/>
        </w:rPr>
        <w:t>:</w:t>
      </w:r>
      <w:r w:rsidRPr="00AC7496">
        <w:rPr>
          <w:caps/>
          <w:szCs w:val="24"/>
        </w:rPr>
        <w:t xml:space="preserve"> </w:t>
      </w:r>
      <w:r w:rsidRPr="00AC7496">
        <w:rPr>
          <w:szCs w:val="24"/>
        </w:rPr>
        <w:t xml:space="preserve">Cindy McGrath, </w:t>
      </w:r>
      <w:r w:rsidR="000F5F43">
        <w:rPr>
          <w:szCs w:val="24"/>
        </w:rPr>
        <w:t>Kiran Kamath,</w:t>
      </w:r>
      <w:r w:rsidRPr="00AC7496">
        <w:rPr>
          <w:szCs w:val="24"/>
        </w:rPr>
        <w:t xml:space="preserve"> </w:t>
      </w:r>
      <w:r w:rsidR="00F3308E">
        <w:rPr>
          <w:szCs w:val="24"/>
        </w:rPr>
        <w:t xml:space="preserve">Gil Rodriguez, </w:t>
      </w:r>
      <w:r w:rsidRPr="00AC7496">
        <w:rPr>
          <w:szCs w:val="24"/>
        </w:rPr>
        <w:t xml:space="preserve">Scott Cabral, </w:t>
      </w:r>
      <w:r w:rsidR="00A73EF1">
        <w:rPr>
          <w:szCs w:val="24"/>
        </w:rPr>
        <w:t>Mike Grillo</w:t>
      </w:r>
      <w:r w:rsidRPr="00AC7496">
        <w:rPr>
          <w:szCs w:val="24"/>
        </w:rPr>
        <w:t xml:space="preserve">, </w:t>
      </w:r>
      <w:r w:rsidR="00C95489">
        <w:rPr>
          <w:szCs w:val="24"/>
        </w:rPr>
        <w:t>C</w:t>
      </w:r>
      <w:r w:rsidR="00A73EF1">
        <w:rPr>
          <w:szCs w:val="24"/>
        </w:rPr>
        <w:t>hristina Goff</w:t>
      </w:r>
      <w:r w:rsidR="003D205D">
        <w:rPr>
          <w:szCs w:val="24"/>
        </w:rPr>
        <w:t xml:space="preserve">, </w:t>
      </w:r>
      <w:r w:rsidR="00F3308E">
        <w:rPr>
          <w:szCs w:val="24"/>
        </w:rPr>
        <w:t xml:space="preserve">Gail Newman, </w:t>
      </w:r>
      <w:r w:rsidR="00C90F51">
        <w:rPr>
          <w:szCs w:val="24"/>
        </w:rPr>
        <w:t>Tawny Beal, Alex Sterling,</w:t>
      </w:r>
      <w:r w:rsidR="00F3308E">
        <w:rPr>
          <w:szCs w:val="24"/>
        </w:rPr>
        <w:t xml:space="preserve"> and Katalina Wethington</w:t>
      </w:r>
      <w:proofErr w:type="gramStart"/>
      <w:r w:rsidR="00F3308E">
        <w:rPr>
          <w:szCs w:val="24"/>
        </w:rPr>
        <w:t xml:space="preserve">, </w:t>
      </w:r>
      <w:r w:rsidR="00C90F51">
        <w:rPr>
          <w:szCs w:val="24"/>
        </w:rPr>
        <w:t xml:space="preserve"> </w:t>
      </w:r>
      <w:r w:rsidR="000F5F43">
        <w:rPr>
          <w:szCs w:val="24"/>
        </w:rPr>
        <w:t>Margaret</w:t>
      </w:r>
      <w:proofErr w:type="gramEnd"/>
      <w:r w:rsidR="000F5F43">
        <w:rPr>
          <w:szCs w:val="24"/>
        </w:rPr>
        <w:t xml:space="preserve"> Hertstein, Note-taker.</w:t>
      </w:r>
      <w:r w:rsidR="003D205D">
        <w:rPr>
          <w:szCs w:val="24"/>
        </w:rPr>
        <w:t xml:space="preserve">  Guest: </w:t>
      </w:r>
      <w:r w:rsidR="00F3308E">
        <w:rPr>
          <w:szCs w:val="24"/>
        </w:rPr>
        <w:t>Karl Debro</w:t>
      </w:r>
    </w:p>
    <w:p w:rsidR="00AC7496" w:rsidRDefault="00A73EF1" w:rsidP="00AC7496">
      <w:pPr>
        <w:rPr>
          <w:szCs w:val="24"/>
        </w:rPr>
      </w:pPr>
      <w:r>
        <w:rPr>
          <w:szCs w:val="24"/>
        </w:rPr>
        <w:t xml:space="preserve"> </w:t>
      </w:r>
      <w:r w:rsidR="00C95489">
        <w:rPr>
          <w:szCs w:val="24"/>
        </w:rPr>
        <w:t xml:space="preserve"> </w:t>
      </w:r>
    </w:p>
    <w:p w:rsidR="00874452" w:rsidRDefault="00874452" w:rsidP="00AC7496">
      <w:pPr>
        <w:rPr>
          <w:szCs w:val="24"/>
        </w:rPr>
      </w:pPr>
    </w:p>
    <w:p w:rsidR="00874452" w:rsidRPr="008568CF" w:rsidRDefault="00AC7496" w:rsidP="002F1E15">
      <w:pPr>
        <w:pStyle w:val="ListParagraph"/>
        <w:numPr>
          <w:ilvl w:val="0"/>
          <w:numId w:val="1"/>
        </w:numPr>
        <w:rPr>
          <w:caps/>
          <w:szCs w:val="24"/>
        </w:rPr>
      </w:pPr>
      <w:r w:rsidRPr="00874452">
        <w:rPr>
          <w:szCs w:val="24"/>
        </w:rPr>
        <w:t>Welcome, public comment and announcements</w:t>
      </w:r>
      <w:r w:rsidR="00C95489">
        <w:rPr>
          <w:szCs w:val="24"/>
        </w:rPr>
        <w:t>.</w:t>
      </w:r>
      <w:r w:rsidR="000F5F43">
        <w:rPr>
          <w:szCs w:val="24"/>
        </w:rPr>
        <w:t xml:space="preserve">  </w:t>
      </w:r>
    </w:p>
    <w:p w:rsidR="00F3308E" w:rsidRPr="00F3308E" w:rsidRDefault="008568CF" w:rsidP="002F1E15">
      <w:pPr>
        <w:pStyle w:val="ListParagraph"/>
        <w:numPr>
          <w:ilvl w:val="0"/>
          <w:numId w:val="1"/>
        </w:numPr>
        <w:rPr>
          <w:caps/>
          <w:szCs w:val="24"/>
        </w:rPr>
      </w:pPr>
      <w:r>
        <w:rPr>
          <w:szCs w:val="24"/>
        </w:rPr>
        <w:t>The agenda was approved</w:t>
      </w:r>
      <w:r w:rsidR="003D205D">
        <w:rPr>
          <w:szCs w:val="24"/>
        </w:rPr>
        <w:t xml:space="preserve"> with change to #7 item </w:t>
      </w:r>
      <w:r w:rsidR="00F3308E">
        <w:rPr>
          <w:szCs w:val="24"/>
        </w:rPr>
        <w:t>will be only 5 min</w:t>
      </w:r>
      <w:r w:rsidR="008800A2">
        <w:rPr>
          <w:szCs w:val="24"/>
        </w:rPr>
        <w:t>ute</w:t>
      </w:r>
      <w:r w:rsidR="00F3308E">
        <w:rPr>
          <w:szCs w:val="24"/>
        </w:rPr>
        <w:t>s.</w:t>
      </w:r>
    </w:p>
    <w:p w:rsidR="008568CF" w:rsidRPr="0040304F" w:rsidRDefault="008568CF" w:rsidP="002F1E15">
      <w:pPr>
        <w:pStyle w:val="ListParagraph"/>
        <w:numPr>
          <w:ilvl w:val="0"/>
          <w:numId w:val="1"/>
        </w:numPr>
        <w:rPr>
          <w:caps/>
          <w:szCs w:val="24"/>
        </w:rPr>
      </w:pPr>
      <w:r>
        <w:rPr>
          <w:szCs w:val="24"/>
        </w:rPr>
        <w:t xml:space="preserve"> Minutes from </w:t>
      </w:r>
      <w:r w:rsidR="00F3308E">
        <w:rPr>
          <w:szCs w:val="24"/>
        </w:rPr>
        <w:t>March 6</w:t>
      </w:r>
      <w:r>
        <w:rPr>
          <w:szCs w:val="24"/>
        </w:rPr>
        <w:t xml:space="preserve"> were approved</w:t>
      </w:r>
      <w:r w:rsidR="00F3308E">
        <w:rPr>
          <w:szCs w:val="24"/>
        </w:rPr>
        <w:t xml:space="preserve"> to revise item #5</w:t>
      </w:r>
      <w:r w:rsidR="003D205D">
        <w:rPr>
          <w:szCs w:val="24"/>
        </w:rPr>
        <w:t>.</w:t>
      </w:r>
      <w:r w:rsidR="00F3308E">
        <w:rPr>
          <w:szCs w:val="24"/>
        </w:rPr>
        <w:t xml:space="preserve">  After “We veered off agenda into a discussion of this problem….:” </w:t>
      </w:r>
      <w:r w:rsidR="00FC2637">
        <w:rPr>
          <w:szCs w:val="24"/>
        </w:rPr>
        <w:t>the first bullet item will now</w:t>
      </w:r>
      <w:r w:rsidR="0040304F">
        <w:rPr>
          <w:szCs w:val="24"/>
        </w:rPr>
        <w:t xml:space="preserve"> have a revised</w:t>
      </w:r>
      <w:r w:rsidR="00FC2637">
        <w:rPr>
          <w:szCs w:val="24"/>
        </w:rPr>
        <w:t xml:space="preserve"> state</w:t>
      </w:r>
      <w:r w:rsidR="0040304F">
        <w:rPr>
          <w:szCs w:val="24"/>
        </w:rPr>
        <w:t>ment</w:t>
      </w:r>
      <w:r w:rsidR="001150BC">
        <w:rPr>
          <w:szCs w:val="24"/>
        </w:rPr>
        <w:t>:</w:t>
      </w:r>
      <w:r w:rsidR="00FC2637">
        <w:rPr>
          <w:szCs w:val="24"/>
        </w:rPr>
        <w:t xml:space="preserve"> “Many part-time </w:t>
      </w:r>
      <w:proofErr w:type="gramStart"/>
      <w:r w:rsidR="00FC2637">
        <w:rPr>
          <w:szCs w:val="24"/>
        </w:rPr>
        <w:t>faculty</w:t>
      </w:r>
      <w:proofErr w:type="gramEnd"/>
      <w:r w:rsidR="00FC2637">
        <w:rPr>
          <w:szCs w:val="24"/>
        </w:rPr>
        <w:t xml:space="preserve"> have </w:t>
      </w:r>
      <w:r w:rsidR="008800A2">
        <w:rPr>
          <w:szCs w:val="24"/>
        </w:rPr>
        <w:t>other</w:t>
      </w:r>
      <w:r w:rsidR="00FC2637">
        <w:rPr>
          <w:szCs w:val="24"/>
        </w:rPr>
        <w:t xml:space="preserve"> job</w:t>
      </w:r>
      <w:r w:rsidR="008800A2">
        <w:rPr>
          <w:szCs w:val="24"/>
        </w:rPr>
        <w:t>s</w:t>
      </w:r>
      <w:r w:rsidR="00FC2637">
        <w:rPr>
          <w:szCs w:val="24"/>
        </w:rPr>
        <w:t>. They may not be teaching to the COOR and if this is the case, intervention will occur through the evaluation process.  Faculty meet with the evaluation team and are given a “needs improvement” to address this.</w:t>
      </w:r>
      <w:r w:rsidR="0040304F">
        <w:rPr>
          <w:szCs w:val="24"/>
        </w:rPr>
        <w:t xml:space="preserve"> </w:t>
      </w:r>
      <w:r w:rsidR="001150BC">
        <w:rPr>
          <w:szCs w:val="24"/>
        </w:rPr>
        <w:t xml:space="preserve"> The remainder of the sentence will remain the same. The</w:t>
      </w:r>
      <w:r w:rsidR="0040304F">
        <w:rPr>
          <w:szCs w:val="24"/>
        </w:rPr>
        <w:t xml:space="preserve"> committee agreed to the change.</w:t>
      </w:r>
    </w:p>
    <w:p w:rsidR="001150BC" w:rsidRPr="001150BC" w:rsidRDefault="001150BC" w:rsidP="002F1E15">
      <w:pPr>
        <w:pStyle w:val="ListParagraph"/>
        <w:numPr>
          <w:ilvl w:val="0"/>
          <w:numId w:val="1"/>
        </w:numPr>
        <w:rPr>
          <w:caps/>
          <w:szCs w:val="24"/>
        </w:rPr>
      </w:pPr>
      <w:r>
        <w:rPr>
          <w:szCs w:val="24"/>
        </w:rPr>
        <w:t>Constituent updates:</w:t>
      </w:r>
    </w:p>
    <w:p w:rsidR="001150BC" w:rsidRPr="001150BC" w:rsidRDefault="001150BC" w:rsidP="001150BC">
      <w:pPr>
        <w:pStyle w:val="ListParagraph"/>
        <w:numPr>
          <w:ilvl w:val="0"/>
          <w:numId w:val="7"/>
        </w:numPr>
        <w:rPr>
          <w:caps/>
          <w:szCs w:val="24"/>
        </w:rPr>
      </w:pPr>
      <w:r>
        <w:rPr>
          <w:szCs w:val="24"/>
        </w:rPr>
        <w:t xml:space="preserve">Scott gave a GE report to Academic Senate on 3-12-12.  </w:t>
      </w:r>
    </w:p>
    <w:p w:rsidR="001150BC" w:rsidRPr="001150BC" w:rsidRDefault="001150BC" w:rsidP="001150BC">
      <w:pPr>
        <w:pStyle w:val="ListParagraph"/>
        <w:numPr>
          <w:ilvl w:val="0"/>
          <w:numId w:val="7"/>
        </w:numPr>
        <w:rPr>
          <w:caps/>
          <w:szCs w:val="24"/>
        </w:rPr>
      </w:pPr>
      <w:r>
        <w:rPr>
          <w:szCs w:val="24"/>
        </w:rPr>
        <w:t xml:space="preserve">Mike Grillo will email the CTE committee membership to remind them about the survey on assessment he disseminated.  Cindy and Christina had not received any surveys from this group to date.  </w:t>
      </w:r>
    </w:p>
    <w:p w:rsidR="0040304F" w:rsidRPr="001150BC" w:rsidRDefault="001150BC" w:rsidP="001150BC">
      <w:pPr>
        <w:pStyle w:val="ListParagraph"/>
        <w:numPr>
          <w:ilvl w:val="0"/>
          <w:numId w:val="7"/>
        </w:numPr>
        <w:rPr>
          <w:caps/>
          <w:szCs w:val="24"/>
        </w:rPr>
      </w:pPr>
      <w:r>
        <w:rPr>
          <w:szCs w:val="24"/>
        </w:rPr>
        <w:t xml:space="preserve">At the last CTE meeting the Perkins proposals were ranked.  ETEC, WELD, AUTO, all stated to Kiran they would finish the assessments of PSLO’s at 100 percent and CSLO’s at 66 percent.   If these are not completed will the funding be withheld?  Cabinet has done this in the past, withheld funding, when departments have not completed a required responsibility.  </w:t>
      </w:r>
    </w:p>
    <w:p w:rsidR="001150BC" w:rsidRPr="001150BC" w:rsidRDefault="001150BC" w:rsidP="001150BC">
      <w:pPr>
        <w:pStyle w:val="ListParagraph"/>
        <w:numPr>
          <w:ilvl w:val="0"/>
          <w:numId w:val="1"/>
        </w:numPr>
        <w:rPr>
          <w:caps/>
          <w:szCs w:val="24"/>
        </w:rPr>
      </w:pPr>
      <w:r>
        <w:rPr>
          <w:szCs w:val="24"/>
        </w:rPr>
        <w:t>Debrief from College Assembly on Teaching and Learning.</w:t>
      </w:r>
    </w:p>
    <w:p w:rsidR="001150BC" w:rsidRPr="00350EFC" w:rsidRDefault="00350EFC" w:rsidP="001150BC">
      <w:pPr>
        <w:pStyle w:val="ListParagraph"/>
        <w:numPr>
          <w:ilvl w:val="0"/>
          <w:numId w:val="8"/>
        </w:numPr>
        <w:rPr>
          <w:caps/>
          <w:szCs w:val="24"/>
        </w:rPr>
      </w:pPr>
      <w:r>
        <w:rPr>
          <w:szCs w:val="24"/>
        </w:rPr>
        <w:t xml:space="preserve"> The people who need to hear the message don’t attend College Assembly and the ones who come are doing what they need to do.  The feel was this audience has heard the message.  There were no questions and </w:t>
      </w:r>
      <w:r w:rsidR="00100FFA">
        <w:rPr>
          <w:szCs w:val="24"/>
        </w:rPr>
        <w:t xml:space="preserve">there was </w:t>
      </w:r>
      <w:r>
        <w:rPr>
          <w:szCs w:val="24"/>
        </w:rPr>
        <w:t>a lack of enthusiasm on</w:t>
      </w:r>
      <w:r w:rsidR="00100FFA">
        <w:rPr>
          <w:szCs w:val="24"/>
        </w:rPr>
        <w:t xml:space="preserve"> the</w:t>
      </w:r>
      <w:r>
        <w:rPr>
          <w:szCs w:val="24"/>
        </w:rPr>
        <w:t xml:space="preserve"> subject.  </w:t>
      </w:r>
      <w:r w:rsidR="00B66797">
        <w:rPr>
          <w:szCs w:val="24"/>
        </w:rPr>
        <w:t>But t</w:t>
      </w:r>
      <w:r>
        <w:rPr>
          <w:szCs w:val="24"/>
        </w:rPr>
        <w:t xml:space="preserve">here was </w:t>
      </w:r>
      <w:r w:rsidR="00B66797">
        <w:rPr>
          <w:szCs w:val="24"/>
        </w:rPr>
        <w:t xml:space="preserve">also </w:t>
      </w:r>
      <w:r>
        <w:rPr>
          <w:szCs w:val="24"/>
        </w:rPr>
        <w:t>no push-back so we have moved past the theoretical discussions and are likely resigned to process</w:t>
      </w:r>
      <w:r w:rsidR="00100FFA">
        <w:rPr>
          <w:szCs w:val="24"/>
        </w:rPr>
        <w:t>es</w:t>
      </w:r>
      <w:r>
        <w:rPr>
          <w:szCs w:val="24"/>
        </w:rPr>
        <w:t xml:space="preserve">.  </w:t>
      </w:r>
    </w:p>
    <w:p w:rsidR="00350EFC" w:rsidRPr="00350EFC" w:rsidRDefault="00350EFC" w:rsidP="001150BC">
      <w:pPr>
        <w:pStyle w:val="ListParagraph"/>
        <w:numPr>
          <w:ilvl w:val="0"/>
          <w:numId w:val="8"/>
        </w:numPr>
        <w:rPr>
          <w:caps/>
          <w:szCs w:val="24"/>
        </w:rPr>
      </w:pPr>
      <w:r>
        <w:rPr>
          <w:szCs w:val="24"/>
        </w:rPr>
        <w:t>Cindy has done a good job vetting the plan around campus.</w:t>
      </w:r>
    </w:p>
    <w:p w:rsidR="00350EFC" w:rsidRPr="00350EFC" w:rsidRDefault="00350EFC" w:rsidP="001150BC">
      <w:pPr>
        <w:pStyle w:val="ListParagraph"/>
        <w:numPr>
          <w:ilvl w:val="0"/>
          <w:numId w:val="8"/>
        </w:numPr>
        <w:rPr>
          <w:caps/>
          <w:szCs w:val="24"/>
        </w:rPr>
      </w:pPr>
      <w:r>
        <w:rPr>
          <w:szCs w:val="24"/>
        </w:rPr>
        <w:t xml:space="preserve">There is still a lot to do by May.  </w:t>
      </w:r>
    </w:p>
    <w:p w:rsidR="00350EFC" w:rsidRPr="00350EFC" w:rsidRDefault="00350EFC" w:rsidP="00350EFC">
      <w:pPr>
        <w:pStyle w:val="ListParagraph"/>
        <w:numPr>
          <w:ilvl w:val="0"/>
          <w:numId w:val="1"/>
        </w:numPr>
        <w:rPr>
          <w:caps/>
          <w:szCs w:val="24"/>
        </w:rPr>
      </w:pPr>
      <w:r>
        <w:rPr>
          <w:szCs w:val="24"/>
        </w:rPr>
        <w:t>New Assessment Model.</w:t>
      </w:r>
    </w:p>
    <w:p w:rsidR="00350EFC" w:rsidRPr="00B66797" w:rsidRDefault="00B66797" w:rsidP="00350EFC">
      <w:pPr>
        <w:pStyle w:val="ListParagraph"/>
        <w:numPr>
          <w:ilvl w:val="0"/>
          <w:numId w:val="9"/>
        </w:numPr>
        <w:rPr>
          <w:caps/>
          <w:szCs w:val="24"/>
        </w:rPr>
      </w:pPr>
      <w:r>
        <w:rPr>
          <w:szCs w:val="24"/>
        </w:rPr>
        <w:t xml:space="preserve">SGC likes the plan and will have it on their next agenda for a vote.  It will probably be passed with no issues. </w:t>
      </w:r>
    </w:p>
    <w:p w:rsidR="00B66797" w:rsidRPr="00B66797" w:rsidRDefault="00B66797" w:rsidP="00350EFC">
      <w:pPr>
        <w:pStyle w:val="ListParagraph"/>
        <w:numPr>
          <w:ilvl w:val="0"/>
          <w:numId w:val="9"/>
        </w:numPr>
        <w:rPr>
          <w:caps/>
          <w:szCs w:val="24"/>
        </w:rPr>
      </w:pPr>
      <w:r>
        <w:rPr>
          <w:szCs w:val="24"/>
        </w:rPr>
        <w:t>Implementation of the plan will be next.</w:t>
      </w:r>
    </w:p>
    <w:p w:rsidR="00B66797" w:rsidRPr="00B66797" w:rsidRDefault="00B66797" w:rsidP="00350EFC">
      <w:pPr>
        <w:pStyle w:val="ListParagraph"/>
        <w:numPr>
          <w:ilvl w:val="0"/>
          <w:numId w:val="9"/>
        </w:numPr>
        <w:rPr>
          <w:caps/>
          <w:szCs w:val="24"/>
        </w:rPr>
      </w:pPr>
      <w:r>
        <w:rPr>
          <w:szCs w:val="24"/>
        </w:rPr>
        <w:t>Richard agreed to the 25 percent load for TLC chair.</w:t>
      </w:r>
    </w:p>
    <w:p w:rsidR="00B66797" w:rsidRPr="00B66797" w:rsidRDefault="00B66797" w:rsidP="00B66797">
      <w:pPr>
        <w:pStyle w:val="ListParagraph"/>
        <w:numPr>
          <w:ilvl w:val="0"/>
          <w:numId w:val="1"/>
        </w:numPr>
        <w:rPr>
          <w:caps/>
          <w:szCs w:val="24"/>
        </w:rPr>
      </w:pPr>
      <w:r>
        <w:rPr>
          <w:szCs w:val="24"/>
        </w:rPr>
        <w:t>Accreditation Report.</w:t>
      </w:r>
    </w:p>
    <w:p w:rsidR="00B66797" w:rsidRPr="00623AB0" w:rsidRDefault="00B66797" w:rsidP="00B66797">
      <w:pPr>
        <w:pStyle w:val="ListParagraph"/>
        <w:numPr>
          <w:ilvl w:val="0"/>
          <w:numId w:val="10"/>
        </w:numPr>
        <w:rPr>
          <w:caps/>
          <w:szCs w:val="24"/>
        </w:rPr>
      </w:pPr>
      <w:r>
        <w:rPr>
          <w:szCs w:val="24"/>
        </w:rPr>
        <w:t>Kiran has been given the ALO hat</w:t>
      </w:r>
      <w:r w:rsidR="00623AB0">
        <w:rPr>
          <w:szCs w:val="24"/>
        </w:rPr>
        <w:t xml:space="preserve"> (Accreditation Liaison Officer)</w:t>
      </w:r>
      <w:r>
        <w:rPr>
          <w:szCs w:val="24"/>
        </w:rPr>
        <w:t xml:space="preserve"> and is working on a report.  There are 26 questions </w:t>
      </w:r>
      <w:r w:rsidR="00623AB0">
        <w:rPr>
          <w:szCs w:val="24"/>
        </w:rPr>
        <w:t>she is working on right now.  Some of you may have received emails with requests for data.</w:t>
      </w:r>
      <w:r>
        <w:rPr>
          <w:szCs w:val="24"/>
        </w:rPr>
        <w:t xml:space="preserve">  </w:t>
      </w:r>
    </w:p>
    <w:p w:rsidR="00623AB0" w:rsidRPr="00371396" w:rsidRDefault="00623AB0" w:rsidP="00B66797">
      <w:pPr>
        <w:pStyle w:val="ListParagraph"/>
        <w:numPr>
          <w:ilvl w:val="0"/>
          <w:numId w:val="10"/>
        </w:numPr>
        <w:rPr>
          <w:caps/>
          <w:szCs w:val="24"/>
        </w:rPr>
      </w:pPr>
      <w:r>
        <w:rPr>
          <w:szCs w:val="24"/>
        </w:rPr>
        <w:lastRenderedPageBreak/>
        <w:t>Right now there is no method to obtain employment data for CTE</w:t>
      </w:r>
      <w:r w:rsidR="00371396">
        <w:rPr>
          <w:szCs w:val="24"/>
        </w:rPr>
        <w:t xml:space="preserve"> and Kiran is working with Mojdeh Mehdizadeh on a method to obtain </w:t>
      </w:r>
      <w:r w:rsidR="00402CCF">
        <w:rPr>
          <w:szCs w:val="24"/>
        </w:rPr>
        <w:t>it</w:t>
      </w:r>
      <w:r w:rsidR="00371396">
        <w:rPr>
          <w:szCs w:val="24"/>
        </w:rPr>
        <w:t>.</w:t>
      </w:r>
    </w:p>
    <w:p w:rsidR="00371396" w:rsidRPr="00402CCF" w:rsidRDefault="00371396" w:rsidP="00B66797">
      <w:pPr>
        <w:pStyle w:val="ListParagraph"/>
        <w:numPr>
          <w:ilvl w:val="0"/>
          <w:numId w:val="10"/>
        </w:numPr>
        <w:rPr>
          <w:caps/>
          <w:szCs w:val="24"/>
        </w:rPr>
      </w:pPr>
      <w:r>
        <w:rPr>
          <w:szCs w:val="24"/>
        </w:rPr>
        <w:t>Perkins has a pilot project in progress that may result in employment data we can use.  This data won’t be available until June</w:t>
      </w:r>
      <w:r w:rsidR="00402CCF">
        <w:rPr>
          <w:szCs w:val="24"/>
        </w:rPr>
        <w:t>.</w:t>
      </w:r>
    </w:p>
    <w:p w:rsidR="00402CCF" w:rsidRPr="0001525E" w:rsidRDefault="00402CCF" w:rsidP="00B66797">
      <w:pPr>
        <w:pStyle w:val="ListParagraph"/>
        <w:numPr>
          <w:ilvl w:val="0"/>
          <w:numId w:val="10"/>
        </w:numPr>
        <w:rPr>
          <w:caps/>
          <w:szCs w:val="24"/>
        </w:rPr>
      </w:pPr>
      <w:r>
        <w:rPr>
          <w:szCs w:val="24"/>
        </w:rPr>
        <w:t>Programs that have more than 50 percent</w:t>
      </w:r>
      <w:r w:rsidR="0001525E">
        <w:rPr>
          <w:szCs w:val="24"/>
        </w:rPr>
        <w:t xml:space="preserve"> of their courses totally online must put a substantial change into the chancellor’s website by October.  Kiran is getting more information</w:t>
      </w:r>
      <w:r w:rsidR="00C74137">
        <w:rPr>
          <w:szCs w:val="24"/>
        </w:rPr>
        <w:t>. C</w:t>
      </w:r>
      <w:r w:rsidR="0001525E">
        <w:rPr>
          <w:szCs w:val="24"/>
        </w:rPr>
        <w:t>urrently this</w:t>
      </w:r>
      <w:r w:rsidR="00C74137">
        <w:rPr>
          <w:szCs w:val="24"/>
        </w:rPr>
        <w:t xml:space="preserve"> would</w:t>
      </w:r>
      <w:r w:rsidR="0001525E">
        <w:rPr>
          <w:szCs w:val="24"/>
        </w:rPr>
        <w:t xml:space="preserve"> affect our TRAVEL program.</w:t>
      </w:r>
    </w:p>
    <w:p w:rsidR="0001525E" w:rsidRPr="0001525E" w:rsidRDefault="0001525E" w:rsidP="0001525E">
      <w:pPr>
        <w:pStyle w:val="ListParagraph"/>
        <w:ind w:left="1440"/>
        <w:rPr>
          <w:caps/>
          <w:szCs w:val="24"/>
        </w:rPr>
      </w:pPr>
    </w:p>
    <w:p w:rsidR="0001525E" w:rsidRPr="0001525E" w:rsidRDefault="0001525E" w:rsidP="0001525E">
      <w:pPr>
        <w:pStyle w:val="ListParagraph"/>
        <w:numPr>
          <w:ilvl w:val="0"/>
          <w:numId w:val="1"/>
        </w:numPr>
        <w:rPr>
          <w:caps/>
          <w:szCs w:val="24"/>
        </w:rPr>
      </w:pPr>
      <w:r>
        <w:rPr>
          <w:szCs w:val="24"/>
        </w:rPr>
        <w:t>Implementation in FA12.</w:t>
      </w:r>
    </w:p>
    <w:p w:rsidR="0001525E" w:rsidRPr="0001525E" w:rsidRDefault="0001525E" w:rsidP="0001525E">
      <w:pPr>
        <w:pStyle w:val="ListParagraph"/>
        <w:numPr>
          <w:ilvl w:val="0"/>
          <w:numId w:val="11"/>
        </w:numPr>
        <w:rPr>
          <w:caps/>
          <w:szCs w:val="24"/>
        </w:rPr>
      </w:pPr>
      <w:r>
        <w:rPr>
          <w:szCs w:val="24"/>
        </w:rPr>
        <w:t>We have had a couple of visitors to TLP who may be thinking of the membership chair role.</w:t>
      </w:r>
    </w:p>
    <w:p w:rsidR="0001525E" w:rsidRPr="00C74137" w:rsidRDefault="0001525E" w:rsidP="0001525E">
      <w:pPr>
        <w:pStyle w:val="ListParagraph"/>
        <w:numPr>
          <w:ilvl w:val="0"/>
          <w:numId w:val="11"/>
        </w:numPr>
        <w:rPr>
          <w:caps/>
          <w:szCs w:val="24"/>
        </w:rPr>
      </w:pPr>
      <w:r>
        <w:rPr>
          <w:szCs w:val="24"/>
        </w:rPr>
        <w:t>The application process is next.  An application form inviting people to apply will go out</w:t>
      </w:r>
      <w:r w:rsidR="00C74137">
        <w:rPr>
          <w:szCs w:val="24"/>
        </w:rPr>
        <w:t xml:space="preserve"> to be returned</w:t>
      </w:r>
      <w:r>
        <w:rPr>
          <w:szCs w:val="24"/>
        </w:rPr>
        <w:t xml:space="preserve"> by April </w:t>
      </w:r>
      <w:proofErr w:type="gramStart"/>
      <w:r>
        <w:rPr>
          <w:szCs w:val="24"/>
        </w:rPr>
        <w:t>27</w:t>
      </w:r>
      <w:r w:rsidRPr="0001525E">
        <w:rPr>
          <w:szCs w:val="24"/>
          <w:vertAlign w:val="superscript"/>
        </w:rPr>
        <w:t>th</w:t>
      </w:r>
      <w:r>
        <w:rPr>
          <w:szCs w:val="24"/>
        </w:rPr>
        <w:t xml:space="preserve"> .</w:t>
      </w:r>
      <w:proofErr w:type="gramEnd"/>
      <w:r>
        <w:rPr>
          <w:szCs w:val="24"/>
        </w:rPr>
        <w:t xml:space="preserve">  </w:t>
      </w:r>
      <w:r w:rsidR="006A72FF">
        <w:rPr>
          <w:szCs w:val="24"/>
        </w:rPr>
        <w:t>TLP committee will review the applications at the May 1</w:t>
      </w:r>
      <w:r w:rsidR="006A72FF" w:rsidRPr="006A72FF">
        <w:rPr>
          <w:szCs w:val="24"/>
          <w:vertAlign w:val="superscript"/>
        </w:rPr>
        <w:t>st</w:t>
      </w:r>
      <w:r w:rsidR="006A72FF">
        <w:rPr>
          <w:szCs w:val="24"/>
        </w:rPr>
        <w:t xml:space="preserve"> meeting.  Christina, Alex, Mike and Tawny will assist with applications as a subcommittee if there is more than 1 candidate. Cindy will prepare the application to encourage all </w:t>
      </w:r>
      <w:proofErr w:type="gramStart"/>
      <w:r w:rsidR="006A72FF">
        <w:rPr>
          <w:szCs w:val="24"/>
        </w:rPr>
        <w:t>faculty</w:t>
      </w:r>
      <w:proofErr w:type="gramEnd"/>
      <w:r w:rsidR="006A72FF">
        <w:rPr>
          <w:szCs w:val="24"/>
        </w:rPr>
        <w:t xml:space="preserve"> to apply, including adjuncts.</w:t>
      </w:r>
    </w:p>
    <w:p w:rsidR="00C74137" w:rsidRPr="008800A2" w:rsidRDefault="008800A2" w:rsidP="0001525E">
      <w:pPr>
        <w:pStyle w:val="ListParagraph"/>
        <w:numPr>
          <w:ilvl w:val="0"/>
          <w:numId w:val="11"/>
        </w:numPr>
        <w:rPr>
          <w:caps/>
          <w:szCs w:val="24"/>
        </w:rPr>
      </w:pPr>
      <w:r>
        <w:rPr>
          <w:szCs w:val="24"/>
        </w:rPr>
        <w:t>Get information out to Department Chairs that membership is needed in the TLP.</w:t>
      </w:r>
    </w:p>
    <w:p w:rsidR="008800A2" w:rsidRPr="008800A2" w:rsidRDefault="008800A2" w:rsidP="0001525E">
      <w:pPr>
        <w:pStyle w:val="ListParagraph"/>
        <w:numPr>
          <w:ilvl w:val="0"/>
          <w:numId w:val="11"/>
        </w:numPr>
        <w:rPr>
          <w:caps/>
          <w:szCs w:val="24"/>
        </w:rPr>
      </w:pPr>
      <w:r>
        <w:rPr>
          <w:szCs w:val="24"/>
        </w:rPr>
        <w:t xml:space="preserve">Identify who will be in TLP in FA12.  </w:t>
      </w:r>
      <w:r w:rsidR="008131DB">
        <w:rPr>
          <w:szCs w:val="24"/>
        </w:rPr>
        <w:t>It would be good</w:t>
      </w:r>
      <w:r>
        <w:rPr>
          <w:szCs w:val="24"/>
        </w:rPr>
        <w:t xml:space="preserve"> to have this list by end of SP12.</w:t>
      </w:r>
    </w:p>
    <w:p w:rsidR="008800A2" w:rsidRPr="008131DB" w:rsidRDefault="008800A2" w:rsidP="0001525E">
      <w:pPr>
        <w:pStyle w:val="ListParagraph"/>
        <w:numPr>
          <w:ilvl w:val="0"/>
          <w:numId w:val="11"/>
        </w:numPr>
        <w:rPr>
          <w:caps/>
          <w:szCs w:val="24"/>
        </w:rPr>
      </w:pPr>
      <w:r>
        <w:rPr>
          <w:szCs w:val="24"/>
        </w:rPr>
        <w:t xml:space="preserve">The draft of guidelines for placing courses into Cohorts was disseminated for discussion.  Cindy will revise the document with our suggestions and this will be given out to Department Chairs.  </w:t>
      </w:r>
      <w:r w:rsidR="008131DB">
        <w:rPr>
          <w:szCs w:val="24"/>
        </w:rPr>
        <w:t>Goal &amp; Purpose:</w:t>
      </w:r>
    </w:p>
    <w:p w:rsidR="008131DB" w:rsidRPr="003123C1" w:rsidRDefault="003123C1" w:rsidP="008131DB">
      <w:pPr>
        <w:pStyle w:val="ListParagraph"/>
        <w:numPr>
          <w:ilvl w:val="1"/>
          <w:numId w:val="11"/>
        </w:numPr>
        <w:rPr>
          <w:caps/>
          <w:szCs w:val="24"/>
        </w:rPr>
      </w:pPr>
      <w:r>
        <w:rPr>
          <w:szCs w:val="24"/>
        </w:rPr>
        <w:t>List of courses in their cohorts will be in program review so each department knows.</w:t>
      </w:r>
    </w:p>
    <w:p w:rsidR="003123C1" w:rsidRPr="003123C1" w:rsidRDefault="003123C1" w:rsidP="008131DB">
      <w:pPr>
        <w:pStyle w:val="ListParagraph"/>
        <w:numPr>
          <w:ilvl w:val="1"/>
          <w:numId w:val="11"/>
        </w:numPr>
        <w:rPr>
          <w:caps/>
          <w:szCs w:val="24"/>
        </w:rPr>
      </w:pPr>
      <w:r>
        <w:rPr>
          <w:szCs w:val="24"/>
        </w:rPr>
        <w:t>Make the cohorts roughly equivalent and stable.</w:t>
      </w:r>
    </w:p>
    <w:p w:rsidR="003123C1" w:rsidRPr="003123C1" w:rsidRDefault="003123C1" w:rsidP="008131DB">
      <w:pPr>
        <w:pStyle w:val="ListParagraph"/>
        <w:numPr>
          <w:ilvl w:val="1"/>
          <w:numId w:val="11"/>
        </w:numPr>
        <w:rPr>
          <w:caps/>
          <w:szCs w:val="24"/>
        </w:rPr>
      </w:pPr>
      <w:r>
        <w:rPr>
          <w:szCs w:val="24"/>
        </w:rPr>
        <w:t>Assessment cycle will help with curriculum COOR updates</w:t>
      </w:r>
    </w:p>
    <w:p w:rsidR="003123C1" w:rsidRPr="003123C1" w:rsidRDefault="003123C1" w:rsidP="008131DB">
      <w:pPr>
        <w:pStyle w:val="ListParagraph"/>
        <w:numPr>
          <w:ilvl w:val="1"/>
          <w:numId w:val="11"/>
        </w:numPr>
        <w:rPr>
          <w:caps/>
          <w:szCs w:val="24"/>
        </w:rPr>
      </w:pPr>
      <w:r>
        <w:rPr>
          <w:szCs w:val="24"/>
        </w:rPr>
        <w:t>Summer can be used for make-up if necessary.</w:t>
      </w:r>
    </w:p>
    <w:p w:rsidR="003123C1" w:rsidRPr="003123C1" w:rsidRDefault="003123C1" w:rsidP="008131DB">
      <w:pPr>
        <w:pStyle w:val="ListParagraph"/>
        <w:numPr>
          <w:ilvl w:val="1"/>
          <w:numId w:val="11"/>
        </w:numPr>
        <w:rPr>
          <w:caps/>
          <w:szCs w:val="24"/>
        </w:rPr>
      </w:pPr>
      <w:r>
        <w:rPr>
          <w:szCs w:val="24"/>
        </w:rPr>
        <w:t xml:space="preserve">If a department falls behind in assessment; COOR outline updates the consequences may be no funding until responsibilities fulfilled.  </w:t>
      </w:r>
    </w:p>
    <w:p w:rsidR="003123C1" w:rsidRPr="003123C1" w:rsidRDefault="003123C1" w:rsidP="003123C1">
      <w:pPr>
        <w:pStyle w:val="ListParagraph"/>
        <w:numPr>
          <w:ilvl w:val="0"/>
          <w:numId w:val="11"/>
        </w:numPr>
        <w:rPr>
          <w:caps/>
          <w:szCs w:val="24"/>
        </w:rPr>
      </w:pPr>
      <w:r>
        <w:rPr>
          <w:szCs w:val="24"/>
        </w:rPr>
        <w:t>Student knowledge of the CSLO’s.  This committee will work on a survey for students for FA12 and then re-survey in FA13 to see results.  Prompt the faculty to work discussion of PSLO’s; CSLO’s into their syllabus or in some other manner.  It doesn’t have to be prescriptive.</w:t>
      </w:r>
    </w:p>
    <w:p w:rsidR="003123C1" w:rsidRPr="00AB3426" w:rsidRDefault="003123C1" w:rsidP="003123C1">
      <w:pPr>
        <w:pStyle w:val="ListParagraph"/>
        <w:numPr>
          <w:ilvl w:val="0"/>
          <w:numId w:val="11"/>
        </w:numPr>
        <w:rPr>
          <w:caps/>
          <w:szCs w:val="24"/>
        </w:rPr>
      </w:pPr>
      <w:r>
        <w:rPr>
          <w:szCs w:val="24"/>
        </w:rPr>
        <w:t xml:space="preserve">Evaluation of New Model. </w:t>
      </w:r>
      <w:r w:rsidR="00055B8A">
        <w:rPr>
          <w:szCs w:val="24"/>
        </w:rPr>
        <w:t xml:space="preserve">The survey done in FA11 will be a good baseline.  We are on record to do an assessment of the processes approximately 2.5 years into the new plan.  Use some of the same questions from previous survey, but also develop new ones.  This survey will not be as long.  The self survey should be done by the time the accreditation </w:t>
      </w:r>
      <w:r w:rsidR="00C404A1">
        <w:rPr>
          <w:szCs w:val="24"/>
        </w:rPr>
        <w:t xml:space="preserve">team visits in FA14.  </w:t>
      </w:r>
    </w:p>
    <w:p w:rsidR="00AB3426" w:rsidRDefault="00AB3426" w:rsidP="00AB3426">
      <w:pPr>
        <w:rPr>
          <w:caps/>
          <w:szCs w:val="24"/>
        </w:rPr>
      </w:pPr>
    </w:p>
    <w:p w:rsidR="00AB3426" w:rsidRPr="00AB3426" w:rsidRDefault="00AB3426" w:rsidP="00AB3426">
      <w:pPr>
        <w:rPr>
          <w:caps/>
          <w:szCs w:val="24"/>
        </w:rPr>
      </w:pPr>
      <w:r>
        <w:rPr>
          <w:szCs w:val="24"/>
        </w:rPr>
        <w:t>Meeting adjourned  4:00 p.m.</w:t>
      </w:r>
    </w:p>
    <w:sectPr w:rsidR="00AB3426" w:rsidRPr="00AB3426" w:rsidSect="00EA2B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15CD7"/>
    <w:multiLevelType w:val="hybridMultilevel"/>
    <w:tmpl w:val="B96A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069B2"/>
    <w:multiLevelType w:val="hybridMultilevel"/>
    <w:tmpl w:val="5ED68F2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60B2831"/>
    <w:multiLevelType w:val="hybridMultilevel"/>
    <w:tmpl w:val="10783DD6"/>
    <w:lvl w:ilvl="0" w:tplc="642674FE">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87CA4"/>
    <w:multiLevelType w:val="hybridMultilevel"/>
    <w:tmpl w:val="E7D0BC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CA370AB"/>
    <w:multiLevelType w:val="hybridMultilevel"/>
    <w:tmpl w:val="4566D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36D7A04"/>
    <w:multiLevelType w:val="hybridMultilevel"/>
    <w:tmpl w:val="614C3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62F31DE"/>
    <w:multiLevelType w:val="hybridMultilevel"/>
    <w:tmpl w:val="B9F20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46A0EC8"/>
    <w:multiLevelType w:val="hybridMultilevel"/>
    <w:tmpl w:val="8EBAE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AE64E02"/>
    <w:multiLevelType w:val="hybridMultilevel"/>
    <w:tmpl w:val="D11E104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79AC7EB6"/>
    <w:multiLevelType w:val="hybridMultilevel"/>
    <w:tmpl w:val="E0E2D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9D47FFB"/>
    <w:multiLevelType w:val="hybridMultilevel"/>
    <w:tmpl w:val="256E4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8"/>
  </w:num>
  <w:num w:numId="4">
    <w:abstractNumId w:val="4"/>
  </w:num>
  <w:num w:numId="5">
    <w:abstractNumId w:val="7"/>
  </w:num>
  <w:num w:numId="6">
    <w:abstractNumId w:val="0"/>
  </w:num>
  <w:num w:numId="7">
    <w:abstractNumId w:val="10"/>
  </w:num>
  <w:num w:numId="8">
    <w:abstractNumId w:val="5"/>
  </w:num>
  <w:num w:numId="9">
    <w:abstractNumId w:val="6"/>
  </w:num>
  <w:num w:numId="10">
    <w:abstractNumId w:val="9"/>
  </w:num>
  <w:num w:numId="11">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7496"/>
    <w:rsid w:val="0000329F"/>
    <w:rsid w:val="0001525E"/>
    <w:rsid w:val="00017228"/>
    <w:rsid w:val="000330DF"/>
    <w:rsid w:val="000445EA"/>
    <w:rsid w:val="00047FB5"/>
    <w:rsid w:val="00055B8A"/>
    <w:rsid w:val="00067169"/>
    <w:rsid w:val="000674E6"/>
    <w:rsid w:val="000728CC"/>
    <w:rsid w:val="00076079"/>
    <w:rsid w:val="00087557"/>
    <w:rsid w:val="000C0E35"/>
    <w:rsid w:val="000D60F7"/>
    <w:rsid w:val="000F54B6"/>
    <w:rsid w:val="000F5F43"/>
    <w:rsid w:val="00100FFA"/>
    <w:rsid w:val="00103EBD"/>
    <w:rsid w:val="001150BC"/>
    <w:rsid w:val="00161BF4"/>
    <w:rsid w:val="0017185C"/>
    <w:rsid w:val="0018585C"/>
    <w:rsid w:val="00193E47"/>
    <w:rsid w:val="001C2D1D"/>
    <w:rsid w:val="001E7A2B"/>
    <w:rsid w:val="00207EB6"/>
    <w:rsid w:val="0021303E"/>
    <w:rsid w:val="00221101"/>
    <w:rsid w:val="002278BB"/>
    <w:rsid w:val="002870A1"/>
    <w:rsid w:val="00297B46"/>
    <w:rsid w:val="002A5DF6"/>
    <w:rsid w:val="002E60FA"/>
    <w:rsid w:val="002F1E15"/>
    <w:rsid w:val="003044E6"/>
    <w:rsid w:val="00310619"/>
    <w:rsid w:val="003123C1"/>
    <w:rsid w:val="00316953"/>
    <w:rsid w:val="003338C4"/>
    <w:rsid w:val="0033543D"/>
    <w:rsid w:val="00337AA5"/>
    <w:rsid w:val="00350EFC"/>
    <w:rsid w:val="00366AB6"/>
    <w:rsid w:val="003700D8"/>
    <w:rsid w:val="00371396"/>
    <w:rsid w:val="00371F9A"/>
    <w:rsid w:val="003870F0"/>
    <w:rsid w:val="003900F4"/>
    <w:rsid w:val="003A1817"/>
    <w:rsid w:val="003A307E"/>
    <w:rsid w:val="003D205D"/>
    <w:rsid w:val="003E7B59"/>
    <w:rsid w:val="00402CCF"/>
    <w:rsid w:val="0040304F"/>
    <w:rsid w:val="00421EB9"/>
    <w:rsid w:val="00434A3C"/>
    <w:rsid w:val="00443171"/>
    <w:rsid w:val="00450BE3"/>
    <w:rsid w:val="004628AF"/>
    <w:rsid w:val="004719E8"/>
    <w:rsid w:val="00483CD8"/>
    <w:rsid w:val="00496ED1"/>
    <w:rsid w:val="004F02B4"/>
    <w:rsid w:val="00505B69"/>
    <w:rsid w:val="005235A0"/>
    <w:rsid w:val="00526CF4"/>
    <w:rsid w:val="005305D0"/>
    <w:rsid w:val="0053365F"/>
    <w:rsid w:val="005372FF"/>
    <w:rsid w:val="005502F7"/>
    <w:rsid w:val="00551114"/>
    <w:rsid w:val="005540E6"/>
    <w:rsid w:val="005746DF"/>
    <w:rsid w:val="00594889"/>
    <w:rsid w:val="005A2ED9"/>
    <w:rsid w:val="005B57F3"/>
    <w:rsid w:val="005D31C8"/>
    <w:rsid w:val="005F75AA"/>
    <w:rsid w:val="00600751"/>
    <w:rsid w:val="00603F3F"/>
    <w:rsid w:val="00617C68"/>
    <w:rsid w:val="0062122B"/>
    <w:rsid w:val="00623AB0"/>
    <w:rsid w:val="00631ECA"/>
    <w:rsid w:val="00661A93"/>
    <w:rsid w:val="00666B8C"/>
    <w:rsid w:val="006725EB"/>
    <w:rsid w:val="006A72FF"/>
    <w:rsid w:val="006B3085"/>
    <w:rsid w:val="006B386A"/>
    <w:rsid w:val="006C0A61"/>
    <w:rsid w:val="006D35AA"/>
    <w:rsid w:val="006E1558"/>
    <w:rsid w:val="006F06CE"/>
    <w:rsid w:val="006F734E"/>
    <w:rsid w:val="007067C1"/>
    <w:rsid w:val="00737068"/>
    <w:rsid w:val="0074216F"/>
    <w:rsid w:val="007432C5"/>
    <w:rsid w:val="007710D2"/>
    <w:rsid w:val="00786E42"/>
    <w:rsid w:val="007F522A"/>
    <w:rsid w:val="0080502A"/>
    <w:rsid w:val="008131DB"/>
    <w:rsid w:val="00814479"/>
    <w:rsid w:val="0083261A"/>
    <w:rsid w:val="00847AF9"/>
    <w:rsid w:val="008524E7"/>
    <w:rsid w:val="00852CCC"/>
    <w:rsid w:val="008568CF"/>
    <w:rsid w:val="0086235B"/>
    <w:rsid w:val="00870387"/>
    <w:rsid w:val="008738B5"/>
    <w:rsid w:val="00874452"/>
    <w:rsid w:val="008800A2"/>
    <w:rsid w:val="008D58D9"/>
    <w:rsid w:val="009071A1"/>
    <w:rsid w:val="00913A9D"/>
    <w:rsid w:val="0092377D"/>
    <w:rsid w:val="00936E43"/>
    <w:rsid w:val="009409EF"/>
    <w:rsid w:val="00943686"/>
    <w:rsid w:val="00952F60"/>
    <w:rsid w:val="00970F2F"/>
    <w:rsid w:val="0097507B"/>
    <w:rsid w:val="00976221"/>
    <w:rsid w:val="00996D0C"/>
    <w:rsid w:val="009C110C"/>
    <w:rsid w:val="00A066CF"/>
    <w:rsid w:val="00A15E25"/>
    <w:rsid w:val="00A22AEE"/>
    <w:rsid w:val="00A24F19"/>
    <w:rsid w:val="00A26E62"/>
    <w:rsid w:val="00A44889"/>
    <w:rsid w:val="00A50BB8"/>
    <w:rsid w:val="00A603DD"/>
    <w:rsid w:val="00A62037"/>
    <w:rsid w:val="00A6769D"/>
    <w:rsid w:val="00A70FD2"/>
    <w:rsid w:val="00A7309B"/>
    <w:rsid w:val="00A73EF1"/>
    <w:rsid w:val="00A94B16"/>
    <w:rsid w:val="00AB33BB"/>
    <w:rsid w:val="00AB3426"/>
    <w:rsid w:val="00AC7496"/>
    <w:rsid w:val="00AD7F53"/>
    <w:rsid w:val="00AE10D0"/>
    <w:rsid w:val="00AE326E"/>
    <w:rsid w:val="00AF1F36"/>
    <w:rsid w:val="00B11C48"/>
    <w:rsid w:val="00B16BE7"/>
    <w:rsid w:val="00B24A02"/>
    <w:rsid w:val="00B3255B"/>
    <w:rsid w:val="00B41663"/>
    <w:rsid w:val="00B57852"/>
    <w:rsid w:val="00B66797"/>
    <w:rsid w:val="00B70950"/>
    <w:rsid w:val="00B72C45"/>
    <w:rsid w:val="00BC4735"/>
    <w:rsid w:val="00BE46B3"/>
    <w:rsid w:val="00C1739D"/>
    <w:rsid w:val="00C2153B"/>
    <w:rsid w:val="00C26797"/>
    <w:rsid w:val="00C356DF"/>
    <w:rsid w:val="00C404A1"/>
    <w:rsid w:val="00C6410D"/>
    <w:rsid w:val="00C74137"/>
    <w:rsid w:val="00C811E7"/>
    <w:rsid w:val="00C90F51"/>
    <w:rsid w:val="00C95489"/>
    <w:rsid w:val="00C96F10"/>
    <w:rsid w:val="00C97D83"/>
    <w:rsid w:val="00CA2C5E"/>
    <w:rsid w:val="00CA3BDA"/>
    <w:rsid w:val="00CB7EA0"/>
    <w:rsid w:val="00CC7BFB"/>
    <w:rsid w:val="00CD578D"/>
    <w:rsid w:val="00CE2C7D"/>
    <w:rsid w:val="00CF593D"/>
    <w:rsid w:val="00CF6B5E"/>
    <w:rsid w:val="00D06E95"/>
    <w:rsid w:val="00D30500"/>
    <w:rsid w:val="00D3463A"/>
    <w:rsid w:val="00D37727"/>
    <w:rsid w:val="00D61A00"/>
    <w:rsid w:val="00D67779"/>
    <w:rsid w:val="00D715B6"/>
    <w:rsid w:val="00D811DC"/>
    <w:rsid w:val="00D84622"/>
    <w:rsid w:val="00D874C1"/>
    <w:rsid w:val="00D97DF7"/>
    <w:rsid w:val="00DC07BA"/>
    <w:rsid w:val="00DD0E26"/>
    <w:rsid w:val="00DE239C"/>
    <w:rsid w:val="00DF159C"/>
    <w:rsid w:val="00E638B0"/>
    <w:rsid w:val="00E8379A"/>
    <w:rsid w:val="00E9091E"/>
    <w:rsid w:val="00EA2BBA"/>
    <w:rsid w:val="00EA7D7D"/>
    <w:rsid w:val="00EA7E72"/>
    <w:rsid w:val="00EB33AF"/>
    <w:rsid w:val="00ED4642"/>
    <w:rsid w:val="00ED7FE8"/>
    <w:rsid w:val="00EE649B"/>
    <w:rsid w:val="00F00AFE"/>
    <w:rsid w:val="00F05697"/>
    <w:rsid w:val="00F23343"/>
    <w:rsid w:val="00F300E7"/>
    <w:rsid w:val="00F3308E"/>
    <w:rsid w:val="00F44936"/>
    <w:rsid w:val="00F52F0D"/>
    <w:rsid w:val="00F55F22"/>
    <w:rsid w:val="00F6204C"/>
    <w:rsid w:val="00F7530A"/>
    <w:rsid w:val="00F8015D"/>
    <w:rsid w:val="00F83797"/>
    <w:rsid w:val="00FC2637"/>
    <w:rsid w:val="00FC6121"/>
    <w:rsid w:val="00FD3CDA"/>
    <w:rsid w:val="00FE3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ind w:left="1440" w:hanging="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496"/>
    <w:pPr>
      <w:spacing w:after="0" w:line="240" w:lineRule="auto"/>
      <w:ind w:left="0" w:firstLine="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C7496"/>
    <w:pPr>
      <w:jc w:val="center"/>
    </w:pPr>
    <w:rPr>
      <w:b/>
    </w:rPr>
  </w:style>
  <w:style w:type="character" w:customStyle="1" w:styleId="TitleChar">
    <w:name w:val="Title Char"/>
    <w:basedOn w:val="DefaultParagraphFont"/>
    <w:link w:val="Title"/>
    <w:rsid w:val="00AC7496"/>
    <w:rPr>
      <w:rFonts w:ascii="Times New Roman" w:eastAsia="Times New Roman" w:hAnsi="Times New Roman" w:cs="Times New Roman"/>
      <w:b/>
      <w:sz w:val="24"/>
      <w:szCs w:val="20"/>
    </w:rPr>
  </w:style>
  <w:style w:type="paragraph" w:styleId="ListParagraph">
    <w:name w:val="List Paragraph"/>
    <w:basedOn w:val="Normal"/>
    <w:uiPriority w:val="34"/>
    <w:qFormat/>
    <w:rsid w:val="00AC7496"/>
    <w:pPr>
      <w:ind w:left="720"/>
      <w:contextualSpacing/>
    </w:pPr>
  </w:style>
  <w:style w:type="paragraph" w:styleId="Revision">
    <w:name w:val="Revision"/>
    <w:hidden/>
    <w:uiPriority w:val="99"/>
    <w:semiHidden/>
    <w:rsid w:val="000D60F7"/>
    <w:pPr>
      <w:spacing w:after="0" w:line="240" w:lineRule="auto"/>
      <w:ind w:left="0" w:firstLine="0"/>
    </w:pPr>
    <w:rPr>
      <w:rFonts w:eastAsia="Times New Roman"/>
      <w:szCs w:val="20"/>
    </w:rPr>
  </w:style>
  <w:style w:type="paragraph" w:styleId="BalloonText">
    <w:name w:val="Balloon Text"/>
    <w:basedOn w:val="Normal"/>
    <w:link w:val="BalloonTextChar"/>
    <w:uiPriority w:val="99"/>
    <w:semiHidden/>
    <w:unhideWhenUsed/>
    <w:rsid w:val="000D60F7"/>
    <w:rPr>
      <w:rFonts w:ascii="Tahoma" w:hAnsi="Tahoma" w:cs="Tahoma"/>
      <w:sz w:val="16"/>
      <w:szCs w:val="16"/>
    </w:rPr>
  </w:style>
  <w:style w:type="character" w:customStyle="1" w:styleId="BalloonTextChar">
    <w:name w:val="Balloon Text Char"/>
    <w:basedOn w:val="DefaultParagraphFont"/>
    <w:link w:val="BalloonText"/>
    <w:uiPriority w:val="99"/>
    <w:semiHidden/>
    <w:rsid w:val="000D60F7"/>
    <w:rPr>
      <w:rFonts w:ascii="Tahoma" w:eastAsia="Times New Roman" w:hAnsi="Tahoma" w:cs="Tahoma"/>
      <w:sz w:val="16"/>
      <w:szCs w:val="16"/>
    </w:rPr>
  </w:style>
  <w:style w:type="character" w:styleId="Hyperlink">
    <w:name w:val="Hyperlink"/>
    <w:basedOn w:val="DefaultParagraphFont"/>
    <w:uiPriority w:val="99"/>
    <w:unhideWhenUsed/>
    <w:rsid w:val="00CD57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9C2E9-51EB-4656-8A58-7B2002F9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2</cp:revision>
  <dcterms:created xsi:type="dcterms:W3CDTF">2012-03-23T20:54:00Z</dcterms:created>
  <dcterms:modified xsi:type="dcterms:W3CDTF">2012-03-23T20:54:00Z</dcterms:modified>
</cp:coreProperties>
</file>