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522" w:type="dxa"/>
        <w:tblInd w:w="-397" w:type="dxa"/>
        <w:tblLook w:val="04A0" w:firstRow="1" w:lastRow="0" w:firstColumn="1" w:lastColumn="0" w:noHBand="0" w:noVBand="1"/>
      </w:tblPr>
      <w:tblGrid>
        <w:gridCol w:w="1051"/>
        <w:gridCol w:w="2050"/>
        <w:gridCol w:w="11421"/>
      </w:tblGrid>
      <w:tr w:rsidR="00442F0E" w:rsidTr="00FA10DA">
        <w:tc>
          <w:tcPr>
            <w:tcW w:w="1051" w:type="dxa"/>
            <w:shd w:val="clear" w:color="auto" w:fill="E7E6E6" w:themeFill="background2"/>
          </w:tcPr>
          <w:p w:rsidR="00CE5A5B" w:rsidRPr="00AF598A" w:rsidRDefault="00CE5A5B" w:rsidP="00C138AB">
            <w:pPr>
              <w:jc w:val="center"/>
              <w:rPr>
                <w:sz w:val="23"/>
                <w:szCs w:val="23"/>
              </w:rPr>
            </w:pPr>
            <w:bookmarkStart w:id="0" w:name="_GoBack" w:colFirst="2" w:colLast="2"/>
            <w:r w:rsidRPr="00AF598A">
              <w:rPr>
                <w:sz w:val="23"/>
                <w:szCs w:val="23"/>
              </w:rPr>
              <w:t>Item Number</w:t>
            </w:r>
          </w:p>
        </w:tc>
        <w:tc>
          <w:tcPr>
            <w:tcW w:w="2050" w:type="dxa"/>
            <w:shd w:val="clear" w:color="auto" w:fill="E7E6E6" w:themeFill="background2"/>
          </w:tcPr>
          <w:p w:rsidR="00CE5A5B" w:rsidRPr="00AF598A" w:rsidRDefault="00CE5A5B" w:rsidP="00C138AB">
            <w:pPr>
              <w:jc w:val="center"/>
              <w:rPr>
                <w:sz w:val="23"/>
                <w:szCs w:val="23"/>
              </w:rPr>
            </w:pPr>
            <w:r w:rsidRPr="00AF598A">
              <w:rPr>
                <w:sz w:val="23"/>
                <w:szCs w:val="23"/>
              </w:rPr>
              <w:t>Topic/Activity</w:t>
            </w:r>
          </w:p>
        </w:tc>
        <w:tc>
          <w:tcPr>
            <w:tcW w:w="11421" w:type="dxa"/>
            <w:shd w:val="clear" w:color="auto" w:fill="E7E6E6" w:themeFill="background2"/>
          </w:tcPr>
          <w:p w:rsidR="00CE5A5B" w:rsidRPr="00AF598A" w:rsidRDefault="00CE5A5B" w:rsidP="00C138AB">
            <w:pPr>
              <w:jc w:val="center"/>
              <w:rPr>
                <w:sz w:val="23"/>
                <w:szCs w:val="23"/>
              </w:rPr>
            </w:pPr>
            <w:r w:rsidRPr="00AF598A">
              <w:rPr>
                <w:sz w:val="23"/>
                <w:szCs w:val="23"/>
              </w:rPr>
              <w:t>Notes</w:t>
            </w:r>
          </w:p>
          <w:p w:rsidR="00CE5A5B" w:rsidRPr="00AF598A" w:rsidRDefault="00CE5A5B" w:rsidP="00C138AB">
            <w:pPr>
              <w:jc w:val="center"/>
              <w:rPr>
                <w:sz w:val="23"/>
                <w:szCs w:val="23"/>
              </w:rPr>
            </w:pPr>
          </w:p>
        </w:tc>
      </w:tr>
      <w:tr w:rsidR="00CE5A5B" w:rsidRPr="00656FEA" w:rsidTr="00FA10DA">
        <w:tc>
          <w:tcPr>
            <w:tcW w:w="1051" w:type="dxa"/>
          </w:tcPr>
          <w:p w:rsidR="00CE5A5B" w:rsidRPr="00AF598A" w:rsidRDefault="00CE5A5B">
            <w:pPr>
              <w:rPr>
                <w:rFonts w:cs="Times New Roman"/>
                <w:sz w:val="23"/>
                <w:szCs w:val="23"/>
              </w:rPr>
            </w:pPr>
            <w:r w:rsidRPr="00AF598A">
              <w:rPr>
                <w:rFonts w:cs="Times New Roman"/>
                <w:sz w:val="23"/>
                <w:szCs w:val="23"/>
              </w:rPr>
              <w:t>1</w:t>
            </w:r>
          </w:p>
        </w:tc>
        <w:tc>
          <w:tcPr>
            <w:tcW w:w="2050" w:type="dxa"/>
          </w:tcPr>
          <w:p w:rsidR="00CE5A5B" w:rsidRPr="00AF598A" w:rsidRDefault="00CE5A5B">
            <w:pPr>
              <w:rPr>
                <w:rFonts w:cs="Times New Roman"/>
                <w:sz w:val="23"/>
                <w:szCs w:val="23"/>
              </w:rPr>
            </w:pPr>
            <w:r w:rsidRPr="00AF598A">
              <w:rPr>
                <w:rFonts w:cs="Times New Roman"/>
                <w:sz w:val="23"/>
                <w:szCs w:val="23"/>
              </w:rPr>
              <w:t>Call to Order</w:t>
            </w:r>
          </w:p>
        </w:tc>
        <w:tc>
          <w:tcPr>
            <w:tcW w:w="11421" w:type="dxa"/>
          </w:tcPr>
          <w:p w:rsidR="00CE5A5B" w:rsidRPr="00AF598A" w:rsidRDefault="00CE5A5B" w:rsidP="00976B8A">
            <w:pPr>
              <w:pStyle w:val="ListParagraph"/>
              <w:numPr>
                <w:ilvl w:val="0"/>
                <w:numId w:val="4"/>
              </w:numPr>
              <w:rPr>
                <w:rFonts w:cs="Times New Roman"/>
                <w:sz w:val="23"/>
                <w:szCs w:val="23"/>
              </w:rPr>
            </w:pPr>
            <w:r w:rsidRPr="00AF598A">
              <w:rPr>
                <w:rFonts w:cs="Times New Roman"/>
                <w:sz w:val="23"/>
                <w:szCs w:val="23"/>
              </w:rPr>
              <w:t>2:</w:t>
            </w:r>
            <w:r w:rsidR="00976B8A" w:rsidRPr="00AF598A">
              <w:rPr>
                <w:rFonts w:cs="Times New Roman"/>
                <w:sz w:val="23"/>
                <w:szCs w:val="23"/>
              </w:rPr>
              <w:t>10</w:t>
            </w:r>
            <w:r w:rsidRPr="00AF598A">
              <w:rPr>
                <w:rFonts w:cs="Times New Roman"/>
                <w:sz w:val="23"/>
                <w:szCs w:val="23"/>
              </w:rPr>
              <w:t>pm</w:t>
            </w:r>
          </w:p>
        </w:tc>
      </w:tr>
      <w:tr w:rsidR="00CE5A5B" w:rsidRPr="00656FEA" w:rsidTr="00FA10DA">
        <w:tc>
          <w:tcPr>
            <w:tcW w:w="1051" w:type="dxa"/>
          </w:tcPr>
          <w:p w:rsidR="00CE5A5B" w:rsidRPr="00AF598A" w:rsidRDefault="00CE5A5B">
            <w:pPr>
              <w:rPr>
                <w:rFonts w:cs="Times New Roman"/>
                <w:sz w:val="23"/>
                <w:szCs w:val="23"/>
              </w:rPr>
            </w:pPr>
            <w:r w:rsidRPr="00AF598A">
              <w:rPr>
                <w:rFonts w:cs="Times New Roman"/>
                <w:sz w:val="23"/>
                <w:szCs w:val="23"/>
              </w:rPr>
              <w:t>2</w:t>
            </w:r>
          </w:p>
        </w:tc>
        <w:tc>
          <w:tcPr>
            <w:tcW w:w="2050" w:type="dxa"/>
          </w:tcPr>
          <w:p w:rsidR="00CE5A5B" w:rsidRPr="00AF598A" w:rsidRDefault="000375F1">
            <w:pPr>
              <w:rPr>
                <w:rFonts w:cs="Times New Roman"/>
                <w:sz w:val="23"/>
                <w:szCs w:val="23"/>
              </w:rPr>
            </w:pPr>
            <w:r w:rsidRPr="00AF598A">
              <w:rPr>
                <w:rFonts w:eastAsia="Times New Roman" w:cs="Times New Roman"/>
                <w:sz w:val="23"/>
                <w:szCs w:val="23"/>
              </w:rPr>
              <w:t>Announcements and Public Comment</w:t>
            </w:r>
          </w:p>
        </w:tc>
        <w:tc>
          <w:tcPr>
            <w:tcW w:w="11421" w:type="dxa"/>
          </w:tcPr>
          <w:p w:rsidR="00CE5A5B" w:rsidRPr="00AF598A" w:rsidRDefault="00CE5A5B" w:rsidP="00CE5A5B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  <w:sz w:val="23"/>
                <w:szCs w:val="23"/>
              </w:rPr>
            </w:pPr>
            <w:r w:rsidRPr="00AF598A">
              <w:rPr>
                <w:rFonts w:cs="Times New Roman"/>
                <w:sz w:val="23"/>
                <w:szCs w:val="23"/>
              </w:rPr>
              <w:t>Welcome</w:t>
            </w:r>
            <w:r w:rsidR="000375F1" w:rsidRPr="00AF598A">
              <w:rPr>
                <w:rFonts w:cs="Times New Roman"/>
                <w:sz w:val="23"/>
                <w:szCs w:val="23"/>
              </w:rPr>
              <w:t>s &amp; Introductions</w:t>
            </w:r>
            <w:r w:rsidRPr="00AF598A">
              <w:rPr>
                <w:rFonts w:cs="Times New Roman"/>
                <w:sz w:val="23"/>
                <w:szCs w:val="23"/>
              </w:rPr>
              <w:t xml:space="preserve"> - Committee introductions by name/department</w:t>
            </w:r>
            <w:r w:rsidR="002171B5">
              <w:rPr>
                <w:rFonts w:cs="Times New Roman"/>
                <w:sz w:val="23"/>
                <w:szCs w:val="23"/>
              </w:rPr>
              <w:t>.</w:t>
            </w:r>
          </w:p>
          <w:p w:rsidR="00CE5A5B" w:rsidRPr="00AF598A" w:rsidRDefault="00976B8A" w:rsidP="00B82890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  <w:sz w:val="23"/>
                <w:szCs w:val="23"/>
              </w:rPr>
            </w:pPr>
            <w:r w:rsidRPr="00AF598A">
              <w:rPr>
                <w:rFonts w:cs="Times New Roman"/>
                <w:sz w:val="23"/>
                <w:szCs w:val="23"/>
              </w:rPr>
              <w:t xml:space="preserve">DE and </w:t>
            </w:r>
            <w:r w:rsidR="00B82890" w:rsidRPr="00AF598A">
              <w:rPr>
                <w:rFonts w:cs="Times New Roman"/>
                <w:sz w:val="23"/>
                <w:szCs w:val="23"/>
              </w:rPr>
              <w:t xml:space="preserve">PDAC membership is vacant and </w:t>
            </w:r>
            <w:r w:rsidRPr="00AF598A">
              <w:rPr>
                <w:rFonts w:cs="Times New Roman"/>
                <w:sz w:val="23"/>
                <w:szCs w:val="23"/>
              </w:rPr>
              <w:t>will remain vacant for the year.</w:t>
            </w:r>
          </w:p>
          <w:p w:rsidR="0051358B" w:rsidRPr="00AF598A" w:rsidRDefault="0051358B" w:rsidP="002171B5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  <w:sz w:val="23"/>
                <w:szCs w:val="23"/>
              </w:rPr>
            </w:pPr>
            <w:r w:rsidRPr="00AF598A">
              <w:rPr>
                <w:rFonts w:cs="Times New Roman"/>
                <w:sz w:val="23"/>
                <w:szCs w:val="23"/>
              </w:rPr>
              <w:t>A Comedian speaker will be on campus 10/12 to promote disability awareness</w:t>
            </w:r>
            <w:r w:rsidR="00FA10DA" w:rsidRPr="00AF598A">
              <w:rPr>
                <w:rFonts w:cs="Times New Roman"/>
                <w:sz w:val="23"/>
                <w:szCs w:val="23"/>
              </w:rPr>
              <w:t xml:space="preserve"> from 1-2pm, funded by Equity.  There’s a </w:t>
            </w:r>
            <w:r w:rsidR="002171B5">
              <w:rPr>
                <w:rFonts w:cs="Times New Roman"/>
                <w:sz w:val="23"/>
                <w:szCs w:val="23"/>
              </w:rPr>
              <w:t>VIP meet &amp; greet reception to follow.</w:t>
            </w:r>
          </w:p>
        </w:tc>
      </w:tr>
      <w:tr w:rsidR="00CE5A5B" w:rsidRPr="00656FEA" w:rsidTr="00FA10DA">
        <w:tc>
          <w:tcPr>
            <w:tcW w:w="1051" w:type="dxa"/>
          </w:tcPr>
          <w:p w:rsidR="00CE5A5B" w:rsidRPr="00AF598A" w:rsidRDefault="00CE5A5B">
            <w:pPr>
              <w:rPr>
                <w:rFonts w:cs="Times New Roman"/>
                <w:sz w:val="23"/>
                <w:szCs w:val="23"/>
              </w:rPr>
            </w:pPr>
            <w:r w:rsidRPr="00AF598A">
              <w:rPr>
                <w:rFonts w:cs="Times New Roman"/>
                <w:sz w:val="23"/>
                <w:szCs w:val="23"/>
              </w:rPr>
              <w:t>3</w:t>
            </w:r>
          </w:p>
        </w:tc>
        <w:tc>
          <w:tcPr>
            <w:tcW w:w="2050" w:type="dxa"/>
          </w:tcPr>
          <w:p w:rsidR="00CE5A5B" w:rsidRPr="00AF598A" w:rsidRDefault="00CE5A5B">
            <w:pPr>
              <w:rPr>
                <w:rFonts w:cs="Times New Roman"/>
                <w:sz w:val="23"/>
                <w:szCs w:val="23"/>
              </w:rPr>
            </w:pPr>
            <w:r w:rsidRPr="00AF598A">
              <w:rPr>
                <w:rFonts w:eastAsia="Times New Roman" w:cs="Times New Roman"/>
                <w:bCs/>
                <w:sz w:val="23"/>
                <w:szCs w:val="23"/>
              </w:rPr>
              <w:t>Approve Agenda</w:t>
            </w:r>
          </w:p>
        </w:tc>
        <w:tc>
          <w:tcPr>
            <w:tcW w:w="11421" w:type="dxa"/>
          </w:tcPr>
          <w:p w:rsidR="00E81ADA" w:rsidRPr="00AF598A" w:rsidRDefault="000375F1" w:rsidP="00E81ADA">
            <w:pPr>
              <w:ind w:left="720"/>
              <w:rPr>
                <w:rFonts w:cs="Times New Roman"/>
                <w:sz w:val="23"/>
                <w:szCs w:val="23"/>
              </w:rPr>
            </w:pPr>
            <w:r w:rsidRPr="00AF598A">
              <w:rPr>
                <w:rFonts w:cs="Times New Roman"/>
                <w:b/>
                <w:sz w:val="23"/>
                <w:szCs w:val="23"/>
              </w:rPr>
              <w:t>Action</w:t>
            </w:r>
            <w:r w:rsidRPr="00AF598A">
              <w:rPr>
                <w:rFonts w:cs="Times New Roman"/>
                <w:sz w:val="23"/>
                <w:szCs w:val="23"/>
              </w:rPr>
              <w:t>: Approved</w:t>
            </w:r>
            <w:r w:rsidR="00E81ADA" w:rsidRPr="00AF598A">
              <w:rPr>
                <w:rFonts w:cs="Times New Roman"/>
                <w:sz w:val="23"/>
                <w:szCs w:val="23"/>
              </w:rPr>
              <w:t xml:space="preserve"> </w:t>
            </w:r>
            <w:r w:rsidR="00656FEA" w:rsidRPr="00AF598A">
              <w:rPr>
                <w:rFonts w:cs="Times New Roman"/>
                <w:sz w:val="23"/>
                <w:szCs w:val="23"/>
              </w:rPr>
              <w:t xml:space="preserve">with addition </w:t>
            </w:r>
            <w:r w:rsidRPr="00AF598A">
              <w:rPr>
                <w:rFonts w:cs="Times New Roman"/>
                <w:sz w:val="23"/>
                <w:szCs w:val="23"/>
              </w:rPr>
              <w:t>(</w:t>
            </w:r>
            <w:r w:rsidR="00CE5A5B" w:rsidRPr="00AF598A">
              <w:rPr>
                <w:rFonts w:cs="Times New Roman"/>
                <w:sz w:val="23"/>
                <w:szCs w:val="23"/>
              </w:rPr>
              <w:t>M/S</w:t>
            </w:r>
            <w:r w:rsidRPr="00AF598A">
              <w:rPr>
                <w:rFonts w:cs="Times New Roman"/>
                <w:sz w:val="23"/>
                <w:szCs w:val="23"/>
              </w:rPr>
              <w:t>)</w:t>
            </w:r>
            <w:r w:rsidR="00CE5A5B" w:rsidRPr="00AF598A">
              <w:rPr>
                <w:rFonts w:cs="Times New Roman"/>
                <w:sz w:val="23"/>
                <w:szCs w:val="23"/>
              </w:rPr>
              <w:t xml:space="preserve">: </w:t>
            </w:r>
            <w:r w:rsidR="001C1003" w:rsidRPr="00AF598A">
              <w:rPr>
                <w:rFonts w:cs="Times New Roman"/>
                <w:sz w:val="23"/>
                <w:szCs w:val="23"/>
              </w:rPr>
              <w:t>Warfe</w:t>
            </w:r>
            <w:r w:rsidR="00CE5A5B" w:rsidRPr="00AF598A">
              <w:rPr>
                <w:rFonts w:cs="Times New Roman"/>
                <w:sz w:val="23"/>
                <w:szCs w:val="23"/>
              </w:rPr>
              <w:t>/McCarthy; Unanimous</w:t>
            </w:r>
          </w:p>
          <w:p w:rsidR="00656FEA" w:rsidRPr="00AF598A" w:rsidRDefault="00656FEA" w:rsidP="00E81ADA">
            <w:pPr>
              <w:ind w:left="720"/>
              <w:rPr>
                <w:rFonts w:cs="Times New Roman"/>
                <w:sz w:val="23"/>
                <w:szCs w:val="23"/>
              </w:rPr>
            </w:pPr>
            <w:r w:rsidRPr="00AF598A">
              <w:rPr>
                <w:rFonts w:cs="Times New Roman"/>
                <w:sz w:val="23"/>
                <w:szCs w:val="23"/>
              </w:rPr>
              <w:t xml:space="preserve">Add </w:t>
            </w:r>
            <w:r w:rsidR="00FA10DA" w:rsidRPr="00AF598A">
              <w:rPr>
                <w:rFonts w:cs="Times New Roman"/>
                <w:sz w:val="23"/>
                <w:szCs w:val="23"/>
              </w:rPr>
              <w:t>to approve</w:t>
            </w:r>
            <w:r w:rsidRPr="00AF598A">
              <w:rPr>
                <w:rFonts w:cs="Times New Roman"/>
                <w:sz w:val="23"/>
                <w:szCs w:val="23"/>
              </w:rPr>
              <w:t xml:space="preserve"> Tue Rust as the representative for Math &amp; Sciences</w:t>
            </w:r>
          </w:p>
          <w:p w:rsidR="00E81ADA" w:rsidRPr="00AF598A" w:rsidRDefault="00E81ADA" w:rsidP="00E81ADA">
            <w:pPr>
              <w:rPr>
                <w:rFonts w:cs="Times New Roman"/>
                <w:sz w:val="23"/>
                <w:szCs w:val="23"/>
              </w:rPr>
            </w:pPr>
          </w:p>
        </w:tc>
      </w:tr>
      <w:tr w:rsidR="00CE5A5B" w:rsidRPr="00656FEA" w:rsidTr="00FA10DA">
        <w:tc>
          <w:tcPr>
            <w:tcW w:w="1051" w:type="dxa"/>
          </w:tcPr>
          <w:p w:rsidR="00CE5A5B" w:rsidRPr="00AF598A" w:rsidRDefault="00CE5A5B">
            <w:pPr>
              <w:rPr>
                <w:rFonts w:cs="Times New Roman"/>
                <w:sz w:val="23"/>
                <w:szCs w:val="23"/>
              </w:rPr>
            </w:pPr>
            <w:r w:rsidRPr="00AF598A">
              <w:rPr>
                <w:rFonts w:cs="Times New Roman"/>
                <w:sz w:val="23"/>
                <w:szCs w:val="23"/>
              </w:rPr>
              <w:t>4</w:t>
            </w:r>
          </w:p>
        </w:tc>
        <w:tc>
          <w:tcPr>
            <w:tcW w:w="2050" w:type="dxa"/>
          </w:tcPr>
          <w:p w:rsidR="00CE5A5B" w:rsidRPr="00AF598A" w:rsidRDefault="00A54322">
            <w:pPr>
              <w:rPr>
                <w:rFonts w:eastAsia="Times New Roman" w:cs="Times New Roman"/>
                <w:sz w:val="23"/>
                <w:szCs w:val="23"/>
              </w:rPr>
            </w:pPr>
            <w:r w:rsidRPr="00AF598A">
              <w:rPr>
                <w:rFonts w:eastAsia="Times New Roman" w:cs="Times New Roman"/>
                <w:sz w:val="23"/>
                <w:szCs w:val="23"/>
              </w:rPr>
              <w:t>Approve Minutes</w:t>
            </w:r>
          </w:p>
          <w:p w:rsidR="00B82890" w:rsidRPr="00AF598A" w:rsidRDefault="00B82890" w:rsidP="00B82890">
            <w:pPr>
              <w:jc w:val="center"/>
              <w:rPr>
                <w:rFonts w:cs="Times New Roman"/>
                <w:sz w:val="23"/>
                <w:szCs w:val="23"/>
              </w:rPr>
            </w:pPr>
            <w:r w:rsidRPr="00AF598A">
              <w:rPr>
                <w:rFonts w:eastAsia="Times New Roman" w:cs="Times New Roman"/>
                <w:sz w:val="23"/>
                <w:szCs w:val="23"/>
              </w:rPr>
              <w:t>9/16/16</w:t>
            </w:r>
          </w:p>
        </w:tc>
        <w:tc>
          <w:tcPr>
            <w:tcW w:w="11421" w:type="dxa"/>
          </w:tcPr>
          <w:p w:rsidR="00CE5A5B" w:rsidRPr="00AF598A" w:rsidRDefault="000375F1" w:rsidP="00A54322">
            <w:pPr>
              <w:pStyle w:val="ListParagraph"/>
              <w:suppressAutoHyphens/>
              <w:spacing w:line="100" w:lineRule="atLeast"/>
              <w:rPr>
                <w:rFonts w:eastAsia="Times New Roman" w:cs="Times New Roman"/>
                <w:bCs/>
                <w:sz w:val="23"/>
                <w:szCs w:val="23"/>
              </w:rPr>
            </w:pPr>
            <w:r w:rsidRPr="00AF598A">
              <w:rPr>
                <w:rFonts w:eastAsia="Times New Roman" w:cs="Times New Roman"/>
                <w:b/>
                <w:bCs/>
                <w:sz w:val="23"/>
                <w:szCs w:val="23"/>
              </w:rPr>
              <w:t>Action</w:t>
            </w:r>
            <w:r w:rsidRPr="00AF598A">
              <w:rPr>
                <w:rFonts w:eastAsia="Times New Roman" w:cs="Times New Roman"/>
                <w:bCs/>
                <w:sz w:val="23"/>
                <w:szCs w:val="23"/>
              </w:rPr>
              <w:t xml:space="preserve">: </w:t>
            </w:r>
            <w:r w:rsidR="001C1003" w:rsidRPr="00AF598A">
              <w:rPr>
                <w:rFonts w:eastAsia="Times New Roman" w:cs="Times New Roman"/>
                <w:bCs/>
                <w:sz w:val="23"/>
                <w:szCs w:val="23"/>
              </w:rPr>
              <w:t>a</w:t>
            </w:r>
            <w:r w:rsidR="00CE5A5B" w:rsidRPr="00AF598A">
              <w:rPr>
                <w:rFonts w:eastAsia="Times New Roman" w:cs="Times New Roman"/>
                <w:bCs/>
                <w:sz w:val="23"/>
                <w:szCs w:val="23"/>
              </w:rPr>
              <w:t xml:space="preserve">pproved </w:t>
            </w:r>
            <w:r w:rsidR="00A54322" w:rsidRPr="00AF598A">
              <w:rPr>
                <w:rFonts w:eastAsia="Times New Roman" w:cs="Times New Roman"/>
                <w:bCs/>
                <w:sz w:val="23"/>
                <w:szCs w:val="23"/>
              </w:rPr>
              <w:t xml:space="preserve">with correction </w:t>
            </w:r>
            <w:r w:rsidRPr="00AF598A">
              <w:rPr>
                <w:rFonts w:eastAsia="Times New Roman" w:cs="Times New Roman"/>
                <w:bCs/>
                <w:sz w:val="23"/>
                <w:szCs w:val="23"/>
              </w:rPr>
              <w:t xml:space="preserve">(M/S): </w:t>
            </w:r>
            <w:r w:rsidR="00E81ADA" w:rsidRPr="00AF598A">
              <w:rPr>
                <w:rFonts w:eastAsia="Times New Roman" w:cs="Times New Roman"/>
                <w:bCs/>
                <w:sz w:val="23"/>
                <w:szCs w:val="23"/>
              </w:rPr>
              <w:t>Lynn</w:t>
            </w:r>
            <w:r w:rsidRPr="00AF598A">
              <w:rPr>
                <w:rFonts w:eastAsia="Times New Roman" w:cs="Times New Roman"/>
                <w:bCs/>
                <w:sz w:val="23"/>
                <w:szCs w:val="23"/>
              </w:rPr>
              <w:t>/</w:t>
            </w:r>
            <w:r w:rsidR="00E81ADA" w:rsidRPr="00AF598A">
              <w:rPr>
                <w:rFonts w:eastAsia="Times New Roman" w:cs="Times New Roman"/>
                <w:bCs/>
                <w:sz w:val="23"/>
                <w:szCs w:val="23"/>
              </w:rPr>
              <w:t xml:space="preserve">Warfe; 2 </w:t>
            </w:r>
            <w:r w:rsidRPr="00AF598A">
              <w:rPr>
                <w:rFonts w:eastAsia="Times New Roman" w:cs="Times New Roman"/>
                <w:bCs/>
                <w:sz w:val="23"/>
                <w:szCs w:val="23"/>
              </w:rPr>
              <w:t xml:space="preserve">abstentions: </w:t>
            </w:r>
            <w:r w:rsidR="00E81ADA" w:rsidRPr="00AF598A">
              <w:rPr>
                <w:rFonts w:eastAsia="Times New Roman" w:cs="Times New Roman"/>
                <w:bCs/>
                <w:sz w:val="23"/>
                <w:szCs w:val="23"/>
              </w:rPr>
              <w:t xml:space="preserve">Newman and </w:t>
            </w:r>
            <w:proofErr w:type="spellStart"/>
            <w:r w:rsidR="00656FEA" w:rsidRPr="00AF598A">
              <w:rPr>
                <w:rFonts w:eastAsia="Times New Roman" w:cs="Times New Roman"/>
                <w:bCs/>
                <w:sz w:val="23"/>
                <w:szCs w:val="23"/>
              </w:rPr>
              <w:t>Havelhorst</w:t>
            </w:r>
            <w:proofErr w:type="spellEnd"/>
          </w:p>
          <w:p w:rsidR="00CE5A5B" w:rsidRPr="00AF598A" w:rsidRDefault="00A54322" w:rsidP="00A54322">
            <w:pPr>
              <w:pStyle w:val="ListParagraph"/>
              <w:rPr>
                <w:rFonts w:cs="Times New Roman"/>
                <w:sz w:val="23"/>
                <w:szCs w:val="23"/>
              </w:rPr>
            </w:pPr>
            <w:r w:rsidRPr="00AF598A">
              <w:rPr>
                <w:rFonts w:cs="Times New Roman"/>
                <w:sz w:val="23"/>
                <w:szCs w:val="23"/>
              </w:rPr>
              <w:t xml:space="preserve">Correction needed on page 2: change “strict” to “restrict” </w:t>
            </w:r>
          </w:p>
        </w:tc>
      </w:tr>
      <w:tr w:rsidR="00FA10DA" w:rsidRPr="00656FEA" w:rsidTr="00FA10DA">
        <w:tc>
          <w:tcPr>
            <w:tcW w:w="1051" w:type="dxa"/>
          </w:tcPr>
          <w:p w:rsidR="00FA10DA" w:rsidRPr="00AF598A" w:rsidRDefault="00FA10DA">
            <w:pPr>
              <w:rPr>
                <w:rFonts w:cs="Times New Roman"/>
                <w:sz w:val="23"/>
                <w:szCs w:val="23"/>
              </w:rPr>
            </w:pPr>
            <w:r w:rsidRPr="00AF598A">
              <w:rPr>
                <w:rFonts w:cs="Times New Roman"/>
                <w:sz w:val="23"/>
                <w:szCs w:val="23"/>
              </w:rPr>
              <w:t>Addition</w:t>
            </w:r>
          </w:p>
        </w:tc>
        <w:tc>
          <w:tcPr>
            <w:tcW w:w="2050" w:type="dxa"/>
          </w:tcPr>
          <w:p w:rsidR="00FA10DA" w:rsidRPr="00AF598A" w:rsidRDefault="00FA10DA">
            <w:pPr>
              <w:rPr>
                <w:rFonts w:eastAsia="Times New Roman" w:cs="Times New Roman"/>
                <w:sz w:val="23"/>
                <w:szCs w:val="23"/>
              </w:rPr>
            </w:pPr>
            <w:r w:rsidRPr="00AF598A">
              <w:rPr>
                <w:rFonts w:eastAsia="Times New Roman" w:cs="Times New Roman"/>
                <w:sz w:val="23"/>
                <w:szCs w:val="23"/>
              </w:rPr>
              <w:t>Approve Math &amp; Sciences Rep</w:t>
            </w:r>
          </w:p>
        </w:tc>
        <w:tc>
          <w:tcPr>
            <w:tcW w:w="11421" w:type="dxa"/>
          </w:tcPr>
          <w:p w:rsidR="00FA10DA" w:rsidRPr="00AF598A" w:rsidRDefault="00FA10DA" w:rsidP="00FA10DA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sz w:val="23"/>
                <w:szCs w:val="23"/>
              </w:rPr>
            </w:pPr>
            <w:r w:rsidRPr="00AF598A">
              <w:rPr>
                <w:rFonts w:cs="Times New Roman"/>
                <w:sz w:val="23"/>
                <w:szCs w:val="23"/>
              </w:rPr>
              <w:t>The committee agreed that Tue Rust will be the representative for Math &amp; Sciences</w:t>
            </w:r>
          </w:p>
          <w:p w:rsidR="00FA10DA" w:rsidRPr="00AF598A" w:rsidRDefault="00FA10DA" w:rsidP="00FA10DA">
            <w:pPr>
              <w:pStyle w:val="ListParagraph"/>
              <w:numPr>
                <w:ilvl w:val="0"/>
                <w:numId w:val="2"/>
              </w:numPr>
              <w:suppressAutoHyphens/>
              <w:spacing w:line="100" w:lineRule="atLeast"/>
              <w:rPr>
                <w:rFonts w:eastAsia="Times New Roman" w:cs="Times New Roman"/>
                <w:bCs/>
                <w:sz w:val="23"/>
                <w:szCs w:val="23"/>
              </w:rPr>
            </w:pPr>
            <w:r w:rsidRPr="00AF598A">
              <w:rPr>
                <w:rFonts w:cs="Times New Roman"/>
                <w:b/>
                <w:sz w:val="23"/>
                <w:szCs w:val="23"/>
              </w:rPr>
              <w:t>Action</w:t>
            </w:r>
            <w:r w:rsidRPr="00AF598A">
              <w:rPr>
                <w:rFonts w:cs="Times New Roman"/>
                <w:sz w:val="23"/>
                <w:szCs w:val="23"/>
              </w:rPr>
              <w:t>: Approved Lynn/Ghiselli; Unanimous</w:t>
            </w:r>
          </w:p>
        </w:tc>
      </w:tr>
      <w:tr w:rsidR="00CE5A5B" w:rsidRPr="00656FEA" w:rsidTr="00FA10DA">
        <w:tc>
          <w:tcPr>
            <w:tcW w:w="1051" w:type="dxa"/>
          </w:tcPr>
          <w:p w:rsidR="00CE5A5B" w:rsidRPr="00AF598A" w:rsidRDefault="00CE5A5B">
            <w:pPr>
              <w:rPr>
                <w:rFonts w:cs="Times New Roman"/>
                <w:sz w:val="23"/>
                <w:szCs w:val="23"/>
              </w:rPr>
            </w:pPr>
            <w:r w:rsidRPr="00AF598A">
              <w:rPr>
                <w:rFonts w:cs="Times New Roman"/>
                <w:sz w:val="23"/>
                <w:szCs w:val="23"/>
              </w:rPr>
              <w:t>5</w:t>
            </w:r>
          </w:p>
        </w:tc>
        <w:tc>
          <w:tcPr>
            <w:tcW w:w="2050" w:type="dxa"/>
          </w:tcPr>
          <w:p w:rsidR="00CE5A5B" w:rsidRPr="00AF598A" w:rsidRDefault="00E81ADA">
            <w:pPr>
              <w:rPr>
                <w:rFonts w:cs="Times New Roman"/>
                <w:sz w:val="23"/>
                <w:szCs w:val="23"/>
              </w:rPr>
            </w:pPr>
            <w:r w:rsidRPr="00AF598A">
              <w:rPr>
                <w:rFonts w:eastAsia="Times New Roman" w:cs="Times New Roman"/>
                <w:sz w:val="23"/>
                <w:szCs w:val="23"/>
              </w:rPr>
              <w:t>Meeting Time Finalization</w:t>
            </w:r>
          </w:p>
        </w:tc>
        <w:tc>
          <w:tcPr>
            <w:tcW w:w="11421" w:type="dxa"/>
          </w:tcPr>
          <w:p w:rsidR="005D1D02" w:rsidRPr="00AF598A" w:rsidRDefault="00E81ADA" w:rsidP="00A257C8">
            <w:pPr>
              <w:pStyle w:val="ListParagraph"/>
              <w:numPr>
                <w:ilvl w:val="0"/>
                <w:numId w:val="2"/>
              </w:numPr>
              <w:suppressAutoHyphens/>
              <w:spacing w:line="100" w:lineRule="atLeast"/>
              <w:rPr>
                <w:rFonts w:eastAsia="Times New Roman" w:cs="Times New Roman"/>
                <w:bCs/>
                <w:sz w:val="23"/>
                <w:szCs w:val="23"/>
              </w:rPr>
            </w:pPr>
            <w:r w:rsidRPr="00AF598A">
              <w:rPr>
                <w:rFonts w:eastAsia="Times New Roman" w:cs="Times New Roman"/>
                <w:bCs/>
                <w:sz w:val="23"/>
                <w:szCs w:val="23"/>
              </w:rPr>
              <w:t>The time slot for TLC this year will remain;</w:t>
            </w:r>
            <w:r w:rsidR="00656FEA" w:rsidRPr="00AF598A">
              <w:rPr>
                <w:rFonts w:eastAsia="Times New Roman" w:cs="Times New Roman"/>
                <w:bCs/>
                <w:sz w:val="23"/>
                <w:szCs w:val="23"/>
              </w:rPr>
              <w:t xml:space="preserve"> 2</w:t>
            </w:r>
            <w:r w:rsidR="00656FEA" w:rsidRPr="00AF598A">
              <w:rPr>
                <w:rFonts w:eastAsia="Times New Roman" w:cs="Times New Roman"/>
                <w:bCs/>
                <w:sz w:val="23"/>
                <w:szCs w:val="23"/>
                <w:vertAlign w:val="superscript"/>
              </w:rPr>
              <w:t>nd</w:t>
            </w:r>
            <w:r w:rsidR="00656FEA" w:rsidRPr="00AF598A">
              <w:rPr>
                <w:rFonts w:eastAsia="Times New Roman" w:cs="Times New Roman"/>
                <w:bCs/>
                <w:sz w:val="23"/>
                <w:szCs w:val="23"/>
              </w:rPr>
              <w:t xml:space="preserve"> </w:t>
            </w:r>
            <w:r w:rsidRPr="00AF598A">
              <w:rPr>
                <w:rFonts w:eastAsia="Times New Roman" w:cs="Times New Roman"/>
                <w:bCs/>
                <w:sz w:val="23"/>
                <w:szCs w:val="23"/>
              </w:rPr>
              <w:t>Wednesday 2-4pm.</w:t>
            </w:r>
            <w:r w:rsidR="00656FEA" w:rsidRPr="00AF598A">
              <w:rPr>
                <w:rFonts w:eastAsia="Times New Roman" w:cs="Times New Roman"/>
                <w:bCs/>
                <w:sz w:val="23"/>
                <w:szCs w:val="23"/>
              </w:rPr>
              <w:t xml:space="preserve"> At this time</w:t>
            </w:r>
            <w:r w:rsidR="002171B5">
              <w:rPr>
                <w:rFonts w:eastAsia="Times New Roman" w:cs="Times New Roman"/>
                <w:bCs/>
                <w:sz w:val="23"/>
                <w:szCs w:val="23"/>
              </w:rPr>
              <w:t>,</w:t>
            </w:r>
            <w:r w:rsidR="00656FEA" w:rsidRPr="00AF598A">
              <w:rPr>
                <w:rFonts w:eastAsia="Times New Roman" w:cs="Times New Roman"/>
                <w:bCs/>
                <w:sz w:val="23"/>
                <w:szCs w:val="23"/>
              </w:rPr>
              <w:t xml:space="preserve"> c</w:t>
            </w:r>
            <w:r w:rsidRPr="00AF598A">
              <w:rPr>
                <w:rFonts w:eastAsia="Times New Roman" w:cs="Times New Roman"/>
                <w:bCs/>
                <w:sz w:val="23"/>
                <w:szCs w:val="23"/>
              </w:rPr>
              <w:t>hanging back to Tuesdays</w:t>
            </w:r>
            <w:r w:rsidR="005D1D02" w:rsidRPr="00AF598A">
              <w:rPr>
                <w:rFonts w:eastAsia="Times New Roman" w:cs="Times New Roman"/>
                <w:bCs/>
                <w:sz w:val="23"/>
                <w:szCs w:val="23"/>
              </w:rPr>
              <w:t xml:space="preserve"> will conflict </w:t>
            </w:r>
            <w:r w:rsidRPr="00AF598A">
              <w:rPr>
                <w:rFonts w:eastAsia="Times New Roman" w:cs="Times New Roman"/>
                <w:bCs/>
                <w:sz w:val="23"/>
                <w:szCs w:val="23"/>
              </w:rPr>
              <w:t>with Briana and Scot</w:t>
            </w:r>
            <w:r w:rsidR="00656FEA" w:rsidRPr="00AF598A">
              <w:rPr>
                <w:rFonts w:eastAsia="Times New Roman" w:cs="Times New Roman"/>
                <w:bCs/>
                <w:sz w:val="23"/>
                <w:szCs w:val="23"/>
              </w:rPr>
              <w:t>t Hubbard</w:t>
            </w:r>
            <w:r w:rsidRPr="00AF598A">
              <w:rPr>
                <w:rFonts w:eastAsia="Times New Roman" w:cs="Times New Roman"/>
                <w:bCs/>
                <w:sz w:val="23"/>
                <w:szCs w:val="23"/>
              </w:rPr>
              <w:t xml:space="preserve">’s schedules.  </w:t>
            </w:r>
            <w:r w:rsidR="002171B5">
              <w:rPr>
                <w:rFonts w:eastAsia="Times New Roman" w:cs="Times New Roman"/>
                <w:bCs/>
                <w:sz w:val="23"/>
                <w:szCs w:val="23"/>
              </w:rPr>
              <w:t xml:space="preserve">Next year, </w:t>
            </w:r>
            <w:r w:rsidR="00656FEA" w:rsidRPr="00AF598A">
              <w:rPr>
                <w:rFonts w:eastAsia="Times New Roman" w:cs="Times New Roman"/>
                <w:bCs/>
                <w:sz w:val="23"/>
                <w:szCs w:val="23"/>
              </w:rPr>
              <w:t>the time can be changed</w:t>
            </w:r>
            <w:r w:rsidR="004A3D31" w:rsidRPr="00AF598A">
              <w:rPr>
                <w:rFonts w:eastAsia="Times New Roman" w:cs="Times New Roman"/>
                <w:bCs/>
                <w:sz w:val="23"/>
                <w:szCs w:val="23"/>
              </w:rPr>
              <w:t>. The committee will look into s</w:t>
            </w:r>
            <w:r w:rsidR="00A257C8" w:rsidRPr="00AF598A">
              <w:rPr>
                <w:rFonts w:eastAsia="Times New Roman" w:cs="Times New Roman"/>
                <w:bCs/>
                <w:sz w:val="23"/>
                <w:szCs w:val="23"/>
              </w:rPr>
              <w:t xml:space="preserve">cheduling future meeting </w:t>
            </w:r>
            <w:r w:rsidR="004A3D31" w:rsidRPr="00AF598A">
              <w:rPr>
                <w:rFonts w:eastAsia="Times New Roman" w:cs="Times New Roman"/>
                <w:bCs/>
                <w:sz w:val="23"/>
                <w:szCs w:val="23"/>
              </w:rPr>
              <w:t xml:space="preserve">that doesn’t conflict with other committees.  </w:t>
            </w:r>
            <w:r w:rsidR="00A257C8" w:rsidRPr="00AF598A">
              <w:rPr>
                <w:rFonts w:eastAsia="Times New Roman" w:cs="Times New Roman"/>
                <w:bCs/>
                <w:sz w:val="23"/>
                <w:szCs w:val="23"/>
              </w:rPr>
              <w:t xml:space="preserve">It was suggested to </w:t>
            </w:r>
            <w:r w:rsidR="004A3D31" w:rsidRPr="00AF598A">
              <w:rPr>
                <w:rFonts w:eastAsia="Times New Roman" w:cs="Times New Roman"/>
                <w:bCs/>
                <w:sz w:val="23"/>
                <w:szCs w:val="23"/>
              </w:rPr>
              <w:t xml:space="preserve">solicit new representatives </w:t>
            </w:r>
            <w:r w:rsidR="002171B5">
              <w:rPr>
                <w:rFonts w:eastAsia="Times New Roman" w:cs="Times New Roman"/>
                <w:bCs/>
                <w:sz w:val="23"/>
                <w:szCs w:val="23"/>
              </w:rPr>
              <w:t>via</w:t>
            </w:r>
            <w:r w:rsidR="00656FEA" w:rsidRPr="00AF598A">
              <w:rPr>
                <w:rFonts w:eastAsia="Times New Roman" w:cs="Times New Roman"/>
                <w:bCs/>
                <w:sz w:val="23"/>
                <w:szCs w:val="23"/>
              </w:rPr>
              <w:t xml:space="preserve"> NEXUS</w:t>
            </w:r>
            <w:r w:rsidR="005D1D02" w:rsidRPr="00AF598A">
              <w:rPr>
                <w:rFonts w:eastAsia="Times New Roman" w:cs="Times New Roman"/>
                <w:bCs/>
                <w:sz w:val="23"/>
                <w:szCs w:val="23"/>
              </w:rPr>
              <w:t>.</w:t>
            </w:r>
            <w:r w:rsidR="002171B5">
              <w:rPr>
                <w:rFonts w:eastAsia="Times New Roman" w:cs="Times New Roman"/>
                <w:bCs/>
                <w:sz w:val="23"/>
                <w:szCs w:val="23"/>
              </w:rPr>
              <w:t xml:space="preserve"> I</w:t>
            </w:r>
            <w:r w:rsidR="005D1D02" w:rsidRPr="00AF598A">
              <w:rPr>
                <w:rFonts w:eastAsia="Times New Roman" w:cs="Times New Roman"/>
                <w:bCs/>
                <w:sz w:val="23"/>
                <w:szCs w:val="23"/>
              </w:rPr>
              <w:t xml:space="preserve">t was </w:t>
            </w:r>
            <w:r w:rsidR="004A3D31" w:rsidRPr="00AF598A">
              <w:rPr>
                <w:rFonts w:eastAsia="Times New Roman" w:cs="Times New Roman"/>
                <w:bCs/>
                <w:sz w:val="23"/>
                <w:szCs w:val="23"/>
              </w:rPr>
              <w:t>shared</w:t>
            </w:r>
            <w:r w:rsidR="002171B5">
              <w:rPr>
                <w:rFonts w:eastAsia="Times New Roman" w:cs="Times New Roman"/>
                <w:bCs/>
                <w:sz w:val="23"/>
                <w:szCs w:val="23"/>
              </w:rPr>
              <w:t xml:space="preserve">, that </w:t>
            </w:r>
            <w:r w:rsidR="005D1D02" w:rsidRPr="00AF598A">
              <w:rPr>
                <w:rFonts w:eastAsia="Times New Roman" w:cs="Times New Roman"/>
                <w:bCs/>
                <w:sz w:val="23"/>
                <w:szCs w:val="23"/>
              </w:rPr>
              <w:t xml:space="preserve">an Excel database </w:t>
            </w:r>
            <w:r w:rsidR="004A3D31" w:rsidRPr="00AF598A">
              <w:rPr>
                <w:rFonts w:eastAsia="Times New Roman" w:cs="Times New Roman"/>
                <w:bCs/>
                <w:sz w:val="23"/>
                <w:szCs w:val="23"/>
              </w:rPr>
              <w:t xml:space="preserve">was created listing people who </w:t>
            </w:r>
            <w:r w:rsidR="002171B5">
              <w:rPr>
                <w:rFonts w:eastAsia="Times New Roman" w:cs="Times New Roman"/>
                <w:bCs/>
                <w:sz w:val="23"/>
                <w:szCs w:val="23"/>
              </w:rPr>
              <w:t xml:space="preserve">have </w:t>
            </w:r>
            <w:r w:rsidR="004A3D31" w:rsidRPr="00AF598A">
              <w:rPr>
                <w:rFonts w:eastAsia="Times New Roman" w:cs="Times New Roman"/>
                <w:bCs/>
                <w:sz w:val="23"/>
                <w:szCs w:val="23"/>
              </w:rPr>
              <w:t>served; it was recommended to retrieve the database</w:t>
            </w:r>
            <w:r w:rsidR="00A257C8" w:rsidRPr="00AF598A">
              <w:rPr>
                <w:rFonts w:eastAsia="Times New Roman" w:cs="Times New Roman"/>
                <w:bCs/>
                <w:sz w:val="23"/>
                <w:szCs w:val="23"/>
              </w:rPr>
              <w:t>.</w:t>
            </w:r>
            <w:r w:rsidR="00853C5B" w:rsidRPr="00AF598A">
              <w:rPr>
                <w:rFonts w:eastAsia="Times New Roman" w:cs="Times New Roman"/>
                <w:bCs/>
                <w:sz w:val="23"/>
                <w:szCs w:val="23"/>
              </w:rPr>
              <w:t xml:space="preserve"> In the past, an application process was required to become a TLC representative. </w:t>
            </w:r>
          </w:p>
          <w:p w:rsidR="004D5DC8" w:rsidRPr="00AF598A" w:rsidRDefault="004D5DC8" w:rsidP="002171B5">
            <w:pPr>
              <w:pStyle w:val="ListParagraph"/>
              <w:numPr>
                <w:ilvl w:val="0"/>
                <w:numId w:val="2"/>
              </w:numPr>
              <w:suppressAutoHyphens/>
              <w:spacing w:line="100" w:lineRule="atLeast"/>
              <w:rPr>
                <w:rFonts w:eastAsia="Times New Roman" w:cs="Times New Roman"/>
                <w:bCs/>
                <w:sz w:val="23"/>
                <w:szCs w:val="23"/>
              </w:rPr>
            </w:pPr>
            <w:r w:rsidRPr="00AF598A">
              <w:rPr>
                <w:rFonts w:eastAsia="Times New Roman" w:cs="Times New Roman"/>
                <w:bCs/>
                <w:sz w:val="23"/>
                <w:szCs w:val="23"/>
              </w:rPr>
              <w:t xml:space="preserve">TLC will not meet in December, instead </w:t>
            </w:r>
            <w:r w:rsidR="00A257C8" w:rsidRPr="00AF598A">
              <w:rPr>
                <w:rFonts w:eastAsia="Times New Roman" w:cs="Times New Roman"/>
                <w:bCs/>
                <w:sz w:val="23"/>
                <w:szCs w:val="23"/>
              </w:rPr>
              <w:t xml:space="preserve">two meetings </w:t>
            </w:r>
            <w:r w:rsidR="004A3D31" w:rsidRPr="00AF598A">
              <w:rPr>
                <w:rFonts w:eastAsia="Times New Roman" w:cs="Times New Roman"/>
                <w:bCs/>
                <w:sz w:val="23"/>
                <w:szCs w:val="23"/>
              </w:rPr>
              <w:t>are</w:t>
            </w:r>
            <w:r w:rsidR="00A257C8" w:rsidRPr="00AF598A">
              <w:rPr>
                <w:rFonts w:eastAsia="Times New Roman" w:cs="Times New Roman"/>
                <w:bCs/>
                <w:sz w:val="23"/>
                <w:szCs w:val="23"/>
              </w:rPr>
              <w:t xml:space="preserve"> scheduled </w:t>
            </w:r>
            <w:r w:rsidRPr="00AF598A">
              <w:rPr>
                <w:rFonts w:eastAsia="Times New Roman" w:cs="Times New Roman"/>
                <w:bCs/>
                <w:sz w:val="23"/>
                <w:szCs w:val="23"/>
              </w:rPr>
              <w:t>in November</w:t>
            </w:r>
            <w:r w:rsidR="00A257C8" w:rsidRPr="00AF598A">
              <w:rPr>
                <w:rFonts w:eastAsia="Times New Roman" w:cs="Times New Roman"/>
                <w:bCs/>
                <w:sz w:val="23"/>
                <w:szCs w:val="23"/>
              </w:rPr>
              <w:t xml:space="preserve">; </w:t>
            </w:r>
            <w:r w:rsidRPr="00AF598A">
              <w:rPr>
                <w:rFonts w:eastAsia="Times New Roman" w:cs="Times New Roman"/>
                <w:bCs/>
                <w:sz w:val="23"/>
                <w:szCs w:val="23"/>
              </w:rPr>
              <w:t xml:space="preserve">11/9 and 11/30. </w:t>
            </w:r>
            <w:r w:rsidR="002171B5">
              <w:rPr>
                <w:rFonts w:eastAsia="Times New Roman" w:cs="Times New Roman"/>
                <w:bCs/>
                <w:sz w:val="23"/>
                <w:szCs w:val="23"/>
              </w:rPr>
              <w:t>Replace 12/14/16 date</w:t>
            </w:r>
            <w:r w:rsidR="004A3D31" w:rsidRPr="00AF598A">
              <w:rPr>
                <w:rFonts w:eastAsia="Times New Roman" w:cs="Times New Roman"/>
                <w:bCs/>
                <w:sz w:val="23"/>
                <w:szCs w:val="23"/>
              </w:rPr>
              <w:t xml:space="preserve"> on </w:t>
            </w:r>
            <w:r w:rsidR="002171B5" w:rsidRPr="00AF598A">
              <w:rPr>
                <w:rFonts w:eastAsia="Times New Roman" w:cs="Times New Roman"/>
                <w:bCs/>
                <w:sz w:val="23"/>
                <w:szCs w:val="23"/>
              </w:rPr>
              <w:t xml:space="preserve">Outlook </w:t>
            </w:r>
            <w:r w:rsidR="002171B5">
              <w:rPr>
                <w:rFonts w:eastAsia="Times New Roman" w:cs="Times New Roman"/>
                <w:bCs/>
                <w:sz w:val="23"/>
                <w:szCs w:val="23"/>
              </w:rPr>
              <w:t xml:space="preserve">with </w:t>
            </w:r>
            <w:r w:rsidR="00A257C8" w:rsidRPr="00AF598A">
              <w:rPr>
                <w:rFonts w:eastAsia="Times New Roman" w:cs="Times New Roman"/>
                <w:bCs/>
                <w:sz w:val="23"/>
                <w:szCs w:val="23"/>
              </w:rPr>
              <w:t>11/30</w:t>
            </w:r>
            <w:r w:rsidR="002171B5">
              <w:rPr>
                <w:rFonts w:eastAsia="Times New Roman" w:cs="Times New Roman"/>
                <w:bCs/>
                <w:sz w:val="23"/>
                <w:szCs w:val="23"/>
              </w:rPr>
              <w:t>/16</w:t>
            </w:r>
            <w:r w:rsidRPr="00AF598A">
              <w:rPr>
                <w:rFonts w:eastAsia="Times New Roman" w:cs="Times New Roman"/>
                <w:bCs/>
                <w:sz w:val="23"/>
                <w:szCs w:val="23"/>
              </w:rPr>
              <w:t>.</w:t>
            </w:r>
          </w:p>
        </w:tc>
      </w:tr>
      <w:tr w:rsidR="00CE5A5B" w:rsidRPr="00656FEA" w:rsidTr="00FA10DA">
        <w:tc>
          <w:tcPr>
            <w:tcW w:w="1051" w:type="dxa"/>
          </w:tcPr>
          <w:p w:rsidR="00CE5A5B" w:rsidRPr="00AF598A" w:rsidRDefault="00CE5A5B">
            <w:pPr>
              <w:rPr>
                <w:rFonts w:cs="Times New Roman"/>
                <w:sz w:val="23"/>
                <w:szCs w:val="23"/>
              </w:rPr>
            </w:pPr>
            <w:r w:rsidRPr="00AF598A">
              <w:rPr>
                <w:rFonts w:cs="Times New Roman"/>
                <w:sz w:val="23"/>
                <w:szCs w:val="23"/>
              </w:rPr>
              <w:t>6</w:t>
            </w:r>
          </w:p>
        </w:tc>
        <w:tc>
          <w:tcPr>
            <w:tcW w:w="2050" w:type="dxa"/>
          </w:tcPr>
          <w:p w:rsidR="00CE5A5B" w:rsidRPr="00AF598A" w:rsidRDefault="00E81ADA">
            <w:pPr>
              <w:rPr>
                <w:rFonts w:cs="Times New Roman"/>
                <w:sz w:val="23"/>
                <w:szCs w:val="23"/>
              </w:rPr>
            </w:pPr>
            <w:r w:rsidRPr="00AF598A">
              <w:rPr>
                <w:rFonts w:eastAsia="Times New Roman" w:cs="Times New Roman"/>
                <w:sz w:val="23"/>
                <w:szCs w:val="23"/>
              </w:rPr>
              <w:t>Paying Adjuncts to Develop COORs out of TLC Budget</w:t>
            </w:r>
          </w:p>
        </w:tc>
        <w:tc>
          <w:tcPr>
            <w:tcW w:w="11421" w:type="dxa"/>
          </w:tcPr>
          <w:p w:rsidR="000B6CED" w:rsidRPr="00AF598A" w:rsidRDefault="00E81ADA" w:rsidP="000B6CED">
            <w:pPr>
              <w:pStyle w:val="ListParagraph"/>
              <w:numPr>
                <w:ilvl w:val="0"/>
                <w:numId w:val="2"/>
              </w:numPr>
              <w:suppressAutoHyphens/>
              <w:spacing w:line="100" w:lineRule="atLeast"/>
              <w:rPr>
                <w:rFonts w:eastAsia="Times New Roman" w:cs="Times New Roman"/>
                <w:bCs/>
                <w:sz w:val="23"/>
                <w:szCs w:val="23"/>
              </w:rPr>
            </w:pPr>
            <w:r w:rsidRPr="00AF598A">
              <w:rPr>
                <w:rFonts w:eastAsia="Times New Roman" w:cs="Times New Roman"/>
                <w:bCs/>
                <w:sz w:val="23"/>
                <w:szCs w:val="23"/>
              </w:rPr>
              <w:t>At the last meeting</w:t>
            </w:r>
            <w:r w:rsidR="002171B5">
              <w:rPr>
                <w:rFonts w:eastAsia="Times New Roman" w:cs="Times New Roman"/>
                <w:bCs/>
                <w:sz w:val="23"/>
                <w:szCs w:val="23"/>
              </w:rPr>
              <w:t>,</w:t>
            </w:r>
            <w:r w:rsidRPr="00AF598A">
              <w:rPr>
                <w:rFonts w:eastAsia="Times New Roman" w:cs="Times New Roman"/>
                <w:bCs/>
                <w:sz w:val="23"/>
                <w:szCs w:val="23"/>
              </w:rPr>
              <w:t xml:space="preserve"> </w:t>
            </w:r>
            <w:r w:rsidR="002171B5">
              <w:rPr>
                <w:rFonts w:eastAsia="Times New Roman" w:cs="Times New Roman"/>
                <w:bCs/>
                <w:sz w:val="23"/>
                <w:szCs w:val="23"/>
              </w:rPr>
              <w:t xml:space="preserve">the committee discussed </w:t>
            </w:r>
            <w:r w:rsidR="000B6CED" w:rsidRPr="00AF598A">
              <w:rPr>
                <w:rFonts w:eastAsia="Times New Roman" w:cs="Times New Roman"/>
                <w:bCs/>
                <w:sz w:val="23"/>
                <w:szCs w:val="23"/>
              </w:rPr>
              <w:t xml:space="preserve">payments for </w:t>
            </w:r>
            <w:r w:rsidR="00352180" w:rsidRPr="00AF598A">
              <w:rPr>
                <w:rFonts w:eastAsia="Times New Roman" w:cs="Times New Roman"/>
                <w:bCs/>
                <w:sz w:val="23"/>
                <w:szCs w:val="23"/>
              </w:rPr>
              <w:t xml:space="preserve">adjuncts </w:t>
            </w:r>
            <w:r w:rsidR="002171B5">
              <w:rPr>
                <w:rFonts w:eastAsia="Times New Roman" w:cs="Times New Roman"/>
                <w:bCs/>
                <w:sz w:val="23"/>
                <w:szCs w:val="23"/>
              </w:rPr>
              <w:t xml:space="preserve">completing assessments; </w:t>
            </w:r>
            <w:r w:rsidR="000B6CED" w:rsidRPr="00AF598A">
              <w:rPr>
                <w:rFonts w:eastAsia="Times New Roman" w:cs="Times New Roman"/>
                <w:bCs/>
                <w:sz w:val="23"/>
                <w:szCs w:val="23"/>
              </w:rPr>
              <w:t>limit</w:t>
            </w:r>
            <w:r w:rsidR="002171B5">
              <w:rPr>
                <w:rFonts w:eastAsia="Times New Roman" w:cs="Times New Roman"/>
                <w:bCs/>
                <w:sz w:val="23"/>
                <w:szCs w:val="23"/>
              </w:rPr>
              <w:t xml:space="preserve">ing it to 3 hours </w:t>
            </w:r>
            <w:r w:rsidR="00A257C8" w:rsidRPr="00AF598A">
              <w:rPr>
                <w:rFonts w:eastAsia="Times New Roman" w:cs="Times New Roman"/>
                <w:bCs/>
                <w:sz w:val="23"/>
                <w:szCs w:val="23"/>
              </w:rPr>
              <w:t xml:space="preserve">other </w:t>
            </w:r>
            <w:r w:rsidR="00352180" w:rsidRPr="00AF598A">
              <w:rPr>
                <w:rFonts w:eastAsia="Times New Roman" w:cs="Times New Roman"/>
                <w:bCs/>
                <w:sz w:val="23"/>
                <w:szCs w:val="23"/>
              </w:rPr>
              <w:t xml:space="preserve">academic services </w:t>
            </w:r>
            <w:r w:rsidR="00A257C8" w:rsidRPr="00AF598A">
              <w:rPr>
                <w:rFonts w:eastAsia="Times New Roman" w:cs="Times New Roman"/>
                <w:bCs/>
                <w:sz w:val="23"/>
                <w:szCs w:val="23"/>
              </w:rPr>
              <w:t xml:space="preserve">rate </w:t>
            </w:r>
            <w:r w:rsidR="00352180" w:rsidRPr="00AF598A">
              <w:rPr>
                <w:rFonts w:eastAsia="Times New Roman" w:cs="Times New Roman"/>
                <w:bCs/>
                <w:sz w:val="23"/>
                <w:szCs w:val="23"/>
              </w:rPr>
              <w:t>(OAS</w:t>
            </w:r>
            <w:r w:rsidR="002171B5">
              <w:rPr>
                <w:rFonts w:eastAsia="Times New Roman" w:cs="Times New Roman"/>
                <w:bCs/>
                <w:sz w:val="23"/>
                <w:szCs w:val="23"/>
              </w:rPr>
              <w:t>)</w:t>
            </w:r>
            <w:r w:rsidR="00B16039" w:rsidRPr="00AF598A">
              <w:rPr>
                <w:rFonts w:eastAsia="Times New Roman" w:cs="Times New Roman"/>
                <w:bCs/>
                <w:sz w:val="23"/>
                <w:szCs w:val="23"/>
              </w:rPr>
              <w:t>.</w:t>
            </w:r>
            <w:r w:rsidR="00352180" w:rsidRPr="00AF598A">
              <w:rPr>
                <w:rFonts w:eastAsia="Times New Roman" w:cs="Times New Roman"/>
                <w:bCs/>
                <w:sz w:val="23"/>
                <w:szCs w:val="23"/>
              </w:rPr>
              <w:t xml:space="preserve"> </w:t>
            </w:r>
            <w:r w:rsidR="000B6CED" w:rsidRPr="00AF598A">
              <w:rPr>
                <w:rFonts w:eastAsia="Times New Roman" w:cs="Times New Roman"/>
                <w:bCs/>
                <w:sz w:val="23"/>
                <w:szCs w:val="23"/>
              </w:rPr>
              <w:t>In the past</w:t>
            </w:r>
            <w:r w:rsidR="002171B5">
              <w:rPr>
                <w:rFonts w:eastAsia="Times New Roman" w:cs="Times New Roman"/>
                <w:bCs/>
                <w:sz w:val="23"/>
                <w:szCs w:val="23"/>
              </w:rPr>
              <w:t xml:space="preserve"> faculty were paid using the EXITO grant</w:t>
            </w:r>
            <w:r w:rsidR="000B6CED" w:rsidRPr="00AF598A">
              <w:rPr>
                <w:rFonts w:eastAsia="Times New Roman" w:cs="Times New Roman"/>
                <w:bCs/>
                <w:sz w:val="23"/>
                <w:szCs w:val="23"/>
              </w:rPr>
              <w:t xml:space="preserve"> to update COORs. </w:t>
            </w:r>
            <w:r w:rsidR="002171B5">
              <w:rPr>
                <w:rFonts w:eastAsia="Times New Roman" w:cs="Times New Roman"/>
                <w:bCs/>
                <w:sz w:val="23"/>
                <w:szCs w:val="23"/>
              </w:rPr>
              <w:t>It was q</w:t>
            </w:r>
            <w:r w:rsidR="000B6CED" w:rsidRPr="00AF598A">
              <w:rPr>
                <w:rFonts w:eastAsia="Times New Roman" w:cs="Times New Roman"/>
                <w:bCs/>
                <w:sz w:val="23"/>
                <w:szCs w:val="23"/>
              </w:rPr>
              <w:t>uestioned t</w:t>
            </w:r>
            <w:r w:rsidR="002171B5">
              <w:rPr>
                <w:rFonts w:eastAsia="Times New Roman" w:cs="Times New Roman"/>
                <w:bCs/>
                <w:sz w:val="23"/>
                <w:szCs w:val="23"/>
              </w:rPr>
              <w:t xml:space="preserve">o continue the practice, </w:t>
            </w:r>
            <w:r w:rsidR="000B6CED" w:rsidRPr="00AF598A">
              <w:rPr>
                <w:rFonts w:eastAsia="Times New Roman" w:cs="Times New Roman"/>
                <w:bCs/>
                <w:sz w:val="23"/>
                <w:szCs w:val="23"/>
              </w:rPr>
              <w:t xml:space="preserve">and </w:t>
            </w:r>
            <w:r w:rsidR="00B16039" w:rsidRPr="00AF598A">
              <w:rPr>
                <w:rFonts w:eastAsia="Times New Roman" w:cs="Times New Roman"/>
                <w:bCs/>
                <w:sz w:val="23"/>
                <w:szCs w:val="23"/>
              </w:rPr>
              <w:t xml:space="preserve">can adjuncts </w:t>
            </w:r>
            <w:r w:rsidR="002171B5">
              <w:rPr>
                <w:rFonts w:eastAsia="Times New Roman" w:cs="Times New Roman"/>
                <w:bCs/>
                <w:sz w:val="23"/>
                <w:szCs w:val="23"/>
              </w:rPr>
              <w:t xml:space="preserve">receive payment to </w:t>
            </w:r>
            <w:r w:rsidR="00B16039" w:rsidRPr="00AF598A">
              <w:rPr>
                <w:rFonts w:eastAsia="Times New Roman" w:cs="Times New Roman"/>
                <w:bCs/>
                <w:sz w:val="23"/>
                <w:szCs w:val="23"/>
              </w:rPr>
              <w:t xml:space="preserve">develop new COORs?  </w:t>
            </w:r>
          </w:p>
          <w:p w:rsidR="0024537D" w:rsidRPr="00AF598A" w:rsidRDefault="00352180" w:rsidP="00152CA8">
            <w:pPr>
              <w:pStyle w:val="ListParagraph"/>
              <w:numPr>
                <w:ilvl w:val="0"/>
                <w:numId w:val="2"/>
              </w:numPr>
              <w:suppressAutoHyphens/>
              <w:spacing w:line="100" w:lineRule="atLeast"/>
              <w:rPr>
                <w:rFonts w:eastAsia="Times New Roman" w:cs="Times New Roman"/>
                <w:bCs/>
                <w:sz w:val="23"/>
                <w:szCs w:val="23"/>
              </w:rPr>
            </w:pPr>
            <w:r w:rsidRPr="00AF598A">
              <w:rPr>
                <w:rFonts w:eastAsia="Times New Roman" w:cs="Times New Roman"/>
                <w:bCs/>
                <w:sz w:val="23"/>
                <w:szCs w:val="23"/>
              </w:rPr>
              <w:t xml:space="preserve">As two separate issues (1) </w:t>
            </w:r>
            <w:r w:rsidR="000B6CED" w:rsidRPr="00AF598A">
              <w:rPr>
                <w:rFonts w:eastAsia="Times New Roman" w:cs="Times New Roman"/>
                <w:bCs/>
                <w:sz w:val="23"/>
                <w:szCs w:val="23"/>
              </w:rPr>
              <w:t xml:space="preserve">can adjuncts </w:t>
            </w:r>
            <w:r w:rsidRPr="00AF598A">
              <w:rPr>
                <w:rFonts w:eastAsia="Times New Roman" w:cs="Times New Roman"/>
                <w:bCs/>
                <w:sz w:val="23"/>
                <w:szCs w:val="23"/>
              </w:rPr>
              <w:t>receive payment for</w:t>
            </w:r>
            <w:r w:rsidR="000B6CED" w:rsidRPr="00AF598A">
              <w:rPr>
                <w:rFonts w:eastAsia="Times New Roman" w:cs="Times New Roman"/>
                <w:bCs/>
                <w:sz w:val="23"/>
                <w:szCs w:val="23"/>
              </w:rPr>
              <w:t xml:space="preserve"> updating </w:t>
            </w:r>
            <w:r w:rsidR="002171B5">
              <w:rPr>
                <w:rFonts w:eastAsia="Times New Roman" w:cs="Times New Roman"/>
                <w:bCs/>
                <w:sz w:val="23"/>
                <w:szCs w:val="23"/>
              </w:rPr>
              <w:t xml:space="preserve">and developing </w:t>
            </w:r>
            <w:r w:rsidR="000B6CED" w:rsidRPr="00AF598A">
              <w:rPr>
                <w:rFonts w:eastAsia="Times New Roman" w:cs="Times New Roman"/>
                <w:bCs/>
                <w:sz w:val="23"/>
                <w:szCs w:val="23"/>
              </w:rPr>
              <w:t xml:space="preserve">COORs, and (2) </w:t>
            </w:r>
            <w:r w:rsidR="002171B5">
              <w:rPr>
                <w:rFonts w:eastAsia="Times New Roman" w:cs="Times New Roman"/>
                <w:bCs/>
                <w:sz w:val="23"/>
                <w:szCs w:val="23"/>
              </w:rPr>
              <w:t xml:space="preserve">whether adjuncts developing </w:t>
            </w:r>
            <w:r w:rsidR="000B6CED" w:rsidRPr="00AF598A">
              <w:rPr>
                <w:rFonts w:eastAsia="Times New Roman" w:cs="Times New Roman"/>
                <w:bCs/>
                <w:sz w:val="23"/>
                <w:szCs w:val="23"/>
              </w:rPr>
              <w:t xml:space="preserve">new COORs will </w:t>
            </w:r>
            <w:r w:rsidR="002171B5">
              <w:rPr>
                <w:rFonts w:eastAsia="Times New Roman" w:cs="Times New Roman"/>
                <w:bCs/>
                <w:sz w:val="23"/>
                <w:szCs w:val="23"/>
              </w:rPr>
              <w:t xml:space="preserve">be </w:t>
            </w:r>
            <w:r w:rsidR="000B6CED" w:rsidRPr="00AF598A">
              <w:rPr>
                <w:rFonts w:eastAsia="Times New Roman" w:cs="Times New Roman"/>
                <w:bCs/>
                <w:sz w:val="23"/>
                <w:szCs w:val="23"/>
              </w:rPr>
              <w:t xml:space="preserve">granted teaching preference? This year’s budget is limited to $7,500 which is not enough </w:t>
            </w:r>
            <w:r w:rsidR="002171B5">
              <w:rPr>
                <w:rFonts w:eastAsia="Times New Roman" w:cs="Times New Roman"/>
                <w:bCs/>
                <w:sz w:val="23"/>
                <w:szCs w:val="23"/>
              </w:rPr>
              <w:t>to cover</w:t>
            </w:r>
            <w:r w:rsidR="000B6CED" w:rsidRPr="00AF598A">
              <w:rPr>
                <w:rFonts w:eastAsia="Times New Roman" w:cs="Times New Roman"/>
                <w:bCs/>
                <w:sz w:val="23"/>
                <w:szCs w:val="23"/>
              </w:rPr>
              <w:t xml:space="preserve"> PSLO stipends as well.</w:t>
            </w:r>
            <w:r w:rsidRPr="00AF598A">
              <w:rPr>
                <w:rFonts w:eastAsia="Times New Roman" w:cs="Times New Roman"/>
                <w:bCs/>
                <w:sz w:val="23"/>
                <w:szCs w:val="23"/>
              </w:rPr>
              <w:t xml:space="preserve"> </w:t>
            </w:r>
            <w:r w:rsidR="00B16039" w:rsidRPr="00AF598A">
              <w:rPr>
                <w:rFonts w:eastAsia="Times New Roman" w:cs="Times New Roman"/>
                <w:bCs/>
                <w:sz w:val="23"/>
                <w:szCs w:val="23"/>
              </w:rPr>
              <w:t>It was determined</w:t>
            </w:r>
            <w:r w:rsidRPr="00AF598A">
              <w:rPr>
                <w:rFonts w:eastAsia="Times New Roman" w:cs="Times New Roman"/>
                <w:bCs/>
                <w:sz w:val="23"/>
                <w:szCs w:val="23"/>
              </w:rPr>
              <w:t xml:space="preserve"> that</w:t>
            </w:r>
            <w:r w:rsidR="00B16039" w:rsidRPr="00AF598A">
              <w:rPr>
                <w:rFonts w:eastAsia="Times New Roman" w:cs="Times New Roman"/>
                <w:bCs/>
                <w:sz w:val="23"/>
                <w:szCs w:val="23"/>
              </w:rPr>
              <w:t xml:space="preserve"> </w:t>
            </w:r>
            <w:r w:rsidRPr="00AF598A">
              <w:rPr>
                <w:rFonts w:eastAsia="Times New Roman" w:cs="Times New Roman"/>
                <w:bCs/>
                <w:sz w:val="23"/>
                <w:szCs w:val="23"/>
              </w:rPr>
              <w:t>payments should be used</w:t>
            </w:r>
            <w:r w:rsidR="00B16039" w:rsidRPr="00AF598A">
              <w:rPr>
                <w:rFonts w:eastAsia="Times New Roman" w:cs="Times New Roman"/>
                <w:bCs/>
                <w:sz w:val="23"/>
                <w:szCs w:val="23"/>
              </w:rPr>
              <w:t xml:space="preserve"> to</w:t>
            </w:r>
            <w:r w:rsidR="002171B5">
              <w:rPr>
                <w:rFonts w:eastAsia="Times New Roman" w:cs="Times New Roman"/>
                <w:bCs/>
                <w:sz w:val="23"/>
                <w:szCs w:val="23"/>
              </w:rPr>
              <w:t>wards</w:t>
            </w:r>
            <w:r w:rsidR="00B16039" w:rsidRPr="00AF598A">
              <w:rPr>
                <w:rFonts w:eastAsia="Times New Roman" w:cs="Times New Roman"/>
                <w:bCs/>
                <w:sz w:val="23"/>
                <w:szCs w:val="23"/>
              </w:rPr>
              <w:t xml:space="preserve"> </w:t>
            </w:r>
            <w:r w:rsidR="002171B5">
              <w:rPr>
                <w:rFonts w:eastAsia="Times New Roman" w:cs="Times New Roman"/>
                <w:bCs/>
                <w:sz w:val="23"/>
                <w:szCs w:val="23"/>
              </w:rPr>
              <w:t xml:space="preserve">completing </w:t>
            </w:r>
            <w:r w:rsidR="000B6CED" w:rsidRPr="00AF598A">
              <w:rPr>
                <w:rFonts w:eastAsia="Times New Roman" w:cs="Times New Roman"/>
                <w:bCs/>
                <w:sz w:val="23"/>
                <w:szCs w:val="23"/>
              </w:rPr>
              <w:t>assessments and</w:t>
            </w:r>
            <w:r w:rsidRPr="00AF598A">
              <w:rPr>
                <w:rFonts w:eastAsia="Times New Roman" w:cs="Times New Roman"/>
                <w:bCs/>
                <w:sz w:val="23"/>
                <w:szCs w:val="23"/>
              </w:rPr>
              <w:t xml:space="preserve"> </w:t>
            </w:r>
            <w:r w:rsidR="002171B5">
              <w:rPr>
                <w:rFonts w:eastAsia="Times New Roman" w:cs="Times New Roman"/>
                <w:bCs/>
                <w:sz w:val="23"/>
                <w:szCs w:val="23"/>
              </w:rPr>
              <w:t xml:space="preserve">updating </w:t>
            </w:r>
            <w:r w:rsidR="00B16039" w:rsidRPr="00AF598A">
              <w:rPr>
                <w:rFonts w:eastAsia="Times New Roman" w:cs="Times New Roman"/>
                <w:bCs/>
                <w:sz w:val="23"/>
                <w:szCs w:val="23"/>
              </w:rPr>
              <w:t>COORs</w:t>
            </w:r>
            <w:r w:rsidRPr="00AF598A">
              <w:rPr>
                <w:rFonts w:eastAsia="Times New Roman" w:cs="Times New Roman"/>
                <w:bCs/>
                <w:sz w:val="23"/>
                <w:szCs w:val="23"/>
              </w:rPr>
              <w:t xml:space="preserve"> and not towards </w:t>
            </w:r>
            <w:r w:rsidR="002171B5">
              <w:rPr>
                <w:rFonts w:eastAsia="Times New Roman" w:cs="Times New Roman"/>
                <w:bCs/>
                <w:sz w:val="23"/>
                <w:szCs w:val="23"/>
              </w:rPr>
              <w:t xml:space="preserve">developing </w:t>
            </w:r>
            <w:r w:rsidR="008E6AD0" w:rsidRPr="00AF598A">
              <w:rPr>
                <w:rFonts w:eastAsia="Times New Roman" w:cs="Times New Roman"/>
                <w:bCs/>
                <w:sz w:val="23"/>
                <w:szCs w:val="23"/>
              </w:rPr>
              <w:t xml:space="preserve">new ones. It was shared </w:t>
            </w:r>
            <w:r w:rsidR="00BB7482">
              <w:rPr>
                <w:rFonts w:eastAsia="Times New Roman" w:cs="Times New Roman"/>
                <w:bCs/>
                <w:sz w:val="23"/>
                <w:szCs w:val="23"/>
              </w:rPr>
              <w:t xml:space="preserve">if </w:t>
            </w:r>
            <w:r w:rsidR="00BB7482">
              <w:t xml:space="preserve">adjunct faculty develop new COORs, </w:t>
            </w:r>
            <w:r w:rsidR="00BB7482">
              <w:t xml:space="preserve">can </w:t>
            </w:r>
            <w:r w:rsidR="00BB7482">
              <w:t xml:space="preserve">they have </w:t>
            </w:r>
            <w:r w:rsidR="00BB7482">
              <w:t xml:space="preserve">priority to teach the course? </w:t>
            </w:r>
            <w:r w:rsidR="002171B5">
              <w:rPr>
                <w:rFonts w:eastAsia="Times New Roman" w:cs="Times New Roman"/>
                <w:bCs/>
                <w:sz w:val="23"/>
                <w:szCs w:val="23"/>
              </w:rPr>
              <w:t xml:space="preserve">Decisions </w:t>
            </w:r>
            <w:r w:rsidR="00BB7482">
              <w:rPr>
                <w:rFonts w:eastAsia="Times New Roman" w:cs="Times New Roman"/>
                <w:bCs/>
                <w:sz w:val="23"/>
                <w:szCs w:val="23"/>
              </w:rPr>
              <w:t xml:space="preserve">who can teach the courses </w:t>
            </w:r>
            <w:r w:rsidR="008E6AD0" w:rsidRPr="00AF598A">
              <w:rPr>
                <w:rFonts w:eastAsia="Times New Roman" w:cs="Times New Roman"/>
                <w:bCs/>
                <w:sz w:val="23"/>
                <w:szCs w:val="23"/>
              </w:rPr>
              <w:t>is not under the purview of the TLC committee</w:t>
            </w:r>
            <w:r w:rsidR="00BB7482">
              <w:rPr>
                <w:rFonts w:eastAsia="Times New Roman" w:cs="Times New Roman"/>
                <w:bCs/>
                <w:sz w:val="23"/>
                <w:szCs w:val="23"/>
              </w:rPr>
              <w:t xml:space="preserve"> instead the department</w:t>
            </w:r>
            <w:r w:rsidR="008E6AD0" w:rsidRPr="00AF598A">
              <w:rPr>
                <w:rFonts w:eastAsia="Times New Roman" w:cs="Times New Roman"/>
                <w:bCs/>
                <w:sz w:val="23"/>
                <w:szCs w:val="23"/>
              </w:rPr>
              <w:t xml:space="preserve">; TLC </w:t>
            </w:r>
            <w:r w:rsidR="00BB7482">
              <w:rPr>
                <w:rFonts w:eastAsia="Times New Roman" w:cs="Times New Roman"/>
                <w:bCs/>
                <w:sz w:val="23"/>
                <w:szCs w:val="23"/>
              </w:rPr>
              <w:t xml:space="preserve">is responsible for deciding </w:t>
            </w:r>
            <w:r w:rsidR="008E6AD0" w:rsidRPr="00AF598A">
              <w:rPr>
                <w:rFonts w:eastAsia="Times New Roman" w:cs="Times New Roman"/>
                <w:bCs/>
                <w:sz w:val="23"/>
                <w:szCs w:val="23"/>
              </w:rPr>
              <w:t xml:space="preserve">how stipends are paid for </w:t>
            </w:r>
            <w:r w:rsidR="007113B9">
              <w:rPr>
                <w:rFonts w:eastAsia="Times New Roman" w:cs="Times New Roman"/>
                <w:bCs/>
                <w:sz w:val="23"/>
                <w:szCs w:val="23"/>
              </w:rPr>
              <w:t xml:space="preserve">completing </w:t>
            </w:r>
            <w:r w:rsidR="00BB7482">
              <w:rPr>
                <w:rFonts w:eastAsia="Times New Roman" w:cs="Times New Roman"/>
                <w:bCs/>
                <w:sz w:val="23"/>
                <w:szCs w:val="23"/>
              </w:rPr>
              <w:t xml:space="preserve">course </w:t>
            </w:r>
            <w:r w:rsidR="008E6AD0" w:rsidRPr="00AF598A">
              <w:rPr>
                <w:rFonts w:eastAsia="Times New Roman" w:cs="Times New Roman"/>
                <w:bCs/>
                <w:sz w:val="23"/>
                <w:szCs w:val="23"/>
              </w:rPr>
              <w:t>assessments</w:t>
            </w:r>
            <w:r w:rsidRPr="00AF598A">
              <w:rPr>
                <w:rFonts w:eastAsia="Times New Roman" w:cs="Times New Roman"/>
                <w:bCs/>
                <w:sz w:val="23"/>
                <w:szCs w:val="23"/>
              </w:rPr>
              <w:t xml:space="preserve">.  </w:t>
            </w:r>
          </w:p>
          <w:p w:rsidR="0024537D" w:rsidRPr="00AF598A" w:rsidRDefault="00291017" w:rsidP="0024537D">
            <w:pPr>
              <w:pStyle w:val="ListParagraph"/>
              <w:numPr>
                <w:ilvl w:val="0"/>
                <w:numId w:val="2"/>
              </w:numPr>
              <w:suppressAutoHyphens/>
              <w:spacing w:line="100" w:lineRule="atLeast"/>
              <w:rPr>
                <w:rFonts w:eastAsia="Times New Roman" w:cs="Times New Roman"/>
                <w:bCs/>
                <w:sz w:val="23"/>
                <w:szCs w:val="23"/>
              </w:rPr>
            </w:pPr>
            <w:r w:rsidRPr="00AF598A">
              <w:rPr>
                <w:rFonts w:eastAsia="Times New Roman" w:cs="Times New Roman"/>
                <w:bCs/>
                <w:sz w:val="23"/>
                <w:szCs w:val="23"/>
              </w:rPr>
              <w:t xml:space="preserve">The committee recognize that </w:t>
            </w:r>
            <w:r w:rsidR="00352180" w:rsidRPr="00AF598A">
              <w:rPr>
                <w:rFonts w:eastAsia="Times New Roman" w:cs="Times New Roman"/>
                <w:bCs/>
                <w:sz w:val="23"/>
                <w:szCs w:val="23"/>
              </w:rPr>
              <w:t xml:space="preserve">updating COORs </w:t>
            </w:r>
            <w:r w:rsidR="007113B9">
              <w:rPr>
                <w:rFonts w:eastAsia="Times New Roman" w:cs="Times New Roman"/>
                <w:bCs/>
                <w:sz w:val="23"/>
                <w:szCs w:val="23"/>
              </w:rPr>
              <w:t xml:space="preserve">can </w:t>
            </w:r>
            <w:r w:rsidR="00352180" w:rsidRPr="00AF598A">
              <w:rPr>
                <w:rFonts w:eastAsia="Times New Roman" w:cs="Times New Roman"/>
                <w:bCs/>
                <w:sz w:val="23"/>
                <w:szCs w:val="23"/>
              </w:rPr>
              <w:t>exceed</w:t>
            </w:r>
            <w:r w:rsidR="007113B9">
              <w:rPr>
                <w:rFonts w:eastAsia="Times New Roman" w:cs="Times New Roman"/>
                <w:bCs/>
                <w:sz w:val="23"/>
                <w:szCs w:val="23"/>
              </w:rPr>
              <w:t xml:space="preserve"> </w:t>
            </w:r>
            <w:r w:rsidR="00352180" w:rsidRPr="00AF598A">
              <w:rPr>
                <w:rFonts w:eastAsia="Times New Roman" w:cs="Times New Roman"/>
                <w:bCs/>
                <w:sz w:val="23"/>
                <w:szCs w:val="23"/>
              </w:rPr>
              <w:t xml:space="preserve">beyond </w:t>
            </w:r>
            <w:r w:rsidRPr="00AF598A">
              <w:rPr>
                <w:rFonts w:eastAsia="Times New Roman" w:cs="Times New Roman"/>
                <w:bCs/>
                <w:sz w:val="23"/>
                <w:szCs w:val="23"/>
              </w:rPr>
              <w:t>3 hours</w:t>
            </w:r>
            <w:r w:rsidR="008E6AD0" w:rsidRPr="00AF598A">
              <w:rPr>
                <w:rFonts w:eastAsia="Times New Roman" w:cs="Times New Roman"/>
                <w:bCs/>
                <w:sz w:val="23"/>
                <w:szCs w:val="23"/>
              </w:rPr>
              <w:t xml:space="preserve"> based on </w:t>
            </w:r>
            <w:r w:rsidR="007113B9">
              <w:rPr>
                <w:rFonts w:eastAsia="Times New Roman" w:cs="Times New Roman"/>
                <w:bCs/>
                <w:sz w:val="23"/>
                <w:szCs w:val="23"/>
              </w:rPr>
              <w:t xml:space="preserve">past </w:t>
            </w:r>
            <w:r w:rsidR="008E6AD0" w:rsidRPr="00AF598A">
              <w:rPr>
                <w:rFonts w:eastAsia="Times New Roman" w:cs="Times New Roman"/>
                <w:bCs/>
                <w:sz w:val="23"/>
                <w:szCs w:val="23"/>
              </w:rPr>
              <w:t>survey results</w:t>
            </w:r>
            <w:r w:rsidRPr="00AF598A">
              <w:rPr>
                <w:rFonts w:eastAsia="Times New Roman" w:cs="Times New Roman"/>
                <w:bCs/>
                <w:sz w:val="23"/>
                <w:szCs w:val="23"/>
              </w:rPr>
              <w:t xml:space="preserve">, as </w:t>
            </w:r>
            <w:r w:rsidR="008E6AD0" w:rsidRPr="00AF598A">
              <w:rPr>
                <w:rFonts w:eastAsia="Times New Roman" w:cs="Times New Roman"/>
                <w:bCs/>
                <w:sz w:val="23"/>
                <w:szCs w:val="23"/>
              </w:rPr>
              <w:t xml:space="preserve">an additional incentive, FLEX credit can </w:t>
            </w:r>
            <w:r w:rsidRPr="00AF598A">
              <w:rPr>
                <w:rFonts w:eastAsia="Times New Roman" w:cs="Times New Roman"/>
                <w:bCs/>
                <w:sz w:val="23"/>
                <w:szCs w:val="23"/>
              </w:rPr>
              <w:t xml:space="preserve">cover </w:t>
            </w:r>
            <w:r w:rsidR="008E6AD0" w:rsidRPr="00AF598A">
              <w:rPr>
                <w:rFonts w:eastAsia="Times New Roman" w:cs="Times New Roman"/>
                <w:bCs/>
                <w:sz w:val="23"/>
                <w:szCs w:val="23"/>
              </w:rPr>
              <w:t xml:space="preserve">any </w:t>
            </w:r>
            <w:r w:rsidR="00AD101D" w:rsidRPr="00AF598A">
              <w:rPr>
                <w:rFonts w:eastAsia="Times New Roman" w:cs="Times New Roman"/>
                <w:bCs/>
                <w:sz w:val="23"/>
                <w:szCs w:val="23"/>
              </w:rPr>
              <w:t>additional</w:t>
            </w:r>
            <w:r w:rsidR="007113B9">
              <w:rPr>
                <w:rFonts w:eastAsia="Times New Roman" w:cs="Times New Roman"/>
                <w:bCs/>
                <w:sz w:val="23"/>
                <w:szCs w:val="23"/>
              </w:rPr>
              <w:t xml:space="preserve"> hours</w:t>
            </w:r>
            <w:r w:rsidR="008E6AD0" w:rsidRPr="00AF598A">
              <w:rPr>
                <w:rFonts w:eastAsia="Times New Roman" w:cs="Times New Roman"/>
                <w:bCs/>
                <w:sz w:val="23"/>
                <w:szCs w:val="23"/>
              </w:rPr>
              <w:t>. If more hours beyond FLEX is needed, this will be considered a</w:t>
            </w:r>
            <w:r w:rsidR="008C5647" w:rsidRPr="00AF598A">
              <w:rPr>
                <w:rFonts w:eastAsia="Times New Roman" w:cs="Times New Roman"/>
                <w:bCs/>
                <w:sz w:val="23"/>
                <w:szCs w:val="23"/>
              </w:rPr>
              <w:t>s a</w:t>
            </w:r>
            <w:r w:rsidR="008E6AD0" w:rsidRPr="00AF598A">
              <w:rPr>
                <w:rFonts w:eastAsia="Times New Roman" w:cs="Times New Roman"/>
                <w:bCs/>
                <w:sz w:val="23"/>
                <w:szCs w:val="23"/>
              </w:rPr>
              <w:t xml:space="preserve"> special project</w:t>
            </w:r>
            <w:r w:rsidR="008C5647" w:rsidRPr="00AF598A">
              <w:rPr>
                <w:rFonts w:eastAsia="Times New Roman" w:cs="Times New Roman"/>
                <w:bCs/>
                <w:sz w:val="23"/>
                <w:szCs w:val="23"/>
              </w:rPr>
              <w:t xml:space="preserve"> approved by the Dean</w:t>
            </w:r>
            <w:r w:rsidR="008E6AD0" w:rsidRPr="00AF598A">
              <w:rPr>
                <w:rFonts w:eastAsia="Times New Roman" w:cs="Times New Roman"/>
                <w:bCs/>
                <w:sz w:val="23"/>
                <w:szCs w:val="23"/>
              </w:rPr>
              <w:t xml:space="preserve">. </w:t>
            </w:r>
            <w:r w:rsidR="003A5664">
              <w:rPr>
                <w:rFonts w:eastAsia="Times New Roman" w:cs="Times New Roman"/>
                <w:bCs/>
                <w:sz w:val="23"/>
                <w:szCs w:val="23"/>
              </w:rPr>
              <w:t>Scott</w:t>
            </w:r>
            <w:r w:rsidRPr="00AF598A">
              <w:rPr>
                <w:rFonts w:eastAsia="Times New Roman" w:cs="Times New Roman"/>
                <w:bCs/>
                <w:sz w:val="23"/>
                <w:szCs w:val="23"/>
              </w:rPr>
              <w:t xml:space="preserve"> will </w:t>
            </w:r>
            <w:r w:rsidR="000405C8" w:rsidRPr="00AF598A">
              <w:rPr>
                <w:rFonts w:eastAsia="Times New Roman" w:cs="Times New Roman"/>
                <w:bCs/>
                <w:sz w:val="23"/>
                <w:szCs w:val="23"/>
              </w:rPr>
              <w:t xml:space="preserve">submit a </w:t>
            </w:r>
            <w:r w:rsidR="00AD101D" w:rsidRPr="00AF598A">
              <w:rPr>
                <w:rFonts w:eastAsia="Times New Roman" w:cs="Times New Roman"/>
                <w:bCs/>
                <w:sz w:val="23"/>
                <w:szCs w:val="23"/>
              </w:rPr>
              <w:t>request</w:t>
            </w:r>
            <w:r w:rsidR="00A257C8" w:rsidRPr="00AF598A">
              <w:rPr>
                <w:rFonts w:eastAsia="Times New Roman" w:cs="Times New Roman"/>
                <w:bCs/>
                <w:sz w:val="23"/>
                <w:szCs w:val="23"/>
              </w:rPr>
              <w:t xml:space="preserve"> </w:t>
            </w:r>
            <w:r w:rsidR="000405C8" w:rsidRPr="00AF598A">
              <w:rPr>
                <w:rFonts w:eastAsia="Times New Roman" w:cs="Times New Roman"/>
                <w:bCs/>
                <w:sz w:val="23"/>
                <w:szCs w:val="23"/>
              </w:rPr>
              <w:t xml:space="preserve">from PDAC/LPG </w:t>
            </w:r>
            <w:r w:rsidR="00A257C8" w:rsidRPr="00AF598A">
              <w:rPr>
                <w:rFonts w:eastAsia="Times New Roman" w:cs="Times New Roman"/>
                <w:bCs/>
                <w:sz w:val="23"/>
                <w:szCs w:val="23"/>
              </w:rPr>
              <w:t xml:space="preserve">for </w:t>
            </w:r>
            <w:r w:rsidR="00242103" w:rsidRPr="00AF598A">
              <w:rPr>
                <w:rFonts w:eastAsia="Times New Roman" w:cs="Times New Roman"/>
                <w:bCs/>
                <w:sz w:val="23"/>
                <w:szCs w:val="23"/>
              </w:rPr>
              <w:t xml:space="preserve">approval of </w:t>
            </w:r>
            <w:r w:rsidR="008C5647" w:rsidRPr="00AF598A">
              <w:rPr>
                <w:rFonts w:eastAsia="Times New Roman" w:cs="Times New Roman"/>
                <w:bCs/>
                <w:sz w:val="23"/>
                <w:szCs w:val="23"/>
              </w:rPr>
              <w:t xml:space="preserve">5 hours </w:t>
            </w:r>
            <w:r w:rsidR="00A257C8" w:rsidRPr="00AF598A">
              <w:rPr>
                <w:rFonts w:eastAsia="Times New Roman" w:cs="Times New Roman"/>
                <w:bCs/>
                <w:sz w:val="23"/>
                <w:szCs w:val="23"/>
              </w:rPr>
              <w:t xml:space="preserve">FLEX credit </w:t>
            </w:r>
            <w:r w:rsidR="007A7835" w:rsidRPr="00AF598A">
              <w:rPr>
                <w:rFonts w:eastAsia="Times New Roman" w:cs="Times New Roman"/>
                <w:bCs/>
                <w:sz w:val="23"/>
                <w:szCs w:val="23"/>
              </w:rPr>
              <w:t>effective</w:t>
            </w:r>
            <w:r w:rsidRPr="00AF598A">
              <w:rPr>
                <w:rFonts w:eastAsia="Times New Roman" w:cs="Times New Roman"/>
                <w:bCs/>
                <w:sz w:val="23"/>
                <w:szCs w:val="23"/>
              </w:rPr>
              <w:t xml:space="preserve"> next semester (Sp’</w:t>
            </w:r>
            <w:r w:rsidR="00242103" w:rsidRPr="00AF598A">
              <w:rPr>
                <w:rFonts w:eastAsia="Times New Roman" w:cs="Times New Roman"/>
                <w:bCs/>
                <w:sz w:val="23"/>
                <w:szCs w:val="23"/>
              </w:rPr>
              <w:t>17).</w:t>
            </w:r>
          </w:p>
          <w:p w:rsidR="00070EFD" w:rsidRPr="00AF598A" w:rsidRDefault="007A7835" w:rsidP="000B7D5F">
            <w:pPr>
              <w:pStyle w:val="ListParagraph"/>
              <w:numPr>
                <w:ilvl w:val="0"/>
                <w:numId w:val="2"/>
              </w:numPr>
              <w:suppressAutoHyphens/>
              <w:spacing w:line="100" w:lineRule="atLeast"/>
              <w:rPr>
                <w:rFonts w:eastAsia="Times New Roman" w:cs="Times New Roman"/>
                <w:bCs/>
                <w:sz w:val="23"/>
                <w:szCs w:val="23"/>
              </w:rPr>
            </w:pPr>
            <w:r w:rsidRPr="00AF598A">
              <w:rPr>
                <w:rFonts w:eastAsia="Times New Roman" w:cs="Times New Roman"/>
                <w:bCs/>
                <w:sz w:val="23"/>
                <w:szCs w:val="23"/>
              </w:rPr>
              <w:t xml:space="preserve">It was questioned if </w:t>
            </w:r>
            <w:r w:rsidR="00A42407" w:rsidRPr="00AF598A">
              <w:rPr>
                <w:rFonts w:eastAsia="Times New Roman" w:cs="Times New Roman"/>
                <w:bCs/>
                <w:sz w:val="23"/>
                <w:szCs w:val="23"/>
              </w:rPr>
              <w:t>faculty will be paid the same amount for courses that vary in units?  It was share</w:t>
            </w:r>
            <w:r w:rsidR="000405C8" w:rsidRPr="00AF598A">
              <w:rPr>
                <w:rFonts w:eastAsia="Times New Roman" w:cs="Times New Roman"/>
                <w:bCs/>
                <w:sz w:val="23"/>
                <w:szCs w:val="23"/>
              </w:rPr>
              <w:t>d,</w:t>
            </w:r>
            <w:r w:rsidR="00A42407" w:rsidRPr="00AF598A">
              <w:rPr>
                <w:rFonts w:eastAsia="Times New Roman" w:cs="Times New Roman"/>
                <w:bCs/>
                <w:sz w:val="23"/>
                <w:szCs w:val="23"/>
              </w:rPr>
              <w:t xml:space="preserve"> time spent is based on the number of CSLOs</w:t>
            </w:r>
            <w:r w:rsidR="008C5647" w:rsidRPr="00AF598A">
              <w:rPr>
                <w:rFonts w:eastAsia="Times New Roman" w:cs="Times New Roman"/>
                <w:bCs/>
                <w:sz w:val="23"/>
                <w:szCs w:val="23"/>
              </w:rPr>
              <w:t xml:space="preserve"> to be assessed and if COORs require updates;</w:t>
            </w:r>
            <w:r w:rsidR="00640B34" w:rsidRPr="00AF598A">
              <w:rPr>
                <w:rFonts w:eastAsia="Times New Roman" w:cs="Times New Roman"/>
                <w:bCs/>
                <w:sz w:val="23"/>
                <w:szCs w:val="23"/>
              </w:rPr>
              <w:t xml:space="preserve"> </w:t>
            </w:r>
            <w:r w:rsidR="007113B9">
              <w:rPr>
                <w:rFonts w:eastAsia="Times New Roman" w:cs="Times New Roman"/>
                <w:bCs/>
                <w:sz w:val="23"/>
                <w:szCs w:val="23"/>
              </w:rPr>
              <w:t xml:space="preserve">and </w:t>
            </w:r>
            <w:r w:rsidR="00640B34" w:rsidRPr="00AF598A">
              <w:rPr>
                <w:rFonts w:eastAsia="Times New Roman" w:cs="Times New Roman"/>
                <w:bCs/>
                <w:sz w:val="23"/>
                <w:szCs w:val="23"/>
              </w:rPr>
              <w:t>not every COOR needs updating.</w:t>
            </w:r>
            <w:r w:rsidR="00242103" w:rsidRPr="00AF598A">
              <w:rPr>
                <w:rFonts w:eastAsia="Times New Roman" w:cs="Times New Roman"/>
                <w:bCs/>
                <w:sz w:val="23"/>
                <w:szCs w:val="23"/>
              </w:rPr>
              <w:t xml:space="preserve"> </w:t>
            </w:r>
            <w:r w:rsidR="00640B34" w:rsidRPr="00AF598A">
              <w:rPr>
                <w:rFonts w:eastAsia="Times New Roman" w:cs="Times New Roman"/>
                <w:bCs/>
                <w:sz w:val="23"/>
                <w:szCs w:val="23"/>
              </w:rPr>
              <w:t xml:space="preserve">It was </w:t>
            </w:r>
            <w:r w:rsidR="00242103" w:rsidRPr="00AF598A">
              <w:rPr>
                <w:rFonts w:eastAsia="Times New Roman" w:cs="Times New Roman"/>
                <w:bCs/>
                <w:sz w:val="23"/>
                <w:szCs w:val="23"/>
              </w:rPr>
              <w:t xml:space="preserve">shared that </w:t>
            </w:r>
            <w:r w:rsidR="00640B34" w:rsidRPr="00AF598A">
              <w:rPr>
                <w:rFonts w:eastAsia="Times New Roman" w:cs="Times New Roman"/>
                <w:bCs/>
                <w:sz w:val="23"/>
                <w:szCs w:val="23"/>
              </w:rPr>
              <w:t xml:space="preserve">accountability </w:t>
            </w:r>
            <w:r w:rsidR="00242103" w:rsidRPr="00AF598A">
              <w:rPr>
                <w:rFonts w:eastAsia="Times New Roman" w:cs="Times New Roman"/>
                <w:bCs/>
                <w:sz w:val="23"/>
                <w:szCs w:val="23"/>
              </w:rPr>
              <w:t xml:space="preserve">is needed </w:t>
            </w:r>
            <w:r w:rsidR="00640B34" w:rsidRPr="00AF598A">
              <w:rPr>
                <w:rFonts w:eastAsia="Times New Roman" w:cs="Times New Roman"/>
                <w:bCs/>
                <w:sz w:val="23"/>
                <w:szCs w:val="23"/>
              </w:rPr>
              <w:t xml:space="preserve">to justify the amount of hours </w:t>
            </w:r>
            <w:r w:rsidR="00242103" w:rsidRPr="00AF598A">
              <w:rPr>
                <w:rFonts w:eastAsia="Times New Roman" w:cs="Times New Roman"/>
                <w:bCs/>
                <w:sz w:val="23"/>
                <w:szCs w:val="23"/>
              </w:rPr>
              <w:t xml:space="preserve">actually </w:t>
            </w:r>
            <w:r w:rsidR="008C5647" w:rsidRPr="00AF598A">
              <w:rPr>
                <w:rFonts w:eastAsia="Times New Roman" w:cs="Times New Roman"/>
                <w:bCs/>
                <w:sz w:val="23"/>
                <w:szCs w:val="23"/>
              </w:rPr>
              <w:t>spent on completing assessments; it was recommended to develop</w:t>
            </w:r>
            <w:r w:rsidR="00640B34" w:rsidRPr="00AF598A">
              <w:rPr>
                <w:rFonts w:eastAsia="Times New Roman" w:cs="Times New Roman"/>
                <w:bCs/>
                <w:sz w:val="23"/>
                <w:szCs w:val="23"/>
              </w:rPr>
              <w:t xml:space="preserve"> </w:t>
            </w:r>
            <w:r w:rsidR="00242103" w:rsidRPr="00AF598A">
              <w:rPr>
                <w:rFonts w:eastAsia="Times New Roman" w:cs="Times New Roman"/>
                <w:bCs/>
                <w:sz w:val="23"/>
                <w:szCs w:val="23"/>
              </w:rPr>
              <w:t>a form</w:t>
            </w:r>
            <w:r w:rsidR="00640B34" w:rsidRPr="00AF598A">
              <w:rPr>
                <w:rFonts w:eastAsia="Times New Roman" w:cs="Times New Roman"/>
                <w:bCs/>
                <w:sz w:val="23"/>
                <w:szCs w:val="23"/>
              </w:rPr>
              <w:t xml:space="preserve"> </w:t>
            </w:r>
            <w:r w:rsidR="00242103" w:rsidRPr="00AF598A">
              <w:rPr>
                <w:rFonts w:eastAsia="Times New Roman" w:cs="Times New Roman"/>
                <w:bCs/>
                <w:sz w:val="23"/>
                <w:szCs w:val="23"/>
              </w:rPr>
              <w:t xml:space="preserve">that identifies whether </w:t>
            </w:r>
            <w:r w:rsidR="00640B34" w:rsidRPr="00AF598A">
              <w:rPr>
                <w:rFonts w:eastAsia="Times New Roman" w:cs="Times New Roman"/>
                <w:bCs/>
                <w:sz w:val="23"/>
                <w:szCs w:val="23"/>
              </w:rPr>
              <w:t xml:space="preserve">changes </w:t>
            </w:r>
            <w:r w:rsidR="008C5647" w:rsidRPr="00AF598A">
              <w:rPr>
                <w:rFonts w:eastAsia="Times New Roman" w:cs="Times New Roman"/>
                <w:bCs/>
                <w:sz w:val="23"/>
                <w:szCs w:val="23"/>
              </w:rPr>
              <w:t xml:space="preserve">made to the COOR were </w:t>
            </w:r>
            <w:r w:rsidR="00640B34" w:rsidRPr="00AF598A">
              <w:rPr>
                <w:rFonts w:eastAsia="Times New Roman" w:cs="Times New Roman"/>
                <w:bCs/>
                <w:sz w:val="23"/>
                <w:szCs w:val="23"/>
              </w:rPr>
              <w:t>substantive or minor.</w:t>
            </w:r>
            <w:r w:rsidR="00242103" w:rsidRPr="00AF598A">
              <w:rPr>
                <w:rFonts w:eastAsia="Times New Roman" w:cs="Times New Roman"/>
                <w:bCs/>
                <w:sz w:val="23"/>
                <w:szCs w:val="23"/>
              </w:rPr>
              <w:t xml:space="preserve"> </w:t>
            </w:r>
          </w:p>
          <w:p w:rsidR="00070EFD" w:rsidRPr="00AF598A" w:rsidRDefault="00640B34" w:rsidP="0024537D">
            <w:pPr>
              <w:pStyle w:val="ListParagraph"/>
              <w:numPr>
                <w:ilvl w:val="0"/>
                <w:numId w:val="2"/>
              </w:numPr>
              <w:suppressAutoHyphens/>
              <w:spacing w:line="100" w:lineRule="atLeast"/>
              <w:rPr>
                <w:rFonts w:eastAsia="Times New Roman" w:cs="Times New Roman"/>
                <w:bCs/>
                <w:sz w:val="23"/>
                <w:szCs w:val="23"/>
              </w:rPr>
            </w:pPr>
            <w:r w:rsidRPr="00AF598A">
              <w:rPr>
                <w:rFonts w:eastAsia="Times New Roman" w:cs="Times New Roman"/>
                <w:bCs/>
                <w:sz w:val="23"/>
                <w:szCs w:val="23"/>
              </w:rPr>
              <w:t xml:space="preserve">The committee agreed </w:t>
            </w:r>
            <w:r w:rsidR="00242103" w:rsidRPr="00AF598A">
              <w:rPr>
                <w:rFonts w:eastAsia="Times New Roman" w:cs="Times New Roman"/>
                <w:bCs/>
                <w:sz w:val="23"/>
                <w:szCs w:val="23"/>
              </w:rPr>
              <w:t xml:space="preserve">that </w:t>
            </w:r>
            <w:r w:rsidR="00070EFD" w:rsidRPr="00AF598A">
              <w:rPr>
                <w:rFonts w:eastAsia="Times New Roman" w:cs="Times New Roman"/>
                <w:bCs/>
                <w:sz w:val="23"/>
                <w:szCs w:val="23"/>
              </w:rPr>
              <w:t xml:space="preserve">3 hours of OAS </w:t>
            </w:r>
            <w:r w:rsidRPr="00AF598A">
              <w:rPr>
                <w:rFonts w:eastAsia="Times New Roman" w:cs="Times New Roman"/>
                <w:bCs/>
                <w:sz w:val="23"/>
                <w:szCs w:val="23"/>
              </w:rPr>
              <w:t xml:space="preserve">payments and </w:t>
            </w:r>
            <w:r w:rsidR="00070EFD" w:rsidRPr="00AF598A">
              <w:rPr>
                <w:rFonts w:eastAsia="Times New Roman" w:cs="Times New Roman"/>
                <w:bCs/>
                <w:sz w:val="23"/>
                <w:szCs w:val="23"/>
              </w:rPr>
              <w:t xml:space="preserve">5 hours of </w:t>
            </w:r>
            <w:r w:rsidR="00242103" w:rsidRPr="00AF598A">
              <w:rPr>
                <w:rFonts w:eastAsia="Times New Roman" w:cs="Times New Roman"/>
                <w:bCs/>
                <w:sz w:val="23"/>
                <w:szCs w:val="23"/>
              </w:rPr>
              <w:t xml:space="preserve">FLEX </w:t>
            </w:r>
            <w:r w:rsidRPr="00AF598A">
              <w:rPr>
                <w:rFonts w:eastAsia="Times New Roman" w:cs="Times New Roman"/>
                <w:bCs/>
                <w:sz w:val="23"/>
                <w:szCs w:val="23"/>
              </w:rPr>
              <w:t xml:space="preserve">credit </w:t>
            </w:r>
            <w:r w:rsidR="00242103" w:rsidRPr="00AF598A">
              <w:rPr>
                <w:rFonts w:eastAsia="Times New Roman" w:cs="Times New Roman"/>
                <w:bCs/>
                <w:sz w:val="23"/>
                <w:szCs w:val="23"/>
              </w:rPr>
              <w:t xml:space="preserve">will </w:t>
            </w:r>
            <w:r w:rsidRPr="00AF598A">
              <w:rPr>
                <w:rFonts w:eastAsia="Times New Roman" w:cs="Times New Roman"/>
                <w:bCs/>
                <w:sz w:val="23"/>
                <w:szCs w:val="23"/>
              </w:rPr>
              <w:t xml:space="preserve">be assigned </w:t>
            </w:r>
            <w:r w:rsidR="00070EFD" w:rsidRPr="00AF598A">
              <w:rPr>
                <w:rFonts w:eastAsia="Times New Roman" w:cs="Times New Roman"/>
                <w:bCs/>
                <w:sz w:val="23"/>
                <w:szCs w:val="23"/>
              </w:rPr>
              <w:t>toward</w:t>
            </w:r>
            <w:r w:rsidR="00242103" w:rsidRPr="00AF598A">
              <w:rPr>
                <w:rFonts w:eastAsia="Times New Roman" w:cs="Times New Roman"/>
                <w:bCs/>
                <w:sz w:val="23"/>
                <w:szCs w:val="23"/>
              </w:rPr>
              <w:t>s</w:t>
            </w:r>
            <w:r w:rsidR="00070EFD" w:rsidRPr="00AF598A">
              <w:rPr>
                <w:rFonts w:eastAsia="Times New Roman" w:cs="Times New Roman"/>
                <w:bCs/>
                <w:sz w:val="23"/>
                <w:szCs w:val="23"/>
              </w:rPr>
              <w:t xml:space="preserve"> completing </w:t>
            </w:r>
            <w:r w:rsidR="00242103" w:rsidRPr="00AF598A">
              <w:rPr>
                <w:rFonts w:eastAsia="Times New Roman" w:cs="Times New Roman"/>
                <w:bCs/>
                <w:sz w:val="23"/>
                <w:szCs w:val="23"/>
              </w:rPr>
              <w:t>CSLOs assessments</w:t>
            </w:r>
            <w:r w:rsidR="00070EFD" w:rsidRPr="00AF598A">
              <w:rPr>
                <w:rFonts w:eastAsia="Times New Roman" w:cs="Times New Roman"/>
                <w:bCs/>
                <w:sz w:val="23"/>
                <w:szCs w:val="23"/>
              </w:rPr>
              <w:t xml:space="preserve"> </w:t>
            </w:r>
            <w:r w:rsidR="00242103" w:rsidRPr="00AF598A">
              <w:rPr>
                <w:rFonts w:eastAsia="Times New Roman" w:cs="Times New Roman"/>
                <w:bCs/>
                <w:sz w:val="23"/>
                <w:szCs w:val="23"/>
              </w:rPr>
              <w:t>and updating</w:t>
            </w:r>
            <w:r w:rsidR="008C5647" w:rsidRPr="00AF598A">
              <w:rPr>
                <w:rFonts w:eastAsia="Times New Roman" w:cs="Times New Roman"/>
                <w:bCs/>
                <w:sz w:val="23"/>
                <w:szCs w:val="23"/>
              </w:rPr>
              <w:t xml:space="preserve"> COORs</w:t>
            </w:r>
            <w:r w:rsidR="00242103" w:rsidRPr="00AF598A">
              <w:rPr>
                <w:rFonts w:eastAsia="Times New Roman" w:cs="Times New Roman"/>
                <w:bCs/>
                <w:sz w:val="23"/>
                <w:szCs w:val="23"/>
              </w:rPr>
              <w:t>.</w:t>
            </w:r>
            <w:r w:rsidR="008C5647" w:rsidRPr="00AF598A">
              <w:rPr>
                <w:rFonts w:eastAsia="Times New Roman" w:cs="Times New Roman"/>
                <w:bCs/>
                <w:sz w:val="23"/>
                <w:szCs w:val="23"/>
              </w:rPr>
              <w:t xml:space="preserve">  Additional hours needed beyond 8 hours </w:t>
            </w:r>
            <w:r w:rsidR="007113B9">
              <w:rPr>
                <w:rFonts w:eastAsia="Times New Roman" w:cs="Times New Roman"/>
                <w:bCs/>
                <w:sz w:val="23"/>
                <w:szCs w:val="23"/>
              </w:rPr>
              <w:t>is considered a special project, approved by the Deans.</w:t>
            </w:r>
          </w:p>
          <w:p w:rsidR="0024537D" w:rsidRPr="00AF598A" w:rsidRDefault="00070EFD" w:rsidP="00070EFD">
            <w:pPr>
              <w:pStyle w:val="ListParagraph"/>
              <w:suppressAutoHyphens/>
              <w:spacing w:line="100" w:lineRule="atLeast"/>
              <w:rPr>
                <w:rFonts w:eastAsia="Times New Roman" w:cs="Times New Roman"/>
                <w:bCs/>
                <w:sz w:val="23"/>
                <w:szCs w:val="23"/>
              </w:rPr>
            </w:pPr>
            <w:r w:rsidRPr="00AF598A">
              <w:rPr>
                <w:rFonts w:eastAsia="Times New Roman" w:cs="Times New Roman"/>
                <w:b/>
                <w:bCs/>
                <w:sz w:val="23"/>
                <w:szCs w:val="23"/>
              </w:rPr>
              <w:t>Action</w:t>
            </w:r>
            <w:r w:rsidRPr="00AF598A">
              <w:rPr>
                <w:rFonts w:eastAsia="Times New Roman" w:cs="Times New Roman"/>
                <w:bCs/>
                <w:sz w:val="23"/>
                <w:szCs w:val="23"/>
              </w:rPr>
              <w:t>: Approved (M/S: Rust/Lynn) unanimous</w:t>
            </w:r>
          </w:p>
          <w:p w:rsidR="00EC331C" w:rsidRPr="00AF598A" w:rsidRDefault="00EC331C" w:rsidP="00070EFD">
            <w:pPr>
              <w:pStyle w:val="ListParagraph"/>
              <w:suppressAutoHyphens/>
              <w:spacing w:line="100" w:lineRule="atLeast"/>
              <w:rPr>
                <w:rFonts w:eastAsia="Times New Roman" w:cs="Times New Roman"/>
                <w:bCs/>
                <w:sz w:val="23"/>
                <w:szCs w:val="23"/>
              </w:rPr>
            </w:pPr>
          </w:p>
        </w:tc>
      </w:tr>
      <w:tr w:rsidR="00AC52E3" w:rsidRPr="00656FEA" w:rsidTr="00FA10DA">
        <w:tc>
          <w:tcPr>
            <w:tcW w:w="1051" w:type="dxa"/>
          </w:tcPr>
          <w:p w:rsidR="00AC52E3" w:rsidRPr="00AF598A" w:rsidRDefault="009912CD">
            <w:pPr>
              <w:rPr>
                <w:rFonts w:cs="Times New Roman"/>
                <w:sz w:val="23"/>
                <w:szCs w:val="23"/>
              </w:rPr>
            </w:pPr>
            <w:r w:rsidRPr="00AF598A">
              <w:rPr>
                <w:rFonts w:cs="Times New Roman"/>
                <w:sz w:val="23"/>
                <w:szCs w:val="23"/>
              </w:rPr>
              <w:lastRenderedPageBreak/>
              <w:t>7</w:t>
            </w:r>
          </w:p>
        </w:tc>
        <w:tc>
          <w:tcPr>
            <w:tcW w:w="2050" w:type="dxa"/>
          </w:tcPr>
          <w:p w:rsidR="00AC52E3" w:rsidRPr="00AF598A" w:rsidRDefault="009912CD">
            <w:pPr>
              <w:rPr>
                <w:rFonts w:eastAsia="Times New Roman" w:cs="Times New Roman"/>
                <w:sz w:val="23"/>
                <w:szCs w:val="23"/>
              </w:rPr>
            </w:pPr>
            <w:r w:rsidRPr="00AF598A">
              <w:rPr>
                <w:rFonts w:eastAsia="Times New Roman" w:cs="Times New Roman"/>
                <w:sz w:val="23"/>
                <w:szCs w:val="23"/>
              </w:rPr>
              <w:t>CSLO/PSLO Discussion</w:t>
            </w:r>
          </w:p>
        </w:tc>
        <w:tc>
          <w:tcPr>
            <w:tcW w:w="11421" w:type="dxa"/>
          </w:tcPr>
          <w:p w:rsidR="00743E79" w:rsidRPr="00AF598A" w:rsidRDefault="0044035C" w:rsidP="0044035C">
            <w:pPr>
              <w:pStyle w:val="ListParagraph"/>
              <w:numPr>
                <w:ilvl w:val="0"/>
                <w:numId w:val="8"/>
              </w:numPr>
              <w:suppressAutoHyphens/>
              <w:spacing w:line="100" w:lineRule="atLeast"/>
              <w:rPr>
                <w:rFonts w:cs="Times New Roman"/>
                <w:sz w:val="23"/>
                <w:szCs w:val="23"/>
              </w:rPr>
            </w:pPr>
            <w:r w:rsidRPr="00AF598A">
              <w:rPr>
                <w:rFonts w:cs="Times New Roman"/>
                <w:sz w:val="23"/>
                <w:szCs w:val="23"/>
              </w:rPr>
              <w:t xml:space="preserve">Briana </w:t>
            </w:r>
            <w:r w:rsidR="00A30978" w:rsidRPr="00AF598A">
              <w:rPr>
                <w:rFonts w:cs="Times New Roman"/>
                <w:sz w:val="23"/>
                <w:szCs w:val="23"/>
              </w:rPr>
              <w:t xml:space="preserve">is available to </w:t>
            </w:r>
            <w:r w:rsidRPr="00AF598A">
              <w:rPr>
                <w:rFonts w:cs="Times New Roman"/>
                <w:sz w:val="23"/>
                <w:szCs w:val="23"/>
              </w:rPr>
              <w:t xml:space="preserve">help faculty </w:t>
            </w:r>
            <w:r w:rsidR="00A30978" w:rsidRPr="00AF598A">
              <w:rPr>
                <w:rFonts w:cs="Times New Roman"/>
                <w:sz w:val="23"/>
                <w:szCs w:val="23"/>
              </w:rPr>
              <w:t xml:space="preserve">with </w:t>
            </w:r>
            <w:r w:rsidRPr="00AF598A">
              <w:rPr>
                <w:rFonts w:cs="Times New Roman"/>
                <w:sz w:val="23"/>
                <w:szCs w:val="23"/>
              </w:rPr>
              <w:t xml:space="preserve">their </w:t>
            </w:r>
            <w:r w:rsidR="00A30978" w:rsidRPr="00AF598A">
              <w:rPr>
                <w:rFonts w:cs="Times New Roman"/>
                <w:sz w:val="23"/>
                <w:szCs w:val="23"/>
              </w:rPr>
              <w:t xml:space="preserve">CSLO/PSLO </w:t>
            </w:r>
            <w:r w:rsidR="000405C8" w:rsidRPr="00AF598A">
              <w:rPr>
                <w:rFonts w:cs="Times New Roman"/>
                <w:sz w:val="23"/>
                <w:szCs w:val="23"/>
              </w:rPr>
              <w:t>assessments</w:t>
            </w:r>
            <w:r w:rsidR="007113B9">
              <w:rPr>
                <w:rFonts w:cs="Times New Roman"/>
                <w:sz w:val="23"/>
                <w:szCs w:val="23"/>
              </w:rPr>
              <w:t>.</w:t>
            </w:r>
            <w:r w:rsidR="000405C8" w:rsidRPr="00AF598A">
              <w:rPr>
                <w:rFonts w:cs="Times New Roman"/>
                <w:sz w:val="23"/>
                <w:szCs w:val="23"/>
              </w:rPr>
              <w:t xml:space="preserve"> </w:t>
            </w:r>
          </w:p>
          <w:p w:rsidR="007113B9" w:rsidRDefault="0044035C" w:rsidP="0044035C">
            <w:pPr>
              <w:pStyle w:val="ListParagraph"/>
              <w:numPr>
                <w:ilvl w:val="0"/>
                <w:numId w:val="8"/>
              </w:numPr>
              <w:suppressAutoHyphens/>
              <w:spacing w:line="100" w:lineRule="atLeast"/>
              <w:rPr>
                <w:rFonts w:cs="Times New Roman"/>
                <w:sz w:val="23"/>
                <w:szCs w:val="23"/>
              </w:rPr>
            </w:pPr>
            <w:r w:rsidRPr="00AF598A">
              <w:rPr>
                <w:rFonts w:cs="Times New Roman"/>
                <w:sz w:val="23"/>
                <w:szCs w:val="23"/>
              </w:rPr>
              <w:t>Resource</w:t>
            </w:r>
            <w:r w:rsidR="00A30978" w:rsidRPr="00AF598A">
              <w:rPr>
                <w:rFonts w:cs="Times New Roman"/>
                <w:sz w:val="23"/>
                <w:szCs w:val="23"/>
              </w:rPr>
              <w:t>s regarding assessment stipend</w:t>
            </w:r>
            <w:r w:rsidR="000405C8" w:rsidRPr="00AF598A">
              <w:rPr>
                <w:rFonts w:cs="Times New Roman"/>
                <w:sz w:val="23"/>
                <w:szCs w:val="23"/>
              </w:rPr>
              <w:t xml:space="preserve"> is</w:t>
            </w:r>
            <w:r w:rsidR="00A30978" w:rsidRPr="00AF598A">
              <w:rPr>
                <w:rFonts w:cs="Times New Roman"/>
                <w:sz w:val="23"/>
                <w:szCs w:val="23"/>
              </w:rPr>
              <w:t xml:space="preserve"> </w:t>
            </w:r>
            <w:r w:rsidRPr="00AF598A">
              <w:rPr>
                <w:rFonts w:cs="Times New Roman"/>
                <w:sz w:val="23"/>
                <w:szCs w:val="23"/>
              </w:rPr>
              <w:t xml:space="preserve">available on the TLC webpage: </w:t>
            </w:r>
          </w:p>
          <w:p w:rsidR="0044035C" w:rsidRPr="00AF598A" w:rsidRDefault="001448DB" w:rsidP="007113B9">
            <w:pPr>
              <w:pStyle w:val="ListParagraph"/>
              <w:suppressAutoHyphens/>
              <w:spacing w:line="100" w:lineRule="atLeast"/>
              <w:rPr>
                <w:rFonts w:cs="Times New Roman"/>
                <w:sz w:val="23"/>
                <w:szCs w:val="23"/>
              </w:rPr>
            </w:pPr>
            <w:hyperlink r:id="rId7" w:history="1">
              <w:r w:rsidR="0044035C" w:rsidRPr="00AF598A">
                <w:rPr>
                  <w:rStyle w:val="Hyperlink"/>
                  <w:rFonts w:cs="Times New Roman"/>
                  <w:sz w:val="23"/>
                  <w:szCs w:val="23"/>
                </w:rPr>
                <w:t>http://www.losmedanos.edu/intra-out/tlp/resources.asp</w:t>
              </w:r>
            </w:hyperlink>
          </w:p>
          <w:p w:rsidR="0044035C" w:rsidRPr="00AF598A" w:rsidRDefault="00242103" w:rsidP="0044035C">
            <w:pPr>
              <w:pStyle w:val="ListParagraph"/>
              <w:numPr>
                <w:ilvl w:val="0"/>
                <w:numId w:val="8"/>
              </w:numPr>
              <w:suppressAutoHyphens/>
              <w:spacing w:line="100" w:lineRule="atLeast"/>
              <w:rPr>
                <w:rFonts w:cs="Times New Roman"/>
                <w:sz w:val="23"/>
                <w:szCs w:val="23"/>
              </w:rPr>
            </w:pPr>
            <w:r w:rsidRPr="00AF598A">
              <w:rPr>
                <w:rFonts w:cs="Times New Roman"/>
                <w:sz w:val="23"/>
                <w:szCs w:val="23"/>
              </w:rPr>
              <w:t>D</w:t>
            </w:r>
            <w:r w:rsidR="0044035C" w:rsidRPr="00AF598A">
              <w:rPr>
                <w:rFonts w:cs="Times New Roman"/>
                <w:sz w:val="23"/>
                <w:szCs w:val="23"/>
              </w:rPr>
              <w:t xml:space="preserve">rop-ins </w:t>
            </w:r>
            <w:r w:rsidRPr="00AF598A">
              <w:rPr>
                <w:rFonts w:cs="Times New Roman"/>
                <w:sz w:val="23"/>
                <w:szCs w:val="23"/>
              </w:rPr>
              <w:t xml:space="preserve">with Briana are welcomed </w:t>
            </w:r>
            <w:r w:rsidR="007113B9">
              <w:rPr>
                <w:rFonts w:cs="Times New Roman"/>
                <w:sz w:val="23"/>
                <w:szCs w:val="23"/>
              </w:rPr>
              <w:t xml:space="preserve">for anyone seeking support: </w:t>
            </w:r>
            <w:r w:rsidR="0044035C" w:rsidRPr="00AF598A">
              <w:rPr>
                <w:rFonts w:cs="Times New Roman"/>
                <w:sz w:val="23"/>
                <w:szCs w:val="23"/>
              </w:rPr>
              <w:t>plan</w:t>
            </w:r>
            <w:r w:rsidR="008C5647" w:rsidRPr="00AF598A">
              <w:rPr>
                <w:rFonts w:cs="Times New Roman"/>
                <w:sz w:val="23"/>
                <w:szCs w:val="23"/>
              </w:rPr>
              <w:t>ning</w:t>
            </w:r>
            <w:r w:rsidR="0044035C" w:rsidRPr="00AF598A">
              <w:rPr>
                <w:rFonts w:cs="Times New Roman"/>
                <w:sz w:val="23"/>
                <w:szCs w:val="23"/>
              </w:rPr>
              <w:t xml:space="preserve">, </w:t>
            </w:r>
            <w:r w:rsidR="00A30978" w:rsidRPr="00AF598A">
              <w:rPr>
                <w:rFonts w:cs="Times New Roman"/>
                <w:sz w:val="23"/>
                <w:szCs w:val="23"/>
              </w:rPr>
              <w:t xml:space="preserve">integrating, </w:t>
            </w:r>
            <w:r w:rsidR="008C5647" w:rsidRPr="00AF598A">
              <w:rPr>
                <w:rFonts w:cs="Times New Roman"/>
                <w:sz w:val="23"/>
                <w:szCs w:val="23"/>
              </w:rPr>
              <w:t xml:space="preserve">completing </w:t>
            </w:r>
            <w:r w:rsidR="0044035C" w:rsidRPr="00AF598A">
              <w:rPr>
                <w:rFonts w:cs="Times New Roman"/>
                <w:sz w:val="23"/>
                <w:szCs w:val="23"/>
              </w:rPr>
              <w:t>reports</w:t>
            </w:r>
            <w:r w:rsidR="008C5647" w:rsidRPr="00AF598A">
              <w:rPr>
                <w:rFonts w:cs="Times New Roman"/>
                <w:sz w:val="23"/>
                <w:szCs w:val="23"/>
              </w:rPr>
              <w:t xml:space="preserve">, or mapping </w:t>
            </w:r>
            <w:r w:rsidR="0044035C" w:rsidRPr="00AF598A">
              <w:rPr>
                <w:rFonts w:cs="Times New Roman"/>
                <w:sz w:val="23"/>
                <w:szCs w:val="23"/>
              </w:rPr>
              <w:t>CSLOs to PSLOs/GESLOs</w:t>
            </w:r>
            <w:r w:rsidR="00A30978" w:rsidRPr="00AF598A">
              <w:rPr>
                <w:rFonts w:cs="Times New Roman"/>
                <w:sz w:val="23"/>
                <w:szCs w:val="23"/>
              </w:rPr>
              <w:t>; scheduled 11/7 - 2-3pm, 11/10 - 10-11am, and 11/2</w:t>
            </w:r>
            <w:r w:rsidR="001D4287" w:rsidRPr="00AF598A">
              <w:rPr>
                <w:rFonts w:cs="Times New Roman"/>
                <w:sz w:val="23"/>
                <w:szCs w:val="23"/>
              </w:rPr>
              <w:t>1</w:t>
            </w:r>
            <w:r w:rsidR="00A30978" w:rsidRPr="00AF598A">
              <w:rPr>
                <w:rFonts w:cs="Times New Roman"/>
                <w:sz w:val="23"/>
                <w:szCs w:val="23"/>
              </w:rPr>
              <w:t xml:space="preserve"> - 2-3pm in L-215.</w:t>
            </w:r>
          </w:p>
          <w:p w:rsidR="00A1721D" w:rsidRPr="00AF598A" w:rsidRDefault="00A30978" w:rsidP="00A30D42">
            <w:pPr>
              <w:pStyle w:val="ListParagraph"/>
              <w:numPr>
                <w:ilvl w:val="0"/>
                <w:numId w:val="8"/>
              </w:numPr>
              <w:suppressAutoHyphens/>
              <w:spacing w:line="100" w:lineRule="atLeast"/>
              <w:rPr>
                <w:rFonts w:cs="Times New Roman"/>
                <w:sz w:val="23"/>
                <w:szCs w:val="23"/>
              </w:rPr>
            </w:pPr>
            <w:r w:rsidRPr="00AF598A">
              <w:rPr>
                <w:rFonts w:cs="Times New Roman"/>
                <w:sz w:val="23"/>
                <w:szCs w:val="23"/>
              </w:rPr>
              <w:t>It was recommended for Briana to make an announcement a</w:t>
            </w:r>
            <w:r w:rsidR="00242103" w:rsidRPr="00AF598A">
              <w:rPr>
                <w:rFonts w:cs="Times New Roman"/>
                <w:sz w:val="23"/>
                <w:szCs w:val="23"/>
              </w:rPr>
              <w:t xml:space="preserve">t the next </w:t>
            </w:r>
            <w:r w:rsidR="0044035C" w:rsidRPr="00AF598A">
              <w:rPr>
                <w:rFonts w:cs="Times New Roman"/>
                <w:sz w:val="23"/>
                <w:szCs w:val="23"/>
              </w:rPr>
              <w:t xml:space="preserve">Department </w:t>
            </w:r>
            <w:r w:rsidRPr="00AF598A">
              <w:rPr>
                <w:rFonts w:cs="Times New Roman"/>
                <w:sz w:val="23"/>
                <w:szCs w:val="23"/>
              </w:rPr>
              <w:t xml:space="preserve">Chair meeting to remind </w:t>
            </w:r>
            <w:r w:rsidR="0044035C" w:rsidRPr="00AF598A">
              <w:rPr>
                <w:rFonts w:cs="Times New Roman"/>
                <w:sz w:val="23"/>
                <w:szCs w:val="23"/>
              </w:rPr>
              <w:t xml:space="preserve">faculty </w:t>
            </w:r>
            <w:r w:rsidRPr="00AF598A">
              <w:rPr>
                <w:rFonts w:cs="Times New Roman"/>
                <w:sz w:val="23"/>
                <w:szCs w:val="23"/>
              </w:rPr>
              <w:t xml:space="preserve">that </w:t>
            </w:r>
            <w:r w:rsidR="00242103" w:rsidRPr="00AF598A">
              <w:rPr>
                <w:rFonts w:cs="Times New Roman"/>
                <w:sz w:val="23"/>
                <w:szCs w:val="23"/>
              </w:rPr>
              <w:t>CSLO assessments</w:t>
            </w:r>
            <w:r w:rsidRPr="00AF598A">
              <w:rPr>
                <w:rFonts w:cs="Times New Roman"/>
                <w:sz w:val="23"/>
                <w:szCs w:val="23"/>
              </w:rPr>
              <w:t xml:space="preserve"> are due. To help promote this, write a mini-</w:t>
            </w:r>
            <w:r w:rsidR="00A1721D" w:rsidRPr="00AF598A">
              <w:rPr>
                <w:rFonts w:cs="Times New Roman"/>
                <w:sz w:val="23"/>
                <w:szCs w:val="23"/>
              </w:rPr>
              <w:t xml:space="preserve">description of assessment expectations. </w:t>
            </w:r>
            <w:r w:rsidRPr="00AF598A">
              <w:rPr>
                <w:rFonts w:cs="Times New Roman"/>
                <w:sz w:val="23"/>
                <w:szCs w:val="23"/>
              </w:rPr>
              <w:t>I</w:t>
            </w:r>
            <w:r w:rsidR="00133855" w:rsidRPr="00AF598A">
              <w:rPr>
                <w:rFonts w:cs="Times New Roman"/>
                <w:sz w:val="23"/>
                <w:szCs w:val="23"/>
              </w:rPr>
              <w:t xml:space="preserve">t was recommended </w:t>
            </w:r>
            <w:r w:rsidR="00A1721D" w:rsidRPr="00AF598A">
              <w:rPr>
                <w:rFonts w:cs="Times New Roman"/>
                <w:sz w:val="23"/>
                <w:szCs w:val="23"/>
              </w:rPr>
              <w:t xml:space="preserve">that this will help to </w:t>
            </w:r>
            <w:r w:rsidR="00133855" w:rsidRPr="00AF598A">
              <w:rPr>
                <w:rFonts w:cs="Times New Roman"/>
                <w:sz w:val="23"/>
                <w:szCs w:val="23"/>
              </w:rPr>
              <w:t xml:space="preserve">generate conversations </w:t>
            </w:r>
            <w:r w:rsidR="007113B9">
              <w:rPr>
                <w:rFonts w:cs="Times New Roman"/>
                <w:sz w:val="23"/>
                <w:szCs w:val="23"/>
              </w:rPr>
              <w:t xml:space="preserve">about developing </w:t>
            </w:r>
            <w:r w:rsidR="00133855" w:rsidRPr="00AF598A">
              <w:rPr>
                <w:rFonts w:cs="Times New Roman"/>
                <w:sz w:val="23"/>
                <w:szCs w:val="23"/>
              </w:rPr>
              <w:t>ideas</w:t>
            </w:r>
            <w:r w:rsidRPr="00AF598A">
              <w:rPr>
                <w:rFonts w:cs="Times New Roman"/>
                <w:sz w:val="23"/>
                <w:szCs w:val="23"/>
              </w:rPr>
              <w:t xml:space="preserve"> and </w:t>
            </w:r>
            <w:r w:rsidR="00EA0561" w:rsidRPr="00AF598A">
              <w:rPr>
                <w:rFonts w:cs="Times New Roman"/>
                <w:sz w:val="23"/>
                <w:szCs w:val="23"/>
              </w:rPr>
              <w:t>a plan</w:t>
            </w:r>
            <w:r w:rsidR="008D27DE" w:rsidRPr="00AF598A">
              <w:rPr>
                <w:rFonts w:cs="Times New Roman"/>
                <w:sz w:val="23"/>
                <w:szCs w:val="23"/>
              </w:rPr>
              <w:t xml:space="preserve">. </w:t>
            </w:r>
            <w:r w:rsidR="00A1721D" w:rsidRPr="00AF598A">
              <w:rPr>
                <w:rFonts w:cs="Times New Roman"/>
                <w:sz w:val="23"/>
                <w:szCs w:val="23"/>
              </w:rPr>
              <w:t xml:space="preserve">To </w:t>
            </w:r>
            <w:r w:rsidR="008D27DE" w:rsidRPr="00AF598A">
              <w:rPr>
                <w:rFonts w:cs="Times New Roman"/>
                <w:sz w:val="23"/>
                <w:szCs w:val="23"/>
              </w:rPr>
              <w:t xml:space="preserve">avoid panic, </w:t>
            </w:r>
            <w:r w:rsidR="00A1721D" w:rsidRPr="00AF598A">
              <w:rPr>
                <w:rFonts w:cs="Times New Roman"/>
                <w:sz w:val="23"/>
                <w:szCs w:val="23"/>
              </w:rPr>
              <w:t xml:space="preserve">it was suggested to make the announcement at </w:t>
            </w:r>
            <w:r w:rsidR="00EA0561" w:rsidRPr="00AF598A">
              <w:rPr>
                <w:rFonts w:cs="Times New Roman"/>
                <w:sz w:val="23"/>
                <w:szCs w:val="23"/>
              </w:rPr>
              <w:t xml:space="preserve">the next </w:t>
            </w:r>
            <w:r w:rsidR="008D27DE" w:rsidRPr="00AF598A">
              <w:rPr>
                <w:rFonts w:cs="Times New Roman"/>
                <w:sz w:val="23"/>
                <w:szCs w:val="23"/>
              </w:rPr>
              <w:t>Department Chair’s meeting scheduled Nov. 1</w:t>
            </w:r>
            <w:r w:rsidR="008D27DE" w:rsidRPr="00AF598A">
              <w:rPr>
                <w:rFonts w:cs="Times New Roman"/>
                <w:sz w:val="23"/>
                <w:szCs w:val="23"/>
                <w:vertAlign w:val="superscript"/>
              </w:rPr>
              <w:t>st</w:t>
            </w:r>
            <w:r w:rsidR="00A1721D" w:rsidRPr="00AF598A">
              <w:rPr>
                <w:rFonts w:cs="Times New Roman"/>
                <w:sz w:val="23"/>
                <w:szCs w:val="23"/>
              </w:rPr>
              <w:t xml:space="preserve"> </w:t>
            </w:r>
            <w:r w:rsidR="007113B9">
              <w:rPr>
                <w:rFonts w:cs="Times New Roman"/>
                <w:sz w:val="23"/>
                <w:szCs w:val="23"/>
              </w:rPr>
              <w:t>about</w:t>
            </w:r>
            <w:r w:rsidR="00A1721D" w:rsidRPr="00AF598A">
              <w:rPr>
                <w:rFonts w:cs="Times New Roman"/>
                <w:sz w:val="23"/>
                <w:szCs w:val="23"/>
              </w:rPr>
              <w:t xml:space="preserve"> </w:t>
            </w:r>
            <w:r w:rsidR="007113B9">
              <w:rPr>
                <w:rFonts w:cs="Times New Roman"/>
                <w:sz w:val="23"/>
                <w:szCs w:val="23"/>
              </w:rPr>
              <w:t xml:space="preserve">bringing </w:t>
            </w:r>
            <w:r w:rsidR="00133855" w:rsidRPr="00AF598A">
              <w:rPr>
                <w:rFonts w:cs="Times New Roman"/>
                <w:sz w:val="23"/>
                <w:szCs w:val="23"/>
              </w:rPr>
              <w:t xml:space="preserve">people together </w:t>
            </w:r>
            <w:r w:rsidR="008D27DE" w:rsidRPr="00AF598A">
              <w:rPr>
                <w:rFonts w:cs="Times New Roman"/>
                <w:sz w:val="23"/>
                <w:szCs w:val="23"/>
              </w:rPr>
              <w:t xml:space="preserve">to engage in </w:t>
            </w:r>
            <w:r w:rsidR="00EA0561" w:rsidRPr="00AF598A">
              <w:rPr>
                <w:rFonts w:cs="Times New Roman"/>
                <w:sz w:val="23"/>
                <w:szCs w:val="23"/>
              </w:rPr>
              <w:t xml:space="preserve">collaborative </w:t>
            </w:r>
            <w:r w:rsidR="008D27DE" w:rsidRPr="00AF598A">
              <w:rPr>
                <w:rFonts w:cs="Times New Roman"/>
                <w:sz w:val="23"/>
                <w:szCs w:val="23"/>
              </w:rPr>
              <w:t xml:space="preserve">conversations oppose to </w:t>
            </w:r>
            <w:r w:rsidR="00A1721D" w:rsidRPr="00AF598A">
              <w:rPr>
                <w:rFonts w:cs="Times New Roman"/>
                <w:sz w:val="23"/>
                <w:szCs w:val="23"/>
              </w:rPr>
              <w:t xml:space="preserve">sending </w:t>
            </w:r>
            <w:r w:rsidR="007113B9">
              <w:rPr>
                <w:rFonts w:cs="Times New Roman"/>
                <w:sz w:val="23"/>
                <w:szCs w:val="23"/>
              </w:rPr>
              <w:t xml:space="preserve">an </w:t>
            </w:r>
            <w:r w:rsidR="00133855" w:rsidRPr="00AF598A">
              <w:rPr>
                <w:rFonts w:cs="Times New Roman"/>
                <w:sz w:val="23"/>
                <w:szCs w:val="23"/>
              </w:rPr>
              <w:t>email.</w:t>
            </w:r>
            <w:r w:rsidR="00A1721D" w:rsidRPr="00AF598A">
              <w:rPr>
                <w:rFonts w:cs="Times New Roman"/>
                <w:sz w:val="23"/>
                <w:szCs w:val="23"/>
              </w:rPr>
              <w:t xml:space="preserve"> In addition, it was suggeste</w:t>
            </w:r>
            <w:r w:rsidR="004C2B16" w:rsidRPr="00AF598A">
              <w:rPr>
                <w:rFonts w:cs="Times New Roman"/>
                <w:sz w:val="23"/>
                <w:szCs w:val="23"/>
              </w:rPr>
              <w:t xml:space="preserve">d to ask people that have gone through </w:t>
            </w:r>
            <w:r w:rsidR="007113B9">
              <w:rPr>
                <w:rFonts w:cs="Times New Roman"/>
                <w:sz w:val="23"/>
                <w:szCs w:val="23"/>
              </w:rPr>
              <w:t xml:space="preserve">the assessment process, </w:t>
            </w:r>
            <w:r w:rsidR="004C2B16" w:rsidRPr="00AF598A">
              <w:rPr>
                <w:rFonts w:cs="Times New Roman"/>
                <w:sz w:val="23"/>
                <w:szCs w:val="23"/>
              </w:rPr>
              <w:t xml:space="preserve">to present techniques that </w:t>
            </w:r>
            <w:r w:rsidR="007113B9">
              <w:rPr>
                <w:rFonts w:cs="Times New Roman"/>
                <w:sz w:val="23"/>
                <w:szCs w:val="23"/>
              </w:rPr>
              <w:t xml:space="preserve">create </w:t>
            </w:r>
            <w:r w:rsidR="004C2B16" w:rsidRPr="00AF598A">
              <w:rPr>
                <w:rFonts w:cs="Times New Roman"/>
                <w:sz w:val="23"/>
                <w:szCs w:val="23"/>
              </w:rPr>
              <w:t>successful</w:t>
            </w:r>
            <w:r w:rsidR="007113B9">
              <w:rPr>
                <w:rFonts w:cs="Times New Roman"/>
                <w:sz w:val="23"/>
                <w:szCs w:val="23"/>
              </w:rPr>
              <w:t xml:space="preserve"> results</w:t>
            </w:r>
            <w:r w:rsidR="004C2B16" w:rsidRPr="00AF598A">
              <w:rPr>
                <w:rFonts w:cs="Times New Roman"/>
                <w:sz w:val="23"/>
                <w:szCs w:val="23"/>
              </w:rPr>
              <w:t>.</w:t>
            </w:r>
          </w:p>
          <w:p w:rsidR="00A73185" w:rsidRPr="00AF598A" w:rsidRDefault="00EA0561" w:rsidP="00A30D42">
            <w:pPr>
              <w:pStyle w:val="ListParagraph"/>
              <w:numPr>
                <w:ilvl w:val="0"/>
                <w:numId w:val="8"/>
              </w:numPr>
              <w:suppressAutoHyphens/>
              <w:spacing w:line="100" w:lineRule="atLeast"/>
              <w:rPr>
                <w:rFonts w:cs="Times New Roman"/>
                <w:sz w:val="23"/>
                <w:szCs w:val="23"/>
              </w:rPr>
            </w:pPr>
            <w:r w:rsidRPr="00AF598A">
              <w:rPr>
                <w:rFonts w:cs="Times New Roman"/>
                <w:sz w:val="23"/>
                <w:szCs w:val="23"/>
              </w:rPr>
              <w:t xml:space="preserve">Overdue </w:t>
            </w:r>
            <w:r w:rsidR="008D27DE" w:rsidRPr="00AF598A">
              <w:rPr>
                <w:rFonts w:cs="Times New Roman"/>
                <w:sz w:val="23"/>
                <w:szCs w:val="23"/>
              </w:rPr>
              <w:t xml:space="preserve">CSLO </w:t>
            </w:r>
            <w:r w:rsidR="00A73185" w:rsidRPr="00AF598A">
              <w:rPr>
                <w:rFonts w:cs="Times New Roman"/>
                <w:sz w:val="23"/>
                <w:szCs w:val="23"/>
              </w:rPr>
              <w:t xml:space="preserve">reports are due </w:t>
            </w:r>
            <w:r w:rsidRPr="00AF598A">
              <w:rPr>
                <w:rFonts w:cs="Times New Roman"/>
                <w:sz w:val="23"/>
                <w:szCs w:val="23"/>
              </w:rPr>
              <w:t xml:space="preserve">Friday, </w:t>
            </w:r>
            <w:r w:rsidR="00A73185" w:rsidRPr="00AF598A">
              <w:rPr>
                <w:rFonts w:cs="Times New Roman"/>
                <w:sz w:val="23"/>
                <w:szCs w:val="23"/>
              </w:rPr>
              <w:t>December 16.</w:t>
            </w:r>
          </w:p>
          <w:p w:rsidR="00C939EE" w:rsidRPr="00AF598A" w:rsidRDefault="00555727" w:rsidP="008D27DE">
            <w:pPr>
              <w:pStyle w:val="ListParagraph"/>
              <w:numPr>
                <w:ilvl w:val="0"/>
                <w:numId w:val="8"/>
              </w:numPr>
              <w:suppressAutoHyphens/>
              <w:spacing w:line="100" w:lineRule="atLeast"/>
              <w:rPr>
                <w:rFonts w:cs="Times New Roman"/>
                <w:sz w:val="23"/>
                <w:szCs w:val="23"/>
              </w:rPr>
            </w:pPr>
            <w:r w:rsidRPr="00AF598A">
              <w:rPr>
                <w:rFonts w:cs="Times New Roman"/>
                <w:sz w:val="23"/>
                <w:szCs w:val="23"/>
              </w:rPr>
              <w:t xml:space="preserve">Milton Reynolds </w:t>
            </w:r>
            <w:r w:rsidR="008D27DE" w:rsidRPr="00AF598A">
              <w:rPr>
                <w:rFonts w:cs="Times New Roman"/>
                <w:sz w:val="23"/>
                <w:szCs w:val="23"/>
              </w:rPr>
              <w:t>was contacted about potentially offering a presentation on stereotype threat scheduled for January 17</w:t>
            </w:r>
            <w:r w:rsidR="008D27DE" w:rsidRPr="00AF598A">
              <w:rPr>
                <w:rFonts w:cs="Times New Roman"/>
                <w:sz w:val="23"/>
                <w:szCs w:val="23"/>
                <w:vertAlign w:val="superscript"/>
              </w:rPr>
              <w:t>th</w:t>
            </w:r>
            <w:r w:rsidR="008D27DE" w:rsidRPr="00AF598A">
              <w:rPr>
                <w:rFonts w:cs="Times New Roman"/>
                <w:sz w:val="23"/>
                <w:szCs w:val="23"/>
              </w:rPr>
              <w:t xml:space="preserve">. He has worked </w:t>
            </w:r>
            <w:r w:rsidR="00EA0561" w:rsidRPr="00AF598A">
              <w:rPr>
                <w:rFonts w:cs="Times New Roman"/>
                <w:sz w:val="23"/>
                <w:szCs w:val="23"/>
              </w:rPr>
              <w:t>with</w:t>
            </w:r>
            <w:r w:rsidR="008D27DE" w:rsidRPr="00AF598A">
              <w:rPr>
                <w:rFonts w:cs="Times New Roman"/>
                <w:sz w:val="23"/>
                <w:szCs w:val="23"/>
              </w:rPr>
              <w:t xml:space="preserve"> Antioch</w:t>
            </w:r>
            <w:r w:rsidR="004C2B16" w:rsidRPr="00AF598A">
              <w:rPr>
                <w:rFonts w:cs="Times New Roman"/>
                <w:sz w:val="23"/>
                <w:szCs w:val="23"/>
              </w:rPr>
              <w:t xml:space="preserve"> Unified</w:t>
            </w:r>
            <w:r w:rsidR="008D27DE" w:rsidRPr="00AF598A">
              <w:rPr>
                <w:rFonts w:cs="Times New Roman"/>
                <w:sz w:val="23"/>
                <w:szCs w:val="23"/>
              </w:rPr>
              <w:t xml:space="preserve"> School District on</w:t>
            </w:r>
            <w:r w:rsidR="00EA0561" w:rsidRPr="00AF598A">
              <w:rPr>
                <w:rFonts w:cs="Times New Roman"/>
                <w:sz w:val="23"/>
                <w:szCs w:val="23"/>
              </w:rPr>
              <w:t xml:space="preserve"> </w:t>
            </w:r>
            <w:r w:rsidR="004C2B16" w:rsidRPr="00AF598A">
              <w:rPr>
                <w:rFonts w:cs="Times New Roman"/>
                <w:sz w:val="23"/>
                <w:szCs w:val="23"/>
              </w:rPr>
              <w:t>t</w:t>
            </w:r>
            <w:r w:rsidR="00EA0561" w:rsidRPr="00AF598A">
              <w:rPr>
                <w:rFonts w:cs="Times New Roman"/>
                <w:sz w:val="23"/>
                <w:szCs w:val="23"/>
              </w:rPr>
              <w:t xml:space="preserve">eacher </w:t>
            </w:r>
            <w:r w:rsidR="004C2B16" w:rsidRPr="00AF598A">
              <w:rPr>
                <w:rFonts w:cs="Times New Roman"/>
                <w:sz w:val="23"/>
                <w:szCs w:val="23"/>
              </w:rPr>
              <w:t xml:space="preserve">development </w:t>
            </w:r>
            <w:r w:rsidR="00EA0561" w:rsidRPr="00AF598A">
              <w:rPr>
                <w:rFonts w:cs="Times New Roman"/>
                <w:sz w:val="23"/>
                <w:szCs w:val="23"/>
              </w:rPr>
              <w:t xml:space="preserve">with </w:t>
            </w:r>
            <w:r w:rsidR="008D27DE" w:rsidRPr="00AF598A">
              <w:rPr>
                <w:rFonts w:cs="Times New Roman"/>
                <w:sz w:val="23"/>
                <w:szCs w:val="23"/>
              </w:rPr>
              <w:t>successful results.</w:t>
            </w:r>
            <w:r w:rsidRPr="00AF598A">
              <w:rPr>
                <w:rFonts w:cs="Times New Roman"/>
                <w:sz w:val="23"/>
                <w:szCs w:val="23"/>
              </w:rPr>
              <w:t xml:space="preserve"> </w:t>
            </w:r>
            <w:r w:rsidR="008D27DE" w:rsidRPr="00AF598A">
              <w:rPr>
                <w:rFonts w:cs="Times New Roman"/>
                <w:sz w:val="23"/>
                <w:szCs w:val="23"/>
              </w:rPr>
              <w:t>However, w</w:t>
            </w:r>
            <w:r w:rsidRPr="00AF598A">
              <w:rPr>
                <w:rFonts w:cs="Times New Roman"/>
                <w:sz w:val="23"/>
                <w:szCs w:val="23"/>
              </w:rPr>
              <w:t xml:space="preserve">hen thinking about </w:t>
            </w:r>
            <w:r w:rsidR="004C2B16" w:rsidRPr="00AF598A">
              <w:rPr>
                <w:rFonts w:cs="Times New Roman"/>
                <w:sz w:val="23"/>
                <w:szCs w:val="23"/>
              </w:rPr>
              <w:t xml:space="preserve">Reynolds’s </w:t>
            </w:r>
            <w:r w:rsidR="00EA0561" w:rsidRPr="00AF598A">
              <w:rPr>
                <w:rFonts w:cs="Times New Roman"/>
                <w:sz w:val="23"/>
                <w:szCs w:val="23"/>
              </w:rPr>
              <w:t xml:space="preserve">topic and </w:t>
            </w:r>
            <w:r w:rsidR="008D27DE" w:rsidRPr="00AF598A">
              <w:rPr>
                <w:rFonts w:cs="Times New Roman"/>
                <w:sz w:val="23"/>
                <w:szCs w:val="23"/>
              </w:rPr>
              <w:t xml:space="preserve">offering assessment </w:t>
            </w:r>
            <w:r w:rsidRPr="00AF598A">
              <w:rPr>
                <w:rFonts w:cs="Times New Roman"/>
                <w:sz w:val="23"/>
                <w:szCs w:val="23"/>
              </w:rPr>
              <w:t>workshops</w:t>
            </w:r>
            <w:r w:rsidR="00EA0561" w:rsidRPr="00AF598A">
              <w:rPr>
                <w:rFonts w:cs="Times New Roman"/>
                <w:sz w:val="23"/>
                <w:szCs w:val="23"/>
              </w:rPr>
              <w:t xml:space="preserve"> </w:t>
            </w:r>
            <w:r w:rsidR="00C939EE" w:rsidRPr="00AF598A">
              <w:rPr>
                <w:rFonts w:cs="Times New Roman"/>
                <w:sz w:val="23"/>
                <w:szCs w:val="23"/>
              </w:rPr>
              <w:t>the committee felt</w:t>
            </w:r>
            <w:r w:rsidRPr="00AF598A">
              <w:rPr>
                <w:rFonts w:cs="Times New Roman"/>
                <w:sz w:val="23"/>
                <w:szCs w:val="23"/>
              </w:rPr>
              <w:t xml:space="preserve"> </w:t>
            </w:r>
            <w:r w:rsidR="00C939EE" w:rsidRPr="00AF598A">
              <w:rPr>
                <w:rFonts w:cs="Times New Roman"/>
                <w:sz w:val="23"/>
                <w:szCs w:val="23"/>
              </w:rPr>
              <w:t>un</w:t>
            </w:r>
            <w:r w:rsidRPr="00AF598A">
              <w:rPr>
                <w:rFonts w:cs="Times New Roman"/>
                <w:sz w:val="23"/>
                <w:szCs w:val="23"/>
              </w:rPr>
              <w:t>certain</w:t>
            </w:r>
            <w:r w:rsidR="004C2B16" w:rsidRPr="00AF598A">
              <w:rPr>
                <w:rFonts w:cs="Times New Roman"/>
                <w:sz w:val="23"/>
                <w:szCs w:val="23"/>
              </w:rPr>
              <w:t xml:space="preserve"> if there’s enough time to organ</w:t>
            </w:r>
            <w:r w:rsidR="007113B9">
              <w:rPr>
                <w:rFonts w:cs="Times New Roman"/>
                <w:sz w:val="23"/>
                <w:szCs w:val="23"/>
              </w:rPr>
              <w:t>ize workshops tied to the topic</w:t>
            </w:r>
            <w:r w:rsidR="008D27DE" w:rsidRPr="00AF598A">
              <w:rPr>
                <w:rFonts w:cs="Times New Roman"/>
                <w:sz w:val="23"/>
                <w:szCs w:val="23"/>
              </w:rPr>
              <w:t>.</w:t>
            </w:r>
            <w:r w:rsidRPr="00AF598A">
              <w:rPr>
                <w:rFonts w:cs="Times New Roman"/>
                <w:sz w:val="23"/>
                <w:szCs w:val="23"/>
              </w:rPr>
              <w:t xml:space="preserve"> It was suggested to forward</w:t>
            </w:r>
            <w:r w:rsidR="009D5D72" w:rsidRPr="00AF598A">
              <w:rPr>
                <w:rFonts w:cs="Times New Roman"/>
                <w:sz w:val="23"/>
                <w:szCs w:val="23"/>
              </w:rPr>
              <w:t xml:space="preserve"> Presenter </w:t>
            </w:r>
            <w:r w:rsidR="004C2B16" w:rsidRPr="00AF598A">
              <w:rPr>
                <w:rFonts w:cs="Times New Roman"/>
                <w:sz w:val="23"/>
                <w:szCs w:val="23"/>
              </w:rPr>
              <w:lastRenderedPageBreak/>
              <w:t>Reynolds</w:t>
            </w:r>
            <w:r w:rsidR="009D5D72" w:rsidRPr="00AF598A">
              <w:rPr>
                <w:rFonts w:cs="Times New Roman"/>
                <w:sz w:val="23"/>
                <w:szCs w:val="23"/>
              </w:rPr>
              <w:t xml:space="preserve"> </w:t>
            </w:r>
            <w:r w:rsidR="004C2B16" w:rsidRPr="00AF598A">
              <w:rPr>
                <w:rFonts w:cs="Times New Roman"/>
                <w:sz w:val="23"/>
                <w:szCs w:val="23"/>
              </w:rPr>
              <w:t xml:space="preserve">to </w:t>
            </w:r>
            <w:r w:rsidRPr="00AF598A">
              <w:rPr>
                <w:rFonts w:cs="Times New Roman"/>
                <w:sz w:val="23"/>
                <w:szCs w:val="23"/>
              </w:rPr>
              <w:t>Janice and Tess</w:t>
            </w:r>
            <w:r w:rsidR="00C939EE" w:rsidRPr="00AF598A">
              <w:rPr>
                <w:rFonts w:cs="Times New Roman"/>
                <w:sz w:val="23"/>
                <w:szCs w:val="23"/>
              </w:rPr>
              <w:t xml:space="preserve"> </w:t>
            </w:r>
            <w:r w:rsidR="00E90E86">
              <w:rPr>
                <w:rFonts w:cs="Times New Roman"/>
                <w:sz w:val="23"/>
                <w:szCs w:val="23"/>
              </w:rPr>
              <w:t xml:space="preserve">to set-up arrangements and training workshops, </w:t>
            </w:r>
            <w:r w:rsidR="00EA0561" w:rsidRPr="00AF598A">
              <w:rPr>
                <w:rFonts w:cs="Times New Roman"/>
                <w:sz w:val="23"/>
                <w:szCs w:val="23"/>
              </w:rPr>
              <w:t>that way TLC can focus on assessment planning</w:t>
            </w:r>
            <w:r w:rsidR="00C939EE" w:rsidRPr="00AF598A">
              <w:rPr>
                <w:rFonts w:cs="Times New Roman"/>
                <w:sz w:val="23"/>
                <w:szCs w:val="23"/>
              </w:rPr>
              <w:t>.</w:t>
            </w:r>
          </w:p>
          <w:p w:rsidR="0044035C" w:rsidRPr="00AF598A" w:rsidRDefault="000455A1" w:rsidP="00E90E86">
            <w:pPr>
              <w:pStyle w:val="ListParagraph"/>
              <w:numPr>
                <w:ilvl w:val="0"/>
                <w:numId w:val="8"/>
              </w:numPr>
              <w:suppressAutoHyphens/>
              <w:spacing w:line="100" w:lineRule="atLeast"/>
              <w:rPr>
                <w:rFonts w:cs="Times New Roman"/>
                <w:sz w:val="23"/>
                <w:szCs w:val="23"/>
              </w:rPr>
            </w:pPr>
            <w:r w:rsidRPr="00AF598A">
              <w:rPr>
                <w:rFonts w:cs="Times New Roman"/>
                <w:sz w:val="23"/>
                <w:szCs w:val="23"/>
              </w:rPr>
              <w:t xml:space="preserve">It was shared PRST COOR column is disable. The database </w:t>
            </w:r>
            <w:r w:rsidR="003F184E" w:rsidRPr="00AF598A">
              <w:rPr>
                <w:rFonts w:cs="Times New Roman"/>
                <w:sz w:val="23"/>
                <w:szCs w:val="23"/>
              </w:rPr>
              <w:t xml:space="preserve">indicates </w:t>
            </w:r>
            <w:r w:rsidR="00E90E86">
              <w:rPr>
                <w:rFonts w:cs="Times New Roman"/>
                <w:sz w:val="23"/>
                <w:szCs w:val="23"/>
              </w:rPr>
              <w:t xml:space="preserve">that </w:t>
            </w:r>
            <w:r w:rsidR="003F184E" w:rsidRPr="00AF598A">
              <w:rPr>
                <w:rFonts w:cs="Times New Roman"/>
                <w:sz w:val="23"/>
                <w:szCs w:val="23"/>
              </w:rPr>
              <w:t xml:space="preserve">COORs </w:t>
            </w:r>
            <w:r w:rsidR="00E90E86">
              <w:rPr>
                <w:rFonts w:cs="Times New Roman"/>
                <w:sz w:val="23"/>
                <w:szCs w:val="23"/>
              </w:rPr>
              <w:t xml:space="preserve">have been </w:t>
            </w:r>
            <w:r w:rsidR="003F184E" w:rsidRPr="00AF598A">
              <w:rPr>
                <w:rFonts w:cs="Times New Roman"/>
                <w:sz w:val="23"/>
                <w:szCs w:val="23"/>
              </w:rPr>
              <w:t>posted/</w:t>
            </w:r>
            <w:r w:rsidR="00E90E86">
              <w:rPr>
                <w:rFonts w:cs="Times New Roman"/>
                <w:sz w:val="23"/>
                <w:szCs w:val="23"/>
              </w:rPr>
              <w:t xml:space="preserve">updated, </w:t>
            </w:r>
            <w:r w:rsidRPr="00AF598A">
              <w:rPr>
                <w:rFonts w:cs="Times New Roman"/>
                <w:sz w:val="23"/>
                <w:szCs w:val="23"/>
              </w:rPr>
              <w:t xml:space="preserve">when </w:t>
            </w:r>
            <w:r w:rsidR="00E90E86">
              <w:rPr>
                <w:rFonts w:cs="Times New Roman"/>
                <w:sz w:val="23"/>
                <w:szCs w:val="23"/>
              </w:rPr>
              <w:t xml:space="preserve">that’s not true </w:t>
            </w:r>
            <w:r w:rsidRPr="00AF598A">
              <w:rPr>
                <w:rFonts w:cs="Times New Roman"/>
                <w:sz w:val="23"/>
                <w:szCs w:val="23"/>
              </w:rPr>
              <w:t xml:space="preserve">due to </w:t>
            </w:r>
            <w:r w:rsidR="003F184E" w:rsidRPr="00AF598A">
              <w:rPr>
                <w:rFonts w:cs="Times New Roman"/>
                <w:sz w:val="23"/>
                <w:szCs w:val="23"/>
              </w:rPr>
              <w:t xml:space="preserve">a glitch </w:t>
            </w:r>
            <w:r w:rsidRPr="00AF598A">
              <w:rPr>
                <w:rFonts w:cs="Times New Roman"/>
                <w:sz w:val="23"/>
                <w:szCs w:val="23"/>
              </w:rPr>
              <w:t>with the system. D</w:t>
            </w:r>
            <w:r w:rsidR="00C939EE" w:rsidRPr="00AF598A">
              <w:rPr>
                <w:rFonts w:cs="Times New Roman"/>
                <w:sz w:val="23"/>
                <w:szCs w:val="23"/>
              </w:rPr>
              <w:t>epartments should email their Deans for questions.</w:t>
            </w:r>
            <w:r w:rsidR="00555727" w:rsidRPr="00AF598A">
              <w:rPr>
                <w:rFonts w:cs="Times New Roman"/>
                <w:sz w:val="23"/>
                <w:szCs w:val="23"/>
              </w:rPr>
              <w:t xml:space="preserve"> </w:t>
            </w:r>
          </w:p>
        </w:tc>
      </w:tr>
      <w:tr w:rsidR="009912CD" w:rsidRPr="00656FEA" w:rsidTr="00FA10DA">
        <w:tc>
          <w:tcPr>
            <w:tcW w:w="1051" w:type="dxa"/>
          </w:tcPr>
          <w:p w:rsidR="009912CD" w:rsidRPr="00AF598A" w:rsidRDefault="009912CD">
            <w:pPr>
              <w:rPr>
                <w:rFonts w:cs="Times New Roman"/>
                <w:sz w:val="23"/>
                <w:szCs w:val="23"/>
              </w:rPr>
            </w:pPr>
            <w:r w:rsidRPr="00AF598A">
              <w:rPr>
                <w:rFonts w:cs="Times New Roman"/>
                <w:sz w:val="23"/>
                <w:szCs w:val="23"/>
              </w:rPr>
              <w:lastRenderedPageBreak/>
              <w:t xml:space="preserve">8 </w:t>
            </w:r>
          </w:p>
        </w:tc>
        <w:tc>
          <w:tcPr>
            <w:tcW w:w="2050" w:type="dxa"/>
          </w:tcPr>
          <w:p w:rsidR="009912CD" w:rsidRPr="00AF598A" w:rsidRDefault="009912CD">
            <w:pPr>
              <w:rPr>
                <w:rFonts w:eastAsia="Times New Roman" w:cs="Times New Roman"/>
                <w:sz w:val="23"/>
                <w:szCs w:val="23"/>
              </w:rPr>
            </w:pPr>
            <w:r w:rsidRPr="00AF598A">
              <w:rPr>
                <w:rFonts w:eastAsia="Times New Roman" w:cs="Times New Roman"/>
                <w:sz w:val="23"/>
                <w:szCs w:val="23"/>
              </w:rPr>
              <w:t>GE Discussion</w:t>
            </w:r>
          </w:p>
        </w:tc>
        <w:tc>
          <w:tcPr>
            <w:tcW w:w="11421" w:type="dxa"/>
          </w:tcPr>
          <w:p w:rsidR="00695191" w:rsidRPr="00AF598A" w:rsidRDefault="00C939EE" w:rsidP="001025ED">
            <w:pPr>
              <w:pStyle w:val="ListParagraph"/>
              <w:numPr>
                <w:ilvl w:val="0"/>
                <w:numId w:val="2"/>
              </w:numPr>
              <w:suppressAutoHyphens/>
              <w:spacing w:line="100" w:lineRule="atLeast"/>
              <w:rPr>
                <w:rFonts w:cs="Times New Roman"/>
                <w:sz w:val="23"/>
                <w:szCs w:val="23"/>
              </w:rPr>
            </w:pPr>
            <w:r w:rsidRPr="00AF598A">
              <w:rPr>
                <w:rFonts w:cs="Times New Roman"/>
                <w:sz w:val="23"/>
                <w:szCs w:val="23"/>
              </w:rPr>
              <w:t>A rough draft of the</w:t>
            </w:r>
            <w:r w:rsidR="000455A1" w:rsidRPr="00AF598A">
              <w:rPr>
                <w:rFonts w:cs="Times New Roman"/>
                <w:sz w:val="23"/>
                <w:szCs w:val="23"/>
              </w:rPr>
              <w:t xml:space="preserve"> GE</w:t>
            </w:r>
            <w:r w:rsidRPr="00AF598A">
              <w:rPr>
                <w:rFonts w:cs="Times New Roman"/>
                <w:sz w:val="23"/>
                <w:szCs w:val="23"/>
              </w:rPr>
              <w:t xml:space="preserve"> assessment instrument</w:t>
            </w:r>
            <w:r w:rsidR="000455A1" w:rsidRPr="00AF598A">
              <w:rPr>
                <w:rFonts w:cs="Times New Roman"/>
                <w:sz w:val="23"/>
                <w:szCs w:val="23"/>
              </w:rPr>
              <w:t xml:space="preserve"> will be sent out for</w:t>
            </w:r>
            <w:r w:rsidRPr="00AF598A">
              <w:rPr>
                <w:rFonts w:cs="Times New Roman"/>
                <w:sz w:val="23"/>
                <w:szCs w:val="23"/>
              </w:rPr>
              <w:t xml:space="preserve"> feedback</w:t>
            </w:r>
            <w:r w:rsidR="00F6763C" w:rsidRPr="00AF598A">
              <w:rPr>
                <w:rFonts w:cs="Times New Roman"/>
                <w:sz w:val="23"/>
                <w:szCs w:val="23"/>
              </w:rPr>
              <w:t xml:space="preserve">. </w:t>
            </w:r>
            <w:r w:rsidR="001025ED" w:rsidRPr="00AF598A">
              <w:rPr>
                <w:rFonts w:cs="Times New Roman"/>
                <w:sz w:val="23"/>
                <w:szCs w:val="23"/>
              </w:rPr>
              <w:t>GE has their ideas how they would like to complete the project, but is open to other ideas. Afterwards, t</w:t>
            </w:r>
            <w:r w:rsidR="00F6763C" w:rsidRPr="00AF598A">
              <w:rPr>
                <w:rFonts w:cs="Times New Roman"/>
                <w:sz w:val="23"/>
                <w:szCs w:val="23"/>
              </w:rPr>
              <w:t xml:space="preserve">he committee will request </w:t>
            </w:r>
            <w:r w:rsidR="001025ED" w:rsidRPr="00AF598A">
              <w:rPr>
                <w:rFonts w:cs="Times New Roman"/>
                <w:sz w:val="23"/>
                <w:szCs w:val="23"/>
              </w:rPr>
              <w:t>for</w:t>
            </w:r>
            <w:r w:rsidR="00F6763C" w:rsidRPr="00AF598A">
              <w:rPr>
                <w:rFonts w:cs="Times New Roman"/>
                <w:sz w:val="23"/>
                <w:szCs w:val="23"/>
              </w:rPr>
              <w:t xml:space="preserve"> </w:t>
            </w:r>
            <w:r w:rsidR="000455A1" w:rsidRPr="00AF598A">
              <w:rPr>
                <w:rFonts w:cs="Times New Roman"/>
                <w:sz w:val="23"/>
                <w:szCs w:val="23"/>
              </w:rPr>
              <w:t xml:space="preserve">students </w:t>
            </w:r>
            <w:r w:rsidR="003F184E" w:rsidRPr="00AF598A">
              <w:rPr>
                <w:rFonts w:cs="Times New Roman"/>
                <w:sz w:val="23"/>
                <w:szCs w:val="23"/>
              </w:rPr>
              <w:t xml:space="preserve">to </w:t>
            </w:r>
            <w:r w:rsidR="000455A1" w:rsidRPr="00AF598A">
              <w:rPr>
                <w:rFonts w:cs="Times New Roman"/>
                <w:sz w:val="23"/>
                <w:szCs w:val="23"/>
              </w:rPr>
              <w:t xml:space="preserve">start completing </w:t>
            </w:r>
            <w:r w:rsidRPr="00AF598A">
              <w:rPr>
                <w:rFonts w:cs="Times New Roman"/>
                <w:sz w:val="23"/>
                <w:szCs w:val="23"/>
              </w:rPr>
              <w:t xml:space="preserve">sample </w:t>
            </w:r>
            <w:r w:rsidR="003F184E" w:rsidRPr="00AF598A">
              <w:rPr>
                <w:rFonts w:cs="Times New Roman"/>
                <w:sz w:val="23"/>
                <w:szCs w:val="23"/>
              </w:rPr>
              <w:t xml:space="preserve">Ted Talk </w:t>
            </w:r>
            <w:r w:rsidRPr="00AF598A">
              <w:rPr>
                <w:rFonts w:cs="Times New Roman"/>
                <w:sz w:val="23"/>
                <w:szCs w:val="23"/>
              </w:rPr>
              <w:t>video</w:t>
            </w:r>
            <w:r w:rsidR="00F6763C" w:rsidRPr="00AF598A">
              <w:rPr>
                <w:rFonts w:cs="Times New Roman"/>
                <w:sz w:val="23"/>
                <w:szCs w:val="23"/>
              </w:rPr>
              <w:t>s.</w:t>
            </w:r>
          </w:p>
        </w:tc>
      </w:tr>
      <w:tr w:rsidR="009912CD" w:rsidRPr="00656FEA" w:rsidTr="00FA10DA">
        <w:tc>
          <w:tcPr>
            <w:tcW w:w="1051" w:type="dxa"/>
          </w:tcPr>
          <w:p w:rsidR="009912CD" w:rsidRPr="00AF598A" w:rsidRDefault="009912CD">
            <w:pPr>
              <w:rPr>
                <w:rFonts w:cs="Times New Roman"/>
                <w:sz w:val="23"/>
                <w:szCs w:val="23"/>
              </w:rPr>
            </w:pPr>
            <w:r w:rsidRPr="00AF598A">
              <w:rPr>
                <w:rFonts w:cs="Times New Roman"/>
                <w:sz w:val="23"/>
                <w:szCs w:val="23"/>
              </w:rPr>
              <w:t>9</w:t>
            </w:r>
          </w:p>
        </w:tc>
        <w:tc>
          <w:tcPr>
            <w:tcW w:w="2050" w:type="dxa"/>
          </w:tcPr>
          <w:p w:rsidR="009912CD" w:rsidRPr="00AF598A" w:rsidRDefault="00C939EE">
            <w:pPr>
              <w:rPr>
                <w:rFonts w:eastAsia="Times New Roman" w:cs="Times New Roman"/>
                <w:sz w:val="23"/>
                <w:szCs w:val="23"/>
              </w:rPr>
            </w:pPr>
            <w:r w:rsidRPr="00AF598A">
              <w:rPr>
                <w:rFonts w:eastAsia="Times New Roman" w:cs="Times New Roman"/>
                <w:sz w:val="23"/>
                <w:szCs w:val="23"/>
              </w:rPr>
              <w:t>TLC Recommendations for Course and CSLO Design</w:t>
            </w:r>
          </w:p>
        </w:tc>
        <w:tc>
          <w:tcPr>
            <w:tcW w:w="11421" w:type="dxa"/>
          </w:tcPr>
          <w:p w:rsidR="009912CD" w:rsidRPr="00AF598A" w:rsidRDefault="00B70ED7" w:rsidP="00B70ED7">
            <w:pPr>
              <w:pStyle w:val="ListParagraph"/>
              <w:numPr>
                <w:ilvl w:val="0"/>
                <w:numId w:val="2"/>
              </w:numPr>
              <w:suppressAutoHyphens/>
              <w:spacing w:line="100" w:lineRule="atLeast"/>
              <w:rPr>
                <w:rFonts w:cs="Times New Roman"/>
                <w:sz w:val="23"/>
                <w:szCs w:val="23"/>
              </w:rPr>
            </w:pPr>
            <w:r w:rsidRPr="00AF598A">
              <w:rPr>
                <w:rFonts w:cs="Times New Roman"/>
                <w:sz w:val="23"/>
                <w:szCs w:val="23"/>
              </w:rPr>
              <w:t xml:space="preserve">It was recommended that the committee </w:t>
            </w:r>
            <w:r w:rsidR="00864A2B" w:rsidRPr="00AF598A">
              <w:rPr>
                <w:rFonts w:cs="Times New Roman"/>
                <w:sz w:val="23"/>
                <w:szCs w:val="23"/>
              </w:rPr>
              <w:t xml:space="preserve">develop guidelines for best practices </w:t>
            </w:r>
            <w:r w:rsidRPr="00AF598A">
              <w:rPr>
                <w:rFonts w:cs="Times New Roman"/>
                <w:sz w:val="23"/>
                <w:szCs w:val="23"/>
              </w:rPr>
              <w:t xml:space="preserve">for </w:t>
            </w:r>
            <w:r w:rsidR="00864A2B" w:rsidRPr="00AF598A">
              <w:rPr>
                <w:rFonts w:cs="Times New Roman"/>
                <w:sz w:val="23"/>
                <w:szCs w:val="23"/>
              </w:rPr>
              <w:t>CSLO</w:t>
            </w:r>
            <w:r w:rsidRPr="00AF598A">
              <w:rPr>
                <w:rFonts w:cs="Times New Roman"/>
                <w:sz w:val="23"/>
                <w:szCs w:val="23"/>
              </w:rPr>
              <w:t xml:space="preserve"> design</w:t>
            </w:r>
            <w:r w:rsidR="00864A2B" w:rsidRPr="00AF598A">
              <w:rPr>
                <w:rFonts w:cs="Times New Roman"/>
                <w:sz w:val="23"/>
                <w:szCs w:val="23"/>
              </w:rPr>
              <w:t xml:space="preserve">. Currently, </w:t>
            </w:r>
            <w:r w:rsidR="003F184E" w:rsidRPr="00AF598A">
              <w:rPr>
                <w:rFonts w:cs="Times New Roman"/>
                <w:sz w:val="23"/>
                <w:szCs w:val="23"/>
              </w:rPr>
              <w:t xml:space="preserve">a </w:t>
            </w:r>
            <w:r w:rsidR="00864A2B" w:rsidRPr="00AF598A">
              <w:rPr>
                <w:rFonts w:cs="Times New Roman"/>
                <w:sz w:val="23"/>
                <w:szCs w:val="23"/>
              </w:rPr>
              <w:t xml:space="preserve">reference sheet that </w:t>
            </w:r>
            <w:r w:rsidRPr="00AF598A">
              <w:rPr>
                <w:rFonts w:cs="Times New Roman"/>
                <w:sz w:val="23"/>
                <w:szCs w:val="23"/>
              </w:rPr>
              <w:t xml:space="preserve">explains how to </w:t>
            </w:r>
            <w:r w:rsidR="001025ED" w:rsidRPr="00AF598A">
              <w:rPr>
                <w:rFonts w:cs="Times New Roman"/>
                <w:sz w:val="23"/>
                <w:szCs w:val="23"/>
              </w:rPr>
              <w:t xml:space="preserve">write CSLOs </w:t>
            </w:r>
            <w:r w:rsidR="003F184E" w:rsidRPr="00AF598A">
              <w:rPr>
                <w:rFonts w:cs="Times New Roman"/>
                <w:sz w:val="23"/>
                <w:szCs w:val="23"/>
              </w:rPr>
              <w:t xml:space="preserve">doesn’t exist </w:t>
            </w:r>
            <w:r w:rsidR="001025ED" w:rsidRPr="00AF598A">
              <w:rPr>
                <w:rFonts w:cs="Times New Roman"/>
                <w:sz w:val="23"/>
                <w:szCs w:val="23"/>
              </w:rPr>
              <w:t>and i</w:t>
            </w:r>
            <w:r w:rsidRPr="00AF598A">
              <w:rPr>
                <w:rFonts w:cs="Times New Roman"/>
                <w:sz w:val="23"/>
                <w:szCs w:val="23"/>
              </w:rPr>
              <w:t>t was suggested to solicit input what the challenges are and what works</w:t>
            </w:r>
            <w:r w:rsidR="001025ED" w:rsidRPr="00AF598A">
              <w:rPr>
                <w:rFonts w:cs="Times New Roman"/>
                <w:sz w:val="23"/>
                <w:szCs w:val="23"/>
              </w:rPr>
              <w:t xml:space="preserve"> best</w:t>
            </w:r>
            <w:r w:rsidR="003F184E" w:rsidRPr="00AF598A">
              <w:rPr>
                <w:rFonts w:cs="Times New Roman"/>
                <w:sz w:val="23"/>
                <w:szCs w:val="23"/>
              </w:rPr>
              <w:t xml:space="preserve"> to develop one</w:t>
            </w:r>
            <w:r w:rsidR="001025ED" w:rsidRPr="00AF598A">
              <w:rPr>
                <w:rFonts w:cs="Times New Roman"/>
                <w:sz w:val="23"/>
                <w:szCs w:val="23"/>
              </w:rPr>
              <w:t xml:space="preserve">. This could </w:t>
            </w:r>
            <w:r w:rsidR="003F184E" w:rsidRPr="00AF598A">
              <w:rPr>
                <w:rFonts w:cs="Times New Roman"/>
                <w:sz w:val="23"/>
                <w:szCs w:val="23"/>
              </w:rPr>
              <w:t xml:space="preserve">possibly be a </w:t>
            </w:r>
            <w:r w:rsidRPr="00AF598A">
              <w:rPr>
                <w:rFonts w:cs="Times New Roman"/>
                <w:sz w:val="23"/>
                <w:szCs w:val="23"/>
              </w:rPr>
              <w:t>retreat.</w:t>
            </w:r>
          </w:p>
          <w:p w:rsidR="003F184E" w:rsidRPr="00AF598A" w:rsidRDefault="001025ED" w:rsidP="003F184E">
            <w:pPr>
              <w:pStyle w:val="ListParagraph"/>
              <w:numPr>
                <w:ilvl w:val="0"/>
                <w:numId w:val="2"/>
              </w:numPr>
              <w:suppressAutoHyphens/>
              <w:spacing w:line="100" w:lineRule="atLeast"/>
              <w:rPr>
                <w:rFonts w:cs="Times New Roman"/>
                <w:sz w:val="23"/>
                <w:szCs w:val="23"/>
              </w:rPr>
            </w:pPr>
            <w:r w:rsidRPr="00AF598A">
              <w:rPr>
                <w:rFonts w:cs="Times New Roman"/>
                <w:sz w:val="23"/>
                <w:szCs w:val="23"/>
              </w:rPr>
              <w:t xml:space="preserve">It was shared, Briana attended a </w:t>
            </w:r>
            <w:r w:rsidR="00B70ED7" w:rsidRPr="00AF598A">
              <w:rPr>
                <w:rFonts w:cs="Times New Roman"/>
                <w:sz w:val="23"/>
                <w:szCs w:val="23"/>
              </w:rPr>
              <w:t xml:space="preserve">training on </w:t>
            </w:r>
            <w:r w:rsidRPr="00AF598A">
              <w:rPr>
                <w:rFonts w:cs="Times New Roman"/>
                <w:sz w:val="23"/>
                <w:szCs w:val="23"/>
              </w:rPr>
              <w:t>I</w:t>
            </w:r>
            <w:r w:rsidR="00B70ED7" w:rsidRPr="00AF598A">
              <w:rPr>
                <w:rFonts w:cs="Times New Roman"/>
                <w:sz w:val="23"/>
                <w:szCs w:val="23"/>
              </w:rPr>
              <w:t xml:space="preserve">ntegrated </w:t>
            </w:r>
            <w:r w:rsidRPr="00AF598A">
              <w:rPr>
                <w:rFonts w:cs="Times New Roman"/>
                <w:sz w:val="23"/>
                <w:szCs w:val="23"/>
              </w:rPr>
              <w:t>C</w:t>
            </w:r>
            <w:r w:rsidR="00B70ED7" w:rsidRPr="00AF598A">
              <w:rPr>
                <w:rFonts w:cs="Times New Roman"/>
                <w:sz w:val="23"/>
                <w:szCs w:val="23"/>
              </w:rPr>
              <w:t xml:space="preserve">ultural </w:t>
            </w:r>
            <w:r w:rsidRPr="00AF598A">
              <w:rPr>
                <w:rFonts w:cs="Times New Roman"/>
                <w:sz w:val="23"/>
                <w:szCs w:val="23"/>
              </w:rPr>
              <w:t>C</w:t>
            </w:r>
            <w:r w:rsidR="00B70ED7" w:rsidRPr="00AF598A">
              <w:rPr>
                <w:rFonts w:cs="Times New Roman"/>
                <w:sz w:val="23"/>
                <w:szCs w:val="23"/>
              </w:rPr>
              <w:t xml:space="preserve">ompetencies in </w:t>
            </w:r>
            <w:r w:rsidRPr="00AF598A">
              <w:rPr>
                <w:rFonts w:cs="Times New Roman"/>
                <w:sz w:val="23"/>
                <w:szCs w:val="23"/>
              </w:rPr>
              <w:t xml:space="preserve">Assessment and discovered </w:t>
            </w:r>
            <w:r w:rsidR="00B70ED7" w:rsidRPr="00AF598A">
              <w:rPr>
                <w:rFonts w:cs="Times New Roman"/>
                <w:sz w:val="23"/>
                <w:szCs w:val="23"/>
              </w:rPr>
              <w:t>LMC is doing a better job than most</w:t>
            </w:r>
            <w:r w:rsidR="00E90E86">
              <w:rPr>
                <w:rFonts w:cs="Times New Roman"/>
                <w:sz w:val="23"/>
                <w:szCs w:val="23"/>
              </w:rPr>
              <w:t>,</w:t>
            </w:r>
            <w:r w:rsidR="00B70ED7" w:rsidRPr="00AF598A">
              <w:rPr>
                <w:rFonts w:cs="Times New Roman"/>
                <w:sz w:val="23"/>
                <w:szCs w:val="23"/>
              </w:rPr>
              <w:t xml:space="preserve"> </w:t>
            </w:r>
            <w:r w:rsidR="00F6763C" w:rsidRPr="00AF598A">
              <w:rPr>
                <w:rFonts w:cs="Times New Roman"/>
                <w:sz w:val="23"/>
                <w:szCs w:val="23"/>
              </w:rPr>
              <w:t>in regard</w:t>
            </w:r>
            <w:r w:rsidR="003F184E" w:rsidRPr="00AF598A">
              <w:rPr>
                <w:rFonts w:cs="Times New Roman"/>
                <w:sz w:val="23"/>
                <w:szCs w:val="23"/>
              </w:rPr>
              <w:t>s</w:t>
            </w:r>
            <w:r w:rsidR="00F6763C" w:rsidRPr="00AF598A">
              <w:rPr>
                <w:rFonts w:cs="Times New Roman"/>
                <w:sz w:val="23"/>
                <w:szCs w:val="23"/>
              </w:rPr>
              <w:t xml:space="preserve"> </w:t>
            </w:r>
            <w:r w:rsidR="00B70ED7" w:rsidRPr="00AF598A">
              <w:rPr>
                <w:rFonts w:cs="Times New Roman"/>
                <w:sz w:val="23"/>
                <w:szCs w:val="23"/>
              </w:rPr>
              <w:t xml:space="preserve">to writing and assessing CSLOs. </w:t>
            </w:r>
          </w:p>
          <w:p w:rsidR="00E90E86" w:rsidRDefault="00E90E86" w:rsidP="00E90E86">
            <w:pPr>
              <w:pStyle w:val="ListParagraph"/>
              <w:numPr>
                <w:ilvl w:val="0"/>
                <w:numId w:val="2"/>
              </w:numPr>
              <w:suppressAutoHyphens/>
              <w:spacing w:line="100" w:lineRule="atLeast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For years, t</w:t>
            </w:r>
            <w:r w:rsidR="00234E32" w:rsidRPr="00AF598A">
              <w:rPr>
                <w:rFonts w:cs="Times New Roman"/>
                <w:sz w:val="23"/>
                <w:szCs w:val="23"/>
              </w:rPr>
              <w:t>he format of CLOs have been recycled</w:t>
            </w:r>
            <w:r>
              <w:rPr>
                <w:rFonts w:cs="Times New Roman"/>
                <w:sz w:val="23"/>
                <w:szCs w:val="23"/>
              </w:rPr>
              <w:t xml:space="preserve"> </w:t>
            </w:r>
            <w:r w:rsidR="00234E32" w:rsidRPr="00AF598A">
              <w:rPr>
                <w:rFonts w:cs="Times New Roman"/>
                <w:sz w:val="23"/>
                <w:szCs w:val="23"/>
              </w:rPr>
              <w:t xml:space="preserve">based on what works. </w:t>
            </w:r>
            <w:r w:rsidR="003F184E" w:rsidRPr="00AF598A">
              <w:rPr>
                <w:rFonts w:cs="Times New Roman"/>
                <w:sz w:val="23"/>
                <w:szCs w:val="23"/>
              </w:rPr>
              <w:t>It was suggested t</w:t>
            </w:r>
            <w:r w:rsidR="00B70ED7" w:rsidRPr="00AF598A">
              <w:rPr>
                <w:rFonts w:cs="Times New Roman"/>
                <w:sz w:val="23"/>
                <w:szCs w:val="23"/>
              </w:rPr>
              <w:t xml:space="preserve">o create an interactive </w:t>
            </w:r>
            <w:r w:rsidR="003F184E" w:rsidRPr="00AF598A">
              <w:rPr>
                <w:rFonts w:cs="Times New Roman"/>
                <w:sz w:val="23"/>
                <w:szCs w:val="23"/>
              </w:rPr>
              <w:t xml:space="preserve">CSLO </w:t>
            </w:r>
            <w:r w:rsidR="0057610F" w:rsidRPr="00AF598A">
              <w:rPr>
                <w:rFonts w:cs="Times New Roman"/>
                <w:sz w:val="23"/>
                <w:szCs w:val="23"/>
              </w:rPr>
              <w:t>workshop</w:t>
            </w:r>
            <w:r w:rsidR="003F184E" w:rsidRPr="00AF598A">
              <w:rPr>
                <w:rFonts w:cs="Times New Roman"/>
                <w:sz w:val="23"/>
                <w:szCs w:val="23"/>
              </w:rPr>
              <w:t xml:space="preserve">; e.g. </w:t>
            </w:r>
            <w:r w:rsidR="00B70ED7" w:rsidRPr="00AF598A">
              <w:rPr>
                <w:rFonts w:cs="Times New Roman"/>
                <w:sz w:val="23"/>
                <w:szCs w:val="23"/>
              </w:rPr>
              <w:t xml:space="preserve">use a dice to list </w:t>
            </w:r>
            <w:r w:rsidR="00234E32" w:rsidRPr="00AF598A">
              <w:rPr>
                <w:rFonts w:cs="Times New Roman"/>
                <w:sz w:val="23"/>
                <w:szCs w:val="23"/>
              </w:rPr>
              <w:t xml:space="preserve">the taxonomies, next separate people by department, then roll the dice to determine </w:t>
            </w:r>
            <w:r w:rsidR="00B70ED7" w:rsidRPr="00AF598A">
              <w:rPr>
                <w:rFonts w:cs="Times New Roman"/>
                <w:sz w:val="23"/>
                <w:szCs w:val="23"/>
              </w:rPr>
              <w:t xml:space="preserve">the number of </w:t>
            </w:r>
            <w:r>
              <w:rPr>
                <w:rFonts w:cs="Times New Roman"/>
                <w:sz w:val="23"/>
                <w:szCs w:val="23"/>
              </w:rPr>
              <w:t>CSLO outcomes</w:t>
            </w:r>
            <w:r w:rsidR="00234E32" w:rsidRPr="00AF598A">
              <w:rPr>
                <w:rFonts w:cs="Times New Roman"/>
                <w:sz w:val="23"/>
                <w:szCs w:val="23"/>
              </w:rPr>
              <w:t>, and finally compare</w:t>
            </w:r>
            <w:r w:rsidR="00B70ED7" w:rsidRPr="00AF598A">
              <w:rPr>
                <w:rFonts w:cs="Times New Roman"/>
                <w:sz w:val="23"/>
                <w:szCs w:val="23"/>
              </w:rPr>
              <w:t xml:space="preserve"> and contrasts</w:t>
            </w:r>
            <w:r w:rsidR="00F6763C" w:rsidRPr="00AF598A">
              <w:rPr>
                <w:rFonts w:cs="Times New Roman"/>
                <w:sz w:val="23"/>
                <w:szCs w:val="23"/>
              </w:rPr>
              <w:t xml:space="preserve"> </w:t>
            </w:r>
            <w:r w:rsidR="00234E32" w:rsidRPr="00AF598A">
              <w:rPr>
                <w:rFonts w:cs="Times New Roman"/>
                <w:sz w:val="23"/>
                <w:szCs w:val="23"/>
              </w:rPr>
              <w:t xml:space="preserve">the </w:t>
            </w:r>
            <w:r w:rsidR="00F6763C" w:rsidRPr="00AF598A">
              <w:rPr>
                <w:rFonts w:cs="Times New Roman"/>
                <w:sz w:val="23"/>
                <w:szCs w:val="23"/>
              </w:rPr>
              <w:t>possibilities</w:t>
            </w:r>
            <w:r w:rsidR="00234E32" w:rsidRPr="00AF598A">
              <w:rPr>
                <w:rFonts w:cs="Times New Roman"/>
                <w:sz w:val="23"/>
                <w:szCs w:val="23"/>
              </w:rPr>
              <w:t xml:space="preserve">. </w:t>
            </w:r>
          </w:p>
          <w:p w:rsidR="00B70ED7" w:rsidRPr="00AF598A" w:rsidRDefault="00B70ED7" w:rsidP="00E90E86">
            <w:pPr>
              <w:pStyle w:val="ListParagraph"/>
              <w:numPr>
                <w:ilvl w:val="0"/>
                <w:numId w:val="2"/>
              </w:numPr>
              <w:suppressAutoHyphens/>
              <w:spacing w:line="100" w:lineRule="atLeast"/>
              <w:rPr>
                <w:rFonts w:cs="Times New Roman"/>
                <w:sz w:val="23"/>
                <w:szCs w:val="23"/>
              </w:rPr>
            </w:pPr>
            <w:r w:rsidRPr="00AF598A">
              <w:rPr>
                <w:rFonts w:cs="Times New Roman"/>
                <w:sz w:val="23"/>
                <w:szCs w:val="23"/>
              </w:rPr>
              <w:t xml:space="preserve">When enforcing </w:t>
            </w:r>
            <w:r w:rsidR="0057610F" w:rsidRPr="00AF598A">
              <w:rPr>
                <w:rFonts w:cs="Times New Roman"/>
                <w:sz w:val="23"/>
                <w:szCs w:val="23"/>
              </w:rPr>
              <w:t xml:space="preserve">assessments, there’s no mechanism to monitor </w:t>
            </w:r>
            <w:r w:rsidR="00F6763C" w:rsidRPr="00AF598A">
              <w:rPr>
                <w:rFonts w:cs="Times New Roman"/>
                <w:sz w:val="23"/>
                <w:szCs w:val="23"/>
              </w:rPr>
              <w:t>whether substantive CSLOs have been developed. C</w:t>
            </w:r>
            <w:r w:rsidR="0057610F" w:rsidRPr="00AF598A">
              <w:rPr>
                <w:rFonts w:cs="Times New Roman"/>
                <w:sz w:val="23"/>
                <w:szCs w:val="23"/>
              </w:rPr>
              <w:t>urriculum doesn’t oversee assessment</w:t>
            </w:r>
            <w:r w:rsidR="00F6763C" w:rsidRPr="00AF598A">
              <w:rPr>
                <w:rFonts w:cs="Times New Roman"/>
                <w:sz w:val="23"/>
                <w:szCs w:val="23"/>
              </w:rPr>
              <w:t xml:space="preserve">s, </w:t>
            </w:r>
            <w:r w:rsidR="0057610F" w:rsidRPr="00AF598A">
              <w:rPr>
                <w:rFonts w:cs="Times New Roman"/>
                <w:sz w:val="23"/>
                <w:szCs w:val="23"/>
              </w:rPr>
              <w:t>they are responsible for Title V compliance whereas GE looks at GESLO/CSL</w:t>
            </w:r>
            <w:r w:rsidR="00F6763C" w:rsidRPr="00AF598A">
              <w:rPr>
                <w:rFonts w:cs="Times New Roman"/>
                <w:sz w:val="23"/>
                <w:szCs w:val="23"/>
              </w:rPr>
              <w:t>O</w:t>
            </w:r>
            <w:r w:rsidR="0057610F" w:rsidRPr="00AF598A">
              <w:rPr>
                <w:rFonts w:cs="Times New Roman"/>
                <w:sz w:val="23"/>
                <w:szCs w:val="23"/>
              </w:rPr>
              <w:t xml:space="preserve"> comparison</w:t>
            </w:r>
            <w:r w:rsidR="00F6763C" w:rsidRPr="00AF598A">
              <w:rPr>
                <w:rFonts w:cs="Times New Roman"/>
                <w:sz w:val="23"/>
                <w:szCs w:val="23"/>
              </w:rPr>
              <w:t xml:space="preserve">. It was recommended, to close the loop </w:t>
            </w:r>
            <w:r w:rsidR="00E90E86">
              <w:rPr>
                <w:rFonts w:cs="Times New Roman"/>
                <w:sz w:val="23"/>
                <w:szCs w:val="23"/>
              </w:rPr>
              <w:t xml:space="preserve">by having </w:t>
            </w:r>
            <w:r w:rsidR="00234E32" w:rsidRPr="00AF598A">
              <w:rPr>
                <w:rFonts w:cs="Times New Roman"/>
                <w:sz w:val="23"/>
                <w:szCs w:val="23"/>
              </w:rPr>
              <w:t xml:space="preserve">TLC look </w:t>
            </w:r>
            <w:r w:rsidR="00F6763C" w:rsidRPr="00AF598A">
              <w:rPr>
                <w:rFonts w:cs="Times New Roman"/>
                <w:sz w:val="23"/>
                <w:szCs w:val="23"/>
              </w:rPr>
              <w:t xml:space="preserve">at random CSLO assessments </w:t>
            </w:r>
            <w:r w:rsidR="00E90E86">
              <w:rPr>
                <w:rFonts w:cs="Times New Roman"/>
                <w:sz w:val="23"/>
                <w:szCs w:val="23"/>
              </w:rPr>
              <w:t xml:space="preserve">to critique and </w:t>
            </w:r>
            <w:r w:rsidR="00234E32" w:rsidRPr="00AF598A">
              <w:rPr>
                <w:rFonts w:cs="Times New Roman"/>
                <w:sz w:val="23"/>
                <w:szCs w:val="23"/>
              </w:rPr>
              <w:t>provide feedback</w:t>
            </w:r>
            <w:r w:rsidR="00F6763C" w:rsidRPr="00AF598A">
              <w:rPr>
                <w:rFonts w:cs="Times New Roman"/>
                <w:sz w:val="23"/>
                <w:szCs w:val="23"/>
              </w:rPr>
              <w:t xml:space="preserve">.  </w:t>
            </w:r>
            <w:r w:rsidR="0057610F" w:rsidRPr="00AF598A">
              <w:rPr>
                <w:rFonts w:cs="Times New Roman"/>
                <w:sz w:val="23"/>
                <w:szCs w:val="23"/>
              </w:rPr>
              <w:t xml:space="preserve">The goal is to </w:t>
            </w:r>
            <w:r w:rsidR="00234E32" w:rsidRPr="00AF598A">
              <w:rPr>
                <w:rFonts w:cs="Times New Roman"/>
                <w:sz w:val="23"/>
                <w:szCs w:val="23"/>
              </w:rPr>
              <w:t xml:space="preserve">determine what types of assessments exists, </w:t>
            </w:r>
            <w:r w:rsidR="0057610F" w:rsidRPr="00AF598A">
              <w:rPr>
                <w:rFonts w:cs="Times New Roman"/>
                <w:sz w:val="23"/>
                <w:szCs w:val="23"/>
              </w:rPr>
              <w:t xml:space="preserve">increase </w:t>
            </w:r>
            <w:r w:rsidR="00234E32" w:rsidRPr="00AF598A">
              <w:rPr>
                <w:rFonts w:cs="Times New Roman"/>
                <w:sz w:val="23"/>
                <w:szCs w:val="23"/>
              </w:rPr>
              <w:t xml:space="preserve">awareness, and focus on improving CSLO </w:t>
            </w:r>
            <w:r w:rsidR="0057610F" w:rsidRPr="00AF598A">
              <w:rPr>
                <w:rFonts w:cs="Times New Roman"/>
                <w:sz w:val="23"/>
                <w:szCs w:val="23"/>
              </w:rPr>
              <w:t>assessments</w:t>
            </w:r>
            <w:r w:rsidR="00234E32" w:rsidRPr="00AF598A">
              <w:rPr>
                <w:rFonts w:cs="Times New Roman"/>
                <w:sz w:val="23"/>
                <w:szCs w:val="23"/>
              </w:rPr>
              <w:t xml:space="preserve"> overall</w:t>
            </w:r>
            <w:r w:rsidR="0057610F" w:rsidRPr="00AF598A">
              <w:rPr>
                <w:rFonts w:cs="Times New Roman"/>
                <w:sz w:val="23"/>
                <w:szCs w:val="23"/>
              </w:rPr>
              <w:t>.</w:t>
            </w:r>
          </w:p>
        </w:tc>
      </w:tr>
      <w:tr w:rsidR="009912CD" w:rsidRPr="00656FEA" w:rsidTr="00FA10DA">
        <w:tc>
          <w:tcPr>
            <w:tcW w:w="1051" w:type="dxa"/>
          </w:tcPr>
          <w:p w:rsidR="009912CD" w:rsidRPr="00AF598A" w:rsidRDefault="009912CD">
            <w:pPr>
              <w:rPr>
                <w:rFonts w:cs="Times New Roman"/>
                <w:sz w:val="23"/>
                <w:szCs w:val="23"/>
              </w:rPr>
            </w:pPr>
            <w:r w:rsidRPr="00AF598A">
              <w:rPr>
                <w:rFonts w:cs="Times New Roman"/>
                <w:sz w:val="23"/>
                <w:szCs w:val="23"/>
              </w:rPr>
              <w:t>10</w:t>
            </w:r>
          </w:p>
        </w:tc>
        <w:tc>
          <w:tcPr>
            <w:tcW w:w="2050" w:type="dxa"/>
          </w:tcPr>
          <w:p w:rsidR="009912CD" w:rsidRPr="00AF598A" w:rsidRDefault="00C939EE">
            <w:pPr>
              <w:rPr>
                <w:rFonts w:eastAsia="Times New Roman" w:cs="Times New Roman"/>
                <w:sz w:val="23"/>
                <w:szCs w:val="23"/>
              </w:rPr>
            </w:pPr>
            <w:r w:rsidRPr="00AF598A">
              <w:rPr>
                <w:rFonts w:eastAsia="Times New Roman" w:cs="Times New Roman"/>
                <w:sz w:val="23"/>
                <w:szCs w:val="23"/>
              </w:rPr>
              <w:t>Monday Meeting for Assessment</w:t>
            </w:r>
          </w:p>
        </w:tc>
        <w:tc>
          <w:tcPr>
            <w:tcW w:w="11421" w:type="dxa"/>
          </w:tcPr>
          <w:p w:rsidR="00FE64A7" w:rsidRPr="00AF598A" w:rsidRDefault="00AF598A" w:rsidP="00AF598A">
            <w:pPr>
              <w:pStyle w:val="ListParagraph"/>
              <w:numPr>
                <w:ilvl w:val="0"/>
                <w:numId w:val="2"/>
              </w:numPr>
              <w:suppressAutoHyphens/>
              <w:spacing w:line="100" w:lineRule="atLeast"/>
              <w:rPr>
                <w:rFonts w:cs="Times New Roman"/>
                <w:sz w:val="23"/>
                <w:szCs w:val="23"/>
              </w:rPr>
            </w:pPr>
            <w:r w:rsidRPr="00AF598A">
              <w:rPr>
                <w:rFonts w:cs="Times New Roman"/>
                <w:sz w:val="23"/>
                <w:szCs w:val="23"/>
              </w:rPr>
              <w:t xml:space="preserve">A </w:t>
            </w:r>
            <w:r w:rsidR="00E90E86">
              <w:rPr>
                <w:rFonts w:cs="Times New Roman"/>
                <w:sz w:val="23"/>
                <w:szCs w:val="23"/>
              </w:rPr>
              <w:t xml:space="preserve">Monday </w:t>
            </w:r>
            <w:r w:rsidR="0057610F" w:rsidRPr="00AF598A">
              <w:rPr>
                <w:rFonts w:cs="Times New Roman"/>
                <w:sz w:val="23"/>
                <w:szCs w:val="23"/>
              </w:rPr>
              <w:t>Meeting</w:t>
            </w:r>
            <w:r w:rsidRPr="00AF598A">
              <w:rPr>
                <w:rFonts w:cs="Times New Roman"/>
                <w:sz w:val="23"/>
                <w:szCs w:val="23"/>
              </w:rPr>
              <w:t xml:space="preserve"> has been </w:t>
            </w:r>
            <w:r w:rsidR="0057610F" w:rsidRPr="00AF598A">
              <w:rPr>
                <w:rFonts w:cs="Times New Roman"/>
                <w:sz w:val="23"/>
                <w:szCs w:val="23"/>
              </w:rPr>
              <w:t xml:space="preserve">scheduled </w:t>
            </w:r>
            <w:r w:rsidR="00F6763C" w:rsidRPr="00AF598A">
              <w:rPr>
                <w:rFonts w:cs="Times New Roman"/>
                <w:sz w:val="23"/>
                <w:szCs w:val="23"/>
              </w:rPr>
              <w:t>on</w:t>
            </w:r>
            <w:r w:rsidR="0057610F" w:rsidRPr="00AF598A">
              <w:rPr>
                <w:rFonts w:cs="Times New Roman"/>
                <w:sz w:val="23"/>
                <w:szCs w:val="23"/>
              </w:rPr>
              <w:t xml:space="preserve"> December 5</w:t>
            </w:r>
            <w:r w:rsidR="0057610F" w:rsidRPr="00AF598A">
              <w:rPr>
                <w:rFonts w:cs="Times New Roman"/>
                <w:sz w:val="23"/>
                <w:szCs w:val="23"/>
                <w:vertAlign w:val="superscript"/>
              </w:rPr>
              <w:t>th</w:t>
            </w:r>
            <w:r w:rsidRPr="00AF598A">
              <w:rPr>
                <w:rFonts w:cs="Times New Roman"/>
                <w:sz w:val="23"/>
                <w:szCs w:val="23"/>
              </w:rPr>
              <w:t xml:space="preserve"> for TLC to discuss CSLOs assessment</w:t>
            </w:r>
            <w:r w:rsidR="0057610F" w:rsidRPr="00AF598A">
              <w:rPr>
                <w:rFonts w:cs="Times New Roman"/>
                <w:sz w:val="23"/>
                <w:szCs w:val="23"/>
              </w:rPr>
              <w:t xml:space="preserve"> </w:t>
            </w:r>
            <w:r w:rsidR="00F6763C" w:rsidRPr="00AF598A">
              <w:rPr>
                <w:rFonts w:cs="Times New Roman"/>
                <w:sz w:val="23"/>
                <w:szCs w:val="23"/>
              </w:rPr>
              <w:t>development and process</w:t>
            </w:r>
            <w:r w:rsidR="0057610F" w:rsidRPr="00AF598A">
              <w:rPr>
                <w:rFonts w:cs="Times New Roman"/>
                <w:sz w:val="23"/>
                <w:szCs w:val="23"/>
              </w:rPr>
              <w:t xml:space="preserve">.  It’s </w:t>
            </w:r>
            <w:r w:rsidR="00E90E86">
              <w:rPr>
                <w:rFonts w:cs="Times New Roman"/>
                <w:sz w:val="23"/>
                <w:szCs w:val="23"/>
              </w:rPr>
              <w:t xml:space="preserve">was </w:t>
            </w:r>
            <w:r w:rsidR="0057610F" w:rsidRPr="00AF598A">
              <w:rPr>
                <w:rFonts w:cs="Times New Roman"/>
                <w:sz w:val="23"/>
                <w:szCs w:val="23"/>
              </w:rPr>
              <w:t xml:space="preserve">recommended </w:t>
            </w:r>
            <w:r w:rsidR="00936A9E" w:rsidRPr="00AF598A">
              <w:rPr>
                <w:rFonts w:cs="Times New Roman"/>
                <w:sz w:val="23"/>
                <w:szCs w:val="23"/>
              </w:rPr>
              <w:t>that</w:t>
            </w:r>
            <w:r w:rsidR="0057610F" w:rsidRPr="00AF598A">
              <w:rPr>
                <w:rFonts w:cs="Times New Roman"/>
                <w:sz w:val="23"/>
                <w:szCs w:val="23"/>
              </w:rPr>
              <w:t xml:space="preserve"> committee </w:t>
            </w:r>
            <w:r w:rsidRPr="00AF598A">
              <w:rPr>
                <w:rFonts w:cs="Times New Roman"/>
                <w:sz w:val="23"/>
                <w:szCs w:val="23"/>
              </w:rPr>
              <w:t xml:space="preserve">members </w:t>
            </w:r>
            <w:r w:rsidR="0057610F" w:rsidRPr="00AF598A">
              <w:rPr>
                <w:rFonts w:cs="Times New Roman"/>
                <w:sz w:val="23"/>
                <w:szCs w:val="23"/>
              </w:rPr>
              <w:t>attend</w:t>
            </w:r>
            <w:r w:rsidRPr="00AF598A">
              <w:rPr>
                <w:rFonts w:cs="Times New Roman"/>
                <w:sz w:val="23"/>
                <w:szCs w:val="23"/>
              </w:rPr>
              <w:t xml:space="preserve"> to </w:t>
            </w:r>
            <w:r w:rsidR="0057610F" w:rsidRPr="00AF598A">
              <w:rPr>
                <w:rFonts w:cs="Times New Roman"/>
                <w:sz w:val="23"/>
                <w:szCs w:val="23"/>
              </w:rPr>
              <w:t>help with the discussion.</w:t>
            </w:r>
          </w:p>
        </w:tc>
      </w:tr>
      <w:tr w:rsidR="00C939EE" w:rsidRPr="00656FEA" w:rsidTr="00FA10DA">
        <w:tc>
          <w:tcPr>
            <w:tcW w:w="1051" w:type="dxa"/>
          </w:tcPr>
          <w:p w:rsidR="00C939EE" w:rsidRPr="00AF598A" w:rsidRDefault="00C939EE">
            <w:pPr>
              <w:rPr>
                <w:rFonts w:cs="Times New Roman"/>
                <w:sz w:val="23"/>
                <w:szCs w:val="23"/>
              </w:rPr>
            </w:pPr>
            <w:r w:rsidRPr="00AF598A">
              <w:rPr>
                <w:rFonts w:cs="Times New Roman"/>
                <w:sz w:val="23"/>
                <w:szCs w:val="23"/>
              </w:rPr>
              <w:t>11</w:t>
            </w:r>
          </w:p>
        </w:tc>
        <w:tc>
          <w:tcPr>
            <w:tcW w:w="2050" w:type="dxa"/>
          </w:tcPr>
          <w:p w:rsidR="00C939EE" w:rsidRPr="00AF598A" w:rsidRDefault="00C939EE">
            <w:pPr>
              <w:rPr>
                <w:rFonts w:eastAsia="Times New Roman" w:cs="Times New Roman"/>
                <w:sz w:val="23"/>
                <w:szCs w:val="23"/>
              </w:rPr>
            </w:pPr>
            <w:r w:rsidRPr="00AF598A">
              <w:rPr>
                <w:rFonts w:eastAsia="Times New Roman" w:cs="Times New Roman"/>
                <w:sz w:val="23"/>
                <w:szCs w:val="23"/>
              </w:rPr>
              <w:t>Goals for the Next Year</w:t>
            </w:r>
          </w:p>
        </w:tc>
        <w:tc>
          <w:tcPr>
            <w:tcW w:w="11421" w:type="dxa"/>
          </w:tcPr>
          <w:p w:rsidR="00C939EE" w:rsidRPr="00AF598A" w:rsidRDefault="0057610F" w:rsidP="0057610F">
            <w:pPr>
              <w:pStyle w:val="ListParagraph"/>
              <w:numPr>
                <w:ilvl w:val="0"/>
                <w:numId w:val="5"/>
              </w:numPr>
              <w:suppressAutoHyphens/>
              <w:spacing w:line="100" w:lineRule="atLeast"/>
              <w:rPr>
                <w:rFonts w:cs="Times New Roman"/>
                <w:sz w:val="23"/>
                <w:szCs w:val="23"/>
              </w:rPr>
            </w:pPr>
            <w:r w:rsidRPr="00AF598A">
              <w:rPr>
                <w:rFonts w:cs="Times New Roman"/>
                <w:sz w:val="23"/>
                <w:szCs w:val="23"/>
              </w:rPr>
              <w:t>Once the</w:t>
            </w:r>
            <w:r w:rsidR="00AF598A" w:rsidRPr="00AF598A">
              <w:rPr>
                <w:rFonts w:cs="Times New Roman"/>
                <w:sz w:val="23"/>
                <w:szCs w:val="23"/>
              </w:rPr>
              <w:t xml:space="preserve"> assessment cycle is finalized, next </w:t>
            </w:r>
            <w:r w:rsidR="00936A9E" w:rsidRPr="00AF598A">
              <w:rPr>
                <w:rFonts w:cs="Times New Roman"/>
                <w:sz w:val="23"/>
                <w:szCs w:val="23"/>
              </w:rPr>
              <w:t>complete</w:t>
            </w:r>
            <w:r w:rsidRPr="00AF598A">
              <w:rPr>
                <w:rFonts w:cs="Times New Roman"/>
                <w:sz w:val="23"/>
                <w:szCs w:val="23"/>
              </w:rPr>
              <w:t xml:space="preserve"> the </w:t>
            </w:r>
            <w:r w:rsidR="00936A9E" w:rsidRPr="00AF598A">
              <w:rPr>
                <w:rFonts w:cs="Times New Roman"/>
                <w:sz w:val="23"/>
                <w:szCs w:val="23"/>
              </w:rPr>
              <w:t xml:space="preserve">written </w:t>
            </w:r>
            <w:r w:rsidRPr="00AF598A">
              <w:rPr>
                <w:rFonts w:cs="Times New Roman"/>
                <w:sz w:val="23"/>
                <w:szCs w:val="23"/>
              </w:rPr>
              <w:t xml:space="preserve">final report </w:t>
            </w:r>
            <w:r w:rsidR="00AF598A" w:rsidRPr="00AF598A">
              <w:rPr>
                <w:rFonts w:cs="Times New Roman"/>
                <w:sz w:val="23"/>
                <w:szCs w:val="23"/>
              </w:rPr>
              <w:t xml:space="preserve">and </w:t>
            </w:r>
            <w:r w:rsidR="00936A9E" w:rsidRPr="00AF598A">
              <w:rPr>
                <w:rFonts w:cs="Times New Roman"/>
                <w:sz w:val="23"/>
                <w:szCs w:val="23"/>
              </w:rPr>
              <w:t>for</w:t>
            </w:r>
            <w:r w:rsidR="00AF598A" w:rsidRPr="00AF598A">
              <w:rPr>
                <w:rFonts w:cs="Times New Roman"/>
                <w:sz w:val="23"/>
                <w:szCs w:val="23"/>
              </w:rPr>
              <w:t xml:space="preserve">ward it to </w:t>
            </w:r>
            <w:r w:rsidRPr="00AF598A">
              <w:rPr>
                <w:rFonts w:cs="Times New Roman"/>
                <w:sz w:val="23"/>
                <w:szCs w:val="23"/>
              </w:rPr>
              <w:t>Academic Senate</w:t>
            </w:r>
            <w:r w:rsidR="00936A9E" w:rsidRPr="00AF598A">
              <w:rPr>
                <w:rFonts w:cs="Times New Roman"/>
                <w:sz w:val="23"/>
                <w:szCs w:val="23"/>
              </w:rPr>
              <w:t xml:space="preserve"> </w:t>
            </w:r>
            <w:r w:rsidR="00AF598A" w:rsidRPr="00AF598A">
              <w:rPr>
                <w:rFonts w:cs="Times New Roman"/>
                <w:sz w:val="23"/>
                <w:szCs w:val="23"/>
              </w:rPr>
              <w:t xml:space="preserve">for </w:t>
            </w:r>
            <w:r w:rsidR="00936A9E" w:rsidRPr="00AF598A">
              <w:rPr>
                <w:rFonts w:cs="Times New Roman"/>
                <w:sz w:val="23"/>
                <w:szCs w:val="23"/>
              </w:rPr>
              <w:t>approval</w:t>
            </w:r>
            <w:r w:rsidRPr="00AF598A">
              <w:rPr>
                <w:rFonts w:cs="Times New Roman"/>
                <w:sz w:val="23"/>
                <w:szCs w:val="23"/>
              </w:rPr>
              <w:t>.</w:t>
            </w:r>
          </w:p>
          <w:p w:rsidR="00AF598A" w:rsidRPr="00AF598A" w:rsidRDefault="00AF598A" w:rsidP="00AF598A">
            <w:pPr>
              <w:pStyle w:val="ListParagraph"/>
              <w:numPr>
                <w:ilvl w:val="0"/>
                <w:numId w:val="5"/>
              </w:numPr>
              <w:suppressAutoHyphens/>
              <w:spacing w:line="100" w:lineRule="atLeast"/>
              <w:rPr>
                <w:rFonts w:cs="Times New Roman"/>
                <w:sz w:val="23"/>
                <w:szCs w:val="23"/>
              </w:rPr>
            </w:pPr>
            <w:r w:rsidRPr="00AF598A">
              <w:rPr>
                <w:rFonts w:cs="Times New Roman"/>
                <w:sz w:val="23"/>
                <w:szCs w:val="23"/>
              </w:rPr>
              <w:t xml:space="preserve">Design </w:t>
            </w:r>
            <w:r w:rsidR="00590055">
              <w:rPr>
                <w:rFonts w:cs="Times New Roman"/>
                <w:sz w:val="23"/>
                <w:szCs w:val="23"/>
              </w:rPr>
              <w:t xml:space="preserve">a </w:t>
            </w:r>
            <w:r w:rsidRPr="00AF598A">
              <w:rPr>
                <w:rFonts w:cs="Times New Roman"/>
                <w:sz w:val="23"/>
                <w:szCs w:val="23"/>
              </w:rPr>
              <w:t>format</w:t>
            </w:r>
            <w:r w:rsidR="00E90E86">
              <w:rPr>
                <w:rFonts w:cs="Times New Roman"/>
                <w:sz w:val="23"/>
                <w:szCs w:val="23"/>
              </w:rPr>
              <w:t xml:space="preserve"> for CSLO design.</w:t>
            </w:r>
          </w:p>
          <w:p w:rsidR="00AF598A" w:rsidRPr="00AF598A" w:rsidRDefault="00AF598A" w:rsidP="00AF598A">
            <w:pPr>
              <w:pStyle w:val="ListParagraph"/>
              <w:numPr>
                <w:ilvl w:val="0"/>
                <w:numId w:val="5"/>
              </w:numPr>
              <w:suppressAutoHyphens/>
              <w:spacing w:line="100" w:lineRule="atLeast"/>
              <w:rPr>
                <w:rFonts w:cs="Times New Roman"/>
                <w:sz w:val="23"/>
                <w:szCs w:val="23"/>
              </w:rPr>
            </w:pPr>
            <w:r w:rsidRPr="00AF598A">
              <w:rPr>
                <w:rFonts w:cs="Times New Roman"/>
                <w:sz w:val="23"/>
                <w:szCs w:val="23"/>
              </w:rPr>
              <w:t>Continue to offer assessment know-how</w:t>
            </w:r>
            <w:r w:rsidR="00590055">
              <w:rPr>
                <w:rFonts w:cs="Times New Roman"/>
                <w:sz w:val="23"/>
                <w:szCs w:val="23"/>
              </w:rPr>
              <w:t xml:space="preserve"> workshops/drop-ins</w:t>
            </w:r>
            <w:r w:rsidR="00E90E86">
              <w:rPr>
                <w:rFonts w:cs="Times New Roman"/>
                <w:sz w:val="23"/>
                <w:szCs w:val="23"/>
              </w:rPr>
              <w:t>.</w:t>
            </w:r>
          </w:p>
          <w:p w:rsidR="0057610F" w:rsidRPr="00AF598A" w:rsidRDefault="00936A9E" w:rsidP="0057610F">
            <w:pPr>
              <w:pStyle w:val="ListParagraph"/>
              <w:numPr>
                <w:ilvl w:val="0"/>
                <w:numId w:val="5"/>
              </w:numPr>
              <w:suppressAutoHyphens/>
              <w:spacing w:line="100" w:lineRule="atLeast"/>
              <w:rPr>
                <w:rFonts w:cs="Times New Roman"/>
                <w:sz w:val="23"/>
                <w:szCs w:val="23"/>
              </w:rPr>
            </w:pPr>
            <w:r w:rsidRPr="00AF598A">
              <w:rPr>
                <w:rFonts w:cs="Times New Roman"/>
                <w:sz w:val="23"/>
                <w:szCs w:val="23"/>
              </w:rPr>
              <w:t xml:space="preserve">Think of a process in which students </w:t>
            </w:r>
            <w:r w:rsidR="00AF598A" w:rsidRPr="00AF598A">
              <w:rPr>
                <w:rFonts w:cs="Times New Roman"/>
                <w:sz w:val="23"/>
                <w:szCs w:val="23"/>
              </w:rPr>
              <w:t xml:space="preserve">can </w:t>
            </w:r>
            <w:r w:rsidRPr="00AF598A">
              <w:rPr>
                <w:rFonts w:cs="Times New Roman"/>
                <w:sz w:val="23"/>
                <w:szCs w:val="23"/>
              </w:rPr>
              <w:t xml:space="preserve">evaluate </w:t>
            </w:r>
            <w:r w:rsidR="00AF598A" w:rsidRPr="00AF598A">
              <w:rPr>
                <w:rFonts w:cs="Times New Roman"/>
                <w:sz w:val="23"/>
                <w:szCs w:val="23"/>
              </w:rPr>
              <w:t xml:space="preserve">courses separate from evaluating </w:t>
            </w:r>
            <w:r w:rsidR="0057610F" w:rsidRPr="00AF598A">
              <w:rPr>
                <w:rFonts w:cs="Times New Roman"/>
                <w:sz w:val="23"/>
                <w:szCs w:val="23"/>
              </w:rPr>
              <w:t xml:space="preserve">faculty.  </w:t>
            </w:r>
            <w:r w:rsidR="00C87215" w:rsidRPr="00AF598A">
              <w:rPr>
                <w:rFonts w:cs="Times New Roman"/>
                <w:sz w:val="23"/>
                <w:szCs w:val="23"/>
              </w:rPr>
              <w:t xml:space="preserve">It was </w:t>
            </w:r>
            <w:r w:rsidRPr="00AF598A">
              <w:rPr>
                <w:rFonts w:cs="Times New Roman"/>
                <w:sz w:val="23"/>
                <w:szCs w:val="23"/>
              </w:rPr>
              <w:t xml:space="preserve">shared that </w:t>
            </w:r>
            <w:r w:rsidR="00C87215" w:rsidRPr="00AF598A">
              <w:rPr>
                <w:rFonts w:cs="Times New Roman"/>
                <w:sz w:val="23"/>
                <w:szCs w:val="23"/>
              </w:rPr>
              <w:t xml:space="preserve">students would like the opportunity </w:t>
            </w:r>
            <w:r w:rsidRPr="00AF598A">
              <w:rPr>
                <w:rFonts w:cs="Times New Roman"/>
                <w:sz w:val="23"/>
                <w:szCs w:val="23"/>
              </w:rPr>
              <w:t xml:space="preserve">to </w:t>
            </w:r>
            <w:r w:rsidR="00C87215" w:rsidRPr="00AF598A">
              <w:rPr>
                <w:rFonts w:cs="Times New Roman"/>
                <w:sz w:val="23"/>
                <w:szCs w:val="23"/>
              </w:rPr>
              <w:t>assess the curriculum op</w:t>
            </w:r>
            <w:r w:rsidR="00AF598A">
              <w:rPr>
                <w:rFonts w:cs="Times New Roman"/>
                <w:sz w:val="23"/>
                <w:szCs w:val="23"/>
              </w:rPr>
              <w:t xml:space="preserve">pose to assessing the pedagogy; e.g. some courses require </w:t>
            </w:r>
            <w:r w:rsidR="00590055">
              <w:rPr>
                <w:rFonts w:cs="Times New Roman"/>
                <w:sz w:val="23"/>
                <w:szCs w:val="23"/>
              </w:rPr>
              <w:t xml:space="preserve">additional </w:t>
            </w:r>
            <w:r w:rsidR="00AF598A">
              <w:rPr>
                <w:rFonts w:cs="Times New Roman"/>
                <w:sz w:val="23"/>
                <w:szCs w:val="23"/>
              </w:rPr>
              <w:t>materials that</w:t>
            </w:r>
            <w:r w:rsidR="00590055">
              <w:rPr>
                <w:rFonts w:cs="Times New Roman"/>
                <w:sz w:val="23"/>
                <w:szCs w:val="23"/>
              </w:rPr>
              <w:t xml:space="preserve"> has become a </w:t>
            </w:r>
            <w:r w:rsidR="00AF598A">
              <w:rPr>
                <w:rFonts w:cs="Times New Roman"/>
                <w:sz w:val="23"/>
                <w:szCs w:val="23"/>
              </w:rPr>
              <w:t xml:space="preserve">hindrance for students to </w:t>
            </w:r>
            <w:r w:rsidR="00590055">
              <w:rPr>
                <w:rFonts w:cs="Times New Roman"/>
                <w:sz w:val="23"/>
                <w:szCs w:val="23"/>
              </w:rPr>
              <w:t>complete the course</w:t>
            </w:r>
            <w:r w:rsidR="00AF598A">
              <w:rPr>
                <w:rFonts w:cs="Times New Roman"/>
                <w:sz w:val="23"/>
                <w:szCs w:val="23"/>
              </w:rPr>
              <w:t>.</w:t>
            </w:r>
            <w:r w:rsidR="00590055">
              <w:rPr>
                <w:rFonts w:cs="Times New Roman"/>
                <w:sz w:val="23"/>
                <w:szCs w:val="23"/>
              </w:rPr>
              <w:t xml:space="preserve">  Students would like the opportunity to share feedback about the impacts of </w:t>
            </w:r>
            <w:r w:rsidR="00E90E86">
              <w:rPr>
                <w:rFonts w:cs="Times New Roman"/>
                <w:sz w:val="23"/>
                <w:szCs w:val="23"/>
              </w:rPr>
              <w:t xml:space="preserve">obtaining </w:t>
            </w:r>
            <w:r w:rsidR="00590055">
              <w:rPr>
                <w:rFonts w:cs="Times New Roman"/>
                <w:sz w:val="23"/>
                <w:szCs w:val="23"/>
              </w:rPr>
              <w:t>additional</w:t>
            </w:r>
            <w:r w:rsidR="00E90E86">
              <w:rPr>
                <w:rFonts w:cs="Times New Roman"/>
                <w:sz w:val="23"/>
                <w:szCs w:val="23"/>
              </w:rPr>
              <w:t xml:space="preserve"> materials in order to complete the class</w:t>
            </w:r>
            <w:r w:rsidR="00590055">
              <w:rPr>
                <w:rFonts w:cs="Times New Roman"/>
                <w:sz w:val="23"/>
                <w:szCs w:val="23"/>
              </w:rPr>
              <w:t>.</w:t>
            </w:r>
          </w:p>
          <w:p w:rsidR="00C87215" w:rsidRPr="00AF598A" w:rsidRDefault="00C87215" w:rsidP="0057610F">
            <w:pPr>
              <w:pStyle w:val="ListParagraph"/>
              <w:numPr>
                <w:ilvl w:val="0"/>
                <w:numId w:val="5"/>
              </w:numPr>
              <w:suppressAutoHyphens/>
              <w:spacing w:line="100" w:lineRule="atLeast"/>
              <w:rPr>
                <w:rFonts w:cs="Times New Roman"/>
                <w:sz w:val="23"/>
                <w:szCs w:val="23"/>
              </w:rPr>
            </w:pPr>
            <w:r w:rsidRPr="00AF598A">
              <w:rPr>
                <w:rFonts w:cs="Times New Roman"/>
                <w:sz w:val="23"/>
                <w:szCs w:val="23"/>
              </w:rPr>
              <w:t>Develop a place for students t</w:t>
            </w:r>
            <w:r w:rsidR="00E90E86">
              <w:rPr>
                <w:rFonts w:cs="Times New Roman"/>
                <w:sz w:val="23"/>
                <w:szCs w:val="23"/>
              </w:rPr>
              <w:t>o provide instructor feedback e.g. mistreatment of students.</w:t>
            </w:r>
          </w:p>
          <w:p w:rsidR="00C87215" w:rsidRPr="00AF598A" w:rsidRDefault="00C87215" w:rsidP="0057610F">
            <w:pPr>
              <w:pStyle w:val="ListParagraph"/>
              <w:numPr>
                <w:ilvl w:val="0"/>
                <w:numId w:val="5"/>
              </w:numPr>
              <w:suppressAutoHyphens/>
              <w:spacing w:line="100" w:lineRule="atLeast"/>
              <w:rPr>
                <w:rFonts w:cs="Times New Roman"/>
                <w:sz w:val="23"/>
                <w:szCs w:val="23"/>
              </w:rPr>
            </w:pPr>
            <w:r w:rsidRPr="00AF598A">
              <w:rPr>
                <w:rFonts w:cs="Times New Roman"/>
                <w:sz w:val="23"/>
                <w:szCs w:val="23"/>
              </w:rPr>
              <w:t>Design a resource questionnaire</w:t>
            </w:r>
            <w:r w:rsidR="00E90E86">
              <w:rPr>
                <w:rFonts w:cs="Times New Roman"/>
                <w:sz w:val="23"/>
                <w:szCs w:val="23"/>
              </w:rPr>
              <w:t>.</w:t>
            </w:r>
          </w:p>
        </w:tc>
      </w:tr>
      <w:tr w:rsidR="009912CD" w:rsidRPr="00656FEA" w:rsidTr="00FA10DA">
        <w:tc>
          <w:tcPr>
            <w:tcW w:w="1051" w:type="dxa"/>
          </w:tcPr>
          <w:p w:rsidR="009912CD" w:rsidRPr="00AF598A" w:rsidRDefault="00C939EE">
            <w:pPr>
              <w:rPr>
                <w:rFonts w:cs="Times New Roman"/>
                <w:sz w:val="23"/>
                <w:szCs w:val="23"/>
              </w:rPr>
            </w:pPr>
            <w:r w:rsidRPr="00AF598A">
              <w:rPr>
                <w:rFonts w:cs="Times New Roman"/>
                <w:sz w:val="23"/>
                <w:szCs w:val="23"/>
              </w:rPr>
              <w:t>12</w:t>
            </w:r>
          </w:p>
        </w:tc>
        <w:tc>
          <w:tcPr>
            <w:tcW w:w="2050" w:type="dxa"/>
          </w:tcPr>
          <w:p w:rsidR="009912CD" w:rsidRPr="00AF598A" w:rsidRDefault="009912CD">
            <w:pPr>
              <w:rPr>
                <w:rFonts w:eastAsia="Times New Roman" w:cs="Times New Roman"/>
                <w:sz w:val="23"/>
                <w:szCs w:val="23"/>
              </w:rPr>
            </w:pPr>
            <w:r w:rsidRPr="00AF598A">
              <w:rPr>
                <w:rFonts w:eastAsia="Times New Roman" w:cs="Times New Roman"/>
                <w:sz w:val="23"/>
                <w:szCs w:val="23"/>
              </w:rPr>
              <w:t>Adjournment</w:t>
            </w:r>
          </w:p>
        </w:tc>
        <w:tc>
          <w:tcPr>
            <w:tcW w:w="11421" w:type="dxa"/>
          </w:tcPr>
          <w:p w:rsidR="009912CD" w:rsidRPr="00AF598A" w:rsidRDefault="00E81ADA" w:rsidP="0057610F">
            <w:pPr>
              <w:pStyle w:val="ListParagraph"/>
              <w:suppressAutoHyphens/>
              <w:spacing w:line="100" w:lineRule="atLeast"/>
              <w:rPr>
                <w:rFonts w:cs="Times New Roman"/>
                <w:sz w:val="23"/>
                <w:szCs w:val="23"/>
              </w:rPr>
            </w:pPr>
            <w:r w:rsidRPr="00AF598A">
              <w:rPr>
                <w:rFonts w:cs="Times New Roman"/>
                <w:sz w:val="23"/>
                <w:szCs w:val="23"/>
              </w:rPr>
              <w:t>4:01</w:t>
            </w:r>
            <w:r w:rsidR="00FE64A7" w:rsidRPr="00AF598A">
              <w:rPr>
                <w:rFonts w:cs="Times New Roman"/>
                <w:sz w:val="23"/>
                <w:szCs w:val="23"/>
              </w:rPr>
              <w:t>pm</w:t>
            </w:r>
          </w:p>
        </w:tc>
      </w:tr>
      <w:bookmarkEnd w:id="0"/>
    </w:tbl>
    <w:p w:rsidR="00606709" w:rsidRPr="00656FEA" w:rsidRDefault="00606709" w:rsidP="00864A2B">
      <w:pPr>
        <w:rPr>
          <w:rFonts w:cs="Times New Roman"/>
          <w:sz w:val="24"/>
          <w:szCs w:val="24"/>
        </w:rPr>
      </w:pPr>
    </w:p>
    <w:sectPr w:rsidR="00606709" w:rsidRPr="00656FEA" w:rsidSect="000B6CED">
      <w:headerReference w:type="default" r:id="rId8"/>
      <w:footerReference w:type="default" r:id="rId9"/>
      <w:headerReference w:type="first" r:id="rId10"/>
      <w:pgSz w:w="15840" w:h="12240" w:orient="landscape"/>
      <w:pgMar w:top="1152" w:right="720" w:bottom="720" w:left="1152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38AB" w:rsidRDefault="00C138AB" w:rsidP="00C138AB">
      <w:pPr>
        <w:spacing w:after="0" w:line="240" w:lineRule="auto"/>
      </w:pPr>
      <w:r>
        <w:separator/>
      </w:r>
    </w:p>
  </w:endnote>
  <w:endnote w:type="continuationSeparator" w:id="0">
    <w:p w:rsidR="00C138AB" w:rsidRDefault="00C138AB" w:rsidP="00C13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4DE4" w:rsidRPr="00163E86" w:rsidRDefault="00A73185" w:rsidP="00163E86">
    <w:pPr>
      <w:pStyle w:val="Header"/>
      <w:jc w:val="center"/>
      <w:rPr>
        <w:rFonts w:ascii="Segoe UI" w:eastAsia="Times New Roman" w:hAnsi="Segoe UI" w:cs="Segoe UI"/>
        <w:sz w:val="18"/>
        <w:szCs w:val="18"/>
      </w:rPr>
    </w:pPr>
    <w:r>
      <w:rPr>
        <w:rFonts w:ascii="Segoe UI" w:eastAsia="Times New Roman" w:hAnsi="Segoe UI" w:cs="Segoe UI"/>
        <w:b/>
        <w:sz w:val="18"/>
        <w:szCs w:val="18"/>
      </w:rPr>
      <w:t xml:space="preserve">Next TLC Meeting Dates: </w:t>
    </w:r>
    <w:r w:rsidR="000F4DE4" w:rsidRPr="00163E86">
      <w:rPr>
        <w:rFonts w:ascii="Segoe UI" w:eastAsia="Times New Roman" w:hAnsi="Segoe UI" w:cs="Segoe UI"/>
        <w:b/>
        <w:sz w:val="18"/>
        <w:szCs w:val="18"/>
      </w:rPr>
      <w:t xml:space="preserve">11/9, </w:t>
    </w:r>
    <w:r>
      <w:rPr>
        <w:rFonts w:ascii="Segoe UI" w:eastAsia="Times New Roman" w:hAnsi="Segoe UI" w:cs="Segoe UI"/>
        <w:b/>
        <w:sz w:val="18"/>
        <w:szCs w:val="18"/>
      </w:rPr>
      <w:t>11/30</w:t>
    </w:r>
    <w:r w:rsidR="000F4DE4" w:rsidRPr="00163E86">
      <w:rPr>
        <w:rFonts w:ascii="Segoe UI" w:eastAsia="Times New Roman" w:hAnsi="Segoe UI" w:cs="Segoe UI"/>
        <w:b/>
        <w:sz w:val="18"/>
        <w:szCs w:val="18"/>
      </w:rPr>
      <w:t>, 2/8, 3/8, 4/12, 5/10; all from 2 pm to 4 pm in L-105.</w:t>
    </w:r>
  </w:p>
  <w:p w:rsidR="000F4DE4" w:rsidRPr="000F4DE4" w:rsidRDefault="000F4DE4" w:rsidP="000F4DE4">
    <w:pPr>
      <w:pStyle w:val="Footer"/>
      <w:jc w:val="center"/>
    </w:pPr>
    <w:r w:rsidRPr="000F4DE4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144AA76" wp14:editId="424C2F82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15AEA378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747070 [1614]" strokeweight="1.25pt">
              <w10:wrap anchorx="page" anchory="page"/>
            </v:rect>
          </w:pict>
        </mc:Fallback>
      </mc:AlternateContent>
    </w:r>
    <w:r w:rsidRPr="000F4DE4">
      <w:rPr>
        <w:rFonts w:asciiTheme="majorHAnsi" w:eastAsiaTheme="majorEastAsia" w:hAnsiTheme="majorHAnsi" w:cstheme="majorBidi"/>
        <w:sz w:val="20"/>
        <w:szCs w:val="20"/>
      </w:rPr>
      <w:t xml:space="preserve">pg. </w:t>
    </w:r>
    <w:r w:rsidRPr="000F4DE4">
      <w:rPr>
        <w:rFonts w:eastAsiaTheme="minorEastAsia"/>
        <w:sz w:val="20"/>
        <w:szCs w:val="20"/>
      </w:rPr>
      <w:fldChar w:fldCharType="begin"/>
    </w:r>
    <w:r w:rsidRPr="000F4DE4">
      <w:rPr>
        <w:sz w:val="20"/>
        <w:szCs w:val="20"/>
      </w:rPr>
      <w:instrText xml:space="preserve"> PAGE    \* MERGEFORMAT </w:instrText>
    </w:r>
    <w:r w:rsidRPr="000F4DE4">
      <w:rPr>
        <w:rFonts w:eastAsiaTheme="minorEastAsia"/>
        <w:sz w:val="20"/>
        <w:szCs w:val="20"/>
      </w:rPr>
      <w:fldChar w:fldCharType="separate"/>
    </w:r>
    <w:r w:rsidR="001448DB" w:rsidRPr="001448DB">
      <w:rPr>
        <w:rFonts w:asciiTheme="majorHAnsi" w:eastAsiaTheme="majorEastAsia" w:hAnsiTheme="majorHAnsi" w:cstheme="majorBidi"/>
        <w:noProof/>
        <w:sz w:val="20"/>
        <w:szCs w:val="20"/>
      </w:rPr>
      <w:t>4</w:t>
    </w:r>
    <w:r w:rsidRPr="000F4DE4">
      <w:rPr>
        <w:rFonts w:asciiTheme="majorHAnsi" w:eastAsiaTheme="majorEastAsia" w:hAnsiTheme="majorHAnsi" w:cstheme="majorBidi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38AB" w:rsidRDefault="00C138AB" w:rsidP="00C138AB">
      <w:pPr>
        <w:spacing w:after="0" w:line="240" w:lineRule="auto"/>
      </w:pPr>
      <w:r>
        <w:separator/>
      </w:r>
    </w:p>
  </w:footnote>
  <w:footnote w:type="continuationSeparator" w:id="0">
    <w:p w:rsidR="00C138AB" w:rsidRDefault="00C138AB" w:rsidP="00C138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6CED" w:rsidRDefault="000B6CED" w:rsidP="000B6CED">
    <w:pPr>
      <w:pBdr>
        <w:bottom w:val="single" w:sz="4" w:space="1" w:color="auto"/>
      </w:pBdr>
      <w:tabs>
        <w:tab w:val="left" w:pos="4770"/>
        <w:tab w:val="center" w:pos="6480"/>
        <w:tab w:val="right" w:pos="12960"/>
      </w:tabs>
      <w:spacing w:after="0" w:line="100" w:lineRule="atLeast"/>
      <w:ind w:left="-360"/>
      <w:rPr>
        <w:rFonts w:ascii="Segoe UI" w:eastAsia="Times New Roman" w:hAnsi="Segoe UI" w:cs="Segoe UI"/>
        <w:b/>
        <w:sz w:val="24"/>
        <w:szCs w:val="24"/>
      </w:rPr>
    </w:pPr>
    <w:r w:rsidRPr="009C5FEE">
      <w:rPr>
        <w:rFonts w:ascii="Segoe UI" w:eastAsia="Times New Roman" w:hAnsi="Segoe UI" w:cs="Segoe UI"/>
        <w:bCs/>
        <w:sz w:val="24"/>
        <w:szCs w:val="24"/>
      </w:rPr>
      <w:t>Los Medanos College</w:t>
    </w:r>
    <w:r w:rsidRPr="009C5FEE">
      <w:rPr>
        <w:rFonts w:ascii="Segoe UI" w:eastAsia="Times New Roman" w:hAnsi="Segoe UI" w:cs="Segoe UI"/>
        <w:bCs/>
        <w:sz w:val="24"/>
        <w:szCs w:val="24"/>
      </w:rPr>
      <w:tab/>
    </w:r>
    <w:r w:rsidRPr="009C5FEE">
      <w:rPr>
        <w:rFonts w:ascii="Segoe UI" w:eastAsia="Times New Roman" w:hAnsi="Segoe UI" w:cs="Segoe UI"/>
        <w:bCs/>
        <w:sz w:val="24"/>
        <w:szCs w:val="24"/>
      </w:rPr>
      <w:tab/>
    </w:r>
    <w:r w:rsidRPr="009C5FEE">
      <w:rPr>
        <w:rFonts w:ascii="Segoe UI" w:eastAsia="Times New Roman" w:hAnsi="Segoe UI" w:cs="Segoe UI"/>
        <w:b/>
        <w:sz w:val="32"/>
        <w:szCs w:val="24"/>
      </w:rPr>
      <w:t xml:space="preserve">TLC </w:t>
    </w:r>
    <w:r>
      <w:rPr>
        <w:rFonts w:ascii="Segoe UI" w:eastAsia="Times New Roman" w:hAnsi="Segoe UI" w:cs="Segoe UI"/>
        <w:b/>
        <w:sz w:val="32"/>
        <w:szCs w:val="24"/>
      </w:rPr>
      <w:t>Minutes 10.12.16</w:t>
    </w:r>
    <w:r w:rsidRPr="009C5FEE">
      <w:rPr>
        <w:rFonts w:ascii="Segoe UI" w:eastAsia="Times New Roman" w:hAnsi="Segoe UI" w:cs="Segoe UI"/>
        <w:b/>
        <w:sz w:val="32"/>
        <w:szCs w:val="24"/>
      </w:rPr>
      <w:tab/>
    </w:r>
    <w:r w:rsidRPr="009C5FEE">
      <w:rPr>
        <w:rFonts w:ascii="Segoe UI" w:eastAsia="Times New Roman" w:hAnsi="Segoe UI" w:cs="Segoe UI"/>
        <w:b/>
        <w:sz w:val="24"/>
        <w:szCs w:val="24"/>
      </w:rPr>
      <w:t>2:00 – 4:00pm L-105</w:t>
    </w:r>
  </w:p>
  <w:p w:rsidR="000B6CED" w:rsidRDefault="000B6CE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6CED" w:rsidRDefault="000B6CED" w:rsidP="000B6CED">
    <w:pPr>
      <w:pBdr>
        <w:bottom w:val="single" w:sz="4" w:space="1" w:color="auto"/>
      </w:pBdr>
      <w:tabs>
        <w:tab w:val="left" w:pos="4770"/>
        <w:tab w:val="center" w:pos="6480"/>
        <w:tab w:val="right" w:pos="12960"/>
      </w:tabs>
      <w:spacing w:after="0" w:line="100" w:lineRule="atLeast"/>
      <w:ind w:left="-360"/>
      <w:rPr>
        <w:rFonts w:ascii="Segoe UI" w:eastAsia="Times New Roman" w:hAnsi="Segoe UI" w:cs="Segoe UI"/>
        <w:b/>
        <w:sz w:val="24"/>
        <w:szCs w:val="24"/>
      </w:rPr>
    </w:pPr>
    <w:r w:rsidRPr="009C5FEE">
      <w:rPr>
        <w:rFonts w:ascii="Segoe UI" w:eastAsia="Times New Roman" w:hAnsi="Segoe UI" w:cs="Segoe UI"/>
        <w:bCs/>
        <w:sz w:val="24"/>
        <w:szCs w:val="24"/>
      </w:rPr>
      <w:t>Los Medanos College</w:t>
    </w:r>
    <w:r w:rsidRPr="009C5FEE">
      <w:rPr>
        <w:rFonts w:ascii="Segoe UI" w:eastAsia="Times New Roman" w:hAnsi="Segoe UI" w:cs="Segoe UI"/>
        <w:bCs/>
        <w:sz w:val="24"/>
        <w:szCs w:val="24"/>
      </w:rPr>
      <w:tab/>
    </w:r>
    <w:r w:rsidRPr="009C5FEE">
      <w:rPr>
        <w:rFonts w:ascii="Segoe UI" w:eastAsia="Times New Roman" w:hAnsi="Segoe UI" w:cs="Segoe UI"/>
        <w:bCs/>
        <w:sz w:val="24"/>
        <w:szCs w:val="24"/>
      </w:rPr>
      <w:tab/>
    </w:r>
    <w:r w:rsidRPr="009C5FEE">
      <w:rPr>
        <w:rFonts w:ascii="Segoe UI" w:eastAsia="Times New Roman" w:hAnsi="Segoe UI" w:cs="Segoe UI"/>
        <w:b/>
        <w:sz w:val="32"/>
        <w:szCs w:val="24"/>
      </w:rPr>
      <w:t xml:space="preserve">TLC </w:t>
    </w:r>
    <w:r>
      <w:rPr>
        <w:rFonts w:ascii="Segoe UI" w:eastAsia="Times New Roman" w:hAnsi="Segoe UI" w:cs="Segoe UI"/>
        <w:b/>
        <w:sz w:val="32"/>
        <w:szCs w:val="24"/>
      </w:rPr>
      <w:t>Minutes 10.12.16</w:t>
    </w:r>
    <w:r w:rsidRPr="009C5FEE">
      <w:rPr>
        <w:rFonts w:ascii="Segoe UI" w:eastAsia="Times New Roman" w:hAnsi="Segoe UI" w:cs="Segoe UI"/>
        <w:b/>
        <w:sz w:val="32"/>
        <w:szCs w:val="24"/>
      </w:rPr>
      <w:tab/>
    </w:r>
    <w:r w:rsidRPr="009C5FEE">
      <w:rPr>
        <w:rFonts w:ascii="Segoe UI" w:eastAsia="Times New Roman" w:hAnsi="Segoe UI" w:cs="Segoe UI"/>
        <w:b/>
        <w:sz w:val="24"/>
        <w:szCs w:val="24"/>
      </w:rPr>
      <w:t>2:00 – 4:00pm L-105</w:t>
    </w:r>
  </w:p>
  <w:p w:rsidR="000B6CED" w:rsidRDefault="000B6CED" w:rsidP="000B6CED">
    <w:pPr>
      <w:pStyle w:val="BodyText"/>
      <w:spacing w:after="0"/>
      <w:ind w:left="-360"/>
      <w:contextualSpacing/>
      <w:rPr>
        <w:rFonts w:ascii="Segoe UI" w:hAnsi="Segoe UI" w:cs="Segoe UI"/>
        <w:b/>
        <w:sz w:val="18"/>
        <w:szCs w:val="20"/>
      </w:rPr>
    </w:pPr>
  </w:p>
  <w:p w:rsidR="000455A1" w:rsidRDefault="000B6CED" w:rsidP="000455A1">
    <w:pPr>
      <w:pStyle w:val="BodyText"/>
      <w:spacing w:after="0"/>
      <w:ind w:left="-360"/>
      <w:contextualSpacing/>
      <w:rPr>
        <w:rFonts w:ascii="Segoe UI" w:hAnsi="Segoe UI" w:cs="Segoe UI"/>
        <w:sz w:val="20"/>
        <w:szCs w:val="20"/>
      </w:rPr>
    </w:pPr>
    <w:r w:rsidRPr="00B310D4">
      <w:rPr>
        <w:rFonts w:ascii="Segoe UI" w:hAnsi="Segoe UI" w:cs="Segoe UI"/>
        <w:b/>
        <w:sz w:val="20"/>
        <w:szCs w:val="20"/>
      </w:rPr>
      <w:t>MEMBERS:</w:t>
    </w:r>
    <w:r w:rsidRPr="00B310D4">
      <w:rPr>
        <w:rFonts w:ascii="Segoe UI" w:hAnsi="Segoe UI" w:cs="Segoe UI"/>
        <w:sz w:val="20"/>
        <w:szCs w:val="20"/>
      </w:rPr>
      <w:t xml:space="preserve">  Scott Hubbard (Chairperson), Nina Ghiselli, </w:t>
    </w:r>
    <w:r>
      <w:rPr>
        <w:rFonts w:ascii="Segoe UI" w:hAnsi="Segoe UI" w:cs="Segoe UI"/>
        <w:sz w:val="20"/>
        <w:szCs w:val="20"/>
      </w:rPr>
      <w:t xml:space="preserve">Jessica </w:t>
    </w:r>
    <w:proofErr w:type="spellStart"/>
    <w:r>
      <w:rPr>
        <w:rFonts w:ascii="Segoe UI" w:hAnsi="Segoe UI" w:cs="Segoe UI"/>
        <w:sz w:val="20"/>
        <w:szCs w:val="20"/>
      </w:rPr>
      <w:t>Havellorst</w:t>
    </w:r>
    <w:proofErr w:type="spellEnd"/>
    <w:r>
      <w:rPr>
        <w:rFonts w:ascii="Segoe UI" w:hAnsi="Segoe UI" w:cs="Segoe UI"/>
        <w:sz w:val="20"/>
        <w:szCs w:val="20"/>
      </w:rPr>
      <w:t xml:space="preserve"> (LMCAS), </w:t>
    </w:r>
    <w:r w:rsidRPr="00B310D4">
      <w:rPr>
        <w:rFonts w:ascii="Segoe UI" w:hAnsi="Segoe UI" w:cs="Segoe UI"/>
        <w:sz w:val="20"/>
        <w:szCs w:val="20"/>
      </w:rPr>
      <w:t xml:space="preserve">JoAnn Hobbs, Morgan Lynn, Briana McCarthy (CSLO/PSLO Coordinator), </w:t>
    </w:r>
  </w:p>
  <w:p w:rsidR="000B6CED" w:rsidRPr="000375F1" w:rsidRDefault="000B6CED" w:rsidP="000B6CED">
    <w:pPr>
      <w:pStyle w:val="BodyText"/>
      <w:spacing w:after="0"/>
      <w:ind w:left="-360"/>
      <w:contextualSpacing/>
      <w:rPr>
        <w:rFonts w:ascii="Segoe UI" w:hAnsi="Segoe UI" w:cs="Segoe UI"/>
        <w:sz w:val="20"/>
        <w:szCs w:val="20"/>
      </w:rPr>
    </w:pPr>
    <w:r>
      <w:rPr>
        <w:rFonts w:ascii="Segoe UI" w:hAnsi="Segoe UI" w:cs="Segoe UI"/>
        <w:sz w:val="20"/>
        <w:szCs w:val="20"/>
      </w:rPr>
      <w:t xml:space="preserve">Gail Newman, Tue Rust, Nancy Ybarra, </w:t>
    </w:r>
    <w:r w:rsidRPr="00B310D4">
      <w:rPr>
        <w:rFonts w:ascii="Segoe UI" w:hAnsi="Segoe UI" w:cs="Segoe UI"/>
        <w:sz w:val="20"/>
        <w:szCs w:val="20"/>
      </w:rPr>
      <w:t>A’kilah Moore</w:t>
    </w:r>
    <w:r>
      <w:rPr>
        <w:rFonts w:ascii="Segoe UI" w:hAnsi="Segoe UI" w:cs="Segoe UI"/>
        <w:sz w:val="20"/>
        <w:szCs w:val="20"/>
      </w:rPr>
      <w:t>, Scott Warfe,</w:t>
    </w:r>
    <w:r w:rsidRPr="00163E86">
      <w:rPr>
        <w:rFonts w:ascii="Segoe UI" w:hAnsi="Segoe UI" w:cs="Segoe UI"/>
        <w:sz w:val="20"/>
        <w:szCs w:val="20"/>
      </w:rPr>
      <w:t xml:space="preserve"> </w:t>
    </w:r>
    <w:r w:rsidRPr="00B310D4">
      <w:rPr>
        <w:rFonts w:ascii="Segoe UI" w:hAnsi="Segoe UI" w:cs="Segoe UI"/>
        <w:sz w:val="20"/>
        <w:szCs w:val="20"/>
      </w:rPr>
      <w:t>and</w:t>
    </w:r>
    <w:r w:rsidR="009D6CD0">
      <w:rPr>
        <w:rFonts w:ascii="Segoe UI" w:hAnsi="Segoe UI" w:cs="Segoe UI"/>
        <w:sz w:val="20"/>
        <w:szCs w:val="20"/>
      </w:rPr>
      <w:t xml:space="preserve"> </w:t>
    </w:r>
    <w:r w:rsidRPr="00B310D4">
      <w:rPr>
        <w:rFonts w:ascii="Segoe UI" w:hAnsi="Segoe UI" w:cs="Segoe UI"/>
        <w:sz w:val="20"/>
        <w:szCs w:val="20"/>
      </w:rPr>
      <w:t>Shondra West (Note taker)</w:t>
    </w:r>
  </w:p>
  <w:p w:rsidR="000B6CED" w:rsidRDefault="000B6CED" w:rsidP="000B6CED">
    <w:pPr>
      <w:pStyle w:val="BodyText"/>
      <w:spacing w:after="0"/>
      <w:ind w:left="-360"/>
      <w:contextualSpacing/>
      <w:rPr>
        <w:rFonts w:ascii="Segoe UI" w:hAnsi="Segoe UI" w:cs="Segoe UI"/>
        <w:sz w:val="20"/>
        <w:szCs w:val="20"/>
      </w:rPr>
    </w:pPr>
    <w:r>
      <w:rPr>
        <w:rFonts w:ascii="Segoe UI" w:hAnsi="Segoe UI" w:cs="Segoe UI"/>
        <w:b/>
        <w:sz w:val="20"/>
        <w:szCs w:val="20"/>
      </w:rPr>
      <w:t>Absent:</w:t>
    </w:r>
    <w:r>
      <w:rPr>
        <w:rFonts w:ascii="Segoe UI" w:hAnsi="Segoe UI" w:cs="Segoe UI"/>
        <w:sz w:val="20"/>
        <w:szCs w:val="20"/>
      </w:rPr>
      <w:t xml:space="preserve"> Ir</w:t>
    </w:r>
    <w:r w:rsidR="001448DB">
      <w:rPr>
        <w:rFonts w:ascii="Segoe UI" w:hAnsi="Segoe UI" w:cs="Segoe UI"/>
        <w:sz w:val="20"/>
        <w:szCs w:val="20"/>
      </w:rPr>
      <w:t xml:space="preserve">is Archuleta, Natalie Hannum, and </w:t>
    </w:r>
    <w:r w:rsidR="001448DB">
      <w:rPr>
        <w:rFonts w:ascii="Segoe UI" w:hAnsi="Segoe UI" w:cs="Segoe UI"/>
        <w:sz w:val="20"/>
        <w:szCs w:val="20"/>
      </w:rPr>
      <w:t>Cindy McGrath,</w:t>
    </w:r>
  </w:p>
  <w:p w:rsidR="000B6CED" w:rsidRPr="000B6CED" w:rsidRDefault="000B6CED" w:rsidP="000B6CED">
    <w:pPr>
      <w:pStyle w:val="BodyText"/>
      <w:spacing w:after="0"/>
      <w:ind w:left="-360"/>
      <w:contextualSpacing/>
      <w:rPr>
        <w:rFonts w:ascii="Segoe UI" w:hAnsi="Segoe UI" w:cs="Segoe UI"/>
        <w:sz w:val="20"/>
        <w:szCs w:val="20"/>
      </w:rPr>
    </w:pPr>
    <w:r>
      <w:rPr>
        <w:rFonts w:ascii="Segoe UI" w:hAnsi="Segoe UI" w:cs="Segoe UI"/>
        <w:b/>
        <w:sz w:val="20"/>
        <w:szCs w:val="20"/>
      </w:rPr>
      <w:t>Guest:</w:t>
    </w:r>
    <w:r>
      <w:rPr>
        <w:rFonts w:ascii="Segoe UI" w:hAnsi="Segoe UI" w:cs="Segoe UI"/>
        <w:sz w:val="20"/>
        <w:szCs w:val="20"/>
      </w:rPr>
      <w:t xml:space="preserve"> POLSC Student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C372B"/>
    <w:multiLevelType w:val="hybridMultilevel"/>
    <w:tmpl w:val="381CE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D82FAC"/>
    <w:multiLevelType w:val="hybridMultilevel"/>
    <w:tmpl w:val="45A898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F30EA2"/>
    <w:multiLevelType w:val="hybridMultilevel"/>
    <w:tmpl w:val="1F9C2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8D1F19"/>
    <w:multiLevelType w:val="hybridMultilevel"/>
    <w:tmpl w:val="1F743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D104EB"/>
    <w:multiLevelType w:val="hybridMultilevel"/>
    <w:tmpl w:val="AABA2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F72C77"/>
    <w:multiLevelType w:val="hybridMultilevel"/>
    <w:tmpl w:val="19E6F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C86F1B"/>
    <w:multiLevelType w:val="hybridMultilevel"/>
    <w:tmpl w:val="3A342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EE1DB0"/>
    <w:multiLevelType w:val="hybridMultilevel"/>
    <w:tmpl w:val="53E6FA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7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A5B"/>
    <w:rsid w:val="000375F1"/>
    <w:rsid w:val="000405C8"/>
    <w:rsid w:val="000455A1"/>
    <w:rsid w:val="00046D4F"/>
    <w:rsid w:val="00047825"/>
    <w:rsid w:val="00070EFD"/>
    <w:rsid w:val="000A62BD"/>
    <w:rsid w:val="000B078B"/>
    <w:rsid w:val="000B6CED"/>
    <w:rsid w:val="000F4DE4"/>
    <w:rsid w:val="001025ED"/>
    <w:rsid w:val="00133855"/>
    <w:rsid w:val="001448DB"/>
    <w:rsid w:val="00163E86"/>
    <w:rsid w:val="001C1003"/>
    <w:rsid w:val="001D4287"/>
    <w:rsid w:val="001F6F98"/>
    <w:rsid w:val="002171B5"/>
    <w:rsid w:val="00234E32"/>
    <w:rsid w:val="00242103"/>
    <w:rsid w:val="0024537D"/>
    <w:rsid w:val="00255ED0"/>
    <w:rsid w:val="00291017"/>
    <w:rsid w:val="00352180"/>
    <w:rsid w:val="003A5664"/>
    <w:rsid w:val="003F184E"/>
    <w:rsid w:val="00400204"/>
    <w:rsid w:val="0044035C"/>
    <w:rsid w:val="00442F0E"/>
    <w:rsid w:val="00466441"/>
    <w:rsid w:val="00476A43"/>
    <w:rsid w:val="00486031"/>
    <w:rsid w:val="004A3D31"/>
    <w:rsid w:val="004C2B16"/>
    <w:rsid w:val="004D5DC8"/>
    <w:rsid w:val="0050256F"/>
    <w:rsid w:val="0051358B"/>
    <w:rsid w:val="00516F76"/>
    <w:rsid w:val="00555727"/>
    <w:rsid w:val="0057610F"/>
    <w:rsid w:val="00590055"/>
    <w:rsid w:val="005D1D02"/>
    <w:rsid w:val="00606709"/>
    <w:rsid w:val="0062212F"/>
    <w:rsid w:val="00636689"/>
    <w:rsid w:val="00640B34"/>
    <w:rsid w:val="00656FEA"/>
    <w:rsid w:val="00695191"/>
    <w:rsid w:val="00702018"/>
    <w:rsid w:val="007113B9"/>
    <w:rsid w:val="00743E79"/>
    <w:rsid w:val="0076216B"/>
    <w:rsid w:val="00791F3A"/>
    <w:rsid w:val="007A7835"/>
    <w:rsid w:val="0084513B"/>
    <w:rsid w:val="00853C5B"/>
    <w:rsid w:val="00864A2B"/>
    <w:rsid w:val="008C15C4"/>
    <w:rsid w:val="008C5647"/>
    <w:rsid w:val="008D27DE"/>
    <w:rsid w:val="008E6AD0"/>
    <w:rsid w:val="00902229"/>
    <w:rsid w:val="0091208A"/>
    <w:rsid w:val="00936A9E"/>
    <w:rsid w:val="00976B8A"/>
    <w:rsid w:val="009912CD"/>
    <w:rsid w:val="009D5D72"/>
    <w:rsid w:val="009D6CD0"/>
    <w:rsid w:val="00A1721D"/>
    <w:rsid w:val="00A257C8"/>
    <w:rsid w:val="00A30978"/>
    <w:rsid w:val="00A42407"/>
    <w:rsid w:val="00A54322"/>
    <w:rsid w:val="00A73185"/>
    <w:rsid w:val="00AB1710"/>
    <w:rsid w:val="00AC52E3"/>
    <w:rsid w:val="00AD101D"/>
    <w:rsid w:val="00AF598A"/>
    <w:rsid w:val="00B16039"/>
    <w:rsid w:val="00B701E5"/>
    <w:rsid w:val="00B70ED7"/>
    <w:rsid w:val="00B70F71"/>
    <w:rsid w:val="00B81DD2"/>
    <w:rsid w:val="00B82890"/>
    <w:rsid w:val="00BB7482"/>
    <w:rsid w:val="00C138AB"/>
    <w:rsid w:val="00C87215"/>
    <w:rsid w:val="00C939EE"/>
    <w:rsid w:val="00CA36B5"/>
    <w:rsid w:val="00CE5A5B"/>
    <w:rsid w:val="00D6752A"/>
    <w:rsid w:val="00D73FAE"/>
    <w:rsid w:val="00E81ADA"/>
    <w:rsid w:val="00E90E86"/>
    <w:rsid w:val="00EA0561"/>
    <w:rsid w:val="00EB3392"/>
    <w:rsid w:val="00EC331C"/>
    <w:rsid w:val="00F6763C"/>
    <w:rsid w:val="00F82802"/>
    <w:rsid w:val="00FA10DA"/>
    <w:rsid w:val="00FC2015"/>
    <w:rsid w:val="00FE6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D665DD23-3191-4602-AE72-5DBCC3E15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5A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E5A5B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C138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38AB"/>
  </w:style>
  <w:style w:type="paragraph" w:styleId="Footer">
    <w:name w:val="footer"/>
    <w:basedOn w:val="Normal"/>
    <w:link w:val="FooterChar"/>
    <w:uiPriority w:val="99"/>
    <w:unhideWhenUsed/>
    <w:rsid w:val="00C138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38AB"/>
  </w:style>
  <w:style w:type="paragraph" w:styleId="BodyText">
    <w:name w:val="Body Text"/>
    <w:basedOn w:val="Normal"/>
    <w:link w:val="BodyTextChar"/>
    <w:rsid w:val="00C138AB"/>
    <w:pPr>
      <w:suppressAutoHyphens/>
      <w:spacing w:after="120" w:line="276" w:lineRule="auto"/>
    </w:pPr>
    <w:rPr>
      <w:rFonts w:ascii="Calibri" w:eastAsia="SimSun" w:hAnsi="Calibri" w:cs="Calibri"/>
      <w:kern w:val="1"/>
      <w:lang w:eastAsia="ar-SA"/>
    </w:rPr>
  </w:style>
  <w:style w:type="character" w:customStyle="1" w:styleId="BodyTextChar">
    <w:name w:val="Body Text Char"/>
    <w:basedOn w:val="DefaultParagraphFont"/>
    <w:link w:val="BodyText"/>
    <w:rsid w:val="00C138AB"/>
    <w:rPr>
      <w:rFonts w:ascii="Calibri" w:eastAsia="SimSun" w:hAnsi="Calibri" w:cs="Calibri"/>
      <w:kern w:val="1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64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64A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403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losmedanos.edu/intra-out/tlp/resources.as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4</Pages>
  <Words>1270</Words>
  <Characters>7244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Shondra West</dc:creator>
  <cp:keywords/>
  <dc:description/>
  <cp:lastModifiedBy>Shondra West</cp:lastModifiedBy>
  <cp:revision>7</cp:revision>
  <cp:lastPrinted>2016-10-20T21:52:00Z</cp:lastPrinted>
  <dcterms:created xsi:type="dcterms:W3CDTF">2016-10-26T15:36:00Z</dcterms:created>
  <dcterms:modified xsi:type="dcterms:W3CDTF">2016-11-30T17:15:00Z</dcterms:modified>
</cp:coreProperties>
</file>