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E3FB" w14:textId="78998065" w:rsidR="004E394D" w:rsidRPr="00CF5077" w:rsidRDefault="00FB542A" w:rsidP="00CF5077">
      <w:pPr>
        <w:widowControl/>
        <w:adjustRightInd w:val="0"/>
        <w:rPr>
          <w:sz w:val="24"/>
          <w:szCs w:val="24"/>
        </w:rPr>
      </w:pPr>
      <w:r w:rsidRPr="005434B9">
        <w:rPr>
          <w:sz w:val="24"/>
          <w:szCs w:val="24"/>
          <w:u w:val="single"/>
        </w:rPr>
        <w:t>Present</w:t>
      </w:r>
      <w:r w:rsidRPr="005434B9">
        <w:rPr>
          <w:sz w:val="24"/>
          <w:szCs w:val="24"/>
        </w:rPr>
        <w:t>:</w:t>
      </w:r>
      <w:r w:rsidRPr="005434B9">
        <w:rPr>
          <w:spacing w:val="-2"/>
          <w:sz w:val="24"/>
          <w:szCs w:val="24"/>
        </w:rPr>
        <w:t xml:space="preserve"> </w:t>
      </w:r>
      <w:r w:rsidR="005C3921" w:rsidRPr="005434B9">
        <w:rPr>
          <w:rFonts w:eastAsiaTheme="minorHAnsi"/>
          <w:sz w:val="24"/>
          <w:szCs w:val="24"/>
        </w:rPr>
        <w:t>Randi Osburn (</w:t>
      </w:r>
      <w:r w:rsidR="00CF5077" w:rsidRPr="005434B9">
        <w:rPr>
          <w:rFonts w:eastAsiaTheme="minorHAnsi"/>
          <w:sz w:val="24"/>
          <w:szCs w:val="24"/>
        </w:rPr>
        <w:t>Chair),</w:t>
      </w:r>
      <w:bookmarkStart w:id="0" w:name="_Hlk127277883"/>
      <w:r w:rsidR="005C3921" w:rsidRPr="005434B9">
        <w:rPr>
          <w:rFonts w:eastAsiaTheme="minorHAnsi"/>
          <w:sz w:val="24"/>
          <w:szCs w:val="24"/>
        </w:rPr>
        <w:t xml:space="preserve"> </w:t>
      </w:r>
      <w:r w:rsidR="00CF5077" w:rsidRPr="005434B9">
        <w:rPr>
          <w:rFonts w:eastAsiaTheme="minorHAnsi"/>
          <w:sz w:val="24"/>
          <w:szCs w:val="24"/>
        </w:rPr>
        <w:t xml:space="preserve">Nidia Gonzalinajec </w:t>
      </w:r>
      <w:bookmarkEnd w:id="0"/>
      <w:r w:rsidR="00CF5077" w:rsidRPr="005434B9">
        <w:rPr>
          <w:rFonts w:eastAsiaTheme="minorHAnsi"/>
          <w:sz w:val="24"/>
          <w:szCs w:val="24"/>
        </w:rPr>
        <w:t>(CSLO/PSLO</w:t>
      </w:r>
      <w:r w:rsidR="005C3921" w:rsidRPr="005434B9">
        <w:rPr>
          <w:rFonts w:eastAsiaTheme="minorHAnsi"/>
          <w:sz w:val="24"/>
          <w:szCs w:val="24"/>
        </w:rPr>
        <w:t xml:space="preserve"> Assessment Coordinator), </w:t>
      </w:r>
      <w:r w:rsidR="00CF5077" w:rsidRPr="005434B9">
        <w:rPr>
          <w:rFonts w:eastAsiaTheme="minorHAnsi"/>
          <w:sz w:val="24"/>
          <w:szCs w:val="24"/>
        </w:rPr>
        <w:t>Adrianna Simone (GE Chair),</w:t>
      </w:r>
      <w:r w:rsidR="001D43F4" w:rsidRPr="005434B9">
        <w:rPr>
          <w:rFonts w:eastAsiaTheme="minorHAnsi"/>
        </w:rPr>
        <w:t xml:space="preserve"> </w:t>
      </w:r>
      <w:r w:rsidR="00CF5077" w:rsidRPr="005434B9">
        <w:rPr>
          <w:rFonts w:eastAsiaTheme="minorHAnsi"/>
          <w:sz w:val="24"/>
          <w:szCs w:val="24"/>
        </w:rPr>
        <w:t xml:space="preserve">Briana McCarthy (PIP), </w:t>
      </w:r>
      <w:r w:rsidR="005C3921" w:rsidRPr="005434B9">
        <w:rPr>
          <w:rFonts w:eastAsiaTheme="minorHAnsi"/>
          <w:sz w:val="24"/>
          <w:szCs w:val="24"/>
        </w:rPr>
        <w:t xml:space="preserve">Sharlice Wright (Counseling) </w:t>
      </w:r>
      <w:r w:rsidR="00652A47" w:rsidRPr="005434B9">
        <w:rPr>
          <w:rFonts w:eastAsiaTheme="minorHAnsi"/>
        </w:rPr>
        <w:t xml:space="preserve">Dennis Franco (CTE Dean), </w:t>
      </w:r>
      <w:r w:rsidR="00652A47" w:rsidRPr="005434B9">
        <w:rPr>
          <w:rFonts w:eastAsiaTheme="minorHAnsi"/>
          <w:sz w:val="24"/>
          <w:szCs w:val="24"/>
        </w:rPr>
        <w:t>Roseann Erwin (Library Services),</w:t>
      </w:r>
      <w:r w:rsidR="00652A47" w:rsidRPr="005434B9">
        <w:rPr>
          <w:rFonts w:eastAsiaTheme="minorHAnsi"/>
        </w:rPr>
        <w:t xml:space="preserve"> </w:t>
      </w:r>
      <w:r w:rsidRPr="005434B9">
        <w:rPr>
          <w:sz w:val="24"/>
          <w:szCs w:val="24"/>
        </w:rPr>
        <w:t xml:space="preserve">and </w:t>
      </w:r>
      <w:r w:rsidR="007C6539" w:rsidRPr="005434B9">
        <w:rPr>
          <w:sz w:val="24"/>
          <w:szCs w:val="24"/>
        </w:rPr>
        <w:t>Michele Laruta</w:t>
      </w:r>
      <w:r w:rsidRPr="005434B9">
        <w:rPr>
          <w:sz w:val="24"/>
          <w:szCs w:val="24"/>
        </w:rPr>
        <w:t xml:space="preserve"> (Note Taker)</w:t>
      </w:r>
    </w:p>
    <w:p w14:paraId="7908BB38" w14:textId="08670AF2" w:rsidR="004E394D" w:rsidRDefault="00FB542A">
      <w:pPr>
        <w:pStyle w:val="BodyText"/>
        <w:spacing w:before="159" w:line="259" w:lineRule="auto"/>
        <w:ind w:left="140" w:right="142" w:firstLine="0"/>
      </w:pPr>
      <w:r>
        <w:rPr>
          <w:u w:val="single"/>
        </w:rPr>
        <w:t>Absent:</w:t>
      </w:r>
      <w:r>
        <w:rPr>
          <w:spacing w:val="-7"/>
        </w:rPr>
        <w:t xml:space="preserve"> </w:t>
      </w:r>
      <w:r w:rsidR="00B50007" w:rsidRPr="00CF5077">
        <w:rPr>
          <w:rFonts w:eastAsiaTheme="minorHAnsi"/>
        </w:rPr>
        <w:t xml:space="preserve">Louie </w:t>
      </w:r>
      <w:r w:rsidR="005434B9" w:rsidRPr="00CF5077">
        <w:rPr>
          <w:rFonts w:eastAsiaTheme="minorHAnsi"/>
        </w:rPr>
        <w:t>Giambattista</w:t>
      </w:r>
      <w:r w:rsidR="00B50007" w:rsidRPr="00CF5077">
        <w:rPr>
          <w:rFonts w:eastAsiaTheme="minorHAnsi"/>
        </w:rPr>
        <w:t xml:space="preserve"> (CC),</w:t>
      </w:r>
      <w:r w:rsidR="00652A47">
        <w:rPr>
          <w:rFonts w:eastAsiaTheme="minorHAnsi"/>
        </w:rPr>
        <w:t xml:space="preserve"> </w:t>
      </w:r>
      <w:r w:rsidR="00B50007" w:rsidRPr="00CF5077">
        <w:rPr>
          <w:rFonts w:eastAsiaTheme="minorHAnsi"/>
        </w:rPr>
        <w:t>Tue Rust (Math), Patrice Moore (CTE Rep),</w:t>
      </w:r>
      <w:r w:rsidR="00B50007" w:rsidRPr="00B50007">
        <w:rPr>
          <w:rFonts w:eastAsiaTheme="minorHAnsi"/>
        </w:rPr>
        <w:t xml:space="preserve"> </w:t>
      </w:r>
      <w:r w:rsidR="00B50007" w:rsidRPr="00CF5077">
        <w:rPr>
          <w:rFonts w:eastAsiaTheme="minorHAnsi"/>
        </w:rPr>
        <w:t xml:space="preserve">Honeymiel Montecillo (LMCAS), Tanisha Maxwell (Vice President of Student Services), </w:t>
      </w:r>
      <w:r w:rsidR="005C3921">
        <w:rPr>
          <w:rFonts w:eastAsiaTheme="minorHAnsi"/>
        </w:rPr>
        <w:t>A’kilah Moore</w:t>
      </w:r>
      <w:r w:rsidR="00B50007" w:rsidRPr="00CF5077">
        <w:rPr>
          <w:rFonts w:eastAsiaTheme="minorHAnsi"/>
        </w:rPr>
        <w:t xml:space="preserve"> (Vice President of Instruction)</w:t>
      </w:r>
      <w:r w:rsidR="005C3921">
        <w:rPr>
          <w:rFonts w:eastAsiaTheme="minorHAnsi"/>
        </w:rPr>
        <w:t xml:space="preserve">, </w:t>
      </w:r>
      <w:r w:rsidR="00652A47">
        <w:rPr>
          <w:rFonts w:eastAsiaTheme="minorHAnsi"/>
        </w:rPr>
        <w:t>Jordan Clark (Math Rep),</w:t>
      </w:r>
      <w:r w:rsidR="00652A47" w:rsidRPr="00652A47">
        <w:rPr>
          <w:rFonts w:eastAsiaTheme="minorHAnsi"/>
        </w:rPr>
        <w:t xml:space="preserve"> </w:t>
      </w:r>
      <w:r w:rsidR="00652A47">
        <w:rPr>
          <w:rFonts w:eastAsiaTheme="minorHAnsi"/>
        </w:rPr>
        <w:t>Rikki Hall (Admissions and Record</w:t>
      </w:r>
      <w:r w:rsidR="00652A47" w:rsidRPr="00652A47">
        <w:rPr>
          <w:rFonts w:eastAsiaTheme="minorHAnsi"/>
        </w:rPr>
        <w:t>s)</w:t>
      </w:r>
    </w:p>
    <w:p w14:paraId="5F034588" w14:textId="77777777" w:rsidR="004E394D" w:rsidRDefault="006F68B9">
      <w:pPr>
        <w:pStyle w:val="BodyText"/>
        <w:spacing w:before="159" w:line="391" w:lineRule="auto"/>
        <w:ind w:left="140" w:right="789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4BAF32" wp14:editId="018CFBA4">
                <wp:simplePos x="0" y="0"/>
                <wp:positionH relativeFrom="page">
                  <wp:posOffset>896620</wp:posOffset>
                </wp:positionH>
                <wp:positionV relativeFrom="paragraph">
                  <wp:posOffset>618490</wp:posOffset>
                </wp:positionV>
                <wp:extent cx="5981065" cy="1841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41EAE" id="docshape4" o:spid="_x0000_s1026" style="position:absolute;margin-left:70.6pt;margin-top:48.7pt;width:470.95pt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FB542A">
        <w:rPr>
          <w:u w:val="single"/>
        </w:rPr>
        <w:t>Guest:</w:t>
      </w:r>
      <w:r w:rsidR="00FB542A">
        <w:t xml:space="preserve"> None </w:t>
      </w:r>
      <w:r w:rsidR="00FB542A">
        <w:rPr>
          <w:spacing w:val="-2"/>
        </w:rPr>
        <w:t>CURRENT</w:t>
      </w:r>
      <w:r w:rsidR="00FB542A">
        <w:rPr>
          <w:spacing w:val="-12"/>
        </w:rPr>
        <w:t xml:space="preserve"> </w:t>
      </w:r>
      <w:r w:rsidR="00FB542A">
        <w:rPr>
          <w:spacing w:val="-2"/>
        </w:rPr>
        <w:t>ITEMS</w:t>
      </w:r>
    </w:p>
    <w:p w14:paraId="1B8F6BB8" w14:textId="77777777" w:rsidR="004E394D" w:rsidRPr="00E03952" w:rsidRDefault="00FB542A">
      <w:pPr>
        <w:pStyle w:val="BodyText"/>
        <w:spacing w:before="49"/>
        <w:ind w:left="140" w:firstLine="0"/>
        <w:rPr>
          <w:rFonts w:asciiTheme="majorHAnsi" w:hAnsiTheme="majorHAnsi"/>
        </w:rPr>
      </w:pPr>
      <w:r w:rsidRPr="00E03952">
        <w:rPr>
          <w:rFonts w:asciiTheme="majorHAnsi" w:hAnsiTheme="majorHAnsi"/>
        </w:rPr>
        <w:t>Location:</w:t>
      </w:r>
      <w:r w:rsidR="007E0EB8">
        <w:rPr>
          <w:rFonts w:asciiTheme="majorHAnsi" w:hAnsiTheme="majorHAnsi"/>
        </w:rPr>
        <w:t xml:space="preserve"> L-109 Pittsburg, BRT-135 Brentwood and </w:t>
      </w:r>
      <w:r w:rsidRPr="00E03952">
        <w:rPr>
          <w:rFonts w:asciiTheme="majorHAnsi" w:hAnsiTheme="majorHAnsi"/>
        </w:rPr>
        <w:t>Online</w:t>
      </w:r>
      <w:r w:rsidRPr="00E03952">
        <w:rPr>
          <w:rFonts w:asciiTheme="majorHAnsi" w:hAnsiTheme="majorHAnsi"/>
          <w:spacing w:val="-3"/>
        </w:rPr>
        <w:t xml:space="preserve"> </w:t>
      </w:r>
      <w:r w:rsidRPr="00E03952">
        <w:rPr>
          <w:rFonts w:asciiTheme="majorHAnsi" w:hAnsiTheme="majorHAnsi"/>
        </w:rPr>
        <w:t>Zoom</w:t>
      </w:r>
      <w:r w:rsidRPr="00E03952">
        <w:rPr>
          <w:rFonts w:asciiTheme="majorHAnsi" w:hAnsiTheme="majorHAnsi"/>
          <w:spacing w:val="-3"/>
        </w:rPr>
        <w:t xml:space="preserve"> </w:t>
      </w:r>
    </w:p>
    <w:p w14:paraId="6824283D" w14:textId="77777777" w:rsidR="004E394D" w:rsidRPr="00E03952" w:rsidRDefault="00FB542A">
      <w:pPr>
        <w:pStyle w:val="ListParagraph"/>
        <w:numPr>
          <w:ilvl w:val="0"/>
          <w:numId w:val="1"/>
        </w:numPr>
        <w:tabs>
          <w:tab w:val="left" w:pos="501"/>
        </w:tabs>
        <w:spacing w:before="182"/>
        <w:ind w:hanging="361"/>
        <w:rPr>
          <w:rFonts w:asciiTheme="majorHAnsi" w:hAnsiTheme="majorHAnsi"/>
          <w:sz w:val="24"/>
        </w:rPr>
      </w:pPr>
      <w:r w:rsidRPr="00E03952">
        <w:rPr>
          <w:rFonts w:asciiTheme="majorHAnsi" w:hAnsiTheme="majorHAnsi"/>
          <w:sz w:val="24"/>
          <w:u w:val="single"/>
        </w:rPr>
        <w:t>Meeting</w:t>
      </w:r>
      <w:r w:rsidRPr="00E03952">
        <w:rPr>
          <w:rFonts w:asciiTheme="majorHAnsi" w:hAnsiTheme="majorHAnsi"/>
          <w:spacing w:val="-11"/>
          <w:sz w:val="24"/>
          <w:u w:val="single"/>
        </w:rPr>
        <w:t xml:space="preserve"> </w:t>
      </w:r>
      <w:r w:rsidRPr="00E03952">
        <w:rPr>
          <w:rFonts w:asciiTheme="majorHAnsi" w:hAnsiTheme="majorHAnsi"/>
          <w:sz w:val="24"/>
          <w:u w:val="single"/>
        </w:rPr>
        <w:t>called</w:t>
      </w:r>
      <w:r w:rsidRPr="00E03952">
        <w:rPr>
          <w:rFonts w:asciiTheme="majorHAnsi" w:hAnsiTheme="majorHAnsi"/>
          <w:spacing w:val="-13"/>
          <w:sz w:val="24"/>
          <w:u w:val="single"/>
        </w:rPr>
        <w:t xml:space="preserve"> </w:t>
      </w:r>
      <w:r w:rsidRPr="00E03952">
        <w:rPr>
          <w:rFonts w:asciiTheme="majorHAnsi" w:hAnsiTheme="majorHAnsi"/>
          <w:sz w:val="24"/>
          <w:u w:val="single"/>
        </w:rPr>
        <w:t>to</w:t>
      </w:r>
      <w:r w:rsidRPr="00E03952">
        <w:rPr>
          <w:rFonts w:asciiTheme="majorHAnsi" w:hAnsiTheme="majorHAnsi"/>
          <w:spacing w:val="-9"/>
          <w:sz w:val="24"/>
          <w:u w:val="single"/>
        </w:rPr>
        <w:t xml:space="preserve"> </w:t>
      </w:r>
      <w:r w:rsidRPr="00D35C61">
        <w:rPr>
          <w:rFonts w:asciiTheme="majorHAnsi" w:hAnsiTheme="majorHAnsi"/>
          <w:sz w:val="24"/>
          <w:u w:val="single"/>
        </w:rPr>
        <w:t>order:</w:t>
      </w:r>
      <w:r w:rsidRPr="00D35C61">
        <w:rPr>
          <w:rFonts w:asciiTheme="majorHAnsi" w:hAnsiTheme="majorHAnsi"/>
          <w:spacing w:val="-10"/>
          <w:sz w:val="24"/>
        </w:rPr>
        <w:t xml:space="preserve"> </w:t>
      </w:r>
      <w:r w:rsidRPr="00D35C61">
        <w:rPr>
          <w:rFonts w:asciiTheme="majorHAnsi" w:hAnsiTheme="majorHAnsi"/>
          <w:sz w:val="24"/>
        </w:rPr>
        <w:t>2:</w:t>
      </w:r>
      <w:r w:rsidR="005C3921" w:rsidRPr="00D35C61">
        <w:rPr>
          <w:rFonts w:asciiTheme="majorHAnsi" w:hAnsiTheme="majorHAnsi"/>
          <w:sz w:val="24"/>
        </w:rPr>
        <w:t>42</w:t>
      </w:r>
      <w:r w:rsidR="009201FF" w:rsidRPr="00E03952">
        <w:rPr>
          <w:rFonts w:asciiTheme="majorHAnsi" w:hAnsiTheme="majorHAnsi"/>
          <w:sz w:val="24"/>
        </w:rPr>
        <w:t xml:space="preserve"> </w:t>
      </w:r>
      <w:r w:rsidRPr="00E03952">
        <w:rPr>
          <w:rFonts w:asciiTheme="majorHAnsi" w:hAnsiTheme="majorHAnsi"/>
          <w:spacing w:val="-5"/>
          <w:sz w:val="24"/>
        </w:rPr>
        <w:t>pm</w:t>
      </w:r>
    </w:p>
    <w:p w14:paraId="4E28A76B" w14:textId="77777777" w:rsidR="004E394D" w:rsidRPr="005C3921" w:rsidRDefault="00FB542A">
      <w:pPr>
        <w:pStyle w:val="ListParagraph"/>
        <w:numPr>
          <w:ilvl w:val="0"/>
          <w:numId w:val="1"/>
        </w:numPr>
        <w:tabs>
          <w:tab w:val="left" w:pos="501"/>
        </w:tabs>
        <w:spacing w:before="120" w:line="292" w:lineRule="exact"/>
        <w:ind w:hanging="361"/>
        <w:rPr>
          <w:rFonts w:asciiTheme="majorHAnsi" w:hAnsiTheme="majorHAnsi"/>
          <w:sz w:val="24"/>
        </w:rPr>
      </w:pPr>
      <w:r w:rsidRPr="00E03952">
        <w:rPr>
          <w:rFonts w:asciiTheme="majorHAnsi" w:hAnsiTheme="majorHAnsi"/>
          <w:spacing w:val="-2"/>
          <w:sz w:val="24"/>
          <w:u w:val="single"/>
        </w:rPr>
        <w:t>Announcements</w:t>
      </w:r>
      <w:r w:rsidR="00F865F2" w:rsidRPr="00E03952">
        <w:rPr>
          <w:rFonts w:asciiTheme="majorHAnsi" w:hAnsiTheme="majorHAnsi"/>
          <w:spacing w:val="-2"/>
          <w:sz w:val="24"/>
          <w:u w:val="single"/>
        </w:rPr>
        <w:t xml:space="preserve"> &amp; Public Comment</w:t>
      </w:r>
      <w:r w:rsidRPr="00E03952">
        <w:rPr>
          <w:rFonts w:asciiTheme="majorHAnsi" w:hAnsiTheme="majorHAnsi"/>
          <w:spacing w:val="-2"/>
          <w:sz w:val="24"/>
        </w:rPr>
        <w:t>:</w:t>
      </w:r>
    </w:p>
    <w:p w14:paraId="08AB85FF" w14:textId="3CBDB5EC" w:rsidR="005C3921" w:rsidRDefault="00D35C61" w:rsidP="005C3921">
      <w:pPr>
        <w:pStyle w:val="ListParagraph"/>
        <w:numPr>
          <w:ilvl w:val="0"/>
          <w:numId w:val="14"/>
        </w:numPr>
        <w:tabs>
          <w:tab w:val="left" w:pos="501"/>
        </w:tabs>
        <w:spacing w:before="120" w:line="292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Pie in the Face is on Thursday 3-14</w:t>
      </w:r>
    </w:p>
    <w:p w14:paraId="1D505D09" w14:textId="436BC18B" w:rsidR="00D35C61" w:rsidRDefault="00D35C61" w:rsidP="005C3921">
      <w:pPr>
        <w:pStyle w:val="ListParagraph"/>
        <w:numPr>
          <w:ilvl w:val="0"/>
          <w:numId w:val="14"/>
        </w:numPr>
        <w:tabs>
          <w:tab w:val="left" w:pos="501"/>
        </w:tabs>
        <w:spacing w:before="120" w:line="292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Song for Cesar is on Thursday 3-14</w:t>
      </w:r>
    </w:p>
    <w:p w14:paraId="78DEB0B2" w14:textId="625D298E" w:rsidR="00D35C61" w:rsidRDefault="00D35C61" w:rsidP="005C3921">
      <w:pPr>
        <w:pStyle w:val="ListParagraph"/>
        <w:numPr>
          <w:ilvl w:val="0"/>
          <w:numId w:val="14"/>
        </w:numPr>
        <w:tabs>
          <w:tab w:val="left" w:pos="501"/>
        </w:tabs>
        <w:spacing w:before="120" w:line="292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Faculty Spring Break Jam is happening</w:t>
      </w:r>
      <w:r w:rsidR="00C46CA2">
        <w:rPr>
          <w:rFonts w:asciiTheme="majorHAnsi" w:hAnsiTheme="majorHAnsi"/>
          <w:sz w:val="24"/>
        </w:rPr>
        <w:t xml:space="preserve"> this week</w:t>
      </w:r>
      <w:r w:rsidR="005434B9">
        <w:rPr>
          <w:rFonts w:asciiTheme="majorHAnsi" w:hAnsiTheme="majorHAnsi"/>
          <w:sz w:val="24"/>
        </w:rPr>
        <w:t>.</w:t>
      </w:r>
    </w:p>
    <w:p w14:paraId="4141A922" w14:textId="17ECCDF6" w:rsidR="00D35C61" w:rsidRDefault="00D35C61" w:rsidP="005C3921">
      <w:pPr>
        <w:pStyle w:val="ListParagraph"/>
        <w:numPr>
          <w:ilvl w:val="0"/>
          <w:numId w:val="14"/>
        </w:numPr>
        <w:tabs>
          <w:tab w:val="left" w:pos="501"/>
        </w:tabs>
        <w:spacing w:before="120" w:line="292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Learning Community Conference is Wed. March 13</w:t>
      </w:r>
    </w:p>
    <w:p w14:paraId="67A92B92" w14:textId="7113D764" w:rsidR="00D35C61" w:rsidRDefault="00D35C61" w:rsidP="005C3921">
      <w:pPr>
        <w:pStyle w:val="ListParagraph"/>
        <w:numPr>
          <w:ilvl w:val="0"/>
          <w:numId w:val="14"/>
        </w:numPr>
        <w:tabs>
          <w:tab w:val="left" w:pos="501"/>
        </w:tabs>
        <w:spacing w:before="120" w:line="292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EMS Program has been allowed by the County to sit for exams and so far, all have passed!</w:t>
      </w:r>
    </w:p>
    <w:p w14:paraId="31709347" w14:textId="1278DA63" w:rsidR="004E394D" w:rsidRDefault="00FB542A">
      <w:pPr>
        <w:pStyle w:val="ListParagraph"/>
        <w:numPr>
          <w:ilvl w:val="0"/>
          <w:numId w:val="1"/>
        </w:numPr>
        <w:tabs>
          <w:tab w:val="left" w:pos="501"/>
        </w:tabs>
        <w:spacing w:before="123"/>
        <w:ind w:hanging="361"/>
        <w:rPr>
          <w:rFonts w:asciiTheme="majorHAnsi" w:hAnsiTheme="majorHAnsi"/>
          <w:sz w:val="24"/>
        </w:rPr>
      </w:pPr>
      <w:r w:rsidRPr="00E03952">
        <w:rPr>
          <w:rFonts w:asciiTheme="majorHAnsi" w:hAnsiTheme="majorHAnsi"/>
          <w:sz w:val="24"/>
          <w:u w:val="single"/>
        </w:rPr>
        <w:t>Approval</w:t>
      </w:r>
      <w:r w:rsidRPr="00E03952">
        <w:rPr>
          <w:rFonts w:asciiTheme="majorHAnsi" w:hAnsiTheme="majorHAnsi"/>
          <w:spacing w:val="-11"/>
          <w:sz w:val="24"/>
          <w:u w:val="single"/>
        </w:rPr>
        <w:t xml:space="preserve"> </w:t>
      </w:r>
      <w:r w:rsidRPr="00E03952">
        <w:rPr>
          <w:rFonts w:asciiTheme="majorHAnsi" w:hAnsiTheme="majorHAnsi"/>
          <w:sz w:val="24"/>
          <w:u w:val="single"/>
        </w:rPr>
        <w:t>of</w:t>
      </w:r>
      <w:r w:rsidRPr="00E03952">
        <w:rPr>
          <w:rFonts w:asciiTheme="majorHAnsi" w:hAnsiTheme="majorHAnsi"/>
          <w:spacing w:val="-9"/>
          <w:sz w:val="24"/>
          <w:u w:val="single"/>
        </w:rPr>
        <w:t xml:space="preserve"> </w:t>
      </w:r>
      <w:r w:rsidRPr="00E03952">
        <w:rPr>
          <w:rFonts w:asciiTheme="majorHAnsi" w:hAnsiTheme="majorHAnsi"/>
          <w:sz w:val="24"/>
          <w:u w:val="single"/>
        </w:rPr>
        <w:t>the</w:t>
      </w:r>
      <w:r w:rsidRPr="00E03952">
        <w:rPr>
          <w:rFonts w:asciiTheme="majorHAnsi" w:hAnsiTheme="majorHAnsi"/>
          <w:spacing w:val="-9"/>
          <w:sz w:val="24"/>
          <w:u w:val="single"/>
        </w:rPr>
        <w:t xml:space="preserve"> </w:t>
      </w:r>
      <w:r w:rsidRPr="00E03952">
        <w:rPr>
          <w:rFonts w:asciiTheme="majorHAnsi" w:hAnsiTheme="majorHAnsi"/>
          <w:sz w:val="24"/>
          <w:u w:val="single"/>
        </w:rPr>
        <w:t>Agenda</w:t>
      </w:r>
      <w:r w:rsidRPr="00E03952">
        <w:rPr>
          <w:rFonts w:asciiTheme="majorHAnsi" w:hAnsiTheme="majorHAnsi"/>
          <w:sz w:val="24"/>
        </w:rPr>
        <w:t>:</w:t>
      </w:r>
      <w:r w:rsidRPr="00E03952">
        <w:rPr>
          <w:rFonts w:asciiTheme="majorHAnsi" w:hAnsiTheme="majorHAnsi"/>
          <w:spacing w:val="-10"/>
          <w:sz w:val="24"/>
        </w:rPr>
        <w:t xml:space="preserve"> </w:t>
      </w:r>
    </w:p>
    <w:p w14:paraId="6C82D61D" w14:textId="48A74E2C" w:rsidR="00461401" w:rsidRPr="007E0EB8" w:rsidRDefault="00271EE3" w:rsidP="00461401">
      <w:pPr>
        <w:pStyle w:val="ListParagraph"/>
        <w:numPr>
          <w:ilvl w:val="0"/>
          <w:numId w:val="14"/>
        </w:numPr>
        <w:tabs>
          <w:tab w:val="left" w:pos="501"/>
        </w:tabs>
        <w:spacing w:before="123"/>
        <w:rPr>
          <w:rFonts w:asciiTheme="majorHAnsi" w:hAnsiTheme="majorHAnsi"/>
          <w:sz w:val="24"/>
        </w:rPr>
      </w:pPr>
      <w:r>
        <w:rPr>
          <w:sz w:val="24"/>
        </w:rPr>
        <w:t>Action:</w:t>
      </w:r>
      <w:r>
        <w:rPr>
          <w:spacing w:val="-7"/>
          <w:sz w:val="24"/>
        </w:rPr>
        <w:t xml:space="preserve"> </w:t>
      </w:r>
      <w:r>
        <w:rPr>
          <w:sz w:val="24"/>
        </w:rPr>
        <w:t>Approve</w:t>
      </w:r>
      <w:r>
        <w:rPr>
          <w:spacing w:val="-7"/>
          <w:sz w:val="24"/>
        </w:rPr>
        <w:t xml:space="preserve"> </w:t>
      </w:r>
      <w:r>
        <w:rPr>
          <w:sz w:val="24"/>
        </w:rPr>
        <w:t>(M/S:</w:t>
      </w:r>
      <w:r>
        <w:rPr>
          <w:spacing w:val="-7"/>
          <w:sz w:val="24"/>
        </w:rPr>
        <w:t xml:space="preserve"> </w:t>
      </w:r>
      <w:r w:rsidR="00D35C61">
        <w:rPr>
          <w:rFonts w:eastAsiaTheme="minorHAnsi"/>
          <w:sz w:val="24"/>
          <w:szCs w:val="24"/>
        </w:rPr>
        <w:t>Simone</w:t>
      </w:r>
      <w:r w:rsidRPr="00CF5077">
        <w:rPr>
          <w:rFonts w:eastAsiaTheme="minorHAnsi"/>
          <w:sz w:val="24"/>
          <w:szCs w:val="24"/>
        </w:rPr>
        <w:t xml:space="preserve"> </w:t>
      </w:r>
      <w:r>
        <w:rPr>
          <w:sz w:val="24"/>
        </w:rPr>
        <w:t>/</w:t>
      </w:r>
      <w:r w:rsidRPr="00043326">
        <w:rPr>
          <w:rFonts w:eastAsiaTheme="minorHAnsi"/>
          <w:sz w:val="24"/>
          <w:szCs w:val="24"/>
        </w:rPr>
        <w:t xml:space="preserve"> </w:t>
      </w:r>
      <w:r w:rsidR="00D35C61">
        <w:rPr>
          <w:rFonts w:eastAsiaTheme="minorHAnsi"/>
          <w:sz w:val="24"/>
          <w:szCs w:val="24"/>
        </w:rPr>
        <w:t>Gonzalinajec</w:t>
      </w:r>
      <w:r>
        <w:rPr>
          <w:sz w:val="24"/>
        </w:rPr>
        <w:t>);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unanimous</w:t>
      </w:r>
    </w:p>
    <w:p w14:paraId="46CEE322" w14:textId="77777777" w:rsidR="007E0EB8" w:rsidRPr="00E03952" w:rsidRDefault="007E0EB8" w:rsidP="007E0EB8">
      <w:pPr>
        <w:pStyle w:val="ListParagraph"/>
        <w:tabs>
          <w:tab w:val="left" w:pos="501"/>
        </w:tabs>
        <w:spacing w:before="123"/>
        <w:ind w:left="500" w:firstLine="0"/>
        <w:rPr>
          <w:rFonts w:asciiTheme="majorHAnsi" w:hAnsiTheme="majorHAnsi"/>
          <w:sz w:val="24"/>
        </w:rPr>
      </w:pPr>
    </w:p>
    <w:p w14:paraId="09EC6F1D" w14:textId="03E0905F" w:rsidR="004E394D" w:rsidRPr="007D185B" w:rsidRDefault="00946398">
      <w:pPr>
        <w:pStyle w:val="ListParagraph"/>
        <w:numPr>
          <w:ilvl w:val="0"/>
          <w:numId w:val="1"/>
        </w:numPr>
        <w:tabs>
          <w:tab w:val="left" w:pos="501"/>
        </w:tabs>
        <w:spacing w:before="120"/>
        <w:ind w:hanging="361"/>
        <w:rPr>
          <w:rFonts w:asciiTheme="majorHAnsi" w:hAnsiTheme="majorHAnsi"/>
          <w:sz w:val="24"/>
        </w:rPr>
      </w:pPr>
      <w:bookmarkStart w:id="1" w:name="_Hlk161149054"/>
      <w:r>
        <w:rPr>
          <w:rFonts w:asciiTheme="majorHAnsi" w:hAnsiTheme="majorHAnsi"/>
          <w:spacing w:val="-2"/>
          <w:sz w:val="24"/>
          <w:u w:val="single"/>
        </w:rPr>
        <w:t>Roseann Erwill and Participatory Governance Assessment Task Group Interview</w:t>
      </w:r>
    </w:p>
    <w:bookmarkEnd w:id="1"/>
    <w:p w14:paraId="7F5E79DD" w14:textId="27F12F2B" w:rsidR="00E939D9" w:rsidRDefault="00D0627E" w:rsidP="00461401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 sections of questions for discussion</w:t>
      </w:r>
    </w:p>
    <w:p w14:paraId="47EE1DA9" w14:textId="206B12A2" w:rsidR="00D0627E" w:rsidRDefault="00D0627E" w:rsidP="00D0627E">
      <w:pPr>
        <w:pStyle w:val="ListParagraph"/>
        <w:numPr>
          <w:ilvl w:val="1"/>
          <w:numId w:val="18"/>
        </w:numPr>
        <w:rPr>
          <w:rFonts w:asciiTheme="majorHAnsi" w:hAnsiTheme="majorHAnsi"/>
          <w:sz w:val="24"/>
        </w:rPr>
      </w:pPr>
      <w:r w:rsidRPr="00D0627E">
        <w:rPr>
          <w:rFonts w:asciiTheme="majorHAnsi" w:hAnsiTheme="majorHAnsi"/>
          <w:b/>
          <w:bCs/>
          <w:sz w:val="24"/>
        </w:rPr>
        <w:t>Impacts and Achievements:</w:t>
      </w:r>
      <w:r>
        <w:rPr>
          <w:rFonts w:asciiTheme="majorHAnsi" w:hAnsiTheme="majorHAnsi"/>
          <w:sz w:val="24"/>
        </w:rPr>
        <w:t xml:space="preserve"> </w:t>
      </w:r>
      <w:r w:rsidR="00C46CA2">
        <w:rPr>
          <w:rFonts w:asciiTheme="majorHAnsi" w:hAnsiTheme="majorHAnsi"/>
          <w:sz w:val="24"/>
        </w:rPr>
        <w:t xml:space="preserve">Main points: </w:t>
      </w:r>
      <w:r>
        <w:rPr>
          <w:rFonts w:asciiTheme="majorHAnsi" w:hAnsiTheme="majorHAnsi"/>
          <w:sz w:val="24"/>
        </w:rPr>
        <w:t>Position Paper, using eLumen, Cohort alignment, defining the role of TLC, professional development around assessments and outcomes, timeline organization.</w:t>
      </w:r>
    </w:p>
    <w:p w14:paraId="27070C46" w14:textId="2450BBA7" w:rsidR="00D0627E" w:rsidRPr="00257D3B" w:rsidRDefault="00D0627E" w:rsidP="00D0627E">
      <w:pPr>
        <w:pStyle w:val="ListParagraph"/>
        <w:numPr>
          <w:ilvl w:val="1"/>
          <w:numId w:val="18"/>
        </w:numPr>
        <w:rPr>
          <w:rFonts w:asciiTheme="majorHAnsi" w:hAnsiTheme="majorHAnsi"/>
          <w:b/>
          <w:bCs/>
          <w:sz w:val="24"/>
        </w:rPr>
      </w:pPr>
      <w:r w:rsidRPr="00D0627E">
        <w:rPr>
          <w:rFonts w:asciiTheme="majorHAnsi" w:hAnsiTheme="majorHAnsi"/>
          <w:b/>
          <w:bCs/>
          <w:sz w:val="24"/>
        </w:rPr>
        <w:t>Participatory Governance Structure:</w:t>
      </w:r>
      <w:r>
        <w:rPr>
          <w:rFonts w:asciiTheme="majorHAnsi" w:hAnsiTheme="majorHAnsi"/>
          <w:sz w:val="24"/>
        </w:rPr>
        <w:t xml:space="preserve"> Membership and getting the position paper updated is structurally important for TLC. When TLC was formed it was formed for academic and non-academic outcomes. We don’t want to overlap work</w:t>
      </w:r>
      <w:r w:rsidR="00C46CA2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</w:rPr>
        <w:t>so TLC will look at the academic outcomes and separate from SGC since we are not looking at non-academic outcomes. We are seeking student representation on this committee. Compensating</w:t>
      </w:r>
      <w:r w:rsidR="00C46CA2">
        <w:rPr>
          <w:rFonts w:asciiTheme="majorHAnsi" w:hAnsiTheme="majorHAnsi"/>
          <w:sz w:val="24"/>
        </w:rPr>
        <w:t xml:space="preserve"> students for their participation</w:t>
      </w:r>
      <w:r>
        <w:rPr>
          <w:rFonts w:asciiTheme="majorHAnsi" w:hAnsiTheme="majorHAnsi"/>
          <w:sz w:val="24"/>
        </w:rPr>
        <w:t xml:space="preserve"> would help this lack of representation.</w:t>
      </w:r>
      <w:r w:rsidR="00257D3B">
        <w:rPr>
          <w:rFonts w:asciiTheme="majorHAnsi" w:hAnsiTheme="majorHAnsi"/>
          <w:sz w:val="24"/>
        </w:rPr>
        <w:t xml:space="preserve"> We need to fill in ou</w:t>
      </w:r>
      <w:r w:rsidR="00C46CA2">
        <w:rPr>
          <w:rFonts w:asciiTheme="majorHAnsi" w:hAnsiTheme="majorHAnsi"/>
          <w:sz w:val="24"/>
        </w:rPr>
        <w:t>r</w:t>
      </w:r>
      <w:r w:rsidR="00257D3B">
        <w:rPr>
          <w:rFonts w:asciiTheme="majorHAnsi" w:hAnsiTheme="majorHAnsi"/>
          <w:sz w:val="24"/>
        </w:rPr>
        <w:t xml:space="preserve"> SharePoint Site with information for the future of TLC and the transition team. Dennis explains the system at DVC including a Shared Governance Calendar.</w:t>
      </w:r>
      <w:r w:rsidR="00257D3B">
        <w:rPr>
          <w:rFonts w:asciiTheme="majorHAnsi" w:hAnsiTheme="majorHAnsi"/>
          <w:b/>
          <w:bCs/>
          <w:sz w:val="24"/>
        </w:rPr>
        <w:t xml:space="preserve"> </w:t>
      </w:r>
      <w:r w:rsidR="00257D3B">
        <w:rPr>
          <w:rFonts w:asciiTheme="majorHAnsi" w:hAnsiTheme="majorHAnsi"/>
          <w:sz w:val="24"/>
        </w:rPr>
        <w:t xml:space="preserve">The Shared </w:t>
      </w:r>
      <w:r w:rsidR="005434B9">
        <w:rPr>
          <w:rFonts w:asciiTheme="majorHAnsi" w:hAnsiTheme="majorHAnsi"/>
          <w:sz w:val="24"/>
        </w:rPr>
        <w:t>Governance</w:t>
      </w:r>
      <w:r w:rsidR="00257D3B">
        <w:rPr>
          <w:rFonts w:asciiTheme="majorHAnsi" w:hAnsiTheme="majorHAnsi"/>
          <w:sz w:val="24"/>
        </w:rPr>
        <w:t xml:space="preserve"> Calendar idea is well received and set as a goal.</w:t>
      </w:r>
    </w:p>
    <w:p w14:paraId="492CC94D" w14:textId="35B7AC63" w:rsidR="00257D3B" w:rsidRPr="002109E5" w:rsidRDefault="00257D3B" w:rsidP="00D0627E">
      <w:pPr>
        <w:pStyle w:val="ListParagraph"/>
        <w:numPr>
          <w:ilvl w:val="1"/>
          <w:numId w:val="18"/>
        </w:numPr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 xml:space="preserve">Bidirectional and Representative Communication: </w:t>
      </w:r>
      <w:r>
        <w:rPr>
          <w:rFonts w:asciiTheme="majorHAnsi" w:hAnsiTheme="majorHAnsi"/>
          <w:sz w:val="24"/>
        </w:rPr>
        <w:t>Adrianna Simone is on several other Committees</w:t>
      </w:r>
      <w:r w:rsidR="002109E5">
        <w:rPr>
          <w:rFonts w:asciiTheme="majorHAnsi" w:hAnsiTheme="majorHAnsi"/>
          <w:sz w:val="24"/>
        </w:rPr>
        <w:t xml:space="preserve"> (</w:t>
      </w:r>
      <w:r w:rsidR="005434B9">
        <w:rPr>
          <w:rFonts w:asciiTheme="majorHAnsi" w:hAnsiTheme="majorHAnsi"/>
          <w:sz w:val="24"/>
        </w:rPr>
        <w:t>Academic</w:t>
      </w:r>
      <w:r w:rsidR="002109E5">
        <w:rPr>
          <w:rFonts w:asciiTheme="majorHAnsi" w:hAnsiTheme="majorHAnsi"/>
          <w:sz w:val="24"/>
        </w:rPr>
        <w:t xml:space="preserve"> Senate and GE).</w:t>
      </w:r>
      <w:r>
        <w:rPr>
          <w:rFonts w:asciiTheme="majorHAnsi" w:hAnsiTheme="majorHAnsi"/>
          <w:sz w:val="24"/>
        </w:rPr>
        <w:t xml:space="preserve"> </w:t>
      </w:r>
      <w:r w:rsidR="002109E5">
        <w:rPr>
          <w:rFonts w:asciiTheme="majorHAnsi" w:hAnsiTheme="majorHAnsi"/>
          <w:sz w:val="24"/>
        </w:rPr>
        <w:t xml:space="preserve">Report outs </w:t>
      </w:r>
      <w:r w:rsidR="002109E5">
        <w:rPr>
          <w:rFonts w:asciiTheme="majorHAnsi" w:hAnsiTheme="majorHAnsi"/>
          <w:sz w:val="24"/>
        </w:rPr>
        <w:lastRenderedPageBreak/>
        <w:t xml:space="preserve">happen in each Committee. </w:t>
      </w:r>
      <w:r>
        <w:rPr>
          <w:rFonts w:asciiTheme="majorHAnsi" w:hAnsiTheme="majorHAnsi"/>
          <w:sz w:val="24"/>
        </w:rPr>
        <w:t>Agenda and minutes are posted</w:t>
      </w:r>
      <w:r w:rsidR="00F73E2C">
        <w:rPr>
          <w:rFonts w:asciiTheme="majorHAnsi" w:hAnsiTheme="majorHAnsi"/>
          <w:sz w:val="24"/>
        </w:rPr>
        <w:t>, emails are sent to announce meetings.</w:t>
      </w:r>
    </w:p>
    <w:p w14:paraId="599A2849" w14:textId="5CD55FF2" w:rsidR="00946398" w:rsidRPr="00946398" w:rsidRDefault="002109E5" w:rsidP="00946398">
      <w:pPr>
        <w:pStyle w:val="ListParagraph"/>
        <w:numPr>
          <w:ilvl w:val="1"/>
          <w:numId w:val="18"/>
        </w:numPr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 xml:space="preserve">Challenges and Needs for Support: </w:t>
      </w:r>
      <w:r>
        <w:rPr>
          <w:rFonts w:asciiTheme="majorHAnsi" w:hAnsiTheme="majorHAnsi"/>
          <w:sz w:val="24"/>
        </w:rPr>
        <w:t>Vacancy in Math and Science, Student Seat</w:t>
      </w:r>
      <w:r w:rsidR="00F73E2C">
        <w:rPr>
          <w:rFonts w:asciiTheme="majorHAnsi" w:hAnsiTheme="majorHAnsi"/>
          <w:sz w:val="24"/>
        </w:rPr>
        <w:t xml:space="preserve"> is vacant.</w:t>
      </w:r>
      <w:r w:rsidR="00D74612">
        <w:rPr>
          <w:rFonts w:asciiTheme="majorHAnsi" w:hAnsiTheme="majorHAnsi"/>
          <w:sz w:val="24"/>
        </w:rPr>
        <w:t xml:space="preserve"> Onboarding is a challenge and could be smoother. Length of assignment time should be aligned with academic cycles. 3 years would be a better length of assignment. Do we need to be Brown Act?</w:t>
      </w:r>
    </w:p>
    <w:p w14:paraId="652EFBF5" w14:textId="5CC32CB8" w:rsidR="00D74612" w:rsidRPr="00946398" w:rsidRDefault="00D74612" w:rsidP="00946398">
      <w:pPr>
        <w:rPr>
          <w:rFonts w:asciiTheme="majorHAnsi" w:hAnsiTheme="majorHAnsi"/>
          <w:b/>
          <w:bCs/>
          <w:sz w:val="24"/>
        </w:rPr>
      </w:pPr>
      <w:r w:rsidRPr="00946398">
        <w:rPr>
          <w:rFonts w:asciiTheme="majorHAnsi" w:hAnsiTheme="majorHAnsi"/>
          <w:spacing w:val="-2"/>
          <w:sz w:val="24"/>
          <w:u w:val="single"/>
        </w:rPr>
        <w:t>Position Statement Updates</w:t>
      </w:r>
    </w:p>
    <w:p w14:paraId="34FB9C6A" w14:textId="62592448" w:rsidR="00D74612" w:rsidRDefault="00D74612" w:rsidP="00D74612">
      <w:pPr>
        <w:pStyle w:val="ListParagraph"/>
        <w:numPr>
          <w:ilvl w:val="0"/>
          <w:numId w:val="19"/>
        </w:numPr>
        <w:tabs>
          <w:tab w:val="left" w:pos="501"/>
        </w:tabs>
        <w:spacing w:before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Our Position Paper was approved </w:t>
      </w:r>
      <w:r w:rsidR="00F73E2C">
        <w:rPr>
          <w:rFonts w:asciiTheme="majorHAnsi" w:hAnsiTheme="majorHAnsi"/>
          <w:sz w:val="24"/>
        </w:rPr>
        <w:t>through Senate.</w:t>
      </w:r>
    </w:p>
    <w:p w14:paraId="5DD38686" w14:textId="3CA08353" w:rsidR="00F73E2C" w:rsidRDefault="00F73E2C" w:rsidP="00D74612">
      <w:pPr>
        <w:pStyle w:val="ListParagraph"/>
        <w:numPr>
          <w:ilvl w:val="0"/>
          <w:numId w:val="19"/>
        </w:numPr>
        <w:tabs>
          <w:tab w:val="left" w:pos="501"/>
        </w:tabs>
        <w:spacing w:before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Next it will be brought through SGC</w:t>
      </w:r>
      <w:r w:rsidR="005434B9">
        <w:rPr>
          <w:rFonts w:asciiTheme="majorHAnsi" w:hAnsiTheme="majorHAnsi"/>
          <w:sz w:val="24"/>
        </w:rPr>
        <w:t>.</w:t>
      </w:r>
    </w:p>
    <w:p w14:paraId="68BF1901" w14:textId="728273F3" w:rsidR="00F73E2C" w:rsidRDefault="00F73E2C" w:rsidP="00F73E2C">
      <w:pPr>
        <w:pStyle w:val="ListParagraph"/>
        <w:numPr>
          <w:ilvl w:val="0"/>
          <w:numId w:val="19"/>
        </w:numPr>
        <w:tabs>
          <w:tab w:val="left" w:pos="501"/>
        </w:tabs>
        <w:spacing w:before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CHANGES from Senate approval: No ISLO Coordinator Position and ISLOs taken out because decisions about ISLOs has not been made yet. The position might go to GE instead, especially if we separate from SGC. </w:t>
      </w:r>
      <w:r>
        <w:rPr>
          <w:rFonts w:asciiTheme="majorHAnsi" w:hAnsiTheme="majorHAnsi"/>
          <w:sz w:val="24"/>
        </w:rPr>
        <w:t>GE Assessment Coordinator Reassign time must be identified.</w:t>
      </w:r>
    </w:p>
    <w:p w14:paraId="42C12B57" w14:textId="2B101364" w:rsidR="00946398" w:rsidRDefault="00946398" w:rsidP="00D74612">
      <w:pPr>
        <w:pStyle w:val="ListParagraph"/>
        <w:numPr>
          <w:ilvl w:val="0"/>
          <w:numId w:val="19"/>
        </w:numPr>
        <w:tabs>
          <w:tab w:val="left" w:pos="501"/>
        </w:tabs>
        <w:spacing w:before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ISLOs are an appendix</w:t>
      </w:r>
      <w:r w:rsidR="005434B9">
        <w:rPr>
          <w:rFonts w:asciiTheme="majorHAnsi" w:hAnsiTheme="majorHAnsi"/>
          <w:sz w:val="24"/>
        </w:rPr>
        <w:t>.</w:t>
      </w:r>
    </w:p>
    <w:p w14:paraId="7CBC5A15" w14:textId="27471B58" w:rsidR="00946398" w:rsidRDefault="00946398" w:rsidP="00D74612">
      <w:pPr>
        <w:pStyle w:val="ListParagraph"/>
        <w:numPr>
          <w:ilvl w:val="0"/>
          <w:numId w:val="19"/>
        </w:numPr>
        <w:tabs>
          <w:tab w:val="left" w:pos="501"/>
        </w:tabs>
        <w:spacing w:before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If we don’t want to report to SGC we should not do work that requires reporting</w:t>
      </w:r>
    </w:p>
    <w:p w14:paraId="48AC720C" w14:textId="22C49EE6" w:rsidR="00946398" w:rsidRDefault="00946398" w:rsidP="00D74612">
      <w:pPr>
        <w:pStyle w:val="ListParagraph"/>
        <w:numPr>
          <w:ilvl w:val="0"/>
          <w:numId w:val="19"/>
        </w:numPr>
        <w:tabs>
          <w:tab w:val="left" w:pos="501"/>
        </w:tabs>
        <w:spacing w:before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Randi will send the draft</w:t>
      </w:r>
      <w:r w:rsidR="00F73E2C">
        <w:rPr>
          <w:rFonts w:asciiTheme="majorHAnsi" w:hAnsiTheme="majorHAnsi"/>
          <w:sz w:val="24"/>
        </w:rPr>
        <w:t xml:space="preserve"> to members</w:t>
      </w:r>
      <w:r w:rsidR="005434B9">
        <w:rPr>
          <w:rFonts w:asciiTheme="majorHAnsi" w:hAnsiTheme="majorHAnsi"/>
          <w:sz w:val="24"/>
        </w:rPr>
        <w:t>.</w:t>
      </w:r>
    </w:p>
    <w:p w14:paraId="3669CF52" w14:textId="781E0A99" w:rsidR="00946398" w:rsidRDefault="005434B9" w:rsidP="00D74612">
      <w:pPr>
        <w:pStyle w:val="ListParagraph"/>
        <w:numPr>
          <w:ilvl w:val="0"/>
          <w:numId w:val="19"/>
        </w:numPr>
        <w:tabs>
          <w:tab w:val="left" w:pos="501"/>
        </w:tabs>
        <w:spacing w:before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Senate</w:t>
      </w:r>
      <w:r w:rsidR="00946398">
        <w:rPr>
          <w:rFonts w:asciiTheme="majorHAnsi" w:hAnsiTheme="majorHAnsi"/>
          <w:sz w:val="24"/>
        </w:rPr>
        <w:t xml:space="preserve"> asked for the original paper with strikeouts. Instead</w:t>
      </w:r>
      <w:r w:rsidR="00F73E2C">
        <w:rPr>
          <w:rFonts w:asciiTheme="majorHAnsi" w:hAnsiTheme="majorHAnsi"/>
          <w:sz w:val="24"/>
        </w:rPr>
        <w:t>,</w:t>
      </w:r>
      <w:r w:rsidR="00946398">
        <w:rPr>
          <w:rFonts w:asciiTheme="majorHAnsi" w:hAnsiTheme="majorHAnsi"/>
          <w:sz w:val="24"/>
        </w:rPr>
        <w:t xml:space="preserve"> Randi presented with </w:t>
      </w:r>
      <w:r w:rsidR="00F73E2C">
        <w:rPr>
          <w:rFonts w:asciiTheme="majorHAnsi" w:hAnsiTheme="majorHAnsi"/>
          <w:sz w:val="24"/>
        </w:rPr>
        <w:t xml:space="preserve">an </w:t>
      </w:r>
      <w:r w:rsidR="00946398">
        <w:rPr>
          <w:rFonts w:asciiTheme="majorHAnsi" w:hAnsiTheme="majorHAnsi"/>
          <w:sz w:val="24"/>
        </w:rPr>
        <w:t>explanation of the immense rewriting and a history of the document section included with the paper.</w:t>
      </w:r>
    </w:p>
    <w:p w14:paraId="27C3E550" w14:textId="33897D81" w:rsidR="00FF4731" w:rsidRPr="00D74612" w:rsidRDefault="00FF4731" w:rsidP="00D74612">
      <w:pPr>
        <w:pStyle w:val="ListParagraph"/>
        <w:numPr>
          <w:ilvl w:val="0"/>
          <w:numId w:val="19"/>
        </w:numPr>
        <w:tabs>
          <w:tab w:val="left" w:pos="501"/>
        </w:tabs>
        <w:spacing w:before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Idea about the Liberal Arts and Sciences Task Team. TLC should assess these courses</w:t>
      </w:r>
      <w:r w:rsidR="005434B9">
        <w:rPr>
          <w:rFonts w:asciiTheme="majorHAnsi" w:hAnsiTheme="majorHAnsi"/>
          <w:sz w:val="24"/>
        </w:rPr>
        <w:t>.</w:t>
      </w:r>
    </w:p>
    <w:p w14:paraId="2C654836" w14:textId="77777777" w:rsidR="00D74612" w:rsidRDefault="00D74612" w:rsidP="00D74612">
      <w:pPr>
        <w:rPr>
          <w:rFonts w:asciiTheme="majorHAnsi" w:hAnsiTheme="majorHAnsi"/>
          <w:b/>
          <w:bCs/>
          <w:sz w:val="24"/>
        </w:rPr>
      </w:pPr>
    </w:p>
    <w:p w14:paraId="479381E6" w14:textId="77777777" w:rsidR="00D74612" w:rsidRPr="00D74612" w:rsidRDefault="00D74612" w:rsidP="00D74612">
      <w:pPr>
        <w:rPr>
          <w:rFonts w:asciiTheme="majorHAnsi" w:hAnsiTheme="majorHAnsi"/>
          <w:b/>
          <w:bCs/>
          <w:sz w:val="24"/>
        </w:rPr>
      </w:pPr>
    </w:p>
    <w:p w14:paraId="5BF5690D" w14:textId="77777777" w:rsidR="00257D3B" w:rsidRPr="00D0627E" w:rsidRDefault="00257D3B" w:rsidP="00257D3B">
      <w:pPr>
        <w:pStyle w:val="ListParagraph"/>
        <w:ind w:left="1939" w:firstLine="0"/>
        <w:rPr>
          <w:rFonts w:asciiTheme="majorHAnsi" w:hAnsiTheme="majorHAnsi"/>
          <w:b/>
          <w:bCs/>
          <w:sz w:val="24"/>
        </w:rPr>
      </w:pPr>
    </w:p>
    <w:p w14:paraId="2A2E2E45" w14:textId="77777777" w:rsidR="00B1132F" w:rsidRPr="007812D5" w:rsidRDefault="00B1132F" w:rsidP="00B1132F">
      <w:pPr>
        <w:pStyle w:val="BodyText"/>
        <w:spacing w:before="2"/>
        <w:ind w:left="0" w:firstLine="0"/>
        <w:rPr>
          <w:rFonts w:asciiTheme="majorHAnsi" w:hAnsiTheme="majorHAnsi"/>
        </w:rPr>
      </w:pPr>
    </w:p>
    <w:p w14:paraId="48B1E329" w14:textId="77777777" w:rsidR="003640FA" w:rsidRPr="00E03952" w:rsidRDefault="003640FA" w:rsidP="007D185B">
      <w:pPr>
        <w:pStyle w:val="ListParagraph"/>
        <w:numPr>
          <w:ilvl w:val="0"/>
          <w:numId w:val="1"/>
        </w:numPr>
        <w:tabs>
          <w:tab w:val="left" w:pos="501"/>
        </w:tabs>
        <w:spacing w:before="120"/>
        <w:rPr>
          <w:rFonts w:asciiTheme="majorHAnsi" w:hAnsiTheme="majorHAnsi"/>
          <w:sz w:val="24"/>
          <w:u w:val="single"/>
        </w:rPr>
      </w:pPr>
      <w:r w:rsidRPr="00E03952">
        <w:rPr>
          <w:rFonts w:asciiTheme="majorHAnsi" w:hAnsiTheme="majorHAnsi"/>
          <w:sz w:val="24"/>
          <w:u w:val="single"/>
        </w:rPr>
        <w:t>Committees and PIP:</w:t>
      </w:r>
    </w:p>
    <w:p w14:paraId="4A5C5411" w14:textId="14294BBB" w:rsidR="003640FA" w:rsidRDefault="00461401" w:rsidP="003640FA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19"/>
        <w:ind w:right="166"/>
        <w:rPr>
          <w:rFonts w:asciiTheme="majorHAnsi" w:hAnsiTheme="majorHAnsi"/>
          <w:sz w:val="24"/>
        </w:rPr>
      </w:pPr>
      <w:r w:rsidRPr="00F30BCF">
        <w:rPr>
          <w:rFonts w:asciiTheme="majorHAnsi" w:hAnsiTheme="majorHAnsi"/>
          <w:b/>
          <w:bCs/>
          <w:sz w:val="24"/>
        </w:rPr>
        <w:t>Pip</w:t>
      </w:r>
      <w:r w:rsidR="006B32F8" w:rsidRPr="00F30BCF">
        <w:rPr>
          <w:rFonts w:asciiTheme="majorHAnsi" w:hAnsiTheme="majorHAnsi"/>
          <w:b/>
          <w:bCs/>
          <w:sz w:val="24"/>
        </w:rPr>
        <w:t>:</w:t>
      </w:r>
      <w:r w:rsidR="006B32F8">
        <w:rPr>
          <w:rFonts w:asciiTheme="majorHAnsi" w:hAnsiTheme="majorHAnsi"/>
          <w:sz w:val="24"/>
        </w:rPr>
        <w:t xml:space="preserve"> Briana</w:t>
      </w:r>
      <w:r w:rsidR="00A2487C">
        <w:rPr>
          <w:rFonts w:asciiTheme="majorHAnsi" w:hAnsiTheme="majorHAnsi"/>
          <w:sz w:val="24"/>
        </w:rPr>
        <w:t xml:space="preserve"> shares that</w:t>
      </w:r>
      <w:r w:rsidR="006B32F8">
        <w:rPr>
          <w:rFonts w:asciiTheme="majorHAnsi" w:hAnsiTheme="majorHAnsi"/>
          <w:sz w:val="24"/>
        </w:rPr>
        <w:t xml:space="preserve"> Pip will have a web presence. It will be in the Equity Area. Before Cohort 6 in </w:t>
      </w:r>
      <w:r w:rsidR="00A2487C">
        <w:rPr>
          <w:rFonts w:asciiTheme="majorHAnsi" w:hAnsiTheme="majorHAnsi"/>
          <w:sz w:val="24"/>
        </w:rPr>
        <w:t>mid-April</w:t>
      </w:r>
      <w:r w:rsidR="006B32F8">
        <w:rPr>
          <w:rFonts w:asciiTheme="majorHAnsi" w:hAnsiTheme="majorHAnsi"/>
          <w:sz w:val="24"/>
        </w:rPr>
        <w:t xml:space="preserve"> this should be up and running.</w:t>
      </w:r>
      <w:r w:rsidR="00A2487C">
        <w:rPr>
          <w:rFonts w:asciiTheme="majorHAnsi" w:hAnsiTheme="majorHAnsi"/>
          <w:sz w:val="24"/>
        </w:rPr>
        <w:t xml:space="preserve"> Cohort 6 is doing great with projects and peer coaching.</w:t>
      </w:r>
    </w:p>
    <w:p w14:paraId="7B390DAF" w14:textId="31468188" w:rsidR="00461401" w:rsidRDefault="00461401" w:rsidP="003640FA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19"/>
        <w:ind w:right="166"/>
        <w:rPr>
          <w:rFonts w:asciiTheme="majorHAnsi" w:hAnsiTheme="majorHAnsi"/>
          <w:sz w:val="24"/>
        </w:rPr>
      </w:pPr>
      <w:r w:rsidRPr="00F30BCF">
        <w:rPr>
          <w:rFonts w:asciiTheme="majorHAnsi" w:hAnsiTheme="majorHAnsi"/>
          <w:b/>
          <w:bCs/>
          <w:sz w:val="24"/>
        </w:rPr>
        <w:t>Curriculum</w:t>
      </w:r>
      <w:r w:rsidR="00F30BCF" w:rsidRPr="00F30BCF">
        <w:rPr>
          <w:rFonts w:asciiTheme="majorHAnsi" w:hAnsiTheme="majorHAnsi"/>
          <w:b/>
          <w:bCs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  <w:r w:rsidR="00A2487C">
        <w:rPr>
          <w:rFonts w:asciiTheme="majorHAnsi" w:hAnsiTheme="majorHAnsi"/>
          <w:sz w:val="24"/>
        </w:rPr>
        <w:t>Adrianna shares that Aprill did the Participatory Governance Interview. Travel was on deck and is being discontinued.</w:t>
      </w:r>
      <w:r w:rsidR="00373DC5">
        <w:rPr>
          <w:rFonts w:asciiTheme="majorHAnsi" w:hAnsiTheme="majorHAnsi"/>
          <w:sz w:val="24"/>
        </w:rPr>
        <w:t xml:space="preserve"> The world of travel and how it is accessed has changed too much. Not a lot of courses on the menu this time. Forklift is on watch along with Recording Arts, Journalism and PTEC.</w:t>
      </w:r>
      <w:r w:rsidR="00A704D6">
        <w:rPr>
          <w:rFonts w:asciiTheme="majorHAnsi" w:hAnsiTheme="majorHAnsi"/>
          <w:sz w:val="24"/>
        </w:rPr>
        <w:t xml:space="preserve"> Discussion about the degrees and the apprenticeship programs in industry and how we might partner with industry to re-vamp degrees.</w:t>
      </w:r>
    </w:p>
    <w:p w14:paraId="0E2D9E8D" w14:textId="737074A3" w:rsidR="00461401" w:rsidRDefault="00461401" w:rsidP="003640FA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19"/>
        <w:ind w:right="166"/>
        <w:rPr>
          <w:rFonts w:asciiTheme="majorHAnsi" w:hAnsiTheme="majorHAnsi"/>
          <w:sz w:val="24"/>
        </w:rPr>
      </w:pPr>
      <w:r w:rsidRPr="00F30BCF">
        <w:rPr>
          <w:rFonts w:asciiTheme="majorHAnsi" w:hAnsiTheme="majorHAnsi"/>
          <w:b/>
          <w:bCs/>
          <w:sz w:val="24"/>
        </w:rPr>
        <w:t>GE</w:t>
      </w:r>
      <w:r w:rsidR="00373DC5" w:rsidRPr="00F30BCF">
        <w:rPr>
          <w:rFonts w:asciiTheme="majorHAnsi" w:hAnsiTheme="majorHAnsi"/>
          <w:b/>
          <w:bCs/>
          <w:sz w:val="24"/>
        </w:rPr>
        <w:t>:</w:t>
      </w:r>
      <w:r w:rsidR="00373DC5">
        <w:rPr>
          <w:rFonts w:asciiTheme="majorHAnsi" w:hAnsiTheme="majorHAnsi"/>
          <w:sz w:val="24"/>
        </w:rPr>
        <w:t xml:space="preserve"> Adrianna shares </w:t>
      </w:r>
      <w:r w:rsidR="00F22569">
        <w:rPr>
          <w:rFonts w:asciiTheme="majorHAnsi" w:hAnsiTheme="majorHAnsi"/>
          <w:sz w:val="24"/>
        </w:rPr>
        <w:t xml:space="preserve">Push for local GE to align to the CalGETC. Considering the changes </w:t>
      </w:r>
    </w:p>
    <w:p w14:paraId="3B3A02F6" w14:textId="41694521" w:rsidR="00F22569" w:rsidRDefault="00F22569" w:rsidP="00F22569">
      <w:pPr>
        <w:pStyle w:val="ListParagraph"/>
        <w:tabs>
          <w:tab w:val="left" w:pos="860"/>
          <w:tab w:val="left" w:pos="861"/>
        </w:tabs>
        <w:spacing w:before="119"/>
        <w:ind w:left="1584" w:right="166" w:firstLine="0"/>
        <w:rPr>
          <w:rFonts w:asciiTheme="majorHAnsi" w:hAnsiTheme="majorHAnsi"/>
          <w:sz w:val="24"/>
        </w:rPr>
      </w:pPr>
    </w:p>
    <w:p w14:paraId="5311F986" w14:textId="77777777" w:rsidR="00891228" w:rsidRPr="007812D5" w:rsidRDefault="00891228" w:rsidP="004B6B85">
      <w:pPr>
        <w:pStyle w:val="ListParagraph"/>
        <w:tabs>
          <w:tab w:val="left" w:pos="861"/>
        </w:tabs>
        <w:spacing w:before="6"/>
        <w:ind w:right="601" w:firstLine="0"/>
        <w:jc w:val="both"/>
        <w:rPr>
          <w:rFonts w:asciiTheme="majorHAnsi" w:hAnsiTheme="majorHAnsi"/>
          <w:sz w:val="24"/>
          <w:szCs w:val="24"/>
        </w:rPr>
      </w:pPr>
    </w:p>
    <w:p w14:paraId="739E725A" w14:textId="77777777" w:rsidR="007E0EB8" w:rsidRPr="007812D5" w:rsidRDefault="007E0EB8" w:rsidP="007D185B">
      <w:pPr>
        <w:pStyle w:val="ListParagraph"/>
        <w:numPr>
          <w:ilvl w:val="0"/>
          <w:numId w:val="1"/>
        </w:numPr>
        <w:tabs>
          <w:tab w:val="left" w:pos="501"/>
        </w:tabs>
        <w:jc w:val="both"/>
        <w:rPr>
          <w:rFonts w:asciiTheme="majorHAnsi" w:hAnsiTheme="majorHAnsi"/>
          <w:sz w:val="24"/>
          <w:szCs w:val="24"/>
        </w:rPr>
      </w:pPr>
      <w:r w:rsidRPr="007812D5">
        <w:rPr>
          <w:rFonts w:asciiTheme="majorHAnsi" w:hAnsiTheme="majorHAnsi"/>
          <w:spacing w:val="-2"/>
          <w:sz w:val="24"/>
          <w:szCs w:val="24"/>
          <w:u w:val="single"/>
        </w:rPr>
        <w:t>eLumen Updates &amp; Assessment Updates (Nidia)</w:t>
      </w:r>
    </w:p>
    <w:p w14:paraId="54B64F0A" w14:textId="228891F2" w:rsidR="007E0EB8" w:rsidRDefault="00F22569" w:rsidP="00461401">
      <w:pPr>
        <w:pStyle w:val="ListParagraph"/>
        <w:numPr>
          <w:ilvl w:val="1"/>
          <w:numId w:val="16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English wants to do a lot of </w:t>
      </w:r>
      <w:r w:rsidR="007E3026">
        <w:rPr>
          <w:rFonts w:asciiTheme="majorHAnsi" w:hAnsiTheme="majorHAnsi"/>
          <w:sz w:val="24"/>
          <w:szCs w:val="24"/>
        </w:rPr>
        <w:t>assessments.</w:t>
      </w:r>
    </w:p>
    <w:p w14:paraId="5BF4E8BD" w14:textId="1F8704C6" w:rsidR="00147425" w:rsidRDefault="00147425" w:rsidP="00461401">
      <w:pPr>
        <w:pStyle w:val="ListParagraph"/>
        <w:numPr>
          <w:ilvl w:val="1"/>
          <w:numId w:val="16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is no policy that means “done” </w:t>
      </w:r>
      <w:r w:rsidR="007E3026">
        <w:rPr>
          <w:rFonts w:asciiTheme="majorHAnsi" w:hAnsiTheme="majorHAnsi"/>
          <w:sz w:val="24"/>
          <w:szCs w:val="24"/>
        </w:rPr>
        <w:t>regarding</w:t>
      </w:r>
      <w:r>
        <w:rPr>
          <w:rFonts w:asciiTheme="majorHAnsi" w:hAnsiTheme="majorHAnsi"/>
          <w:sz w:val="24"/>
          <w:szCs w:val="24"/>
        </w:rPr>
        <w:t xml:space="preserve"> assessments</w:t>
      </w:r>
      <w:r w:rsidR="007E3026">
        <w:rPr>
          <w:rFonts w:asciiTheme="majorHAnsi" w:hAnsiTheme="majorHAnsi"/>
          <w:sz w:val="24"/>
          <w:szCs w:val="24"/>
        </w:rPr>
        <w:t>.</w:t>
      </w:r>
    </w:p>
    <w:p w14:paraId="0EADE747" w14:textId="017D729C" w:rsidR="00147425" w:rsidRDefault="00147425" w:rsidP="00461401">
      <w:pPr>
        <w:pStyle w:val="ListParagraph"/>
        <w:numPr>
          <w:ilvl w:val="1"/>
          <w:numId w:val="16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Disaggregating assessment data needs a method. We need to decide if </w:t>
      </w:r>
      <w:r w:rsidR="007E3026">
        <w:rPr>
          <w:rFonts w:asciiTheme="majorHAnsi" w:hAnsiTheme="majorHAnsi"/>
          <w:sz w:val="24"/>
          <w:szCs w:val="24"/>
        </w:rPr>
        <w:t>instructors</w:t>
      </w:r>
      <w:r>
        <w:rPr>
          <w:rFonts w:asciiTheme="majorHAnsi" w:hAnsiTheme="majorHAnsi"/>
          <w:sz w:val="24"/>
          <w:szCs w:val="24"/>
        </w:rPr>
        <w:t xml:space="preserve"> will enter student by student or we use a tool (eLumen or otherwise)</w:t>
      </w:r>
      <w:r w:rsidR="007E3026">
        <w:rPr>
          <w:rFonts w:asciiTheme="majorHAnsi" w:hAnsiTheme="majorHAnsi"/>
          <w:sz w:val="24"/>
          <w:szCs w:val="24"/>
        </w:rPr>
        <w:t>.</w:t>
      </w:r>
    </w:p>
    <w:p w14:paraId="14DDAD2C" w14:textId="77777777" w:rsidR="007E0EB8" w:rsidRPr="007E0EB8" w:rsidRDefault="007E0EB8" w:rsidP="007E0EB8">
      <w:p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</w:p>
    <w:p w14:paraId="17493CE4" w14:textId="11B46DB7" w:rsidR="00F865F2" w:rsidRPr="00CC57C1" w:rsidRDefault="00CC57C1" w:rsidP="007D185B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ajorHAnsi" w:hAnsiTheme="majorHAnsi"/>
          <w:color w:val="0D0F1A"/>
          <w:sz w:val="24"/>
          <w:szCs w:val="24"/>
        </w:rPr>
      </w:pPr>
      <w:r w:rsidRPr="009320AE">
        <w:rPr>
          <w:rFonts w:asciiTheme="majorHAnsi" w:hAnsiTheme="majorHAnsi"/>
          <w:color w:val="0D0F1A"/>
          <w:sz w:val="24"/>
          <w:szCs w:val="24"/>
          <w:u w:val="single"/>
        </w:rPr>
        <w:t xml:space="preserve">Adjourn </w:t>
      </w:r>
      <w:r w:rsidRPr="00EE0552">
        <w:rPr>
          <w:rFonts w:asciiTheme="majorHAnsi" w:hAnsiTheme="majorHAnsi"/>
          <w:color w:val="0D0F1A"/>
          <w:sz w:val="24"/>
          <w:szCs w:val="24"/>
        </w:rPr>
        <w:t>3:</w:t>
      </w:r>
      <w:r w:rsidR="009320AE" w:rsidRPr="00EE0552">
        <w:rPr>
          <w:rFonts w:asciiTheme="majorHAnsi" w:hAnsiTheme="majorHAnsi"/>
          <w:color w:val="0D0F1A"/>
          <w:sz w:val="24"/>
          <w:szCs w:val="24"/>
        </w:rPr>
        <w:t>5</w:t>
      </w:r>
      <w:r w:rsidR="00EE0552" w:rsidRPr="00EE0552">
        <w:rPr>
          <w:rFonts w:asciiTheme="majorHAnsi" w:hAnsiTheme="majorHAnsi"/>
          <w:color w:val="0D0F1A"/>
          <w:sz w:val="24"/>
          <w:szCs w:val="24"/>
        </w:rPr>
        <w:t>5</w:t>
      </w:r>
      <w:r w:rsidR="00C25609">
        <w:rPr>
          <w:rFonts w:asciiTheme="majorHAnsi" w:hAnsiTheme="majorHAnsi"/>
          <w:color w:val="0D0F1A"/>
          <w:sz w:val="24"/>
          <w:szCs w:val="24"/>
        </w:rPr>
        <w:t xml:space="preserve"> pm</w:t>
      </w:r>
    </w:p>
    <w:p w14:paraId="6FB1AA60" w14:textId="77777777" w:rsidR="00C72914" w:rsidRPr="00C72914" w:rsidRDefault="00C72914" w:rsidP="00C72914">
      <w:pPr>
        <w:pStyle w:val="ListParagraph"/>
        <w:rPr>
          <w:color w:val="0D0F1A"/>
          <w:sz w:val="24"/>
          <w:u w:val="single"/>
        </w:rPr>
      </w:pPr>
    </w:p>
    <w:p w14:paraId="0DE223E2" w14:textId="77777777" w:rsidR="00DC2357" w:rsidRDefault="00DC2357" w:rsidP="00DC2357">
      <w:pPr>
        <w:pStyle w:val="ListParagraph"/>
        <w:tabs>
          <w:tab w:val="left" w:pos="501"/>
        </w:tabs>
        <w:ind w:left="500" w:firstLine="0"/>
        <w:rPr>
          <w:color w:val="0D0F1A"/>
          <w:sz w:val="24"/>
          <w:u w:val="single"/>
        </w:rPr>
      </w:pPr>
    </w:p>
    <w:p w14:paraId="37874415" w14:textId="77777777" w:rsidR="004E394D" w:rsidRDefault="004E394D">
      <w:pPr>
        <w:rPr>
          <w:sz w:val="24"/>
        </w:rPr>
      </w:pPr>
    </w:p>
    <w:sectPr w:rsidR="004E394D">
      <w:headerReference w:type="default" r:id="rId7"/>
      <w:footerReference w:type="default" r:id="rId8"/>
      <w:pgSz w:w="12240" w:h="15840"/>
      <w:pgMar w:top="1340" w:right="1340" w:bottom="1200" w:left="1300" w:header="76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933D" w14:textId="77777777" w:rsidR="00975DFC" w:rsidRDefault="00975DFC">
      <w:r>
        <w:separator/>
      </w:r>
    </w:p>
  </w:endnote>
  <w:endnote w:type="continuationSeparator" w:id="0">
    <w:p w14:paraId="7A99D9B0" w14:textId="77777777" w:rsidR="00975DFC" w:rsidRDefault="0097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8D40" w14:textId="77777777" w:rsidR="004E394D" w:rsidRDefault="006F68B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7D410677" wp14:editId="42A1F040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E9617" w14:textId="77777777" w:rsidR="004E394D" w:rsidRDefault="00FB542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1067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0.3pt;margin-top:730.4pt;width:12.6pt;height:13.0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kv2QEAAJcDAAAOAAAAZHJzL2Uyb0RvYy54bWysU9uO0zAQfUfiHyy/06RFW1DUdLXsahHS&#10;AistfMDEcRKLxGPGbpPy9YydpsvlDfFijT32mXPOjHfX09CLoyZv0JZyvcql0FZhbWxbyq9f7l+9&#10;l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" filled="f" stroked="f">
              <v:textbox inset="0,0,0,0">
                <w:txbxContent>
                  <w:p w14:paraId="2CAE9617" w14:textId="77777777" w:rsidR="004E394D" w:rsidRDefault="00FB542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5406" w14:textId="77777777" w:rsidR="00975DFC" w:rsidRDefault="00975DFC">
      <w:r>
        <w:separator/>
      </w:r>
    </w:p>
  </w:footnote>
  <w:footnote w:type="continuationSeparator" w:id="0">
    <w:p w14:paraId="0C3E0856" w14:textId="77777777" w:rsidR="00975DFC" w:rsidRDefault="0097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94B3" w14:textId="77777777" w:rsidR="004E394D" w:rsidRDefault="006F68B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041F8BF4" wp14:editId="4948AFA3">
              <wp:simplePos x="0" y="0"/>
              <wp:positionH relativeFrom="page">
                <wp:posOffset>5303520</wp:posOffset>
              </wp:positionH>
              <wp:positionV relativeFrom="page">
                <wp:posOffset>495300</wp:posOffset>
              </wp:positionV>
              <wp:extent cx="1291590" cy="145415"/>
              <wp:effectExtent l="0" t="0" r="3810" b="698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AAC2D" w14:textId="11580706" w:rsidR="004E394D" w:rsidRDefault="00FB542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Date:</w:t>
                          </w:r>
                          <w:r w:rsidR="006F68B9"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 w:rsidR="00B706D1">
                            <w:rPr>
                              <w:rFonts w:ascii="Calibri"/>
                              <w:b/>
                            </w:rPr>
                            <w:t>March</w:t>
                          </w:r>
                          <w:r w:rsidR="00461401">
                            <w:rPr>
                              <w:rFonts w:ascii="Calibri"/>
                              <w:b/>
                            </w:rPr>
                            <w:t xml:space="preserve"> 1</w:t>
                          </w:r>
                          <w:r w:rsidR="00B706D1">
                            <w:rPr>
                              <w:rFonts w:ascii="Calibri"/>
                              <w:b/>
                            </w:rPr>
                            <w:t>2</w:t>
                          </w:r>
                          <w:r w:rsidR="006F68B9">
                            <w:rPr>
                              <w:rFonts w:ascii="Calibri"/>
                              <w:b/>
                            </w:rPr>
                            <w:t>, 202</w:t>
                          </w:r>
                          <w:r w:rsidR="00461401">
                            <w:rPr>
                              <w:rFonts w:ascii="Calibri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F8BF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17.6pt;margin-top:39pt;width:101.7pt;height:11.4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" filled="f" stroked="f">
              <v:textbox inset="0,0,0,0">
                <w:txbxContent>
                  <w:p w14:paraId="598AAC2D" w14:textId="11580706" w:rsidR="004E394D" w:rsidRDefault="00FB542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Date:</w:t>
                    </w:r>
                    <w:r w:rsidR="006F68B9">
                      <w:rPr>
                        <w:rFonts w:ascii="Calibri"/>
                        <w:b/>
                      </w:rPr>
                      <w:t xml:space="preserve"> </w:t>
                    </w:r>
                    <w:r w:rsidR="00B706D1">
                      <w:rPr>
                        <w:rFonts w:ascii="Calibri"/>
                        <w:b/>
                      </w:rPr>
                      <w:t>March</w:t>
                    </w:r>
                    <w:r w:rsidR="00461401">
                      <w:rPr>
                        <w:rFonts w:ascii="Calibri"/>
                        <w:b/>
                      </w:rPr>
                      <w:t xml:space="preserve"> 1</w:t>
                    </w:r>
                    <w:r w:rsidR="00B706D1">
                      <w:rPr>
                        <w:rFonts w:ascii="Calibri"/>
                        <w:b/>
                      </w:rPr>
                      <w:t>2</w:t>
                    </w:r>
                    <w:r w:rsidR="006F68B9">
                      <w:rPr>
                        <w:rFonts w:ascii="Calibri"/>
                        <w:b/>
                      </w:rPr>
                      <w:t>, 202</w:t>
                    </w:r>
                    <w:r w:rsidR="00461401">
                      <w:rPr>
                        <w:rFonts w:ascii="Calibri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9200" behindDoc="1" locked="0" layoutInCell="1" allowOverlap="1" wp14:anchorId="0486C933" wp14:editId="41E159DB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295338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93AC0" w14:textId="77777777" w:rsidR="004E394D" w:rsidRDefault="00FB542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LMC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Teaching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Committee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6C933" id="docshape1" o:spid="_x0000_s1027" type="#_x0000_t202" style="position:absolute;margin-left:71pt;margin-top:37.15pt;width:232.55pt;height:13.0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" filled="f" stroked="f">
              <v:textbox inset="0,0,0,0">
                <w:txbxContent>
                  <w:p w14:paraId="60793AC0" w14:textId="77777777" w:rsidR="004E394D" w:rsidRDefault="00FB542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LMC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Teaching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Learning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Committee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B93"/>
    <w:multiLevelType w:val="hybridMultilevel"/>
    <w:tmpl w:val="C6BC9C70"/>
    <w:lvl w:ilvl="0" w:tplc="B5E0C91A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lang w:val="en-US" w:eastAsia="en-US" w:bidi="ar-SA"/>
      </w:rPr>
    </w:lvl>
    <w:lvl w:ilvl="1" w:tplc="9E60700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20D4CEE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D0F1A"/>
        <w:w w:val="100"/>
        <w:sz w:val="24"/>
        <w:szCs w:val="24"/>
        <w:lang w:val="en-US" w:eastAsia="en-US" w:bidi="ar-SA"/>
      </w:rPr>
    </w:lvl>
    <w:lvl w:ilvl="3" w:tplc="4EE4DF6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4" w:tplc="A792FA42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ar-SA"/>
      </w:rPr>
    </w:lvl>
    <w:lvl w:ilvl="5" w:tplc="6A3E4B88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FCDC1AD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7" w:tplc="5234FDA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 w:tplc="FACC3208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EA4729"/>
    <w:multiLevelType w:val="hybridMultilevel"/>
    <w:tmpl w:val="599E9BC8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0445044F"/>
    <w:multiLevelType w:val="hybridMultilevel"/>
    <w:tmpl w:val="D1BA462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06E47671"/>
    <w:multiLevelType w:val="hybridMultilevel"/>
    <w:tmpl w:val="564E6EB6"/>
    <w:lvl w:ilvl="0" w:tplc="9E60700E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C2879"/>
    <w:multiLevelType w:val="hybridMultilevel"/>
    <w:tmpl w:val="AA3AE70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22AD0FA2"/>
    <w:multiLevelType w:val="hybridMultilevel"/>
    <w:tmpl w:val="75A4892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939" w:hanging="360"/>
      </w:pPr>
    </w:lvl>
    <w:lvl w:ilvl="2" w:tplc="A6AC925C">
      <w:start w:val="5"/>
      <w:numFmt w:val="decimal"/>
      <w:lvlText w:val="%3"/>
      <w:lvlJc w:val="left"/>
      <w:pPr>
        <w:ind w:left="2659" w:hanging="360"/>
      </w:pPr>
      <w:rPr>
        <w:rFonts w:hint="default"/>
        <w:u w:val="single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 w15:restartNumberingAfterBreak="0">
    <w:nsid w:val="256C4FEF"/>
    <w:multiLevelType w:val="hybridMultilevel"/>
    <w:tmpl w:val="952C3E7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39AF2E35"/>
    <w:multiLevelType w:val="hybridMultilevel"/>
    <w:tmpl w:val="B574BBA6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8" w15:restartNumberingAfterBreak="0">
    <w:nsid w:val="4836094B"/>
    <w:multiLevelType w:val="hybridMultilevel"/>
    <w:tmpl w:val="6478BAAE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9" w15:restartNumberingAfterBreak="0">
    <w:nsid w:val="4F4958A3"/>
    <w:multiLevelType w:val="hybridMultilevel"/>
    <w:tmpl w:val="5C58F6F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5A6E67AC"/>
    <w:multiLevelType w:val="hybridMultilevel"/>
    <w:tmpl w:val="DB68E3A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5F4F313B"/>
    <w:multiLevelType w:val="hybridMultilevel"/>
    <w:tmpl w:val="C7E8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AB6"/>
    <w:multiLevelType w:val="hybridMultilevel"/>
    <w:tmpl w:val="F224D344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3" w15:restartNumberingAfterBreak="0">
    <w:nsid w:val="63EE743B"/>
    <w:multiLevelType w:val="hybridMultilevel"/>
    <w:tmpl w:val="914EEA64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4" w15:restartNumberingAfterBreak="0">
    <w:nsid w:val="68641BAC"/>
    <w:multiLevelType w:val="hybridMultilevel"/>
    <w:tmpl w:val="D3781F0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6E6324DF"/>
    <w:multiLevelType w:val="hybridMultilevel"/>
    <w:tmpl w:val="75B2B0A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6EE34244"/>
    <w:multiLevelType w:val="hybridMultilevel"/>
    <w:tmpl w:val="F2041DA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 w15:restartNumberingAfterBreak="0">
    <w:nsid w:val="6FCC2F6D"/>
    <w:multiLevelType w:val="hybridMultilevel"/>
    <w:tmpl w:val="F81035B6"/>
    <w:lvl w:ilvl="0" w:tplc="B5E0C91A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lang w:val="en-US" w:eastAsia="en-US" w:bidi="ar-SA"/>
      </w:rPr>
    </w:lvl>
    <w:lvl w:ilvl="1" w:tplc="9E60700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20D4CEE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D0F1A"/>
        <w:w w:val="100"/>
        <w:sz w:val="24"/>
        <w:szCs w:val="24"/>
        <w:lang w:val="en-US" w:eastAsia="en-US" w:bidi="ar-SA"/>
      </w:rPr>
    </w:lvl>
    <w:lvl w:ilvl="3" w:tplc="4EE4DF6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4" w:tplc="A792FA42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ar-SA"/>
      </w:rPr>
    </w:lvl>
    <w:lvl w:ilvl="5" w:tplc="6A3E4B88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FCDC1AD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7" w:tplc="5234FDA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 w:tplc="FACC3208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A1721FC"/>
    <w:multiLevelType w:val="hybridMultilevel"/>
    <w:tmpl w:val="E760D89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 w16cid:durableId="253515216">
    <w:abstractNumId w:val="17"/>
  </w:num>
  <w:num w:numId="2" w16cid:durableId="290676535">
    <w:abstractNumId w:val="2"/>
  </w:num>
  <w:num w:numId="3" w16cid:durableId="255671052">
    <w:abstractNumId w:val="4"/>
  </w:num>
  <w:num w:numId="4" w16cid:durableId="248466953">
    <w:abstractNumId w:val="3"/>
  </w:num>
  <w:num w:numId="5" w16cid:durableId="409890796">
    <w:abstractNumId w:val="1"/>
  </w:num>
  <w:num w:numId="6" w16cid:durableId="1831290777">
    <w:abstractNumId w:val="14"/>
  </w:num>
  <w:num w:numId="7" w16cid:durableId="1937133178">
    <w:abstractNumId w:val="9"/>
  </w:num>
  <w:num w:numId="8" w16cid:durableId="548542395">
    <w:abstractNumId w:val="16"/>
  </w:num>
  <w:num w:numId="9" w16cid:durableId="684748545">
    <w:abstractNumId w:val="15"/>
  </w:num>
  <w:num w:numId="10" w16cid:durableId="1825778184">
    <w:abstractNumId w:val="12"/>
  </w:num>
  <w:num w:numId="11" w16cid:durableId="441803475">
    <w:abstractNumId w:val="13"/>
  </w:num>
  <w:num w:numId="12" w16cid:durableId="1000238571">
    <w:abstractNumId w:val="8"/>
  </w:num>
  <w:num w:numId="13" w16cid:durableId="298268578">
    <w:abstractNumId w:val="7"/>
  </w:num>
  <w:num w:numId="14" w16cid:durableId="2110392375">
    <w:abstractNumId w:val="18"/>
  </w:num>
  <w:num w:numId="15" w16cid:durableId="1797024250">
    <w:abstractNumId w:val="6"/>
  </w:num>
  <w:num w:numId="16" w16cid:durableId="1136680531">
    <w:abstractNumId w:val="0"/>
  </w:num>
  <w:num w:numId="17" w16cid:durableId="1127538">
    <w:abstractNumId w:val="10"/>
  </w:num>
  <w:num w:numId="18" w16cid:durableId="538976503">
    <w:abstractNumId w:val="5"/>
  </w:num>
  <w:num w:numId="19" w16cid:durableId="171838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4D"/>
    <w:rsid w:val="00042E22"/>
    <w:rsid w:val="00043326"/>
    <w:rsid w:val="00056CF9"/>
    <w:rsid w:val="000A5E40"/>
    <w:rsid w:val="000C3379"/>
    <w:rsid w:val="00147425"/>
    <w:rsid w:val="001A78EF"/>
    <w:rsid w:val="001D43F4"/>
    <w:rsid w:val="001D606B"/>
    <w:rsid w:val="002109E5"/>
    <w:rsid w:val="00223C38"/>
    <w:rsid w:val="00257D3B"/>
    <w:rsid w:val="002622D2"/>
    <w:rsid w:val="00271EE3"/>
    <w:rsid w:val="00296AED"/>
    <w:rsid w:val="002A74F1"/>
    <w:rsid w:val="00330431"/>
    <w:rsid w:val="00344006"/>
    <w:rsid w:val="003640FA"/>
    <w:rsid w:val="00373DC5"/>
    <w:rsid w:val="003D64AA"/>
    <w:rsid w:val="00436A82"/>
    <w:rsid w:val="00461401"/>
    <w:rsid w:val="004B6B85"/>
    <w:rsid w:val="004E394D"/>
    <w:rsid w:val="005434B9"/>
    <w:rsid w:val="005C3921"/>
    <w:rsid w:val="00612E65"/>
    <w:rsid w:val="0063153E"/>
    <w:rsid w:val="00652A47"/>
    <w:rsid w:val="00662225"/>
    <w:rsid w:val="006914CE"/>
    <w:rsid w:val="006B32F8"/>
    <w:rsid w:val="006F1A4D"/>
    <w:rsid w:val="006F68B9"/>
    <w:rsid w:val="007735AF"/>
    <w:rsid w:val="007812D5"/>
    <w:rsid w:val="00784B1B"/>
    <w:rsid w:val="007971EE"/>
    <w:rsid w:val="007C6539"/>
    <w:rsid w:val="007D185B"/>
    <w:rsid w:val="007E0EB8"/>
    <w:rsid w:val="007E3026"/>
    <w:rsid w:val="007F28E6"/>
    <w:rsid w:val="0080050C"/>
    <w:rsid w:val="008065B7"/>
    <w:rsid w:val="008448DE"/>
    <w:rsid w:val="00847CB3"/>
    <w:rsid w:val="008676B3"/>
    <w:rsid w:val="008815FC"/>
    <w:rsid w:val="00891228"/>
    <w:rsid w:val="008D3D73"/>
    <w:rsid w:val="008E696B"/>
    <w:rsid w:val="008F6E7C"/>
    <w:rsid w:val="008F72E5"/>
    <w:rsid w:val="00903DD6"/>
    <w:rsid w:val="009201FF"/>
    <w:rsid w:val="009320AE"/>
    <w:rsid w:val="00946398"/>
    <w:rsid w:val="00957A94"/>
    <w:rsid w:val="00975DFC"/>
    <w:rsid w:val="00984F75"/>
    <w:rsid w:val="00A04948"/>
    <w:rsid w:val="00A2487C"/>
    <w:rsid w:val="00A318D0"/>
    <w:rsid w:val="00A60FD9"/>
    <w:rsid w:val="00A704D6"/>
    <w:rsid w:val="00A97CA4"/>
    <w:rsid w:val="00AB361A"/>
    <w:rsid w:val="00AF7C6D"/>
    <w:rsid w:val="00B1132F"/>
    <w:rsid w:val="00B50007"/>
    <w:rsid w:val="00B706D1"/>
    <w:rsid w:val="00BA2130"/>
    <w:rsid w:val="00BA65B2"/>
    <w:rsid w:val="00BE551F"/>
    <w:rsid w:val="00BF0977"/>
    <w:rsid w:val="00C0389E"/>
    <w:rsid w:val="00C25609"/>
    <w:rsid w:val="00C46CA2"/>
    <w:rsid w:val="00C60E0A"/>
    <w:rsid w:val="00C72914"/>
    <w:rsid w:val="00C97386"/>
    <w:rsid w:val="00CC57C1"/>
    <w:rsid w:val="00CE3C93"/>
    <w:rsid w:val="00CF5077"/>
    <w:rsid w:val="00D0228F"/>
    <w:rsid w:val="00D0627E"/>
    <w:rsid w:val="00D15A82"/>
    <w:rsid w:val="00D35C61"/>
    <w:rsid w:val="00D74612"/>
    <w:rsid w:val="00D75951"/>
    <w:rsid w:val="00DC2357"/>
    <w:rsid w:val="00E03952"/>
    <w:rsid w:val="00E3617D"/>
    <w:rsid w:val="00E537EA"/>
    <w:rsid w:val="00E939D9"/>
    <w:rsid w:val="00E96B76"/>
    <w:rsid w:val="00E96CC9"/>
    <w:rsid w:val="00ED0126"/>
    <w:rsid w:val="00ED747B"/>
    <w:rsid w:val="00EE0552"/>
    <w:rsid w:val="00F22569"/>
    <w:rsid w:val="00F30BCF"/>
    <w:rsid w:val="00F5203C"/>
    <w:rsid w:val="00F73E2C"/>
    <w:rsid w:val="00F75613"/>
    <w:rsid w:val="00F8630A"/>
    <w:rsid w:val="00F865F2"/>
    <w:rsid w:val="00F92A39"/>
    <w:rsid w:val="00FB542A"/>
    <w:rsid w:val="00FF207C"/>
    <w:rsid w:val="00FF473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955F8"/>
  <w15:docId w15:val="{9F00A236-C370-434E-B897-0E4E32A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B9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6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B9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Shondra</dc:creator>
  <cp:lastModifiedBy>Laruta, Michele</cp:lastModifiedBy>
  <cp:revision>31</cp:revision>
  <dcterms:created xsi:type="dcterms:W3CDTF">2024-03-12T17:12:00Z</dcterms:created>
  <dcterms:modified xsi:type="dcterms:W3CDTF">2024-03-14T21:20:00Z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2019</vt:lpwstr>
  </property>
</Properties>
</file>