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811"/>
        <w:tblW w:w="13248" w:type="dxa"/>
        <w:tblLook w:val="04A0"/>
      </w:tblPr>
      <w:tblGrid>
        <w:gridCol w:w="2358"/>
        <w:gridCol w:w="3420"/>
        <w:gridCol w:w="1710"/>
        <w:gridCol w:w="1170"/>
        <w:gridCol w:w="4590"/>
      </w:tblGrid>
      <w:tr w:rsidR="00B66C8D" w:rsidRPr="00A34E41" w:rsidTr="00187CDE">
        <w:tc>
          <w:tcPr>
            <w:tcW w:w="2358" w:type="dxa"/>
          </w:tcPr>
          <w:p w:rsidR="00B66C8D" w:rsidRPr="00A34E41" w:rsidRDefault="00B66C8D" w:rsidP="00187CDE">
            <w:pPr>
              <w:rPr>
                <w:b/>
              </w:rPr>
            </w:pPr>
            <w:r w:rsidRPr="00A34E41">
              <w:rPr>
                <w:b/>
              </w:rPr>
              <w:t>Agenda Topic</w:t>
            </w:r>
          </w:p>
        </w:tc>
        <w:tc>
          <w:tcPr>
            <w:tcW w:w="3420" w:type="dxa"/>
          </w:tcPr>
          <w:p w:rsidR="00B66C8D" w:rsidRPr="00A34E41" w:rsidRDefault="00930E55" w:rsidP="00187CDE">
            <w:pPr>
              <w:rPr>
                <w:b/>
              </w:rPr>
            </w:pPr>
            <w:r w:rsidRPr="00A34E41">
              <w:rPr>
                <w:b/>
              </w:rPr>
              <w:t>Desired Outcome</w:t>
            </w:r>
          </w:p>
        </w:tc>
        <w:tc>
          <w:tcPr>
            <w:tcW w:w="1710" w:type="dxa"/>
          </w:tcPr>
          <w:p w:rsidR="00B66C8D" w:rsidRPr="00A34E41" w:rsidRDefault="00976BDE" w:rsidP="00187CDE">
            <w:pPr>
              <w:rPr>
                <w:b/>
              </w:rPr>
            </w:pPr>
            <w:r w:rsidRPr="00A34E41">
              <w:rPr>
                <w:b/>
              </w:rPr>
              <w:t>Facilitator</w:t>
            </w:r>
          </w:p>
        </w:tc>
        <w:tc>
          <w:tcPr>
            <w:tcW w:w="1170" w:type="dxa"/>
          </w:tcPr>
          <w:p w:rsidR="00B66C8D" w:rsidRPr="00A34E41" w:rsidRDefault="00930E55" w:rsidP="00187CDE">
            <w:pPr>
              <w:rPr>
                <w:b/>
              </w:rPr>
            </w:pPr>
            <w:r w:rsidRPr="00A34E41">
              <w:rPr>
                <w:b/>
              </w:rPr>
              <w:t>Time</w:t>
            </w:r>
          </w:p>
        </w:tc>
        <w:tc>
          <w:tcPr>
            <w:tcW w:w="4590" w:type="dxa"/>
          </w:tcPr>
          <w:p w:rsidR="00B66C8D" w:rsidRPr="00A34E41" w:rsidRDefault="00930E55" w:rsidP="00187CDE">
            <w:pPr>
              <w:rPr>
                <w:b/>
              </w:rPr>
            </w:pPr>
            <w:r w:rsidRPr="00C30D52">
              <w:rPr>
                <w:b/>
                <w:highlight w:val="yellow"/>
              </w:rPr>
              <w:t>Follow up</w:t>
            </w:r>
            <w:r w:rsidR="003C097E" w:rsidRPr="00C30D52">
              <w:rPr>
                <w:b/>
                <w:highlight w:val="yellow"/>
              </w:rPr>
              <w:t xml:space="preserve"> notes:</w:t>
            </w:r>
          </w:p>
        </w:tc>
      </w:tr>
      <w:tr w:rsidR="00B66C8D" w:rsidRPr="00A34E41" w:rsidTr="00187CDE">
        <w:tc>
          <w:tcPr>
            <w:tcW w:w="2358" w:type="dxa"/>
          </w:tcPr>
          <w:p w:rsidR="00930E55" w:rsidRPr="00A34E41" w:rsidRDefault="00930E55" w:rsidP="00187CDE">
            <w:pPr>
              <w:rPr>
                <w:b/>
              </w:rPr>
            </w:pPr>
            <w:r w:rsidRPr="00A34E41">
              <w:t>Welcome</w:t>
            </w:r>
            <w:r w:rsidR="004E78C9" w:rsidRPr="00A34E41">
              <w:t xml:space="preserve"> and brief announcements</w:t>
            </w:r>
          </w:p>
        </w:tc>
        <w:tc>
          <w:tcPr>
            <w:tcW w:w="3420" w:type="dxa"/>
          </w:tcPr>
          <w:p w:rsidR="00B66C8D" w:rsidRDefault="004E78C9" w:rsidP="00187CDE">
            <w:pPr>
              <w:pStyle w:val="ListParagraph"/>
              <w:numPr>
                <w:ilvl w:val="0"/>
                <w:numId w:val="3"/>
              </w:numPr>
            </w:pPr>
            <w:r w:rsidRPr="00A34E41">
              <w:t>Introduce new chairs</w:t>
            </w:r>
          </w:p>
          <w:p w:rsidR="00C30D52" w:rsidRDefault="00C30D52" w:rsidP="00187CDE">
            <w:pPr>
              <w:pStyle w:val="ListParagraph"/>
              <w:ind w:left="360"/>
            </w:pPr>
          </w:p>
          <w:p w:rsidR="00C30D52" w:rsidRPr="00A34E41" w:rsidRDefault="00C30D52" w:rsidP="00187CDE">
            <w:pPr>
              <w:pStyle w:val="ListParagraph"/>
              <w:ind w:left="360"/>
            </w:pPr>
          </w:p>
          <w:p w:rsidR="00C37804" w:rsidRDefault="00C37804" w:rsidP="00187CDE">
            <w:pPr>
              <w:pStyle w:val="ListParagraph"/>
              <w:numPr>
                <w:ilvl w:val="0"/>
                <w:numId w:val="3"/>
              </w:numPr>
            </w:pPr>
            <w:r w:rsidRPr="00A34E41">
              <w:t>COGNOS Training 9/15</w:t>
            </w:r>
            <w:r w:rsidR="00A34E41">
              <w:t xml:space="preserve"> @12:30</w:t>
            </w:r>
          </w:p>
          <w:p w:rsidR="00C30D52" w:rsidRDefault="00C30D52" w:rsidP="00187CDE"/>
          <w:p w:rsidR="00C30D52" w:rsidRDefault="00C30D52" w:rsidP="00187CDE"/>
          <w:p w:rsidR="00C30D52" w:rsidRDefault="00C30D52" w:rsidP="00187CDE"/>
          <w:p w:rsidR="00C30D52" w:rsidRPr="00A34E41" w:rsidRDefault="00C30D52" w:rsidP="00187CDE"/>
          <w:p w:rsidR="00C37804" w:rsidRPr="00A34E41" w:rsidRDefault="00C37804" w:rsidP="00187CDE">
            <w:pPr>
              <w:pStyle w:val="ListParagraph"/>
              <w:numPr>
                <w:ilvl w:val="0"/>
                <w:numId w:val="3"/>
              </w:numPr>
            </w:pPr>
            <w:r w:rsidRPr="00A34E41">
              <w:t>Security in classrooms/labs</w:t>
            </w:r>
          </w:p>
        </w:tc>
        <w:tc>
          <w:tcPr>
            <w:tcW w:w="1710" w:type="dxa"/>
          </w:tcPr>
          <w:p w:rsidR="00B66C8D" w:rsidRPr="00A34E41" w:rsidRDefault="008A600D" w:rsidP="00187CDE">
            <w:r w:rsidRPr="00A34E41">
              <w:t>Kiran, Gil</w:t>
            </w:r>
          </w:p>
        </w:tc>
        <w:tc>
          <w:tcPr>
            <w:tcW w:w="1170" w:type="dxa"/>
          </w:tcPr>
          <w:p w:rsidR="00B66C8D" w:rsidRPr="00A34E41" w:rsidRDefault="004E78C9" w:rsidP="00187CDE">
            <w:r w:rsidRPr="00A34E41">
              <w:t xml:space="preserve">5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B66C8D" w:rsidRDefault="00C30D52" w:rsidP="00187CDE">
            <w:r>
              <w:t>Brad Nash is the new co-chair for Business</w:t>
            </w:r>
          </w:p>
          <w:p w:rsidR="00C30D52" w:rsidRDefault="00C30D52" w:rsidP="00187CDE">
            <w:r>
              <w:t>Frances Moy is the new co-chair for Counseling</w:t>
            </w:r>
          </w:p>
          <w:p w:rsidR="00C30D52" w:rsidRDefault="00C30D52" w:rsidP="00187CDE"/>
          <w:p w:rsidR="00C30D52" w:rsidRDefault="00C30D52" w:rsidP="00187CDE">
            <w:r>
              <w:t>COGNOS training will be available for chairs and anyone else from the department on 9/15/2011 from 12:30 pm to 1:30 pm in the Business Lab cc2-232. Tim Clow will be the trainer.</w:t>
            </w:r>
          </w:p>
          <w:p w:rsidR="00C30D52" w:rsidRDefault="00C30D52" w:rsidP="00187CDE"/>
          <w:p w:rsidR="00C30D52" w:rsidRDefault="00C30D52" w:rsidP="00187CDE">
            <w:r>
              <w:t xml:space="preserve">Due to </w:t>
            </w:r>
            <w:r w:rsidR="00621EA7">
              <w:t xml:space="preserve">security </w:t>
            </w:r>
            <w:r>
              <w:t>issues on the first floor of the Science Building faculty need to unlock and lock their classrooms.  The doors are being re-keyed.  Please submit key requests through Gil Rodriguez.</w:t>
            </w:r>
          </w:p>
          <w:p w:rsidR="00C30D52" w:rsidRPr="00A34E41" w:rsidRDefault="00C30D52" w:rsidP="00187CDE"/>
        </w:tc>
      </w:tr>
      <w:tr w:rsidR="00B66C8D" w:rsidRPr="00A34E41" w:rsidTr="00187CDE">
        <w:tc>
          <w:tcPr>
            <w:tcW w:w="2358" w:type="dxa"/>
          </w:tcPr>
          <w:p w:rsidR="00976BDE" w:rsidRPr="00A34E41" w:rsidRDefault="00976BDE" w:rsidP="00187CDE">
            <w:r w:rsidRPr="00A34E41">
              <w:t>Start of semester items:</w:t>
            </w:r>
          </w:p>
          <w:p w:rsidR="00976BDE" w:rsidRPr="00A34E41" w:rsidRDefault="00976BDE" w:rsidP="00187CDE">
            <w:r w:rsidRPr="00A34E41">
              <w:t>Load Sheets</w:t>
            </w:r>
          </w:p>
          <w:p w:rsidR="002F0FAC" w:rsidRDefault="002F0FAC" w:rsidP="00187CDE"/>
          <w:p w:rsidR="00C30D52" w:rsidRPr="00A34E41" w:rsidRDefault="00C30D52" w:rsidP="00187CDE"/>
          <w:p w:rsidR="00C30D52" w:rsidRDefault="00C30D52" w:rsidP="00187CDE"/>
          <w:p w:rsidR="00976BDE" w:rsidRPr="00A34E41" w:rsidRDefault="002F0FAC" w:rsidP="00187CDE">
            <w:r w:rsidRPr="00A34E41">
              <w:t>Syllabus, book orders, load sheets, schedule drafts etc</w:t>
            </w:r>
          </w:p>
        </w:tc>
        <w:tc>
          <w:tcPr>
            <w:tcW w:w="3420" w:type="dxa"/>
          </w:tcPr>
          <w:p w:rsidR="00976BDE" w:rsidRDefault="00976BDE" w:rsidP="00187CDE">
            <w:r w:rsidRPr="00A34E41">
              <w:t>Clear underst</w:t>
            </w:r>
            <w:r w:rsidR="002F0FAC" w:rsidRPr="00A34E41">
              <w:t xml:space="preserve">anding of </w:t>
            </w:r>
            <w:r w:rsidR="00A34E41">
              <w:t>how to read</w:t>
            </w:r>
            <w:r w:rsidR="002F0FAC" w:rsidRPr="00A34E41">
              <w:t xml:space="preserve"> a load sheet</w:t>
            </w:r>
          </w:p>
          <w:p w:rsidR="00C30D52" w:rsidRDefault="00C30D52" w:rsidP="00187CDE"/>
          <w:p w:rsidR="00C30D52" w:rsidRDefault="00C30D52" w:rsidP="00187CDE"/>
          <w:p w:rsidR="00187CDE" w:rsidRDefault="00187CDE" w:rsidP="00187CDE"/>
          <w:p w:rsidR="00187CDE" w:rsidRPr="00A34E41" w:rsidRDefault="00187CDE" w:rsidP="00187CDE"/>
          <w:p w:rsidR="002F0FAC" w:rsidRPr="00A34E41" w:rsidRDefault="002F0FAC" w:rsidP="00187CDE">
            <w:r w:rsidRPr="00A34E41">
              <w:t>Timely submission to Office of instruction</w:t>
            </w:r>
          </w:p>
          <w:p w:rsidR="00976BDE" w:rsidRPr="00A34E41" w:rsidRDefault="00976BDE" w:rsidP="00187CDE"/>
        </w:tc>
        <w:tc>
          <w:tcPr>
            <w:tcW w:w="1710" w:type="dxa"/>
          </w:tcPr>
          <w:p w:rsidR="00B66C8D" w:rsidRPr="00A34E41" w:rsidRDefault="002F0FAC" w:rsidP="00187CDE">
            <w:r w:rsidRPr="00A34E41">
              <w:t>Gil, Kiran</w:t>
            </w:r>
          </w:p>
        </w:tc>
        <w:tc>
          <w:tcPr>
            <w:tcW w:w="1170" w:type="dxa"/>
          </w:tcPr>
          <w:p w:rsidR="00B66C8D" w:rsidRPr="00A34E41" w:rsidRDefault="000A7009" w:rsidP="00187CDE">
            <w:r w:rsidRPr="00A34E41">
              <w:t xml:space="preserve">10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B66C8D" w:rsidRDefault="00C30D52" w:rsidP="00187CDE">
            <w:r>
              <w:t xml:space="preserve">The department chair handbook can be visited at the “Instruction Office” website. </w:t>
            </w:r>
            <w:hyperlink r:id="rId7" w:history="1">
              <w:r w:rsidRPr="009123AA">
                <w:rPr>
                  <w:rStyle w:val="Hyperlink"/>
                </w:rPr>
                <w:t>http://www.losmedanos.edu/intra-out/oi/</w:t>
              </w:r>
            </w:hyperlink>
            <w:r w:rsidR="00621EA7">
              <w:t xml:space="preserve"> Example load sheets are</w:t>
            </w:r>
            <w:r>
              <w:t xml:space="preserve"> one of the items in the handbook.</w:t>
            </w:r>
          </w:p>
          <w:p w:rsidR="00C30D52" w:rsidRDefault="00C30D52" w:rsidP="00187CDE"/>
          <w:p w:rsidR="00C30D52" w:rsidRPr="00A34E41" w:rsidRDefault="00C30D52" w:rsidP="00187CDE">
            <w:r>
              <w:t>Let’s work on timely submissions to reduce the impact on others such as the Office of Instruction staff, bookstore</w:t>
            </w:r>
            <w:r w:rsidR="00187CDE">
              <w:t xml:space="preserve"> staff</w:t>
            </w:r>
            <w:r>
              <w:t>, etc.  Thank you!</w:t>
            </w:r>
          </w:p>
        </w:tc>
      </w:tr>
      <w:tr w:rsidR="00B66C8D" w:rsidRPr="00A34E41" w:rsidTr="00187CDE">
        <w:tc>
          <w:tcPr>
            <w:tcW w:w="2358" w:type="dxa"/>
          </w:tcPr>
          <w:p w:rsidR="00B66C8D" w:rsidRPr="00A34E41" w:rsidRDefault="00976BDE" w:rsidP="00187CDE">
            <w:r w:rsidRPr="00A34E41">
              <w:t>Spring Schedule</w:t>
            </w:r>
          </w:p>
        </w:tc>
        <w:tc>
          <w:tcPr>
            <w:tcW w:w="3420" w:type="dxa"/>
          </w:tcPr>
          <w:p w:rsidR="002F0FAC" w:rsidRDefault="002F0FAC" w:rsidP="00187CDE">
            <w:pPr>
              <w:pStyle w:val="ListParagraph"/>
              <w:numPr>
                <w:ilvl w:val="0"/>
                <w:numId w:val="1"/>
              </w:numPr>
            </w:pPr>
            <w:r w:rsidRPr="00A34E41">
              <w:t>A and AC on 2</w:t>
            </w:r>
            <w:r w:rsidRPr="00A34E41">
              <w:rPr>
                <w:vertAlign w:val="superscript"/>
              </w:rPr>
              <w:t>nd</w:t>
            </w:r>
            <w:r w:rsidRPr="00A34E41">
              <w:t xml:space="preserve"> draft</w:t>
            </w:r>
          </w:p>
          <w:p w:rsidR="00996A82" w:rsidRDefault="00996A82" w:rsidP="00187CDE"/>
          <w:p w:rsidR="00996A82" w:rsidRDefault="00996A82" w:rsidP="00187CDE"/>
          <w:p w:rsidR="00996A82" w:rsidRDefault="00996A82" w:rsidP="00187CDE"/>
          <w:p w:rsidR="00996A82" w:rsidRDefault="00996A82" w:rsidP="00187CDE"/>
          <w:p w:rsidR="00996A82" w:rsidRDefault="00996A82" w:rsidP="00187CDE"/>
          <w:p w:rsidR="00187CDE" w:rsidRDefault="00187CDE" w:rsidP="00187CDE"/>
          <w:p w:rsidR="00996A82" w:rsidRDefault="00996A82" w:rsidP="00187CDE"/>
          <w:p w:rsidR="00621EA7" w:rsidRPr="00A34E41" w:rsidRDefault="00621EA7" w:rsidP="00187CDE"/>
          <w:p w:rsidR="00B66C8D" w:rsidRPr="00A34E41" w:rsidRDefault="002F0FAC" w:rsidP="00187CDE">
            <w:pPr>
              <w:pStyle w:val="ListParagraph"/>
              <w:numPr>
                <w:ilvl w:val="0"/>
                <w:numId w:val="1"/>
              </w:numPr>
            </w:pPr>
            <w:r w:rsidRPr="00A34E41">
              <w:lastRenderedPageBreak/>
              <w:t>Scheduling in Brentwood</w:t>
            </w:r>
          </w:p>
        </w:tc>
        <w:tc>
          <w:tcPr>
            <w:tcW w:w="1710" w:type="dxa"/>
          </w:tcPr>
          <w:p w:rsidR="00B66C8D" w:rsidRPr="00A34E41" w:rsidRDefault="0032797D" w:rsidP="00187CDE">
            <w:r w:rsidRPr="00A34E41">
              <w:lastRenderedPageBreak/>
              <w:t>Kiran, Gil</w:t>
            </w:r>
          </w:p>
          <w:p w:rsidR="00996A82" w:rsidRDefault="00996A82" w:rsidP="00187CDE"/>
          <w:p w:rsidR="00996A82" w:rsidRDefault="00996A82" w:rsidP="00187CDE"/>
          <w:p w:rsidR="00996A82" w:rsidRDefault="00996A82" w:rsidP="00187CDE"/>
          <w:p w:rsidR="00996A82" w:rsidRDefault="00996A82" w:rsidP="00187CDE"/>
          <w:p w:rsidR="00996A82" w:rsidRDefault="00996A82" w:rsidP="00187CDE"/>
          <w:p w:rsidR="00996A82" w:rsidRDefault="00996A82" w:rsidP="00187CDE"/>
          <w:p w:rsidR="00187CDE" w:rsidRDefault="00187CDE" w:rsidP="00187CDE"/>
          <w:p w:rsidR="00621EA7" w:rsidRDefault="00621EA7" w:rsidP="00187CDE"/>
          <w:p w:rsidR="0032797D" w:rsidRPr="00A34E41" w:rsidRDefault="0032797D" w:rsidP="00187CDE">
            <w:r w:rsidRPr="00A34E41">
              <w:lastRenderedPageBreak/>
              <w:t>Kevin</w:t>
            </w:r>
          </w:p>
        </w:tc>
        <w:tc>
          <w:tcPr>
            <w:tcW w:w="1170" w:type="dxa"/>
          </w:tcPr>
          <w:p w:rsidR="00B66C8D" w:rsidRPr="00A34E41" w:rsidRDefault="000A7009" w:rsidP="00187CDE">
            <w:r w:rsidRPr="00A34E41">
              <w:lastRenderedPageBreak/>
              <w:t xml:space="preserve">10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B66C8D" w:rsidRDefault="00996A82" w:rsidP="00187CDE">
            <w:r>
              <w:t xml:space="preserve">Department chairs should check either the “A” or the “AC” box for full time faculty.  All adjunct </w:t>
            </w:r>
            <w:proofErr w:type="gramStart"/>
            <w:r>
              <w:t>faculty</w:t>
            </w:r>
            <w:proofErr w:type="gramEnd"/>
            <w:r>
              <w:t xml:space="preserve"> are automatically</w:t>
            </w:r>
            <w:r w:rsidR="00187CDE">
              <w:t xml:space="preserve"> loaded as “C”.  If</w:t>
            </w:r>
            <w:r>
              <w:t xml:space="preserve"> “A” is checked for overload, it is banked.  If “AC” is checked for overload, </w:t>
            </w:r>
            <w:r w:rsidR="00187CDE">
              <w:t>it</w:t>
            </w:r>
            <w:r>
              <w:t xml:space="preserve"> is paid out.  Please see UF Contract article 7 for more details about load.</w:t>
            </w:r>
            <w:r w:rsidR="00621EA7">
              <w:t xml:space="preserve"> Other boxes to check are: Grant Funded, Online, Smart Classroom, partial Online, etc.</w:t>
            </w:r>
          </w:p>
          <w:p w:rsidR="00996A82" w:rsidRDefault="00996A82" w:rsidP="00187CDE"/>
          <w:p w:rsidR="00996A82" w:rsidRPr="00A34E41" w:rsidRDefault="00996A82" w:rsidP="00187CDE">
            <w:r>
              <w:lastRenderedPageBreak/>
              <w:t>In order to better serve students at Brentwood, the Center hopes to have a good spread of classes in different GE and graduation requirements</w:t>
            </w:r>
            <w:r w:rsidR="00187CDE">
              <w:t xml:space="preserve"> during the day and week</w:t>
            </w:r>
            <w:r>
              <w:t>. Kevin will provide input to chairs during the 2</w:t>
            </w:r>
            <w:r w:rsidRPr="00996A82">
              <w:rPr>
                <w:vertAlign w:val="superscript"/>
              </w:rPr>
              <w:t>nd</w:t>
            </w:r>
            <w:r>
              <w:t xml:space="preserve"> draft review period by department chairs. </w:t>
            </w:r>
          </w:p>
        </w:tc>
      </w:tr>
      <w:tr w:rsidR="00B66C8D" w:rsidRPr="00A34E41" w:rsidTr="00187CDE">
        <w:tc>
          <w:tcPr>
            <w:tcW w:w="2358" w:type="dxa"/>
          </w:tcPr>
          <w:p w:rsidR="00B66C8D" w:rsidRPr="00A34E41" w:rsidRDefault="008C478A" w:rsidP="00187CDE">
            <w:pPr>
              <w:rPr>
                <w:b/>
              </w:rPr>
            </w:pPr>
            <w:r w:rsidRPr="00A34E41">
              <w:lastRenderedPageBreak/>
              <w:t>TBA hours</w:t>
            </w:r>
            <w:r w:rsidR="00A34E41" w:rsidRPr="00A34E41">
              <w:t xml:space="preserve"> and updating Catalog</w:t>
            </w:r>
          </w:p>
        </w:tc>
        <w:tc>
          <w:tcPr>
            <w:tcW w:w="3420" w:type="dxa"/>
          </w:tcPr>
          <w:p w:rsidR="00976BDE" w:rsidRDefault="008C478A" w:rsidP="00187CDE">
            <w:pPr>
              <w:pStyle w:val="ListParagraph"/>
              <w:numPr>
                <w:ilvl w:val="0"/>
                <w:numId w:val="2"/>
              </w:numPr>
            </w:pPr>
            <w:r w:rsidRPr="00A34E41">
              <w:t xml:space="preserve">Implement </w:t>
            </w:r>
            <w:r w:rsidR="00A34E41">
              <w:t xml:space="preserve">Chancellor’s Office </w:t>
            </w:r>
            <w:r w:rsidRPr="00A34E41">
              <w:t>policy and guidelines</w:t>
            </w:r>
            <w:r w:rsidR="0032797D" w:rsidRPr="00A34E41">
              <w:t xml:space="preserve"> </w:t>
            </w:r>
          </w:p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187CDE" w:rsidRDefault="00187CDE" w:rsidP="00187CDE"/>
          <w:p w:rsidR="00187CDE" w:rsidRDefault="00187CDE" w:rsidP="00187CDE"/>
          <w:p w:rsidR="00187CDE" w:rsidRDefault="00187CDE" w:rsidP="00187CDE"/>
          <w:p w:rsidR="00621EA7" w:rsidRDefault="00621EA7" w:rsidP="00187CDE"/>
          <w:p w:rsidR="00621EA7" w:rsidRDefault="00621EA7" w:rsidP="00187CDE"/>
          <w:p w:rsidR="00621EA7" w:rsidRPr="00A34E41" w:rsidRDefault="00621EA7" w:rsidP="00187CDE"/>
          <w:p w:rsidR="00A34E41" w:rsidRPr="00A34E41" w:rsidRDefault="00A34E41" w:rsidP="00187CDE">
            <w:pPr>
              <w:pStyle w:val="ListParagraph"/>
              <w:numPr>
                <w:ilvl w:val="0"/>
                <w:numId w:val="2"/>
              </w:numPr>
            </w:pPr>
            <w:r w:rsidRPr="00A34E41">
              <w:t>Accurate catalog</w:t>
            </w:r>
          </w:p>
        </w:tc>
        <w:tc>
          <w:tcPr>
            <w:tcW w:w="1710" w:type="dxa"/>
          </w:tcPr>
          <w:p w:rsidR="00F9413B" w:rsidRDefault="00976BDE" w:rsidP="00187CDE">
            <w:r w:rsidRPr="00A34E41">
              <w:t>Kiran, Gil</w:t>
            </w:r>
          </w:p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F9413B" w:rsidRDefault="00F9413B" w:rsidP="00187CDE"/>
          <w:p w:rsidR="00187CDE" w:rsidRDefault="00187CDE" w:rsidP="00187CDE"/>
          <w:p w:rsidR="00187CDE" w:rsidRDefault="00187CDE" w:rsidP="00187CDE"/>
          <w:p w:rsidR="00187CDE" w:rsidRDefault="00187CDE" w:rsidP="00187CDE"/>
          <w:p w:rsidR="00187CDE" w:rsidRDefault="00187CDE" w:rsidP="00187CDE"/>
          <w:p w:rsidR="00621EA7" w:rsidRDefault="00621EA7" w:rsidP="00187CDE"/>
          <w:p w:rsidR="00621EA7" w:rsidRDefault="00621EA7" w:rsidP="00187CDE"/>
          <w:p w:rsidR="00B66C8D" w:rsidRPr="00A34E41" w:rsidRDefault="00A34E41" w:rsidP="00187CDE">
            <w:r w:rsidRPr="00A34E41">
              <w:t xml:space="preserve"> Eileen</w:t>
            </w:r>
          </w:p>
        </w:tc>
        <w:tc>
          <w:tcPr>
            <w:tcW w:w="1170" w:type="dxa"/>
          </w:tcPr>
          <w:p w:rsidR="00B66C8D" w:rsidRPr="00A34E41" w:rsidRDefault="00976BDE" w:rsidP="00187CDE">
            <w:r w:rsidRPr="00A34E41">
              <w:t>15</w:t>
            </w:r>
            <w:r w:rsidR="008C478A" w:rsidRPr="00A34E41">
              <w:t xml:space="preserve"> </w:t>
            </w:r>
            <w:proofErr w:type="spellStart"/>
            <w:r w:rsidR="008C478A" w:rsidRPr="00A34E41">
              <w:t>mins</w:t>
            </w:r>
            <w:proofErr w:type="spellEnd"/>
          </w:p>
        </w:tc>
        <w:tc>
          <w:tcPr>
            <w:tcW w:w="4590" w:type="dxa"/>
          </w:tcPr>
          <w:p w:rsidR="00996A82" w:rsidRDefault="00996A82" w:rsidP="00187CDE">
            <w:r>
              <w:t xml:space="preserve">The District has hired an internal auditor who has flagged several problems.  In order to avoid paying back apportionment, we will need to do make changes to </w:t>
            </w:r>
            <w:r w:rsidR="00187CDE">
              <w:t xml:space="preserve">our </w:t>
            </w:r>
            <w:r>
              <w:t xml:space="preserve">COORs, catalog listing, </w:t>
            </w:r>
            <w:r w:rsidR="00187CDE">
              <w:t>schedule listing, and syllabi</w:t>
            </w:r>
            <w:r>
              <w:t xml:space="preserve"> for courses that have TBA.  </w:t>
            </w:r>
          </w:p>
          <w:p w:rsidR="00996A82" w:rsidRDefault="00996A82" w:rsidP="00187CDE">
            <w:r>
              <w:t xml:space="preserve">The 2011-12 </w:t>
            </w:r>
            <w:proofErr w:type="gramStart"/>
            <w:r>
              <w:t>catalog</w:t>
            </w:r>
            <w:proofErr w:type="gramEnd"/>
            <w:r>
              <w:t xml:space="preserve"> will need to be updated.  </w:t>
            </w:r>
            <w:r w:rsidRPr="00996A82">
              <w:rPr>
                <w:color w:val="FF0000"/>
              </w:rPr>
              <w:t xml:space="preserve">Please complete the minor Change to COOR form </w:t>
            </w:r>
            <w:r w:rsidR="00621EA7">
              <w:rPr>
                <w:color w:val="FF0000"/>
              </w:rPr>
              <w:t xml:space="preserve">to: 1) include HBA hours in the catalog and 2) indicate activities during HBA </w:t>
            </w:r>
            <w:r w:rsidRPr="00996A82">
              <w:rPr>
                <w:color w:val="FF0000"/>
              </w:rPr>
              <w:t>and submit to Office of Instruction by October 14, 2011</w:t>
            </w:r>
            <w:r>
              <w:t xml:space="preserve"> to make changes to existing catalog</w:t>
            </w:r>
            <w:r w:rsidR="00187CDE">
              <w:t xml:space="preserve"> for courses in your department that require TBA hours</w:t>
            </w:r>
            <w:r>
              <w:t>. The electronic version of the catalog for the current year will be revised.</w:t>
            </w:r>
          </w:p>
          <w:p w:rsidR="00996A82" w:rsidRDefault="00996A82" w:rsidP="00187CDE">
            <w:r>
              <w:t xml:space="preserve">Programs may </w:t>
            </w:r>
            <w:proofErr w:type="gramStart"/>
            <w:r>
              <w:t>chose</w:t>
            </w:r>
            <w:proofErr w:type="gramEnd"/>
            <w:r>
              <w:t xml:space="preserve"> to schedule their labs if they don’t want to hassle with the documentation required.  Please see</w:t>
            </w:r>
            <w:r w:rsidR="00F9413B">
              <w:t xml:space="preserve"> draft</w:t>
            </w:r>
            <w:r>
              <w:t xml:space="preserve"> hand</w:t>
            </w:r>
            <w:r w:rsidR="00F9413B">
              <w:t xml:space="preserve">out attached. </w:t>
            </w:r>
            <w:r w:rsidR="00187CDE">
              <w:t xml:space="preserve">It lists all courses with labs.  If the course requires TBA, then please complete a minor change to COOR form.  If there is no TBA, you do not need to do anything. </w:t>
            </w:r>
          </w:p>
          <w:p w:rsidR="00F9413B" w:rsidRDefault="00F9413B" w:rsidP="00187CDE"/>
          <w:p w:rsidR="00F9413B" w:rsidRDefault="00F9413B" w:rsidP="00187CDE">
            <w:r>
              <w:t xml:space="preserve">Eileen handed out a catalog memo to each dept chair re the 2012-2013 catalog review along with attachments. </w:t>
            </w:r>
            <w:r w:rsidRPr="00F9413B">
              <w:rPr>
                <w:color w:val="FF0000"/>
              </w:rPr>
              <w:t>Please review and respond to Eileen by October, 31, 2011.</w:t>
            </w:r>
            <w:r>
              <w:t xml:space="preserve"> </w:t>
            </w:r>
          </w:p>
          <w:p w:rsidR="00621EA7" w:rsidRPr="00A34E41" w:rsidRDefault="00621EA7" w:rsidP="00187CDE"/>
        </w:tc>
      </w:tr>
      <w:tr w:rsidR="0032797D" w:rsidRPr="00A34E41" w:rsidTr="00187CDE">
        <w:tc>
          <w:tcPr>
            <w:tcW w:w="2358" w:type="dxa"/>
          </w:tcPr>
          <w:p w:rsidR="0032797D" w:rsidRPr="00A34E41" w:rsidRDefault="0032797D" w:rsidP="00187CDE">
            <w:r w:rsidRPr="00A34E41">
              <w:lastRenderedPageBreak/>
              <w:t>Enrollment management</w:t>
            </w:r>
          </w:p>
        </w:tc>
        <w:tc>
          <w:tcPr>
            <w:tcW w:w="3420" w:type="dxa"/>
          </w:tcPr>
          <w:p w:rsidR="0032797D" w:rsidRPr="00A34E41" w:rsidRDefault="0032797D" w:rsidP="00187CDE">
            <w:r w:rsidRPr="00A34E41">
              <w:t xml:space="preserve">Restructure committee with dept chair reps appointed by Senate; </w:t>
            </w:r>
          </w:p>
          <w:p w:rsidR="0032797D" w:rsidRPr="00A34E41" w:rsidRDefault="0032797D" w:rsidP="00187CDE">
            <w:r w:rsidRPr="00A34E41">
              <w:t>Meeting</w:t>
            </w:r>
            <w:r w:rsidR="00A34E41">
              <w:t>s</w:t>
            </w:r>
            <w:r w:rsidRPr="00A34E41">
              <w:t xml:space="preserve"> 3</w:t>
            </w:r>
            <w:r w:rsidRPr="00A34E41">
              <w:rPr>
                <w:vertAlign w:val="superscript"/>
              </w:rPr>
              <w:t>rd</w:t>
            </w:r>
            <w:r w:rsidR="00A34E41">
              <w:t xml:space="preserve"> Tuesday of the month</w:t>
            </w:r>
          </w:p>
        </w:tc>
        <w:tc>
          <w:tcPr>
            <w:tcW w:w="1710" w:type="dxa"/>
          </w:tcPr>
          <w:p w:rsidR="0032797D" w:rsidRPr="00A34E41" w:rsidRDefault="0032797D" w:rsidP="00187CDE">
            <w:r w:rsidRPr="00A34E41">
              <w:t>Gil, Kiran</w:t>
            </w:r>
          </w:p>
        </w:tc>
        <w:tc>
          <w:tcPr>
            <w:tcW w:w="1170" w:type="dxa"/>
          </w:tcPr>
          <w:p w:rsidR="0032797D" w:rsidRPr="00A34E41" w:rsidRDefault="0032797D" w:rsidP="00187CDE">
            <w:r w:rsidRPr="00A34E41">
              <w:t xml:space="preserve">5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32797D" w:rsidRPr="00A34E41" w:rsidRDefault="00187CDE" w:rsidP="00187CDE">
            <w:r>
              <w:t xml:space="preserve">The Academic Senate has been requested to appoint 2 LAS chairs, 2 CTE chairs, 1 DE rep, 1 student services/counseling chair to serve on the restructured Enrollment </w:t>
            </w:r>
            <w:proofErr w:type="gramStart"/>
            <w:r>
              <w:t>Management  Committee</w:t>
            </w:r>
            <w:proofErr w:type="gramEnd"/>
            <w:r>
              <w:t>. This committee serves in an advisory capacity.  Next meeting is 9/20/2011</w:t>
            </w:r>
            <w:r w:rsidR="00F63FB3">
              <w:t xml:space="preserve"> from 12:30 to 2 pm in Co 420.</w:t>
            </w:r>
          </w:p>
        </w:tc>
      </w:tr>
      <w:tr w:rsidR="002F0FAC" w:rsidRPr="00A34E41" w:rsidTr="00187CDE">
        <w:tc>
          <w:tcPr>
            <w:tcW w:w="2358" w:type="dxa"/>
          </w:tcPr>
          <w:p w:rsidR="002F0FAC" w:rsidRPr="00A34E41" w:rsidRDefault="002F0FAC" w:rsidP="00187CDE">
            <w:r w:rsidRPr="00A34E41">
              <w:t>Assessment</w:t>
            </w:r>
          </w:p>
        </w:tc>
        <w:tc>
          <w:tcPr>
            <w:tcW w:w="3420" w:type="dxa"/>
          </w:tcPr>
          <w:p w:rsidR="002F0FAC" w:rsidRPr="00A34E41" w:rsidRDefault="00CD7114" w:rsidP="00187CDE">
            <w:r w:rsidRPr="00A34E41">
              <w:t>Update, department responsibilities for 2011-12</w:t>
            </w:r>
          </w:p>
        </w:tc>
        <w:tc>
          <w:tcPr>
            <w:tcW w:w="1710" w:type="dxa"/>
          </w:tcPr>
          <w:p w:rsidR="002F0FAC" w:rsidRPr="00A34E41" w:rsidRDefault="000A7009" w:rsidP="00187CDE">
            <w:r w:rsidRPr="00A34E41">
              <w:t>Cindy</w:t>
            </w:r>
            <w:r w:rsidR="00CD7114" w:rsidRPr="00A34E41">
              <w:t>, Christina</w:t>
            </w:r>
          </w:p>
        </w:tc>
        <w:tc>
          <w:tcPr>
            <w:tcW w:w="1170" w:type="dxa"/>
          </w:tcPr>
          <w:p w:rsidR="002F0FAC" w:rsidRPr="00A34E41" w:rsidRDefault="00CD7114" w:rsidP="00187CDE">
            <w:r w:rsidRPr="00A34E41">
              <w:t>30</w:t>
            </w:r>
            <w:r w:rsidR="000A7009" w:rsidRPr="00A34E41">
              <w:t xml:space="preserve"> </w:t>
            </w:r>
            <w:proofErr w:type="spellStart"/>
            <w:r w:rsidR="000A7009" w:rsidRPr="00A34E41">
              <w:t>mins</w:t>
            </w:r>
            <w:proofErr w:type="spellEnd"/>
          </w:p>
        </w:tc>
        <w:tc>
          <w:tcPr>
            <w:tcW w:w="4590" w:type="dxa"/>
          </w:tcPr>
          <w:p w:rsidR="002F0FAC" w:rsidRDefault="00F63FB3" w:rsidP="00187CDE">
            <w:r>
              <w:t>Christina will be the new CSLO coach. She is organizing all the assessment documents in P drive.  Please contact her for questions and/or suggestions.</w:t>
            </w:r>
          </w:p>
          <w:p w:rsidR="00F63FB3" w:rsidRPr="00A34E41" w:rsidRDefault="00F63FB3" w:rsidP="00187CDE">
            <w:r>
              <w:t xml:space="preserve">Cindy updated us on Assessment. </w:t>
            </w:r>
          </w:p>
        </w:tc>
      </w:tr>
      <w:tr w:rsidR="00B66C8D" w:rsidRPr="00A34E41" w:rsidTr="00187CDE">
        <w:tc>
          <w:tcPr>
            <w:tcW w:w="2358" w:type="dxa"/>
          </w:tcPr>
          <w:p w:rsidR="00B66C8D" w:rsidRPr="00A34E41" w:rsidRDefault="00976BDE" w:rsidP="00187CDE">
            <w:pPr>
              <w:rPr>
                <w:b/>
              </w:rPr>
            </w:pPr>
            <w:r w:rsidRPr="00A34E41">
              <w:t xml:space="preserve">Next </w:t>
            </w:r>
            <w:r w:rsidR="00650158" w:rsidRPr="00A34E41">
              <w:t xml:space="preserve">Dept chair meeting on </w:t>
            </w:r>
            <w:r w:rsidRPr="00A34E41">
              <w:t>10/4</w:t>
            </w:r>
            <w:r w:rsidR="00650158" w:rsidRPr="00A34E41">
              <w:t>/2011</w:t>
            </w:r>
          </w:p>
        </w:tc>
        <w:tc>
          <w:tcPr>
            <w:tcW w:w="3420" w:type="dxa"/>
          </w:tcPr>
          <w:p w:rsidR="00B66C8D" w:rsidRPr="00A34E41" w:rsidRDefault="00650158" w:rsidP="00187CDE">
            <w:r w:rsidRPr="00A34E41">
              <w:t>Agenda items for future meetings</w:t>
            </w:r>
          </w:p>
        </w:tc>
        <w:tc>
          <w:tcPr>
            <w:tcW w:w="1710" w:type="dxa"/>
          </w:tcPr>
          <w:p w:rsidR="00B66C8D" w:rsidRPr="00A34E41" w:rsidRDefault="00650158" w:rsidP="00187CDE">
            <w:r w:rsidRPr="00A34E41">
              <w:t>Gil, Kiran</w:t>
            </w:r>
          </w:p>
        </w:tc>
        <w:tc>
          <w:tcPr>
            <w:tcW w:w="1170" w:type="dxa"/>
          </w:tcPr>
          <w:p w:rsidR="00B66C8D" w:rsidRPr="00A34E41" w:rsidRDefault="00650158" w:rsidP="00187CDE">
            <w:r w:rsidRPr="00A34E41">
              <w:t xml:space="preserve">5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B66C8D" w:rsidRDefault="00F63FB3" w:rsidP="00187CDE">
            <w:r>
              <w:t>Sorry, we ran out of time, but do email suggestions to Gil and Kiran.</w:t>
            </w:r>
          </w:p>
          <w:p w:rsidR="00F63FB3" w:rsidRPr="00A34E41" w:rsidRDefault="00F63FB3" w:rsidP="00187CDE">
            <w:r>
              <w:t>Among your plusses and wishes, you indicated that you liked the meeting room and set up.  See you next month – same time, same place!</w:t>
            </w:r>
          </w:p>
        </w:tc>
      </w:tr>
    </w:tbl>
    <w:p w:rsidR="00930E55" w:rsidRPr="00A34E41" w:rsidRDefault="00930E55" w:rsidP="00930E55">
      <w:pPr>
        <w:jc w:val="center"/>
      </w:pPr>
    </w:p>
    <w:sectPr w:rsidR="00930E55" w:rsidRPr="00A34E41" w:rsidSect="00930E5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DB" w:rsidRDefault="00DD47DB" w:rsidP="00187CDE">
      <w:pPr>
        <w:spacing w:after="0" w:line="240" w:lineRule="auto"/>
      </w:pPr>
      <w:r>
        <w:separator/>
      </w:r>
    </w:p>
  </w:endnote>
  <w:endnote w:type="continuationSeparator" w:id="1">
    <w:p w:rsidR="00DD47DB" w:rsidRDefault="00DD47DB" w:rsidP="0018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56893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187CDE" w:rsidRDefault="00F0547C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8A2C51">
            <w:rPr>
              <w:noProof/>
            </w:rPr>
            <w:t>1</w:t>
          </w:r>
        </w:fldSimple>
        <w:r w:rsidR="00187CDE">
          <w:t xml:space="preserve"> | </w:t>
        </w:r>
        <w:r w:rsidR="00187CDE">
          <w:rPr>
            <w:color w:val="7F7F7F" w:themeColor="background1" w:themeShade="7F"/>
            <w:spacing w:val="60"/>
          </w:rPr>
          <w:t>Page</w:t>
        </w:r>
      </w:p>
    </w:sdtContent>
  </w:sdt>
  <w:p w:rsidR="00187CDE" w:rsidRDefault="00187C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DB" w:rsidRDefault="00DD47DB" w:rsidP="00187CDE">
      <w:pPr>
        <w:spacing w:after="0" w:line="240" w:lineRule="auto"/>
      </w:pPr>
      <w:r>
        <w:separator/>
      </w:r>
    </w:p>
  </w:footnote>
  <w:footnote w:type="continuationSeparator" w:id="1">
    <w:p w:rsidR="00DD47DB" w:rsidRDefault="00DD47DB" w:rsidP="0018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DE" w:rsidRPr="00A34E41" w:rsidRDefault="00187CDE" w:rsidP="00187CDE">
    <w:pPr>
      <w:spacing w:after="0" w:line="240" w:lineRule="auto"/>
      <w:jc w:val="center"/>
      <w:rPr>
        <w:b/>
      </w:rPr>
    </w:pPr>
    <w:r w:rsidRPr="00A34E41">
      <w:rPr>
        <w:b/>
      </w:rPr>
      <w:t>Department Chair Meeting</w:t>
    </w:r>
    <w:r>
      <w:rPr>
        <w:b/>
      </w:rPr>
      <w:t xml:space="preserve"> </w:t>
    </w:r>
    <w:r w:rsidRPr="00C30D52">
      <w:rPr>
        <w:b/>
        <w:highlight w:val="yellow"/>
      </w:rPr>
      <w:t>MINUTES</w:t>
    </w:r>
  </w:p>
  <w:p w:rsidR="00187CDE" w:rsidRPr="00A34E41" w:rsidRDefault="00187CDE" w:rsidP="00187CDE">
    <w:pPr>
      <w:spacing w:after="0" w:line="240" w:lineRule="auto"/>
      <w:jc w:val="center"/>
      <w:rPr>
        <w:b/>
      </w:rPr>
    </w:pPr>
    <w:r w:rsidRPr="00A34E41">
      <w:rPr>
        <w:b/>
      </w:rPr>
      <w:t xml:space="preserve">September 6, 2011 </w:t>
    </w:r>
  </w:p>
  <w:p w:rsidR="00187CDE" w:rsidRPr="00A34E41" w:rsidRDefault="00187CDE" w:rsidP="00187CDE">
    <w:pPr>
      <w:spacing w:after="0" w:line="240" w:lineRule="auto"/>
      <w:jc w:val="center"/>
    </w:pPr>
    <w:r w:rsidRPr="00A34E41">
      <w:rPr>
        <w:b/>
      </w:rPr>
      <w:t>12:30 – 1:50 pm; Room L109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41D"/>
    <w:multiLevelType w:val="hybridMultilevel"/>
    <w:tmpl w:val="F7E47A20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CA2AA2"/>
    <w:multiLevelType w:val="hybridMultilevel"/>
    <w:tmpl w:val="F83A74E2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57499B"/>
    <w:multiLevelType w:val="hybridMultilevel"/>
    <w:tmpl w:val="4934DB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906CFC"/>
    <w:multiLevelType w:val="hybridMultilevel"/>
    <w:tmpl w:val="49B4E01A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C8D"/>
    <w:rsid w:val="000860A9"/>
    <w:rsid w:val="000A7009"/>
    <w:rsid w:val="00127798"/>
    <w:rsid w:val="00164CE8"/>
    <w:rsid w:val="00187CDE"/>
    <w:rsid w:val="0019786F"/>
    <w:rsid w:val="0021457A"/>
    <w:rsid w:val="002B27B3"/>
    <w:rsid w:val="002F0FAC"/>
    <w:rsid w:val="0032797D"/>
    <w:rsid w:val="003C097E"/>
    <w:rsid w:val="003E3B1F"/>
    <w:rsid w:val="00430D43"/>
    <w:rsid w:val="004E78C9"/>
    <w:rsid w:val="00521267"/>
    <w:rsid w:val="005E0807"/>
    <w:rsid w:val="00621EA7"/>
    <w:rsid w:val="00650158"/>
    <w:rsid w:val="00660CFF"/>
    <w:rsid w:val="008216D8"/>
    <w:rsid w:val="008A2C51"/>
    <w:rsid w:val="008A600D"/>
    <w:rsid w:val="008B584B"/>
    <w:rsid w:val="008C478A"/>
    <w:rsid w:val="008C7318"/>
    <w:rsid w:val="008F5FE7"/>
    <w:rsid w:val="0091033B"/>
    <w:rsid w:val="00926E8F"/>
    <w:rsid w:val="00930E55"/>
    <w:rsid w:val="00941DA6"/>
    <w:rsid w:val="00944E14"/>
    <w:rsid w:val="00945B8D"/>
    <w:rsid w:val="00976BDE"/>
    <w:rsid w:val="00994AF1"/>
    <w:rsid w:val="00996A82"/>
    <w:rsid w:val="00A00195"/>
    <w:rsid w:val="00A31290"/>
    <w:rsid w:val="00A34E41"/>
    <w:rsid w:val="00A51633"/>
    <w:rsid w:val="00A661C3"/>
    <w:rsid w:val="00AE2EF1"/>
    <w:rsid w:val="00B66C8D"/>
    <w:rsid w:val="00B945DD"/>
    <w:rsid w:val="00BA6D3D"/>
    <w:rsid w:val="00BE4293"/>
    <w:rsid w:val="00C214C7"/>
    <w:rsid w:val="00C30D52"/>
    <w:rsid w:val="00C37804"/>
    <w:rsid w:val="00CB3788"/>
    <w:rsid w:val="00CD7114"/>
    <w:rsid w:val="00D233AC"/>
    <w:rsid w:val="00DD47DB"/>
    <w:rsid w:val="00EB76A9"/>
    <w:rsid w:val="00EF4896"/>
    <w:rsid w:val="00F0547C"/>
    <w:rsid w:val="00F63FB3"/>
    <w:rsid w:val="00F9306A"/>
    <w:rsid w:val="00F9413B"/>
    <w:rsid w:val="00F9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2F0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D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CDE"/>
  </w:style>
  <w:style w:type="paragraph" w:styleId="Footer">
    <w:name w:val="footer"/>
    <w:basedOn w:val="Normal"/>
    <w:link w:val="FooterChar"/>
    <w:uiPriority w:val="99"/>
    <w:unhideWhenUsed/>
    <w:rsid w:val="0018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CDE"/>
  </w:style>
  <w:style w:type="paragraph" w:styleId="BalloonText">
    <w:name w:val="Balloon Text"/>
    <w:basedOn w:val="Normal"/>
    <w:link w:val="BalloonTextChar"/>
    <w:uiPriority w:val="99"/>
    <w:semiHidden/>
    <w:unhideWhenUsed/>
    <w:rsid w:val="0018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smedanos.edu/intra-out/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kkamath</cp:lastModifiedBy>
  <cp:revision>2</cp:revision>
  <dcterms:created xsi:type="dcterms:W3CDTF">2011-09-08T20:09:00Z</dcterms:created>
  <dcterms:modified xsi:type="dcterms:W3CDTF">2011-09-08T20:09:00Z</dcterms:modified>
</cp:coreProperties>
</file>