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08" w:rsidRPr="00BF5E41" w:rsidRDefault="003F7D08" w:rsidP="003F7D08">
      <w:pPr>
        <w:jc w:val="center"/>
        <w:rPr>
          <w:sz w:val="24"/>
          <w:szCs w:val="24"/>
        </w:rPr>
      </w:pPr>
      <w:r w:rsidRPr="00BD274F">
        <w:rPr>
          <w:b/>
          <w:sz w:val="32"/>
          <w:szCs w:val="32"/>
        </w:rPr>
        <w:t>GE Committee Agenda</w:t>
      </w:r>
    </w:p>
    <w:p w:rsidR="003F7D08" w:rsidRDefault="003F7D08" w:rsidP="003F7D08">
      <w:pPr>
        <w:jc w:val="center"/>
        <w:rPr>
          <w:sz w:val="28"/>
          <w:szCs w:val="28"/>
          <w:u w:val="single"/>
        </w:rPr>
      </w:pPr>
      <w:r>
        <w:rPr>
          <w:b/>
          <w:sz w:val="24"/>
          <w:szCs w:val="24"/>
        </w:rPr>
        <w:t>Nov 15</w:t>
      </w:r>
      <w:r w:rsidRPr="00BE40F4">
        <w:rPr>
          <w:b/>
          <w:sz w:val="24"/>
          <w:szCs w:val="24"/>
        </w:rPr>
        <w:t>, 2012</w:t>
      </w:r>
      <w:r>
        <w:rPr>
          <w:sz w:val="24"/>
          <w:szCs w:val="24"/>
        </w:rPr>
        <w:t>, 3:30-5 pm, r</w:t>
      </w:r>
      <w:r w:rsidRPr="00924145">
        <w:rPr>
          <w:sz w:val="24"/>
          <w:szCs w:val="24"/>
        </w:rPr>
        <w:t xml:space="preserve">oom </w:t>
      </w:r>
      <w:r w:rsidRPr="002D6167">
        <w:rPr>
          <w:b/>
          <w:sz w:val="24"/>
          <w:szCs w:val="24"/>
        </w:rPr>
        <w:t>L-106</w:t>
      </w:r>
    </w:p>
    <w:p w:rsidR="003F7D08" w:rsidRPr="00714BD0" w:rsidRDefault="003F7D08" w:rsidP="003F7D08">
      <w:pPr>
        <w:rPr>
          <w:sz w:val="28"/>
          <w:szCs w:val="28"/>
          <w:u w:val="single"/>
        </w:rPr>
      </w:pPr>
      <w:r w:rsidRPr="00714BD0">
        <w:rPr>
          <w:sz w:val="28"/>
          <w:szCs w:val="28"/>
          <w:u w:val="single"/>
        </w:rPr>
        <w:t>Nov 15</w:t>
      </w:r>
      <w:r w:rsidRPr="008760A2">
        <w:rPr>
          <w:sz w:val="28"/>
          <w:szCs w:val="28"/>
        </w:rPr>
        <w:t>:</w:t>
      </w:r>
    </w:p>
    <w:p w:rsidR="003F7D08" w:rsidRDefault="003F7D08" w:rsidP="003F7D08">
      <w:pPr>
        <w:pStyle w:val="ListParagraph"/>
        <w:numPr>
          <w:ilvl w:val="0"/>
          <w:numId w:val="2"/>
        </w:numPr>
        <w:rPr>
          <w:sz w:val="24"/>
          <w:szCs w:val="24"/>
        </w:rPr>
      </w:pPr>
      <w:r>
        <w:rPr>
          <w:sz w:val="24"/>
          <w:szCs w:val="24"/>
        </w:rPr>
        <w:t>Agenda &amp; minutes</w:t>
      </w:r>
    </w:p>
    <w:p w:rsidR="003F7D08" w:rsidRDefault="003F7D08" w:rsidP="003F7D08">
      <w:pPr>
        <w:pStyle w:val="ListParagraph"/>
        <w:numPr>
          <w:ilvl w:val="0"/>
          <w:numId w:val="2"/>
        </w:numPr>
        <w:rPr>
          <w:sz w:val="24"/>
          <w:szCs w:val="24"/>
        </w:rPr>
      </w:pPr>
      <w:r>
        <w:rPr>
          <w:sz w:val="24"/>
          <w:szCs w:val="24"/>
        </w:rPr>
        <w:t>GE’s possible role in a focused flex in January. The topic is equity &amp; diversity, and it will be about 4 hours long. We could organize a presentation on ethnic studies courses, or do something else.</w:t>
      </w:r>
    </w:p>
    <w:p w:rsidR="003F7D08" w:rsidRDefault="003F7D08" w:rsidP="003F7D08">
      <w:pPr>
        <w:pStyle w:val="ListParagraph"/>
        <w:numPr>
          <w:ilvl w:val="0"/>
          <w:numId w:val="2"/>
        </w:numPr>
        <w:rPr>
          <w:sz w:val="24"/>
          <w:szCs w:val="24"/>
        </w:rPr>
      </w:pPr>
      <w:r w:rsidRPr="008760A2">
        <w:rPr>
          <w:sz w:val="24"/>
          <w:szCs w:val="24"/>
        </w:rPr>
        <w:t>The ethnic studies descriptor</w:t>
      </w:r>
      <w:r>
        <w:rPr>
          <w:sz w:val="24"/>
          <w:szCs w:val="24"/>
        </w:rPr>
        <w:t>: we need criteria for admitting courses into the new ethnic/multicultural studies box. Ethnic studies faculty and IDEA members have been invited.</w:t>
      </w:r>
    </w:p>
    <w:p w:rsidR="007A7706" w:rsidRPr="007A7706" w:rsidRDefault="007A7706" w:rsidP="007A7706">
      <w:pPr>
        <w:pStyle w:val="ListParagraph"/>
        <w:ind w:left="1440"/>
      </w:pPr>
      <w:proofErr w:type="gramStart"/>
      <w:r w:rsidRPr="007A7706">
        <w:rPr>
          <w:b/>
        </w:rPr>
        <w:t>Ethnic and Multicultural Studies.</w:t>
      </w:r>
      <w:proofErr w:type="gramEnd"/>
      <w:r w:rsidRPr="007A7706">
        <w:rPr>
          <w:b/>
        </w:rPr>
        <w:t xml:space="preserve"> </w:t>
      </w:r>
      <w:proofErr w:type="gramStart"/>
      <w:r w:rsidRPr="007A7706">
        <w:t>CHDEV 50; Drama 15, 30; ENGL 127, 128, 129, 133; HIST 46, 47, 52; SOCSC 45; SPCH 150.</w:t>
      </w:r>
      <w:proofErr w:type="gramEnd"/>
      <w:r w:rsidRPr="007A7706">
        <w:t xml:space="preserve"> This includes ethnic studies courses currently offered, but the category would likely be broader. The focus of these courses would be cultural diversity of all kinds: ethnic and racial, but also cultures based on gender, sexual orientation, socioeconomic class, nation of origin, immigration status, and more. At least one major writing assignment or other project is assigned.</w:t>
      </w:r>
    </w:p>
    <w:p w:rsidR="007A7706" w:rsidRDefault="007A7706" w:rsidP="007A7706">
      <w:pPr>
        <w:pStyle w:val="ListParagraph"/>
        <w:ind w:left="1440"/>
        <w:rPr>
          <w:sz w:val="24"/>
          <w:szCs w:val="24"/>
        </w:rPr>
      </w:pPr>
    </w:p>
    <w:p w:rsidR="003F7D08" w:rsidRDefault="003F7D08" w:rsidP="003F7D08">
      <w:pPr>
        <w:pStyle w:val="ListParagraph"/>
        <w:numPr>
          <w:ilvl w:val="0"/>
          <w:numId w:val="2"/>
        </w:numPr>
        <w:rPr>
          <w:sz w:val="24"/>
          <w:szCs w:val="24"/>
        </w:rPr>
      </w:pPr>
      <w:r>
        <w:rPr>
          <w:sz w:val="24"/>
          <w:szCs w:val="24"/>
        </w:rPr>
        <w:t>Next steps based on Nov 5 faculty event &amp; faculty feedback on GE assessment ideas.</w:t>
      </w:r>
    </w:p>
    <w:p w:rsidR="003F7D08" w:rsidRDefault="003F7D08" w:rsidP="003F7D08">
      <w:pPr>
        <w:pStyle w:val="ListParagraph"/>
        <w:numPr>
          <w:ilvl w:val="0"/>
          <w:numId w:val="2"/>
        </w:numPr>
        <w:rPr>
          <w:sz w:val="24"/>
          <w:szCs w:val="24"/>
        </w:rPr>
      </w:pPr>
      <w:r>
        <w:rPr>
          <w:sz w:val="24"/>
          <w:szCs w:val="24"/>
        </w:rPr>
        <w:t>If time permits…the GE philosophy statement. A draft was written last year, but it hasn’t been finalized or approved.</w:t>
      </w:r>
    </w:p>
    <w:p w:rsidR="003F7D08" w:rsidRDefault="003F7D08" w:rsidP="003F7D08">
      <w:pPr>
        <w:ind w:left="360"/>
        <w:rPr>
          <w:sz w:val="24"/>
          <w:szCs w:val="24"/>
        </w:rPr>
      </w:pPr>
      <w:bookmarkStart w:id="0" w:name="_GoBack"/>
      <w:bookmarkEnd w:id="0"/>
    </w:p>
    <w:p w:rsidR="003F7D08" w:rsidRPr="00F55246" w:rsidRDefault="003F7D08" w:rsidP="003F7D08">
      <w:pPr>
        <w:spacing w:before="100" w:beforeAutospacing="1" w:after="0" w:line="240" w:lineRule="auto"/>
        <w:rPr>
          <w:rFonts w:ascii="Verdana" w:eastAsia="Times New Roman" w:hAnsi="Verdana" w:cs="Arial"/>
          <w:bCs/>
        </w:rPr>
      </w:pPr>
      <w:r w:rsidRPr="00F55246">
        <w:rPr>
          <w:rFonts w:ascii="Verdana" w:eastAsia="Times New Roman" w:hAnsi="Verdana" w:cs="Arial"/>
          <w:b/>
          <w:bCs/>
          <w:color w:val="990000"/>
        </w:rPr>
        <w:t xml:space="preserve">GE FACULTY EVENTS (formerly known as the GE seminars): </w:t>
      </w:r>
      <w:r w:rsidRPr="00F55246">
        <w:rPr>
          <w:rFonts w:ascii="Verdana" w:eastAsia="Times New Roman" w:hAnsi="Verdana" w:cs="Arial"/>
          <w:bCs/>
        </w:rPr>
        <w:t>Sept 24, Nov 5</w:t>
      </w:r>
    </w:p>
    <w:p w:rsidR="003F7D08" w:rsidRPr="00F55246" w:rsidRDefault="003F7D08" w:rsidP="003F7D08">
      <w:pPr>
        <w:spacing w:before="100" w:beforeAutospacing="1" w:after="0" w:line="240" w:lineRule="auto"/>
        <w:rPr>
          <w:rFonts w:ascii="Verdana" w:eastAsia="Times New Roman" w:hAnsi="Verdana" w:cs="Arial"/>
          <w:b/>
          <w:bCs/>
          <w:color w:val="990000"/>
        </w:rPr>
      </w:pPr>
      <w:r w:rsidRPr="00F55246">
        <w:rPr>
          <w:rFonts w:ascii="Verdana" w:eastAsia="Times New Roman" w:hAnsi="Verdana" w:cs="Arial"/>
          <w:b/>
          <w:bCs/>
          <w:color w:val="990000"/>
        </w:rPr>
        <w:t>MEETING SCHEDULE</w:t>
      </w:r>
    </w:p>
    <w:p w:rsidR="003F7D08" w:rsidRPr="00CB200C" w:rsidRDefault="003F7D08" w:rsidP="003F7D08">
      <w:pPr>
        <w:pStyle w:val="ListParagraph"/>
        <w:numPr>
          <w:ilvl w:val="0"/>
          <w:numId w:val="1"/>
        </w:numPr>
        <w:spacing w:before="100" w:beforeAutospacing="1" w:after="100" w:afterAutospacing="1" w:line="240" w:lineRule="auto"/>
        <w:rPr>
          <w:rFonts w:ascii="Arial" w:eastAsia="Times New Roman" w:hAnsi="Arial" w:cs="Arial"/>
          <w:sz w:val="20"/>
          <w:szCs w:val="20"/>
        </w:rPr>
      </w:pPr>
      <w:r w:rsidRPr="00CB200C">
        <w:rPr>
          <w:rFonts w:ascii="Arial" w:eastAsia="Times New Roman" w:hAnsi="Arial" w:cs="Arial"/>
          <w:b/>
          <w:bCs/>
          <w:sz w:val="20"/>
          <w:szCs w:val="20"/>
        </w:rPr>
        <w:t>For FA12</w:t>
      </w:r>
      <w:r w:rsidRPr="00CB200C">
        <w:rPr>
          <w:rFonts w:ascii="Arial" w:eastAsia="Times New Roman" w:hAnsi="Arial" w:cs="Arial"/>
          <w:sz w:val="20"/>
          <w:szCs w:val="20"/>
        </w:rPr>
        <w:t xml:space="preserve">- See dates and location below. Time - </w:t>
      </w:r>
      <w:r w:rsidRPr="00CB200C">
        <w:rPr>
          <w:rFonts w:ascii="Arial" w:eastAsia="Times New Roman" w:hAnsi="Arial" w:cs="Arial"/>
          <w:b/>
          <w:bCs/>
          <w:sz w:val="20"/>
          <w:szCs w:val="20"/>
        </w:rPr>
        <w:t xml:space="preserve">Time: 3:30 p.m. to 5:00 p.m. </w:t>
      </w:r>
    </w:p>
    <w:p w:rsidR="003F7D08" w:rsidRPr="00CB200C" w:rsidRDefault="003F7D08" w:rsidP="003F7D08">
      <w:pPr>
        <w:pStyle w:val="ListParagraph"/>
        <w:numPr>
          <w:ilvl w:val="0"/>
          <w:numId w:val="1"/>
        </w:numPr>
        <w:spacing w:before="100" w:beforeAutospacing="1" w:after="100" w:afterAutospacing="1" w:line="240" w:lineRule="auto"/>
        <w:rPr>
          <w:rFonts w:ascii="Arial" w:eastAsia="Times New Roman" w:hAnsi="Arial" w:cs="Arial"/>
          <w:sz w:val="20"/>
          <w:szCs w:val="20"/>
        </w:rPr>
      </w:pPr>
      <w:r w:rsidRPr="00CB200C">
        <w:rPr>
          <w:rFonts w:ascii="Arial" w:eastAsia="Times New Roman" w:hAnsi="Arial" w:cs="Arial"/>
          <w:sz w:val="20"/>
          <w:szCs w:val="20"/>
        </w:rPr>
        <w:t>Library Conference Room L-106 (except for Oct 11)</w:t>
      </w:r>
    </w:p>
    <w:tbl>
      <w:tblPr>
        <w:tblW w:w="843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5"/>
        <w:gridCol w:w="4215"/>
      </w:tblGrid>
      <w:tr w:rsidR="003F7D08" w:rsidRPr="00F55246" w:rsidTr="00800CA7">
        <w:trPr>
          <w:tblCellSpacing w:w="15" w:type="dxa"/>
        </w:trPr>
        <w:tc>
          <w:tcPr>
            <w:tcW w:w="1500" w:type="dxa"/>
            <w:tcBorders>
              <w:top w:val="outset" w:sz="6" w:space="0" w:color="auto"/>
              <w:left w:val="outset" w:sz="6" w:space="0" w:color="auto"/>
              <w:bottom w:val="outset" w:sz="6" w:space="0" w:color="auto"/>
              <w:right w:val="outset" w:sz="6" w:space="0" w:color="auto"/>
            </w:tcBorders>
            <w:hideMark/>
          </w:tcPr>
          <w:p w:rsidR="003F7D08" w:rsidRPr="00CB200C" w:rsidRDefault="003F7D08" w:rsidP="00800CA7">
            <w:pPr>
              <w:spacing w:after="0" w:line="240" w:lineRule="auto"/>
              <w:rPr>
                <w:rFonts w:ascii="Arial" w:eastAsia="Times New Roman" w:hAnsi="Arial" w:cs="Arial"/>
                <w:sz w:val="20"/>
                <w:szCs w:val="20"/>
              </w:rPr>
            </w:pPr>
            <w:r w:rsidRPr="00CB200C">
              <w:rPr>
                <w:rFonts w:ascii="Arial" w:eastAsia="Times New Roman" w:hAnsi="Arial" w:cs="Arial"/>
                <w:b/>
                <w:bCs/>
                <w:sz w:val="20"/>
                <w:szCs w:val="20"/>
              </w:rPr>
              <w:t xml:space="preserve">September 6 </w:t>
            </w:r>
          </w:p>
        </w:tc>
        <w:tc>
          <w:tcPr>
            <w:tcW w:w="1500" w:type="dxa"/>
            <w:tcBorders>
              <w:top w:val="outset" w:sz="6" w:space="0" w:color="auto"/>
              <w:left w:val="outset" w:sz="6" w:space="0" w:color="auto"/>
              <w:bottom w:val="outset" w:sz="6" w:space="0" w:color="auto"/>
              <w:right w:val="outset" w:sz="6" w:space="0" w:color="auto"/>
            </w:tcBorders>
            <w:hideMark/>
          </w:tcPr>
          <w:p w:rsidR="003F7D08" w:rsidRPr="00F55246" w:rsidRDefault="003F7D08" w:rsidP="00800CA7">
            <w:pPr>
              <w:spacing w:after="0" w:line="240" w:lineRule="auto"/>
              <w:rPr>
                <w:rFonts w:ascii="Arial" w:eastAsia="Times New Roman" w:hAnsi="Arial" w:cs="Arial"/>
              </w:rPr>
            </w:pPr>
            <w:r w:rsidRPr="00F55246">
              <w:rPr>
                <w:rFonts w:ascii="Arial" w:eastAsia="Times New Roman" w:hAnsi="Arial" w:cs="Arial"/>
              </w:rPr>
              <w:t> </w:t>
            </w:r>
          </w:p>
        </w:tc>
      </w:tr>
      <w:tr w:rsidR="003F7D08" w:rsidRPr="00F55246" w:rsidTr="00800C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F7D08" w:rsidRPr="00CB200C" w:rsidRDefault="003F7D08" w:rsidP="00800CA7">
            <w:pPr>
              <w:spacing w:after="0" w:line="240" w:lineRule="auto"/>
              <w:rPr>
                <w:rFonts w:ascii="Arial" w:eastAsia="Times New Roman" w:hAnsi="Arial" w:cs="Arial"/>
                <w:sz w:val="20"/>
                <w:szCs w:val="20"/>
              </w:rPr>
            </w:pPr>
            <w:r w:rsidRPr="00CB200C">
              <w:rPr>
                <w:rFonts w:ascii="Arial" w:eastAsia="Times New Roman" w:hAnsi="Arial" w:cs="Arial"/>
                <w:b/>
                <w:bCs/>
                <w:sz w:val="20"/>
                <w:szCs w:val="20"/>
              </w:rPr>
              <w:t xml:space="preserve">September 20 </w:t>
            </w:r>
          </w:p>
        </w:tc>
        <w:tc>
          <w:tcPr>
            <w:tcW w:w="0" w:type="auto"/>
            <w:tcBorders>
              <w:top w:val="outset" w:sz="6" w:space="0" w:color="auto"/>
              <w:left w:val="outset" w:sz="6" w:space="0" w:color="auto"/>
              <w:bottom w:val="outset" w:sz="6" w:space="0" w:color="auto"/>
              <w:right w:val="outset" w:sz="6" w:space="0" w:color="auto"/>
            </w:tcBorders>
            <w:hideMark/>
          </w:tcPr>
          <w:p w:rsidR="003F7D08" w:rsidRPr="00F55246" w:rsidRDefault="003F7D08" w:rsidP="00800CA7">
            <w:pPr>
              <w:spacing w:after="0" w:line="240" w:lineRule="auto"/>
              <w:rPr>
                <w:rFonts w:ascii="Arial" w:eastAsia="Times New Roman" w:hAnsi="Arial" w:cs="Arial"/>
              </w:rPr>
            </w:pPr>
            <w:r w:rsidRPr="00F55246">
              <w:rPr>
                <w:rFonts w:ascii="Arial" w:eastAsia="Times New Roman" w:hAnsi="Arial" w:cs="Arial"/>
              </w:rPr>
              <w:t> </w:t>
            </w:r>
          </w:p>
        </w:tc>
      </w:tr>
      <w:tr w:rsidR="003F7D08" w:rsidRPr="00F55246" w:rsidTr="00800C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F7D08" w:rsidRPr="00CB200C" w:rsidRDefault="003F7D08" w:rsidP="00800CA7">
            <w:pPr>
              <w:spacing w:after="0" w:line="240" w:lineRule="auto"/>
              <w:rPr>
                <w:rFonts w:ascii="Arial" w:eastAsia="Times New Roman" w:hAnsi="Arial" w:cs="Arial"/>
                <w:sz w:val="20"/>
                <w:szCs w:val="20"/>
              </w:rPr>
            </w:pPr>
            <w:r w:rsidRPr="00CB200C">
              <w:rPr>
                <w:rFonts w:ascii="Arial" w:eastAsia="Times New Roman" w:hAnsi="Arial" w:cs="Arial"/>
                <w:b/>
                <w:bCs/>
                <w:sz w:val="20"/>
                <w:szCs w:val="20"/>
              </w:rPr>
              <w:t xml:space="preserve">October 11 </w:t>
            </w:r>
          </w:p>
        </w:tc>
        <w:tc>
          <w:tcPr>
            <w:tcW w:w="0" w:type="auto"/>
            <w:tcBorders>
              <w:top w:val="outset" w:sz="6" w:space="0" w:color="auto"/>
              <w:left w:val="outset" w:sz="6" w:space="0" w:color="auto"/>
              <w:bottom w:val="outset" w:sz="6" w:space="0" w:color="auto"/>
              <w:right w:val="outset" w:sz="6" w:space="0" w:color="auto"/>
            </w:tcBorders>
            <w:hideMark/>
          </w:tcPr>
          <w:p w:rsidR="003F7D08" w:rsidRPr="00F55246" w:rsidRDefault="003F7D08" w:rsidP="00800CA7">
            <w:pPr>
              <w:spacing w:after="0" w:line="240" w:lineRule="auto"/>
              <w:rPr>
                <w:rFonts w:ascii="Arial" w:eastAsia="Times New Roman" w:hAnsi="Arial" w:cs="Arial"/>
              </w:rPr>
            </w:pPr>
            <w:r w:rsidRPr="00F55246">
              <w:rPr>
                <w:rFonts w:ascii="Arial" w:eastAsia="Times New Roman" w:hAnsi="Arial" w:cs="Arial"/>
              </w:rPr>
              <w:t> </w:t>
            </w:r>
          </w:p>
        </w:tc>
      </w:tr>
      <w:tr w:rsidR="003F7D08" w:rsidRPr="00F55246" w:rsidTr="00800C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F7D08" w:rsidRPr="00CB200C" w:rsidRDefault="003F7D08" w:rsidP="00800CA7">
            <w:pPr>
              <w:spacing w:after="0" w:line="240" w:lineRule="auto"/>
              <w:rPr>
                <w:rFonts w:ascii="Arial" w:eastAsia="Times New Roman" w:hAnsi="Arial" w:cs="Arial"/>
                <w:sz w:val="20"/>
                <w:szCs w:val="20"/>
              </w:rPr>
            </w:pPr>
            <w:r w:rsidRPr="00CB200C">
              <w:rPr>
                <w:rFonts w:ascii="Arial" w:eastAsia="Times New Roman" w:hAnsi="Arial" w:cs="Arial"/>
                <w:b/>
                <w:bCs/>
                <w:sz w:val="20"/>
                <w:szCs w:val="20"/>
              </w:rPr>
              <w:t xml:space="preserve">October 18 </w:t>
            </w:r>
          </w:p>
        </w:tc>
        <w:tc>
          <w:tcPr>
            <w:tcW w:w="0" w:type="auto"/>
            <w:tcBorders>
              <w:top w:val="outset" w:sz="6" w:space="0" w:color="auto"/>
              <w:left w:val="outset" w:sz="6" w:space="0" w:color="auto"/>
              <w:bottom w:val="outset" w:sz="6" w:space="0" w:color="auto"/>
              <w:right w:val="outset" w:sz="6" w:space="0" w:color="auto"/>
            </w:tcBorders>
            <w:hideMark/>
          </w:tcPr>
          <w:p w:rsidR="003F7D08" w:rsidRPr="00F55246" w:rsidRDefault="003F7D08" w:rsidP="00800CA7">
            <w:pPr>
              <w:spacing w:after="0" w:line="240" w:lineRule="auto"/>
              <w:rPr>
                <w:rFonts w:ascii="Arial" w:eastAsia="Times New Roman" w:hAnsi="Arial" w:cs="Arial"/>
              </w:rPr>
            </w:pPr>
            <w:r w:rsidRPr="00F55246">
              <w:rPr>
                <w:rFonts w:ascii="Arial" w:eastAsia="Times New Roman" w:hAnsi="Arial" w:cs="Arial"/>
              </w:rPr>
              <w:t> </w:t>
            </w:r>
          </w:p>
        </w:tc>
      </w:tr>
      <w:tr w:rsidR="003F7D08" w:rsidRPr="00F55246" w:rsidTr="00800C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F7D08" w:rsidRPr="00CB200C" w:rsidRDefault="003F7D08" w:rsidP="00800CA7">
            <w:pPr>
              <w:spacing w:after="0" w:line="240" w:lineRule="auto"/>
              <w:rPr>
                <w:rFonts w:ascii="Arial" w:eastAsia="Times New Roman" w:hAnsi="Arial" w:cs="Arial"/>
                <w:sz w:val="20"/>
                <w:szCs w:val="20"/>
              </w:rPr>
            </w:pPr>
            <w:r w:rsidRPr="00CB200C">
              <w:rPr>
                <w:rFonts w:ascii="Arial" w:eastAsia="Times New Roman" w:hAnsi="Arial" w:cs="Arial"/>
                <w:b/>
                <w:bCs/>
                <w:sz w:val="20"/>
                <w:szCs w:val="20"/>
              </w:rPr>
              <w:t xml:space="preserve">November 1 </w:t>
            </w:r>
          </w:p>
        </w:tc>
        <w:tc>
          <w:tcPr>
            <w:tcW w:w="0" w:type="auto"/>
            <w:tcBorders>
              <w:top w:val="outset" w:sz="6" w:space="0" w:color="auto"/>
              <w:left w:val="outset" w:sz="6" w:space="0" w:color="auto"/>
              <w:bottom w:val="outset" w:sz="6" w:space="0" w:color="auto"/>
              <w:right w:val="outset" w:sz="6" w:space="0" w:color="auto"/>
            </w:tcBorders>
            <w:hideMark/>
          </w:tcPr>
          <w:p w:rsidR="003F7D08" w:rsidRPr="00F55246" w:rsidRDefault="003F7D08" w:rsidP="00800CA7">
            <w:pPr>
              <w:spacing w:after="0" w:line="240" w:lineRule="auto"/>
              <w:rPr>
                <w:rFonts w:ascii="Arial" w:eastAsia="Times New Roman" w:hAnsi="Arial" w:cs="Arial"/>
              </w:rPr>
            </w:pPr>
            <w:r w:rsidRPr="00F55246">
              <w:rPr>
                <w:rFonts w:ascii="Arial" w:eastAsia="Times New Roman" w:hAnsi="Arial" w:cs="Arial"/>
              </w:rPr>
              <w:t> </w:t>
            </w:r>
          </w:p>
        </w:tc>
      </w:tr>
      <w:tr w:rsidR="003F7D08" w:rsidRPr="00F55246" w:rsidTr="00800C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F7D08" w:rsidRPr="00CB200C" w:rsidRDefault="003F7D08" w:rsidP="00800CA7">
            <w:pPr>
              <w:spacing w:after="0" w:line="240" w:lineRule="auto"/>
              <w:rPr>
                <w:rFonts w:ascii="Arial" w:eastAsia="Times New Roman" w:hAnsi="Arial" w:cs="Arial"/>
                <w:sz w:val="20"/>
                <w:szCs w:val="20"/>
              </w:rPr>
            </w:pPr>
            <w:r w:rsidRPr="00CB200C">
              <w:rPr>
                <w:rFonts w:ascii="Arial" w:eastAsia="Times New Roman" w:hAnsi="Arial" w:cs="Arial"/>
                <w:b/>
                <w:bCs/>
                <w:sz w:val="20"/>
                <w:szCs w:val="20"/>
              </w:rPr>
              <w:t xml:space="preserve">November 15 </w:t>
            </w:r>
          </w:p>
        </w:tc>
        <w:tc>
          <w:tcPr>
            <w:tcW w:w="0" w:type="auto"/>
            <w:tcBorders>
              <w:top w:val="outset" w:sz="6" w:space="0" w:color="auto"/>
              <w:left w:val="outset" w:sz="6" w:space="0" w:color="auto"/>
              <w:bottom w:val="outset" w:sz="6" w:space="0" w:color="auto"/>
              <w:right w:val="outset" w:sz="6" w:space="0" w:color="auto"/>
            </w:tcBorders>
            <w:hideMark/>
          </w:tcPr>
          <w:p w:rsidR="003F7D08" w:rsidRPr="00F55246" w:rsidRDefault="003F7D08" w:rsidP="00800CA7">
            <w:pPr>
              <w:spacing w:after="0" w:line="240" w:lineRule="auto"/>
              <w:rPr>
                <w:rFonts w:ascii="Arial" w:eastAsia="Times New Roman" w:hAnsi="Arial" w:cs="Arial"/>
              </w:rPr>
            </w:pPr>
            <w:r w:rsidRPr="00F55246">
              <w:rPr>
                <w:rFonts w:ascii="Arial" w:eastAsia="Times New Roman" w:hAnsi="Arial" w:cs="Arial"/>
              </w:rPr>
              <w:t> </w:t>
            </w:r>
          </w:p>
        </w:tc>
      </w:tr>
      <w:tr w:rsidR="003F7D08" w:rsidRPr="00F55246" w:rsidTr="00800CA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F7D08" w:rsidRPr="00CB200C" w:rsidRDefault="003F7D08" w:rsidP="00800CA7">
            <w:pPr>
              <w:spacing w:after="0" w:line="240" w:lineRule="auto"/>
              <w:rPr>
                <w:rFonts w:ascii="Arial" w:eastAsia="Times New Roman" w:hAnsi="Arial" w:cs="Arial"/>
                <w:sz w:val="20"/>
                <w:szCs w:val="20"/>
              </w:rPr>
            </w:pPr>
            <w:r w:rsidRPr="00CB200C">
              <w:rPr>
                <w:rFonts w:ascii="Arial" w:eastAsia="Times New Roman" w:hAnsi="Arial" w:cs="Arial"/>
                <w:b/>
                <w:bCs/>
                <w:sz w:val="20"/>
                <w:szCs w:val="20"/>
              </w:rPr>
              <w:t xml:space="preserve">December 6 </w:t>
            </w:r>
          </w:p>
        </w:tc>
        <w:tc>
          <w:tcPr>
            <w:tcW w:w="0" w:type="auto"/>
            <w:hideMark/>
          </w:tcPr>
          <w:p w:rsidR="003F7D08" w:rsidRPr="00F55246" w:rsidRDefault="003F7D08" w:rsidP="00800CA7">
            <w:pPr>
              <w:spacing w:after="0" w:line="240" w:lineRule="auto"/>
              <w:rPr>
                <w:rFonts w:ascii="Times New Roman" w:eastAsia="Times New Roman" w:hAnsi="Times New Roman" w:cs="Times New Roman"/>
              </w:rPr>
            </w:pPr>
          </w:p>
        </w:tc>
      </w:tr>
    </w:tbl>
    <w:p w:rsidR="00B0631F" w:rsidRDefault="00B0631F"/>
    <w:sectPr w:rsidR="00B06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903BE"/>
    <w:multiLevelType w:val="hybridMultilevel"/>
    <w:tmpl w:val="83FC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1E49DD"/>
    <w:multiLevelType w:val="hybridMultilevel"/>
    <w:tmpl w:val="D8E2DF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D08"/>
    <w:rsid w:val="003F7D08"/>
    <w:rsid w:val="007A7706"/>
    <w:rsid w:val="00B0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D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CCCCD</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lmcit</dc:creator>
  <cp:keywords/>
  <dc:description/>
  <cp:lastModifiedBy>lmcit</cp:lastModifiedBy>
  <cp:revision>2</cp:revision>
  <dcterms:created xsi:type="dcterms:W3CDTF">2012-11-09T23:48:00Z</dcterms:created>
  <dcterms:modified xsi:type="dcterms:W3CDTF">2012-11-14T21:39:00Z</dcterms:modified>
</cp:coreProperties>
</file>