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2BAA" w14:textId="2F9EF294" w:rsidR="009F0474" w:rsidRPr="00A028F0" w:rsidRDefault="009F0474" w:rsidP="00415976">
      <w:pPr>
        <w:spacing w:after="0"/>
        <w:rPr>
          <w:rFonts w:cs="Times New Roman"/>
        </w:rPr>
      </w:pPr>
      <w:r w:rsidRPr="008106FC">
        <w:rPr>
          <w:rFonts w:cs="Times New Roman"/>
          <w:b/>
          <w:u w:val="single"/>
        </w:rPr>
        <w:t>Present</w:t>
      </w:r>
      <w:r w:rsidRPr="008106FC">
        <w:rPr>
          <w:rFonts w:cs="Times New Roman"/>
        </w:rPr>
        <w:t xml:space="preserve">:  </w:t>
      </w:r>
      <w:r w:rsidRPr="008106FC">
        <w:rPr>
          <w:rFonts w:cs="Times New Roman"/>
          <w:b/>
          <w:i/>
        </w:rPr>
        <w:t>Louie Giambattista,</w:t>
      </w:r>
      <w:r w:rsidRPr="008106FC">
        <w:rPr>
          <w:rFonts w:cs="Times New Roman"/>
          <w:i/>
        </w:rPr>
        <w:t xml:space="preserve"> </w:t>
      </w:r>
      <w:r w:rsidRPr="008106FC">
        <w:rPr>
          <w:rFonts w:cs="Times New Roman"/>
          <w:b/>
          <w:i/>
        </w:rPr>
        <w:t>Chair</w:t>
      </w:r>
      <w:r w:rsidRPr="008106FC">
        <w:rPr>
          <w:rFonts w:cs="Times New Roman"/>
        </w:rPr>
        <w:t xml:space="preserve">; </w:t>
      </w:r>
      <w:r w:rsidRPr="00A028F0">
        <w:rPr>
          <w:rFonts w:cs="Times New Roman"/>
        </w:rPr>
        <w:t xml:space="preserve">Dann Gesink, </w:t>
      </w:r>
      <w:r w:rsidR="00A028F0" w:rsidRPr="00A028F0">
        <w:rPr>
          <w:rFonts w:cs="Times New Roman"/>
        </w:rPr>
        <w:t>Christina Goff, Kevin Horan,</w:t>
      </w:r>
      <w:r w:rsidRPr="00A028F0">
        <w:rPr>
          <w:rFonts w:cs="Times New Roman"/>
        </w:rPr>
        <w:t xml:space="preserve"> </w:t>
      </w:r>
      <w:r w:rsidR="00A741A9" w:rsidRPr="00A028F0">
        <w:rPr>
          <w:rFonts w:cs="Times New Roman"/>
        </w:rPr>
        <w:t xml:space="preserve">Scott Hubbard, </w:t>
      </w:r>
      <w:r w:rsidRPr="00A028F0">
        <w:rPr>
          <w:rFonts w:cs="Times New Roman"/>
        </w:rPr>
        <w:t xml:space="preserve">Morgan Lynn, </w:t>
      </w:r>
      <w:r w:rsidR="00A028F0">
        <w:rPr>
          <w:rFonts w:cs="Times New Roman"/>
        </w:rPr>
        <w:t xml:space="preserve">Michelle Mack, </w:t>
      </w:r>
      <w:r w:rsidR="00A741A9" w:rsidRPr="00A028F0">
        <w:rPr>
          <w:rFonts w:cs="Times New Roman"/>
        </w:rPr>
        <w:t xml:space="preserve">Jancy Rickman, Penny Wilkins, Ryan Pedersen, </w:t>
      </w:r>
      <w:r w:rsidRPr="00A028F0">
        <w:rPr>
          <w:rFonts w:cs="Times New Roman"/>
        </w:rPr>
        <w:t xml:space="preserve">Eileen Valenzuela, Grace Villegas and Shondra West (Note taker) </w:t>
      </w:r>
    </w:p>
    <w:p w14:paraId="0922CF29" w14:textId="3754A547" w:rsidR="009F0474" w:rsidRPr="007A6DDA" w:rsidRDefault="009F0474" w:rsidP="009F0474">
      <w:pPr>
        <w:spacing w:after="0"/>
        <w:rPr>
          <w:rFonts w:cs="Times New Roman"/>
        </w:rPr>
      </w:pPr>
      <w:r w:rsidRPr="00304151">
        <w:rPr>
          <w:rFonts w:cs="Times New Roman"/>
          <w:b/>
          <w:u w:val="single"/>
        </w:rPr>
        <w:t>Absent</w:t>
      </w:r>
      <w:r w:rsidRPr="007A6DDA">
        <w:rPr>
          <w:rFonts w:cs="Times New Roman"/>
        </w:rPr>
        <w:t>:</w:t>
      </w:r>
      <w:r w:rsidR="00A028F0" w:rsidRPr="00A028F0">
        <w:rPr>
          <w:rFonts w:cs="Times New Roman"/>
        </w:rPr>
        <w:t xml:space="preserve"> Rikki Hall, </w:t>
      </w:r>
      <w:proofErr w:type="gramStart"/>
      <w:r w:rsidR="00AC592F">
        <w:rPr>
          <w:rFonts w:cs="Times New Roman"/>
        </w:rPr>
        <w:softHyphen/>
        <w:t>Natalie</w:t>
      </w:r>
      <w:proofErr w:type="gramEnd"/>
      <w:r w:rsidR="00AC592F">
        <w:rPr>
          <w:rFonts w:cs="Times New Roman"/>
        </w:rPr>
        <w:t xml:space="preserve"> Hannum,</w:t>
      </w:r>
      <w:r w:rsidR="00A028F0">
        <w:rPr>
          <w:rFonts w:cs="Times New Roman"/>
        </w:rPr>
        <w:t xml:space="preserve"> </w:t>
      </w:r>
      <w:r w:rsidR="00A028F0" w:rsidRPr="00A028F0">
        <w:rPr>
          <w:rFonts w:cs="Times New Roman"/>
        </w:rPr>
        <w:t>Nancy</w:t>
      </w:r>
      <w:r w:rsidR="00A028F0">
        <w:rPr>
          <w:rFonts w:cs="Times New Roman"/>
        </w:rPr>
        <w:t xml:space="preserve"> Ybarra</w:t>
      </w:r>
    </w:p>
    <w:p w14:paraId="46D0E2B6" w14:textId="094F5C2F" w:rsidR="00716ECA" w:rsidRPr="000E3B89" w:rsidRDefault="00716ECA" w:rsidP="00B130B3">
      <w:pPr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  <w:u w:val="single"/>
        </w:rPr>
        <w:t>Guest</w:t>
      </w:r>
      <w:r w:rsidR="00714D5A" w:rsidRPr="000E3B89">
        <w:rPr>
          <w:rFonts w:cs="Times New Roman"/>
          <w:sz w:val="21"/>
          <w:szCs w:val="21"/>
        </w:rPr>
        <w:t>:</w:t>
      </w:r>
      <w:r w:rsidR="00F93F25" w:rsidRPr="000E3B89">
        <w:rPr>
          <w:rFonts w:cs="Times New Roman"/>
          <w:sz w:val="21"/>
          <w:szCs w:val="21"/>
        </w:rPr>
        <w:t xml:space="preserve"> </w:t>
      </w:r>
      <w:r w:rsidR="00C37026">
        <w:rPr>
          <w:rFonts w:cs="Times New Roman"/>
          <w:sz w:val="21"/>
          <w:szCs w:val="21"/>
        </w:rPr>
        <w:t xml:space="preserve">Rachel Anicetti, </w:t>
      </w:r>
      <w:r w:rsidR="00A028F0">
        <w:rPr>
          <w:rFonts w:cs="Times New Roman"/>
          <w:sz w:val="21"/>
          <w:szCs w:val="21"/>
        </w:rPr>
        <w:t>Deborah Hawks</w:t>
      </w:r>
      <w:r w:rsidR="00C37026">
        <w:rPr>
          <w:rFonts w:cs="Times New Roman"/>
          <w:sz w:val="21"/>
          <w:szCs w:val="21"/>
        </w:rPr>
        <w:t>, and Kate Domingo</w:t>
      </w:r>
    </w:p>
    <w:p w14:paraId="5696420C" w14:textId="77777777" w:rsidR="00B747F0" w:rsidRPr="000E3B89" w:rsidRDefault="00B747F0" w:rsidP="00176193">
      <w:pPr>
        <w:spacing w:after="0" w:line="240" w:lineRule="auto"/>
        <w:rPr>
          <w:rFonts w:cs="Times New Roman"/>
          <w:color w:val="4BACC6" w:themeColor="accent5"/>
          <w:sz w:val="21"/>
          <w:szCs w:val="21"/>
        </w:rPr>
      </w:pPr>
    </w:p>
    <w:p w14:paraId="5D70AFB5" w14:textId="695ECE62" w:rsidR="0043073F" w:rsidRPr="000E3B89" w:rsidRDefault="00EA5782" w:rsidP="00176193">
      <w:pPr>
        <w:spacing w:after="0" w:line="240" w:lineRule="auto"/>
        <w:rPr>
          <w:rFonts w:cs="Times New Roman"/>
          <w:sz w:val="21"/>
          <w:szCs w:val="21"/>
        </w:rPr>
      </w:pPr>
      <w:r w:rsidRPr="001C512A">
        <w:rPr>
          <w:rFonts w:cs="Times New Roman"/>
          <w:sz w:val="21"/>
          <w:szCs w:val="21"/>
        </w:rPr>
        <w:t xml:space="preserve">Meeting called to </w:t>
      </w:r>
      <w:r w:rsidRPr="00A028F0">
        <w:rPr>
          <w:rFonts w:cs="Times New Roman"/>
          <w:sz w:val="21"/>
          <w:szCs w:val="21"/>
        </w:rPr>
        <w:t>order:</w:t>
      </w:r>
      <w:r w:rsidR="00B72DD8" w:rsidRPr="00A028F0">
        <w:rPr>
          <w:rFonts w:cs="Times New Roman"/>
          <w:sz w:val="21"/>
          <w:szCs w:val="21"/>
        </w:rPr>
        <w:t xml:space="preserve"> </w:t>
      </w:r>
      <w:r w:rsidR="00EF5D7A" w:rsidRPr="00A028F0">
        <w:rPr>
          <w:rFonts w:cs="Times New Roman"/>
          <w:sz w:val="21"/>
          <w:szCs w:val="21"/>
        </w:rPr>
        <w:t>1:15</w:t>
      </w:r>
      <w:r w:rsidR="00EE2F4A" w:rsidRPr="00A028F0">
        <w:rPr>
          <w:rFonts w:cs="Times New Roman"/>
          <w:sz w:val="21"/>
          <w:szCs w:val="21"/>
        </w:rPr>
        <w:t>pm</w:t>
      </w:r>
      <w:r w:rsidR="00832B3B" w:rsidRPr="001C512A">
        <w:rPr>
          <w:rFonts w:cs="Times New Roman"/>
          <w:sz w:val="21"/>
          <w:szCs w:val="21"/>
        </w:rPr>
        <w:t xml:space="preserve"> Location</w:t>
      </w:r>
      <w:r w:rsidR="00CF14E2">
        <w:rPr>
          <w:rFonts w:cs="Times New Roman"/>
          <w:sz w:val="21"/>
          <w:szCs w:val="21"/>
        </w:rPr>
        <w:t>: SS4-412</w:t>
      </w:r>
      <w:r w:rsidR="0043073F" w:rsidRPr="000E3B89">
        <w:rPr>
          <w:rFonts w:cs="Times New Roman"/>
          <w:sz w:val="21"/>
          <w:szCs w:val="21"/>
        </w:rPr>
        <w:t xml:space="preserve"> </w:t>
      </w:r>
    </w:p>
    <w:p w14:paraId="09849B4A" w14:textId="77777777" w:rsidR="00EA5782" w:rsidRPr="000E3B89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CURRENT ITEMS</w:t>
      </w:r>
    </w:p>
    <w:p w14:paraId="3F460E92" w14:textId="77777777" w:rsidR="006B16E8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  <w:u w:val="single"/>
        </w:rPr>
        <w:t>Announcements &amp; Public Comment</w:t>
      </w:r>
      <w:r w:rsidR="006B16E8" w:rsidRPr="000E3B89">
        <w:rPr>
          <w:rFonts w:cs="Times New Roman"/>
          <w:b/>
          <w:sz w:val="21"/>
          <w:szCs w:val="21"/>
          <w:u w:val="single"/>
        </w:rPr>
        <w:t>:</w:t>
      </w:r>
      <w:r w:rsidR="00E72FE0" w:rsidRPr="000E3B89">
        <w:rPr>
          <w:rFonts w:cs="Times New Roman"/>
          <w:b/>
          <w:sz w:val="21"/>
          <w:szCs w:val="21"/>
        </w:rPr>
        <w:t xml:space="preserve"> </w:t>
      </w:r>
    </w:p>
    <w:p w14:paraId="44902DC6" w14:textId="6A38CF55" w:rsidR="00C37026" w:rsidRPr="00C37026" w:rsidRDefault="00C37026" w:rsidP="00C3702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C37026">
        <w:rPr>
          <w:rFonts w:cs="Times New Roman"/>
          <w:sz w:val="21"/>
          <w:szCs w:val="21"/>
        </w:rPr>
        <w:t>None</w:t>
      </w:r>
    </w:p>
    <w:p w14:paraId="0887491D" w14:textId="77777777" w:rsidR="0075202A" w:rsidRPr="0075202A" w:rsidRDefault="0075202A" w:rsidP="0075202A">
      <w:pPr>
        <w:pStyle w:val="ListParagraph"/>
        <w:spacing w:after="0" w:line="240" w:lineRule="auto"/>
        <w:ind w:left="1080"/>
        <w:rPr>
          <w:rFonts w:cs="Times New Roman"/>
          <w:sz w:val="21"/>
          <w:szCs w:val="21"/>
        </w:rPr>
      </w:pPr>
    </w:p>
    <w:p w14:paraId="32427D46" w14:textId="77777777" w:rsidR="0017040B" w:rsidRPr="000E3B89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  <w:u w:val="single"/>
        </w:rPr>
        <w:t>Approval of the Agenda</w:t>
      </w:r>
      <w:r w:rsidR="003A16AE" w:rsidRPr="000E3B89">
        <w:rPr>
          <w:rFonts w:cs="Times New Roman"/>
          <w:b/>
          <w:sz w:val="21"/>
          <w:szCs w:val="21"/>
        </w:rPr>
        <w:t xml:space="preserve"> </w:t>
      </w:r>
    </w:p>
    <w:p w14:paraId="2F69257A" w14:textId="055D3436" w:rsidR="00572370" w:rsidRDefault="001569AF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="00C17529" w:rsidRPr="000E3B89">
        <w:rPr>
          <w:rFonts w:cs="Times New Roman"/>
          <w:sz w:val="21"/>
          <w:szCs w:val="21"/>
        </w:rPr>
        <w:t xml:space="preserve"> </w:t>
      </w:r>
      <w:r w:rsidR="009F0474" w:rsidRPr="000E3B89">
        <w:rPr>
          <w:rFonts w:cs="Times New Roman"/>
          <w:sz w:val="21"/>
          <w:szCs w:val="21"/>
        </w:rPr>
        <w:t xml:space="preserve">Approved </w:t>
      </w:r>
      <w:r w:rsidR="009F0474">
        <w:rPr>
          <w:rFonts w:cs="Times New Roman"/>
          <w:sz w:val="21"/>
          <w:szCs w:val="21"/>
        </w:rPr>
        <w:t>(</w:t>
      </w:r>
      <w:r w:rsidR="002E4408" w:rsidRPr="000E3B89">
        <w:rPr>
          <w:rFonts w:cs="Times New Roman"/>
          <w:sz w:val="21"/>
          <w:szCs w:val="21"/>
        </w:rPr>
        <w:t>M/S:</w:t>
      </w:r>
      <w:r w:rsidR="001B620B" w:rsidRPr="000E3B89">
        <w:rPr>
          <w:rFonts w:cs="Times New Roman"/>
          <w:sz w:val="21"/>
          <w:szCs w:val="21"/>
        </w:rPr>
        <w:t xml:space="preserve"> </w:t>
      </w:r>
      <w:r w:rsidR="00415976">
        <w:rPr>
          <w:rFonts w:cs="Times New Roman"/>
          <w:sz w:val="21"/>
          <w:szCs w:val="21"/>
        </w:rPr>
        <w:t>Rickman</w:t>
      </w:r>
      <w:r w:rsidR="00CF14E2">
        <w:rPr>
          <w:rFonts w:cs="Times New Roman"/>
          <w:sz w:val="21"/>
          <w:szCs w:val="21"/>
        </w:rPr>
        <w:t>/</w:t>
      </w:r>
      <w:r w:rsidR="00415976">
        <w:rPr>
          <w:rFonts w:cs="Times New Roman"/>
          <w:sz w:val="21"/>
          <w:szCs w:val="21"/>
        </w:rPr>
        <w:t>Wilkins</w:t>
      </w:r>
      <w:r w:rsidR="002E4408" w:rsidRPr="000E3B89">
        <w:rPr>
          <w:rFonts w:cs="Times New Roman"/>
          <w:sz w:val="21"/>
          <w:szCs w:val="21"/>
        </w:rPr>
        <w:t>)</w:t>
      </w:r>
      <w:r w:rsidR="00C26EB7" w:rsidRPr="000E3B89">
        <w:rPr>
          <w:rFonts w:cs="Times New Roman"/>
          <w:sz w:val="21"/>
          <w:szCs w:val="21"/>
        </w:rPr>
        <w:t xml:space="preserve">; </w:t>
      </w:r>
      <w:r w:rsidR="005C6CF8" w:rsidRPr="000E3B89">
        <w:rPr>
          <w:rFonts w:cs="Times New Roman"/>
          <w:sz w:val="21"/>
          <w:szCs w:val="21"/>
        </w:rPr>
        <w:t>unanimous</w:t>
      </w:r>
    </w:p>
    <w:p w14:paraId="4B20B0E0" w14:textId="77777777" w:rsidR="0075202A" w:rsidRDefault="0075202A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679F8898" w14:textId="51495C2C" w:rsidR="00A97AAD" w:rsidRPr="000E3B89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  <w:r w:rsidRPr="000E3B89">
        <w:rPr>
          <w:rFonts w:cs="Times New Roman"/>
          <w:b/>
          <w:sz w:val="21"/>
          <w:szCs w:val="21"/>
          <w:u w:val="single"/>
        </w:rPr>
        <w:t xml:space="preserve">Approval of the </w:t>
      </w:r>
      <w:r w:rsidR="00643387" w:rsidRPr="000E3B89">
        <w:rPr>
          <w:rFonts w:cs="Times New Roman"/>
          <w:b/>
          <w:sz w:val="21"/>
          <w:szCs w:val="21"/>
          <w:u w:val="single"/>
        </w:rPr>
        <w:t xml:space="preserve">Minutes from </w:t>
      </w:r>
      <w:r w:rsidR="007D3052">
        <w:rPr>
          <w:rFonts w:cs="Times New Roman"/>
          <w:b/>
          <w:sz w:val="21"/>
          <w:szCs w:val="21"/>
          <w:u w:val="single"/>
        </w:rPr>
        <w:t>March 7, 2018</w:t>
      </w:r>
    </w:p>
    <w:p w14:paraId="787A4F7E" w14:textId="0CCA2F74" w:rsidR="00415976" w:rsidRDefault="00291FBB" w:rsidP="00415976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="002E4408" w:rsidRPr="000E3B89">
        <w:rPr>
          <w:rFonts w:cs="Times New Roman"/>
          <w:sz w:val="21"/>
          <w:szCs w:val="21"/>
        </w:rPr>
        <w:t xml:space="preserve"> Approved</w:t>
      </w:r>
      <w:r w:rsidR="00572370">
        <w:rPr>
          <w:rFonts w:cs="Times New Roman"/>
          <w:sz w:val="21"/>
          <w:szCs w:val="21"/>
        </w:rPr>
        <w:t xml:space="preserve"> </w:t>
      </w:r>
      <w:r w:rsidR="002E4408" w:rsidRPr="000E3B89">
        <w:rPr>
          <w:rFonts w:cs="Times New Roman"/>
          <w:sz w:val="21"/>
          <w:szCs w:val="21"/>
        </w:rPr>
        <w:t>(M/S:</w:t>
      </w:r>
      <w:r w:rsidR="00CF14E2">
        <w:rPr>
          <w:rFonts w:cs="Times New Roman"/>
          <w:sz w:val="21"/>
          <w:szCs w:val="21"/>
        </w:rPr>
        <w:t xml:space="preserve"> </w:t>
      </w:r>
      <w:r w:rsidR="00415976">
        <w:rPr>
          <w:rFonts w:cs="Times New Roman"/>
          <w:sz w:val="21"/>
          <w:szCs w:val="21"/>
        </w:rPr>
        <w:t>Wilkins</w:t>
      </w:r>
      <w:r w:rsidR="00CF14E2">
        <w:rPr>
          <w:rFonts w:cs="Times New Roman"/>
          <w:sz w:val="21"/>
          <w:szCs w:val="21"/>
        </w:rPr>
        <w:t>/</w:t>
      </w:r>
      <w:r w:rsidR="00415976">
        <w:rPr>
          <w:rFonts w:cs="Times New Roman"/>
          <w:sz w:val="21"/>
          <w:szCs w:val="21"/>
        </w:rPr>
        <w:t>Rust</w:t>
      </w:r>
      <w:r w:rsidR="00486123" w:rsidRPr="000E3B89">
        <w:rPr>
          <w:rFonts w:cs="Times New Roman"/>
          <w:sz w:val="21"/>
          <w:szCs w:val="21"/>
        </w:rPr>
        <w:t>)</w:t>
      </w:r>
      <w:r w:rsidR="00415976">
        <w:rPr>
          <w:rFonts w:cs="Times New Roman"/>
          <w:sz w:val="21"/>
          <w:szCs w:val="21"/>
        </w:rPr>
        <w:t>; Abstain: C. Goff</w:t>
      </w:r>
    </w:p>
    <w:p w14:paraId="2E99BA31" w14:textId="77777777" w:rsidR="0010313A" w:rsidRDefault="0010313A" w:rsidP="0010313A">
      <w:pPr>
        <w:pStyle w:val="ListParagraph"/>
        <w:spacing w:after="0"/>
        <w:ind w:left="360"/>
        <w:rPr>
          <w:rFonts w:cs="Times New Roman"/>
          <w:b/>
          <w:sz w:val="21"/>
          <w:szCs w:val="21"/>
          <w:u w:val="single"/>
        </w:rPr>
      </w:pPr>
    </w:p>
    <w:p w14:paraId="68102E0D" w14:textId="77777777" w:rsidR="009347FF" w:rsidRPr="000E3B89" w:rsidRDefault="009347FF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 w:rsidRPr="000E3B89">
        <w:rPr>
          <w:rFonts w:cs="Times New Roman"/>
          <w:b/>
          <w:sz w:val="21"/>
          <w:szCs w:val="21"/>
          <w:u w:val="single"/>
        </w:rPr>
        <w:t>Consent Agenda</w:t>
      </w:r>
      <w:r w:rsidR="00E37AEB" w:rsidRPr="000E3B89">
        <w:rPr>
          <w:rFonts w:cs="Times New Roman"/>
          <w:b/>
          <w:sz w:val="21"/>
          <w:szCs w:val="21"/>
          <w:u w:val="single"/>
        </w:rPr>
        <w:t xml:space="preserve"> </w:t>
      </w:r>
    </w:p>
    <w:p w14:paraId="2A27E67F" w14:textId="7FFC0A40" w:rsidR="00CE4D57" w:rsidRDefault="00CE4D57" w:rsidP="00CE4D57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CE4D57">
        <w:rPr>
          <w:rFonts w:cs="Times New Roman"/>
          <w:b/>
          <w:sz w:val="21"/>
          <w:szCs w:val="21"/>
        </w:rPr>
        <w:t>Action:</w:t>
      </w:r>
      <w:r w:rsidRPr="00CE4D57">
        <w:rPr>
          <w:rFonts w:cs="Times New Roman"/>
          <w:sz w:val="21"/>
          <w:szCs w:val="21"/>
        </w:rPr>
        <w:t xml:space="preserve"> Approved (M/S: </w:t>
      </w:r>
      <w:r w:rsidR="00FA47AF">
        <w:rPr>
          <w:rFonts w:cs="Times New Roman"/>
          <w:sz w:val="21"/>
          <w:szCs w:val="21"/>
        </w:rPr>
        <w:t>Rickman</w:t>
      </w:r>
      <w:r w:rsidRPr="00CE4D57">
        <w:rPr>
          <w:rFonts w:cs="Times New Roman"/>
          <w:sz w:val="21"/>
          <w:szCs w:val="21"/>
        </w:rPr>
        <w:t>/</w:t>
      </w:r>
      <w:r w:rsidR="00FA47AF">
        <w:rPr>
          <w:rFonts w:cs="Times New Roman"/>
          <w:sz w:val="21"/>
          <w:szCs w:val="21"/>
        </w:rPr>
        <w:t>Rust</w:t>
      </w:r>
      <w:r w:rsidRPr="00CE4D57">
        <w:rPr>
          <w:rFonts w:cs="Times New Roman"/>
          <w:sz w:val="21"/>
          <w:szCs w:val="21"/>
        </w:rPr>
        <w:t>); unanimous</w:t>
      </w:r>
    </w:p>
    <w:p w14:paraId="40CE2AF8" w14:textId="04AFBB24" w:rsidR="004163B7" w:rsidRPr="004163B7" w:rsidRDefault="004163B7" w:rsidP="004163B7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4163B7">
        <w:rPr>
          <w:rFonts w:cs="Times New Roman"/>
          <w:sz w:val="21"/>
          <w:szCs w:val="21"/>
        </w:rPr>
        <w:t>TRAVL-072</w:t>
      </w:r>
    </w:p>
    <w:p w14:paraId="5607CF7C" w14:textId="104DA443" w:rsidR="004163B7" w:rsidRPr="004163B7" w:rsidRDefault="004163B7" w:rsidP="004163B7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4163B7">
        <w:rPr>
          <w:rFonts w:cs="Times New Roman"/>
          <w:sz w:val="21"/>
          <w:szCs w:val="21"/>
        </w:rPr>
        <w:t>CHDEV-001</w:t>
      </w:r>
    </w:p>
    <w:p w14:paraId="1EC1A126" w14:textId="77777777" w:rsidR="00CE4D57" w:rsidRDefault="00CE4D57" w:rsidP="00CE4D57">
      <w:pPr>
        <w:pStyle w:val="ListParagraph"/>
        <w:spacing w:after="0"/>
        <w:ind w:left="360"/>
        <w:rPr>
          <w:rFonts w:cs="Times New Roman"/>
          <w:b/>
          <w:sz w:val="21"/>
          <w:szCs w:val="21"/>
          <w:u w:val="single"/>
        </w:rPr>
      </w:pPr>
    </w:p>
    <w:p w14:paraId="65AA586B" w14:textId="03B0BC38" w:rsidR="00445DAB" w:rsidRPr="000E3B89" w:rsidRDefault="007D3052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>
        <w:rPr>
          <w:rFonts w:cs="Times New Roman"/>
          <w:b/>
          <w:sz w:val="21"/>
          <w:szCs w:val="21"/>
          <w:u w:val="single"/>
        </w:rPr>
        <w:t>Online Supplement</w:t>
      </w:r>
    </w:p>
    <w:p w14:paraId="2E315955" w14:textId="363CD311" w:rsidR="007D3052" w:rsidRDefault="007D3052" w:rsidP="00CE4D57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ENGL-085</w:t>
      </w:r>
    </w:p>
    <w:p w14:paraId="69548007" w14:textId="52DF3F26" w:rsidR="00CE4D57" w:rsidRDefault="00CE4D57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FA47AF">
        <w:rPr>
          <w:rFonts w:cs="Times New Roman"/>
          <w:sz w:val="21"/>
          <w:szCs w:val="21"/>
        </w:rPr>
        <w:t>Lynn</w:t>
      </w:r>
      <w:r>
        <w:rPr>
          <w:rFonts w:cs="Times New Roman"/>
          <w:sz w:val="21"/>
          <w:szCs w:val="21"/>
        </w:rPr>
        <w:t>/</w:t>
      </w:r>
      <w:r w:rsidR="00FA47AF">
        <w:rPr>
          <w:rFonts w:cs="Times New Roman"/>
          <w:sz w:val="21"/>
          <w:szCs w:val="21"/>
        </w:rPr>
        <w:t>Wilkins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7932FF84" w14:textId="77777777" w:rsidR="007D3052" w:rsidRDefault="007D3052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34815221" w14:textId="768AEFAB" w:rsidR="007D3052" w:rsidRPr="00FA47AF" w:rsidRDefault="007D3052" w:rsidP="00CE4D57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FA47AF">
        <w:rPr>
          <w:rFonts w:cs="Times New Roman"/>
          <w:b/>
          <w:sz w:val="21"/>
          <w:szCs w:val="21"/>
        </w:rPr>
        <w:t>COMSC-122</w:t>
      </w:r>
    </w:p>
    <w:p w14:paraId="4B19598C" w14:textId="4B131066" w:rsidR="007D3052" w:rsidRDefault="007D3052" w:rsidP="007D3052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A4464E">
        <w:rPr>
          <w:rFonts w:cs="Times New Roman"/>
          <w:sz w:val="21"/>
          <w:szCs w:val="21"/>
        </w:rPr>
        <w:t>Gesink</w:t>
      </w:r>
      <w:r>
        <w:rPr>
          <w:rFonts w:cs="Times New Roman"/>
          <w:sz w:val="21"/>
          <w:szCs w:val="21"/>
        </w:rPr>
        <w:t>/</w:t>
      </w:r>
      <w:r w:rsidR="00FA47AF">
        <w:rPr>
          <w:rFonts w:cs="Times New Roman"/>
          <w:sz w:val="21"/>
          <w:szCs w:val="21"/>
        </w:rPr>
        <w:t>Lynn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60389A79" w14:textId="77777777" w:rsidR="007D3052" w:rsidRDefault="007D3052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268D3564" w14:textId="20E8F85D" w:rsidR="007D3052" w:rsidRPr="00FA47AF" w:rsidRDefault="007D3052" w:rsidP="00CE4D57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FA47AF">
        <w:rPr>
          <w:rFonts w:cs="Times New Roman"/>
          <w:b/>
          <w:sz w:val="21"/>
          <w:szCs w:val="21"/>
        </w:rPr>
        <w:t>COUNS-035</w:t>
      </w:r>
    </w:p>
    <w:p w14:paraId="248CC3BB" w14:textId="320AD732" w:rsidR="007D3052" w:rsidRDefault="007D3052" w:rsidP="007D3052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A4464E">
        <w:rPr>
          <w:rFonts w:cs="Times New Roman"/>
          <w:sz w:val="21"/>
          <w:szCs w:val="21"/>
        </w:rPr>
        <w:t>Gesink</w:t>
      </w:r>
      <w:r>
        <w:rPr>
          <w:rFonts w:cs="Times New Roman"/>
          <w:sz w:val="21"/>
          <w:szCs w:val="21"/>
        </w:rPr>
        <w:t>/</w:t>
      </w:r>
      <w:r w:rsidR="00A4464E">
        <w:rPr>
          <w:rFonts w:cs="Times New Roman"/>
          <w:sz w:val="21"/>
          <w:szCs w:val="21"/>
        </w:rPr>
        <w:t>Mack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1245F587" w14:textId="77777777" w:rsidR="007D3052" w:rsidRDefault="007D3052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473D9C66" w14:textId="667FEE85" w:rsidR="007D3052" w:rsidRPr="00FA47AF" w:rsidRDefault="007D3052" w:rsidP="00CE4D57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FA47AF">
        <w:rPr>
          <w:rFonts w:cs="Times New Roman"/>
          <w:b/>
          <w:sz w:val="21"/>
          <w:szCs w:val="21"/>
        </w:rPr>
        <w:t>TRAVL-072</w:t>
      </w:r>
    </w:p>
    <w:p w14:paraId="21A5C920" w14:textId="60D85498" w:rsidR="007D3052" w:rsidRDefault="007D3052" w:rsidP="00EC223B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A4464E">
        <w:rPr>
          <w:rFonts w:cs="Times New Roman"/>
          <w:sz w:val="21"/>
          <w:szCs w:val="21"/>
        </w:rPr>
        <w:t>Wilkins</w:t>
      </w:r>
      <w:r>
        <w:rPr>
          <w:rFonts w:cs="Times New Roman"/>
          <w:sz w:val="21"/>
          <w:szCs w:val="21"/>
        </w:rPr>
        <w:t>/</w:t>
      </w:r>
      <w:r w:rsidR="00A4464E">
        <w:rPr>
          <w:rFonts w:cs="Times New Roman"/>
          <w:sz w:val="21"/>
          <w:szCs w:val="21"/>
        </w:rPr>
        <w:t>Mack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6632323E" w14:textId="0B89E7D8" w:rsidR="00A4464E" w:rsidRDefault="00A4464E" w:rsidP="00EC223B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448FFE85" w14:textId="2DD15AEA" w:rsidR="00A4464E" w:rsidRDefault="00A4464E" w:rsidP="00EC223B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Chdev-001</w:t>
      </w:r>
    </w:p>
    <w:p w14:paraId="36657EE3" w14:textId="50F48518" w:rsidR="00A4464E" w:rsidRDefault="00A4464E" w:rsidP="00A4464E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Wilkins/Gesink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539987F1" w14:textId="77777777" w:rsidR="00A4464E" w:rsidRDefault="00A4464E" w:rsidP="00EC223B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033EB818" w14:textId="4A8620BF" w:rsidR="00583458" w:rsidRPr="0010313A" w:rsidRDefault="00583458" w:rsidP="0010313A">
      <w:pPr>
        <w:spacing w:after="0" w:line="240" w:lineRule="auto"/>
        <w:rPr>
          <w:rFonts w:cs="Times New Roman"/>
          <w:b/>
          <w:sz w:val="21"/>
          <w:szCs w:val="21"/>
        </w:rPr>
      </w:pPr>
    </w:p>
    <w:p w14:paraId="357137F7" w14:textId="78E038BC" w:rsidR="004163B7" w:rsidRDefault="004163B7" w:rsidP="007D305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Programs</w:t>
      </w:r>
    </w:p>
    <w:p w14:paraId="537CD379" w14:textId="2FA439D7" w:rsidR="004163B7" w:rsidRDefault="004163B7" w:rsidP="004163B7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 xml:space="preserve">Business Information Professional Level 1 </w:t>
      </w:r>
      <w:r w:rsidR="00A4464E">
        <w:rPr>
          <w:rFonts w:cs="Times New Roman"/>
          <w:b/>
          <w:sz w:val="21"/>
          <w:szCs w:val="21"/>
        </w:rPr>
        <w:t>–</w:t>
      </w:r>
      <w:r>
        <w:rPr>
          <w:rFonts w:cs="Times New Roman"/>
          <w:b/>
          <w:sz w:val="21"/>
          <w:szCs w:val="21"/>
        </w:rPr>
        <w:t xml:space="preserve"> CSC</w:t>
      </w:r>
    </w:p>
    <w:p w14:paraId="634AF32E" w14:textId="086F3F0F" w:rsidR="00A4464E" w:rsidRDefault="00A4464E" w:rsidP="00A4464E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Lynn/Mack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07F3B071" w14:textId="339705F3" w:rsidR="00A4464E" w:rsidRPr="00A4464E" w:rsidRDefault="00C37026" w:rsidP="004163B7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</w:t>
      </w:r>
      <w:r>
        <w:rPr>
          <w:rFonts w:cs="Times New Roman"/>
          <w:sz w:val="21"/>
          <w:szCs w:val="21"/>
        </w:rPr>
        <w:t xml:space="preserve">o qualify as college skills certificate </w:t>
      </w:r>
      <w:r>
        <w:rPr>
          <w:rFonts w:cs="Times New Roman"/>
          <w:sz w:val="21"/>
          <w:szCs w:val="21"/>
        </w:rPr>
        <w:t>the</w:t>
      </w:r>
      <w:r w:rsidR="00A4464E" w:rsidRPr="00A4464E">
        <w:rPr>
          <w:rFonts w:cs="Times New Roman"/>
          <w:sz w:val="21"/>
          <w:szCs w:val="21"/>
        </w:rPr>
        <w:t xml:space="preserve"> program </w:t>
      </w:r>
      <w:r w:rsidR="00A4464E">
        <w:rPr>
          <w:rFonts w:cs="Times New Roman"/>
          <w:sz w:val="21"/>
          <w:szCs w:val="21"/>
        </w:rPr>
        <w:t xml:space="preserve">units </w:t>
      </w:r>
      <w:r w:rsidR="00A028F0">
        <w:rPr>
          <w:rFonts w:cs="Times New Roman"/>
          <w:sz w:val="21"/>
          <w:szCs w:val="21"/>
        </w:rPr>
        <w:t xml:space="preserve">were reduced </w:t>
      </w:r>
      <w:r w:rsidR="00A4464E">
        <w:rPr>
          <w:rFonts w:cs="Times New Roman"/>
          <w:sz w:val="21"/>
          <w:szCs w:val="21"/>
        </w:rPr>
        <w:t xml:space="preserve">under 18.0 </w:t>
      </w:r>
    </w:p>
    <w:p w14:paraId="152D4550" w14:textId="77777777" w:rsidR="00A4464E" w:rsidRDefault="00A4464E" w:rsidP="004163B7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4CED86AC" w14:textId="4110737B" w:rsidR="004163B7" w:rsidRDefault="004163B7" w:rsidP="004163B7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 xml:space="preserve">Business Information </w:t>
      </w:r>
      <w:r w:rsidR="00727A96">
        <w:rPr>
          <w:rFonts w:cs="Times New Roman"/>
          <w:b/>
          <w:sz w:val="21"/>
          <w:szCs w:val="21"/>
        </w:rPr>
        <w:t>Professional</w:t>
      </w:r>
      <w:r>
        <w:rPr>
          <w:rFonts w:cs="Times New Roman"/>
          <w:b/>
          <w:sz w:val="21"/>
          <w:szCs w:val="21"/>
        </w:rPr>
        <w:t xml:space="preserve"> Level 2 - CSC</w:t>
      </w:r>
    </w:p>
    <w:p w14:paraId="35314B3D" w14:textId="768C2388" w:rsidR="004163B7" w:rsidRDefault="004163B7" w:rsidP="004163B7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A4464E">
        <w:rPr>
          <w:rFonts w:cs="Times New Roman"/>
          <w:sz w:val="21"/>
          <w:szCs w:val="21"/>
        </w:rPr>
        <w:t>Hubbard</w:t>
      </w:r>
      <w:r>
        <w:rPr>
          <w:rFonts w:cs="Times New Roman"/>
          <w:sz w:val="21"/>
          <w:szCs w:val="21"/>
        </w:rPr>
        <w:t>/</w:t>
      </w:r>
      <w:r w:rsidR="00A4464E">
        <w:rPr>
          <w:rFonts w:cs="Times New Roman"/>
          <w:sz w:val="21"/>
          <w:szCs w:val="21"/>
        </w:rPr>
        <w:t>Wilkins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2865703F" w14:textId="77777777" w:rsidR="00C37026" w:rsidRPr="00A4464E" w:rsidRDefault="00C37026" w:rsidP="00C3702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To qualify as college skills certificate the</w:t>
      </w:r>
      <w:r w:rsidRPr="00A4464E">
        <w:rPr>
          <w:rFonts w:cs="Times New Roman"/>
          <w:sz w:val="21"/>
          <w:szCs w:val="21"/>
        </w:rPr>
        <w:t xml:space="preserve"> program </w:t>
      </w:r>
      <w:r>
        <w:rPr>
          <w:rFonts w:cs="Times New Roman"/>
          <w:sz w:val="21"/>
          <w:szCs w:val="21"/>
        </w:rPr>
        <w:t xml:space="preserve">units were reduced under 18.0 </w:t>
      </w:r>
    </w:p>
    <w:p w14:paraId="452613BD" w14:textId="77777777" w:rsidR="004163B7" w:rsidRDefault="004163B7" w:rsidP="004163B7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1085B43E" w14:textId="77777777" w:rsidR="00A028F0" w:rsidRDefault="00A028F0">
      <w:pPr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br w:type="page"/>
      </w:r>
    </w:p>
    <w:p w14:paraId="0EBC0C79" w14:textId="53236926" w:rsidR="00727A96" w:rsidRDefault="00727A96" w:rsidP="007D305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lastRenderedPageBreak/>
        <w:t>Experimental Courses</w:t>
      </w:r>
    </w:p>
    <w:p w14:paraId="1095B986" w14:textId="2533EF75" w:rsidR="00727A96" w:rsidRDefault="00727A96" w:rsidP="00727A96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VONUR-906 – Drug Dosage Calculations for Health Occupations</w:t>
      </w:r>
    </w:p>
    <w:p w14:paraId="2CB6420F" w14:textId="1B57B567" w:rsidR="00727A96" w:rsidRDefault="00727A96" w:rsidP="00727A96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 w:rsidR="00694133">
        <w:rPr>
          <w:rFonts w:cs="Times New Roman"/>
          <w:sz w:val="21"/>
          <w:szCs w:val="21"/>
        </w:rPr>
        <w:t xml:space="preserve"> with changes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694133">
        <w:rPr>
          <w:rFonts w:cs="Times New Roman"/>
          <w:sz w:val="21"/>
          <w:szCs w:val="21"/>
        </w:rPr>
        <w:t>Rickman</w:t>
      </w:r>
      <w:r>
        <w:rPr>
          <w:rFonts w:cs="Times New Roman"/>
          <w:sz w:val="21"/>
          <w:szCs w:val="21"/>
        </w:rPr>
        <w:t>/</w:t>
      </w:r>
      <w:r w:rsidR="00694133">
        <w:rPr>
          <w:rFonts w:cs="Times New Roman"/>
          <w:sz w:val="21"/>
          <w:szCs w:val="21"/>
        </w:rPr>
        <w:t>Wilkins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005C5532" w14:textId="77777777" w:rsidR="00694133" w:rsidRDefault="00727A96" w:rsidP="00727A96">
      <w:pPr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The committee discussed the rationale of students taking this course as meeting a need to enhance their understanding of drug </w:t>
      </w:r>
      <w:r w:rsidR="00694133">
        <w:rPr>
          <w:rFonts w:cs="Times New Roman"/>
          <w:sz w:val="21"/>
          <w:szCs w:val="21"/>
        </w:rPr>
        <w:t xml:space="preserve">dosage calculations. </w:t>
      </w:r>
    </w:p>
    <w:p w14:paraId="3CF14C62" w14:textId="727E567E" w:rsidR="00694133" w:rsidRPr="00694133" w:rsidRDefault="00694133" w:rsidP="00727A96">
      <w:pPr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694133">
        <w:rPr>
          <w:rFonts w:cs="Times New Roman"/>
          <w:b/>
          <w:sz w:val="21"/>
          <w:szCs w:val="21"/>
        </w:rPr>
        <w:t xml:space="preserve">Committee Recommendations: </w:t>
      </w:r>
    </w:p>
    <w:p w14:paraId="6CD05BE7" w14:textId="77777777" w:rsidR="00694133" w:rsidRDefault="00694133" w:rsidP="00694133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  <w:sectPr w:rsidR="00694133" w:rsidSect="00C9090A">
          <w:headerReference w:type="default" r:id="rId8"/>
          <w:footerReference w:type="default" r:id="rId9"/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</w:p>
    <w:p w14:paraId="1E3D1194" w14:textId="02FF010A" w:rsidR="00694133" w:rsidRDefault="00C37026" w:rsidP="00694133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lastRenderedPageBreak/>
        <w:t>Chang s</w:t>
      </w:r>
      <w:r w:rsidR="00694133">
        <w:rPr>
          <w:rFonts w:cs="Times New Roman"/>
          <w:sz w:val="21"/>
          <w:szCs w:val="21"/>
        </w:rPr>
        <w:t>emester: 2019</w:t>
      </w:r>
    </w:p>
    <w:p w14:paraId="60646FFB" w14:textId="439FE362" w:rsidR="00694133" w:rsidRDefault="00C37026" w:rsidP="00694133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Change c</w:t>
      </w:r>
      <w:r w:rsidR="00694133">
        <w:rPr>
          <w:rFonts w:cs="Times New Roman"/>
          <w:sz w:val="21"/>
          <w:szCs w:val="21"/>
        </w:rPr>
        <w:t>redit: DA</w:t>
      </w:r>
    </w:p>
    <w:p w14:paraId="25D4B02F" w14:textId="5188A354" w:rsidR="00694133" w:rsidRDefault="00C37026" w:rsidP="00694133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Change r</w:t>
      </w:r>
      <w:r w:rsidR="00694133">
        <w:rPr>
          <w:rFonts w:cs="Times New Roman"/>
          <w:sz w:val="21"/>
          <w:szCs w:val="21"/>
        </w:rPr>
        <w:t>epeatability: 0</w:t>
      </w:r>
    </w:p>
    <w:p w14:paraId="122DD539" w14:textId="68CA57D6" w:rsidR="00694133" w:rsidRDefault="00694133" w:rsidP="00694133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lastRenderedPageBreak/>
        <w:t>Uncheck - activity</w:t>
      </w:r>
    </w:p>
    <w:p w14:paraId="20C0D1DC" w14:textId="726454F2" w:rsidR="00694133" w:rsidRPr="00694133" w:rsidRDefault="00694133" w:rsidP="00694133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  <w:sectPr w:rsidR="00694133" w:rsidRPr="00694133" w:rsidSect="00694133">
          <w:type w:val="continuous"/>
          <w:pgSz w:w="12240" w:h="15840"/>
          <w:pgMar w:top="720" w:right="1152" w:bottom="720" w:left="1152" w:header="576" w:footer="432" w:gutter="0"/>
          <w:cols w:num="2" w:space="720"/>
          <w:docGrid w:linePitch="360"/>
        </w:sectPr>
      </w:pPr>
      <w:r w:rsidRPr="00694133">
        <w:rPr>
          <w:rFonts w:cs="Times New Roman"/>
          <w:sz w:val="21"/>
          <w:szCs w:val="21"/>
        </w:rPr>
        <w:t>Remove the advisory</w:t>
      </w:r>
      <w:r>
        <w:rPr>
          <w:rFonts w:cs="Times New Roman"/>
          <w:sz w:val="21"/>
          <w:szCs w:val="21"/>
        </w:rPr>
        <w:t>: Math 12</w:t>
      </w:r>
    </w:p>
    <w:p w14:paraId="3F4BF8E5" w14:textId="1062AA47" w:rsidR="00727A96" w:rsidRDefault="00727A96" w:rsidP="00727A96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3F203B93" w14:textId="49DA01AE" w:rsidR="004163B7" w:rsidRPr="00A4464E" w:rsidRDefault="004163B7" w:rsidP="00A4464E">
      <w:pPr>
        <w:pStyle w:val="ListParagraph"/>
        <w:numPr>
          <w:ilvl w:val="0"/>
          <w:numId w:val="1"/>
        </w:numPr>
        <w:rPr>
          <w:rFonts w:cs="Times New Roman"/>
          <w:b/>
          <w:sz w:val="21"/>
          <w:szCs w:val="21"/>
        </w:rPr>
      </w:pPr>
      <w:r w:rsidRPr="00A4464E">
        <w:rPr>
          <w:rFonts w:cs="Times New Roman"/>
          <w:b/>
          <w:sz w:val="21"/>
          <w:szCs w:val="21"/>
        </w:rPr>
        <w:t>New Courses</w:t>
      </w:r>
    </w:p>
    <w:p w14:paraId="44411FB0" w14:textId="683E58DD" w:rsidR="004163B7" w:rsidRDefault="004163B7" w:rsidP="004163B7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VONUR-020</w:t>
      </w:r>
    </w:p>
    <w:p w14:paraId="47C45883" w14:textId="11D080FF" w:rsidR="00727A96" w:rsidRDefault="00727A96" w:rsidP="00727A96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FA47AF">
        <w:rPr>
          <w:rFonts w:cs="Times New Roman"/>
          <w:sz w:val="21"/>
          <w:szCs w:val="21"/>
        </w:rPr>
        <w:t>Rickman</w:t>
      </w:r>
      <w:r>
        <w:rPr>
          <w:rFonts w:cs="Times New Roman"/>
          <w:sz w:val="21"/>
          <w:szCs w:val="21"/>
        </w:rPr>
        <w:t>/</w:t>
      </w:r>
      <w:r w:rsidR="00FA47AF">
        <w:rPr>
          <w:rFonts w:cs="Times New Roman"/>
          <w:sz w:val="21"/>
          <w:szCs w:val="21"/>
        </w:rPr>
        <w:t>Wilkins</w:t>
      </w:r>
      <w:r w:rsidRPr="000E3B89">
        <w:rPr>
          <w:rFonts w:cs="Times New Roman"/>
          <w:sz w:val="21"/>
          <w:szCs w:val="21"/>
        </w:rPr>
        <w:t xml:space="preserve">); </w:t>
      </w:r>
      <w:r w:rsidR="00FA47AF">
        <w:rPr>
          <w:rFonts w:cs="Times New Roman"/>
          <w:sz w:val="21"/>
          <w:szCs w:val="21"/>
        </w:rPr>
        <w:t>abstain: M. Mack</w:t>
      </w:r>
    </w:p>
    <w:p w14:paraId="2E41F681" w14:textId="45AA8EA1" w:rsidR="00694133" w:rsidRDefault="00694133" w:rsidP="00727A96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Discipline: Math is listed to teach this course</w:t>
      </w:r>
    </w:p>
    <w:p w14:paraId="3B2E88AF" w14:textId="4B399830" w:rsidR="00FA47AF" w:rsidRDefault="00FA47AF" w:rsidP="00FA47AF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FA47AF">
        <w:rPr>
          <w:rFonts w:cs="Times New Roman"/>
          <w:b/>
          <w:sz w:val="21"/>
          <w:szCs w:val="21"/>
        </w:rPr>
        <w:t>Committee Recommendations:</w:t>
      </w:r>
    </w:p>
    <w:p w14:paraId="7B903DCE" w14:textId="794F51AB" w:rsidR="00FA47AF" w:rsidRDefault="00FA47AF" w:rsidP="00FA47AF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1"/>
          <w:szCs w:val="21"/>
        </w:rPr>
      </w:pPr>
      <w:r w:rsidRPr="00FA47AF">
        <w:rPr>
          <w:rFonts w:cs="Times New Roman"/>
          <w:sz w:val="21"/>
          <w:szCs w:val="21"/>
        </w:rPr>
        <w:t>Remove PSLO</w:t>
      </w:r>
      <w:r>
        <w:rPr>
          <w:rFonts w:cs="Times New Roman"/>
          <w:sz w:val="21"/>
          <w:szCs w:val="21"/>
        </w:rPr>
        <w:t xml:space="preserve"> – not assigned to a program</w:t>
      </w:r>
    </w:p>
    <w:p w14:paraId="72FD030E" w14:textId="1000CADD" w:rsidR="00FA47AF" w:rsidRDefault="00FA47AF" w:rsidP="00FA47AF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Remove Math 12 advisory</w:t>
      </w:r>
    </w:p>
    <w:p w14:paraId="51326486" w14:textId="661E7B72" w:rsidR="00A4464E" w:rsidRPr="00A4464E" w:rsidRDefault="00A4464E" w:rsidP="00A4464E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Uncheck activity</w:t>
      </w:r>
    </w:p>
    <w:p w14:paraId="15FEBA50" w14:textId="77777777" w:rsidR="004163B7" w:rsidRDefault="004163B7" w:rsidP="004163B7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4D8EC04A" w14:textId="77777777" w:rsidR="007D3052" w:rsidRPr="002630B4" w:rsidRDefault="007D3052" w:rsidP="007D305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2630B4">
        <w:rPr>
          <w:rFonts w:cs="Times New Roman"/>
          <w:b/>
          <w:sz w:val="21"/>
          <w:szCs w:val="21"/>
        </w:rPr>
        <w:t>In-Class and Out-of-Class Hours</w:t>
      </w:r>
    </w:p>
    <w:p w14:paraId="06047F55" w14:textId="1E6CB4A8" w:rsidR="00A028F0" w:rsidRDefault="007D3052" w:rsidP="007D3052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Discussion </w:t>
      </w:r>
      <w:r w:rsidR="00A028F0">
        <w:rPr>
          <w:rFonts w:cs="Times New Roman"/>
          <w:sz w:val="21"/>
          <w:szCs w:val="21"/>
        </w:rPr>
        <w:t>about</w:t>
      </w:r>
      <w:r>
        <w:rPr>
          <w:rFonts w:cs="Times New Roman"/>
          <w:sz w:val="21"/>
          <w:szCs w:val="21"/>
        </w:rPr>
        <w:t xml:space="preserve"> adding in-out of class hours </w:t>
      </w:r>
      <w:r w:rsidR="00FC7772">
        <w:rPr>
          <w:rFonts w:cs="Times New Roman"/>
          <w:sz w:val="21"/>
          <w:szCs w:val="21"/>
        </w:rPr>
        <w:t xml:space="preserve">to </w:t>
      </w:r>
      <w:r>
        <w:rPr>
          <w:rFonts w:cs="Times New Roman"/>
          <w:sz w:val="21"/>
          <w:szCs w:val="21"/>
        </w:rPr>
        <w:t xml:space="preserve">course </w:t>
      </w:r>
      <w:r w:rsidR="00C37026">
        <w:rPr>
          <w:rFonts w:cs="Times New Roman"/>
          <w:sz w:val="21"/>
          <w:szCs w:val="21"/>
        </w:rPr>
        <w:t>outlines</w:t>
      </w:r>
      <w:r w:rsidR="00A4464E">
        <w:rPr>
          <w:rFonts w:cs="Times New Roman"/>
          <w:sz w:val="21"/>
          <w:szCs w:val="21"/>
        </w:rPr>
        <w:t xml:space="preserve">. The DE form </w:t>
      </w:r>
      <w:r w:rsidR="00A028F0">
        <w:rPr>
          <w:rFonts w:cs="Times New Roman"/>
          <w:sz w:val="21"/>
          <w:szCs w:val="21"/>
        </w:rPr>
        <w:t xml:space="preserve">will </w:t>
      </w:r>
      <w:r w:rsidR="00A4464E">
        <w:rPr>
          <w:rFonts w:cs="Times New Roman"/>
          <w:sz w:val="21"/>
          <w:szCs w:val="21"/>
        </w:rPr>
        <w:t>require</w:t>
      </w:r>
      <w:r w:rsidR="00A028F0">
        <w:rPr>
          <w:rFonts w:cs="Times New Roman"/>
          <w:sz w:val="21"/>
          <w:szCs w:val="21"/>
        </w:rPr>
        <w:t xml:space="preserve"> updates </w:t>
      </w:r>
      <w:r w:rsidR="00A4464E">
        <w:rPr>
          <w:rFonts w:cs="Times New Roman"/>
          <w:sz w:val="21"/>
          <w:szCs w:val="21"/>
        </w:rPr>
        <w:t xml:space="preserve">to include the new </w:t>
      </w:r>
      <w:r w:rsidR="00A028F0">
        <w:rPr>
          <w:rFonts w:cs="Times New Roman"/>
          <w:sz w:val="21"/>
          <w:szCs w:val="21"/>
        </w:rPr>
        <w:t xml:space="preserve">in-out class </w:t>
      </w:r>
      <w:r w:rsidR="00A4464E">
        <w:rPr>
          <w:rFonts w:cs="Times New Roman"/>
          <w:sz w:val="21"/>
          <w:szCs w:val="21"/>
        </w:rPr>
        <w:t xml:space="preserve">hours. </w:t>
      </w:r>
    </w:p>
    <w:p w14:paraId="08F4BCB2" w14:textId="77777777" w:rsidR="00A028F0" w:rsidRDefault="00A028F0" w:rsidP="007D3052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7873B404" w14:textId="50EA9886" w:rsidR="007D3052" w:rsidRDefault="00A4464E" w:rsidP="007D3052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For every in class hour (lecture) students are required to complete 2 </w:t>
      </w:r>
      <w:r w:rsidR="00FC7772">
        <w:rPr>
          <w:rFonts w:cs="Times New Roman"/>
          <w:sz w:val="21"/>
          <w:szCs w:val="21"/>
        </w:rPr>
        <w:t xml:space="preserve">hours </w:t>
      </w:r>
      <w:r>
        <w:rPr>
          <w:rFonts w:cs="Times New Roman"/>
          <w:sz w:val="21"/>
          <w:szCs w:val="21"/>
        </w:rPr>
        <w:t>outside</w:t>
      </w:r>
      <w:r w:rsidR="00FC7772">
        <w:rPr>
          <w:rFonts w:cs="Times New Roman"/>
          <w:sz w:val="21"/>
          <w:szCs w:val="21"/>
        </w:rPr>
        <w:t xml:space="preserve"> of class</w:t>
      </w:r>
      <w:r>
        <w:rPr>
          <w:rFonts w:cs="Times New Roman"/>
          <w:sz w:val="21"/>
          <w:szCs w:val="21"/>
        </w:rPr>
        <w:t>.</w:t>
      </w:r>
    </w:p>
    <w:p w14:paraId="24876E41" w14:textId="21BCE228" w:rsidR="00A4464E" w:rsidRPr="00DE466C" w:rsidRDefault="00A4464E" w:rsidP="007D3052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E466C">
        <w:rPr>
          <w:rFonts w:cs="Times New Roman"/>
          <w:b/>
          <w:sz w:val="21"/>
          <w:szCs w:val="21"/>
        </w:rPr>
        <w:t>Example:</w:t>
      </w:r>
    </w:p>
    <w:p w14:paraId="663CD5F8" w14:textId="32E1130A" w:rsidR="00A4464E" w:rsidRDefault="00A4464E" w:rsidP="007D3052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Lecture 18</w:t>
      </w:r>
      <w:r w:rsidR="00FC7772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hours = 36</w:t>
      </w:r>
      <w:r w:rsidR="00DE466C">
        <w:rPr>
          <w:rFonts w:cs="Times New Roman"/>
          <w:sz w:val="21"/>
          <w:szCs w:val="21"/>
        </w:rPr>
        <w:t xml:space="preserve"> outside hours</w:t>
      </w:r>
    </w:p>
    <w:p w14:paraId="0A8B234A" w14:textId="26A56A05" w:rsidR="00A4464E" w:rsidRDefault="00A4464E" w:rsidP="007D3052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Lecture 54 hours = 108</w:t>
      </w:r>
      <w:r w:rsidR="00DE466C">
        <w:rPr>
          <w:rFonts w:cs="Times New Roman"/>
          <w:sz w:val="21"/>
          <w:szCs w:val="21"/>
        </w:rPr>
        <w:t xml:space="preserve"> outside hours</w:t>
      </w:r>
    </w:p>
    <w:p w14:paraId="150FF225" w14:textId="5B9A5984" w:rsidR="00A4464E" w:rsidRDefault="00DE466C" w:rsidP="007D3052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PE is 36 in-class hours = 18 outside hours</w:t>
      </w:r>
    </w:p>
    <w:p w14:paraId="4B690B2C" w14:textId="09019A31" w:rsidR="00DE466C" w:rsidRDefault="00DE466C" w:rsidP="007D3052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1D84F2B7" w14:textId="625DFEB6" w:rsidR="00DE466C" w:rsidRDefault="00DE466C" w:rsidP="007D3052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The committee discussed whether in</w:t>
      </w:r>
      <w:r w:rsidR="00FC7772">
        <w:rPr>
          <w:rFonts w:cs="Times New Roman"/>
          <w:sz w:val="21"/>
          <w:szCs w:val="21"/>
        </w:rPr>
        <w:t xml:space="preserve">cluding in/outside class hours </w:t>
      </w:r>
      <w:r>
        <w:rPr>
          <w:rFonts w:cs="Times New Roman"/>
          <w:sz w:val="21"/>
          <w:szCs w:val="21"/>
        </w:rPr>
        <w:t>on the COOR</w:t>
      </w:r>
      <w:r w:rsidR="007256D9">
        <w:rPr>
          <w:rFonts w:cs="Times New Roman"/>
          <w:sz w:val="21"/>
          <w:szCs w:val="21"/>
        </w:rPr>
        <w:t xml:space="preserve"> form and the appropriate split between lecture and lab. </w:t>
      </w:r>
    </w:p>
    <w:p w14:paraId="09CDF531" w14:textId="77777777" w:rsidR="007D3052" w:rsidRDefault="007D3052" w:rsidP="007D3052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3D441678" w14:textId="77777777" w:rsidR="007D3052" w:rsidRPr="002630B4" w:rsidRDefault="007D3052" w:rsidP="007D305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2630B4">
        <w:rPr>
          <w:rFonts w:cs="Times New Roman"/>
          <w:b/>
          <w:sz w:val="21"/>
          <w:szCs w:val="21"/>
        </w:rPr>
        <w:t>Composition of Curriculum Committee</w:t>
      </w:r>
    </w:p>
    <w:p w14:paraId="33D729DE" w14:textId="42180E2F" w:rsidR="0056578E" w:rsidRDefault="00DD376D" w:rsidP="007D3052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The committee discussed</w:t>
      </w:r>
      <w:r w:rsidR="007D3052">
        <w:rPr>
          <w:rFonts w:cs="Times New Roman"/>
          <w:sz w:val="21"/>
          <w:szCs w:val="21"/>
        </w:rPr>
        <w:t xml:space="preserve"> Curriculum Committee</w:t>
      </w:r>
      <w:r w:rsidR="0031731A">
        <w:rPr>
          <w:rFonts w:cs="Times New Roman"/>
          <w:sz w:val="21"/>
          <w:szCs w:val="21"/>
        </w:rPr>
        <w:t xml:space="preserve"> (CC)</w:t>
      </w:r>
      <w:r w:rsidR="007256D9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composition </w:t>
      </w:r>
      <w:r w:rsidR="007256D9">
        <w:rPr>
          <w:rFonts w:cs="Times New Roman"/>
          <w:sz w:val="21"/>
          <w:szCs w:val="21"/>
        </w:rPr>
        <w:t>pape</w:t>
      </w:r>
      <w:r w:rsidR="0056578E">
        <w:rPr>
          <w:rFonts w:cs="Times New Roman"/>
          <w:sz w:val="21"/>
          <w:szCs w:val="21"/>
        </w:rPr>
        <w:t>r. R</w:t>
      </w:r>
      <w:r w:rsidR="007256D9">
        <w:rPr>
          <w:rFonts w:cs="Times New Roman"/>
          <w:sz w:val="21"/>
          <w:szCs w:val="21"/>
        </w:rPr>
        <w:t>elease time</w:t>
      </w:r>
      <w:r w:rsidR="0056578E">
        <w:rPr>
          <w:rFonts w:cs="Times New Roman"/>
          <w:sz w:val="21"/>
          <w:szCs w:val="21"/>
        </w:rPr>
        <w:t xml:space="preserve"> is not provided for DE Chair to</w:t>
      </w:r>
      <w:r w:rsidR="007256D9">
        <w:rPr>
          <w:rFonts w:cs="Times New Roman"/>
          <w:sz w:val="21"/>
          <w:szCs w:val="21"/>
        </w:rPr>
        <w:t xml:space="preserve"> perform the functions</w:t>
      </w:r>
      <w:r w:rsidR="0056578E">
        <w:rPr>
          <w:rFonts w:cs="Times New Roman"/>
          <w:sz w:val="21"/>
          <w:szCs w:val="21"/>
        </w:rPr>
        <w:t xml:space="preserve"> and responsibilities required of the position</w:t>
      </w:r>
      <w:r w:rsidR="007256D9">
        <w:rPr>
          <w:rFonts w:cs="Times New Roman"/>
          <w:sz w:val="21"/>
          <w:szCs w:val="21"/>
        </w:rPr>
        <w:t xml:space="preserve">. It was questioned </w:t>
      </w:r>
      <w:r w:rsidR="0056578E">
        <w:rPr>
          <w:rFonts w:cs="Times New Roman"/>
          <w:sz w:val="21"/>
          <w:szCs w:val="21"/>
        </w:rPr>
        <w:t>whether</w:t>
      </w:r>
      <w:r w:rsidR="007256D9">
        <w:rPr>
          <w:rFonts w:cs="Times New Roman"/>
          <w:sz w:val="21"/>
          <w:szCs w:val="21"/>
        </w:rPr>
        <w:t xml:space="preserve"> a DE representative</w:t>
      </w:r>
      <w:r w:rsidR="0056578E">
        <w:rPr>
          <w:rFonts w:cs="Times New Roman"/>
          <w:sz w:val="21"/>
          <w:szCs w:val="21"/>
        </w:rPr>
        <w:t xml:space="preserve"> is needed</w:t>
      </w:r>
      <w:r w:rsidR="007256D9">
        <w:rPr>
          <w:rFonts w:cs="Times New Roman"/>
          <w:sz w:val="21"/>
          <w:szCs w:val="21"/>
        </w:rPr>
        <w:t xml:space="preserve"> on CC.  </w:t>
      </w:r>
      <w:r w:rsidR="0056578E">
        <w:rPr>
          <w:rFonts w:cs="Times New Roman"/>
          <w:sz w:val="21"/>
          <w:szCs w:val="21"/>
        </w:rPr>
        <w:t xml:space="preserve">In the past, </w:t>
      </w:r>
      <w:r w:rsidR="00FC7772">
        <w:rPr>
          <w:rFonts w:cs="Times New Roman"/>
          <w:sz w:val="21"/>
          <w:szCs w:val="21"/>
        </w:rPr>
        <w:t xml:space="preserve">the </w:t>
      </w:r>
      <w:r w:rsidR="0056578E">
        <w:rPr>
          <w:rFonts w:cs="Times New Roman"/>
          <w:sz w:val="21"/>
          <w:szCs w:val="21"/>
        </w:rPr>
        <w:t xml:space="preserve">DE </w:t>
      </w:r>
      <w:r w:rsidR="00A028F0">
        <w:rPr>
          <w:rFonts w:cs="Times New Roman"/>
          <w:sz w:val="21"/>
          <w:szCs w:val="21"/>
        </w:rPr>
        <w:t xml:space="preserve">representative </w:t>
      </w:r>
      <w:r w:rsidR="0056578E">
        <w:rPr>
          <w:rFonts w:cs="Times New Roman"/>
          <w:sz w:val="21"/>
          <w:szCs w:val="21"/>
        </w:rPr>
        <w:t>was required to review COORs</w:t>
      </w:r>
      <w:r w:rsidR="00A028F0">
        <w:rPr>
          <w:rFonts w:cs="Times New Roman"/>
          <w:sz w:val="21"/>
          <w:szCs w:val="21"/>
        </w:rPr>
        <w:t xml:space="preserve"> for satisfying the DE requirements</w:t>
      </w:r>
      <w:r w:rsidR="0056578E">
        <w:rPr>
          <w:rFonts w:cs="Times New Roman"/>
          <w:sz w:val="21"/>
          <w:szCs w:val="21"/>
        </w:rPr>
        <w:t xml:space="preserve">. </w:t>
      </w:r>
      <w:r w:rsidR="00A028F0">
        <w:rPr>
          <w:rFonts w:cs="Times New Roman"/>
          <w:sz w:val="21"/>
          <w:szCs w:val="21"/>
        </w:rPr>
        <w:t xml:space="preserve">Currently </w:t>
      </w:r>
      <w:r w:rsidR="0056578E">
        <w:rPr>
          <w:rFonts w:cs="Times New Roman"/>
          <w:sz w:val="21"/>
          <w:szCs w:val="21"/>
        </w:rPr>
        <w:t xml:space="preserve">the new process </w:t>
      </w:r>
      <w:r w:rsidR="00A028F0">
        <w:rPr>
          <w:rFonts w:cs="Times New Roman"/>
          <w:sz w:val="21"/>
          <w:szCs w:val="21"/>
        </w:rPr>
        <w:t xml:space="preserve">does not require </w:t>
      </w:r>
      <w:r w:rsidR="0056578E">
        <w:rPr>
          <w:rFonts w:cs="Times New Roman"/>
          <w:sz w:val="21"/>
          <w:szCs w:val="21"/>
        </w:rPr>
        <w:t xml:space="preserve">a DE rep to </w:t>
      </w:r>
      <w:r w:rsidR="00FC7772">
        <w:rPr>
          <w:rFonts w:cs="Times New Roman"/>
          <w:sz w:val="21"/>
          <w:szCs w:val="21"/>
        </w:rPr>
        <w:t xml:space="preserve">oversee the </w:t>
      </w:r>
      <w:r w:rsidR="0056578E">
        <w:rPr>
          <w:rFonts w:cs="Times New Roman"/>
          <w:sz w:val="21"/>
          <w:szCs w:val="21"/>
        </w:rPr>
        <w:t>CC approval process; content is not being evaluated.</w:t>
      </w:r>
      <w:r w:rsidR="00A028F0">
        <w:rPr>
          <w:rFonts w:cs="Times New Roman"/>
          <w:sz w:val="21"/>
          <w:szCs w:val="21"/>
        </w:rPr>
        <w:t xml:space="preserve"> T</w:t>
      </w:r>
      <w:r w:rsidR="0056578E">
        <w:rPr>
          <w:rFonts w:cs="Times New Roman"/>
          <w:sz w:val="21"/>
          <w:szCs w:val="21"/>
        </w:rPr>
        <w:t xml:space="preserve">he DE form is approved by the </w:t>
      </w:r>
      <w:r w:rsidR="00A028F0">
        <w:rPr>
          <w:rFonts w:cs="Times New Roman"/>
          <w:sz w:val="21"/>
          <w:szCs w:val="21"/>
        </w:rPr>
        <w:t xml:space="preserve">DE </w:t>
      </w:r>
      <w:r w:rsidR="0056578E">
        <w:rPr>
          <w:rFonts w:cs="Times New Roman"/>
          <w:sz w:val="21"/>
          <w:szCs w:val="21"/>
        </w:rPr>
        <w:t xml:space="preserve">committee beforehand. </w:t>
      </w:r>
      <w:r w:rsidR="0031731A">
        <w:rPr>
          <w:rFonts w:cs="Times New Roman"/>
          <w:sz w:val="21"/>
          <w:szCs w:val="21"/>
        </w:rPr>
        <w:t>Eventually the</w:t>
      </w:r>
      <w:r w:rsidR="0056578E">
        <w:rPr>
          <w:rFonts w:cs="Times New Roman"/>
          <w:sz w:val="21"/>
          <w:szCs w:val="21"/>
        </w:rPr>
        <w:t xml:space="preserve"> </w:t>
      </w:r>
      <w:r w:rsidR="00A028F0">
        <w:rPr>
          <w:rFonts w:cs="Times New Roman"/>
          <w:sz w:val="21"/>
          <w:szCs w:val="21"/>
        </w:rPr>
        <w:t xml:space="preserve">DE </w:t>
      </w:r>
      <w:r w:rsidR="0056578E">
        <w:rPr>
          <w:rFonts w:cs="Times New Roman"/>
          <w:sz w:val="21"/>
          <w:szCs w:val="21"/>
        </w:rPr>
        <w:t xml:space="preserve">form will be converted to check boxes. If questions should arise during the DE/CC review process, continue with the current practice of consulting with the department for clarification. </w:t>
      </w:r>
    </w:p>
    <w:p w14:paraId="127EEC0B" w14:textId="0CCD1343" w:rsidR="0031731A" w:rsidRDefault="0031731A" w:rsidP="007D3052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3268A20B" w14:textId="10A9AAC5" w:rsidR="0031731A" w:rsidRPr="00EF5D7A" w:rsidRDefault="0031731A" w:rsidP="00EF5D7A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EF5D7A">
        <w:rPr>
          <w:rFonts w:cs="Times New Roman"/>
          <w:sz w:val="21"/>
          <w:szCs w:val="21"/>
        </w:rPr>
        <w:t xml:space="preserve">Penny will follow-up with DE committee regarding </w:t>
      </w:r>
      <w:r w:rsidR="00FC7772">
        <w:rPr>
          <w:rFonts w:cs="Times New Roman"/>
          <w:sz w:val="21"/>
          <w:szCs w:val="21"/>
        </w:rPr>
        <w:t xml:space="preserve">a rep </w:t>
      </w:r>
      <w:r w:rsidRPr="00EF5D7A">
        <w:rPr>
          <w:rFonts w:cs="Times New Roman"/>
          <w:sz w:val="21"/>
          <w:szCs w:val="21"/>
        </w:rPr>
        <w:t xml:space="preserve">remaining on CC. </w:t>
      </w:r>
      <w:r w:rsidR="00FC7772">
        <w:rPr>
          <w:rFonts w:cs="Times New Roman"/>
          <w:sz w:val="21"/>
          <w:szCs w:val="21"/>
        </w:rPr>
        <w:t xml:space="preserve">Currently, Penny is on the committee as the Business representative. </w:t>
      </w:r>
    </w:p>
    <w:p w14:paraId="322FDDE8" w14:textId="77777777" w:rsidR="00DD376D" w:rsidRDefault="00DD376D" w:rsidP="00DD376D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1E27FDC8" w14:textId="156A82FD" w:rsidR="00DD376D" w:rsidRPr="00EF5D7A" w:rsidRDefault="00DD376D" w:rsidP="00EF5D7A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EF5D7A">
        <w:rPr>
          <w:rFonts w:cs="Times New Roman"/>
          <w:sz w:val="21"/>
          <w:szCs w:val="21"/>
        </w:rPr>
        <w:t xml:space="preserve">Reformatting the membership will help with quorum. Louie will come up with a proposal. </w:t>
      </w:r>
    </w:p>
    <w:p w14:paraId="7C3FD184" w14:textId="77777777" w:rsidR="00DD376D" w:rsidRDefault="00DD376D" w:rsidP="00DD376D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6F4E98F4" w14:textId="6F341CE5" w:rsidR="00DD376D" w:rsidRDefault="00DD376D" w:rsidP="00EF5D7A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EF5D7A">
        <w:rPr>
          <w:rFonts w:cs="Times New Roman"/>
          <w:sz w:val="21"/>
          <w:szCs w:val="21"/>
        </w:rPr>
        <w:t xml:space="preserve">Scott requested </w:t>
      </w:r>
      <w:r w:rsidR="00EF5D7A" w:rsidRPr="00EF5D7A">
        <w:rPr>
          <w:rFonts w:cs="Times New Roman"/>
          <w:sz w:val="21"/>
          <w:szCs w:val="21"/>
        </w:rPr>
        <w:t>to bring</w:t>
      </w:r>
      <w:r w:rsidRPr="00EF5D7A">
        <w:rPr>
          <w:rFonts w:cs="Times New Roman"/>
          <w:sz w:val="21"/>
          <w:szCs w:val="21"/>
        </w:rPr>
        <w:t xml:space="preserve"> the topic back to the committee after </w:t>
      </w:r>
      <w:r w:rsidR="00FC7772">
        <w:rPr>
          <w:rFonts w:cs="Times New Roman"/>
          <w:sz w:val="21"/>
          <w:szCs w:val="21"/>
        </w:rPr>
        <w:t>researching TV regulations (PACA</w:t>
      </w:r>
      <w:r w:rsidRPr="00EF5D7A">
        <w:rPr>
          <w:rFonts w:cs="Times New Roman"/>
          <w:sz w:val="21"/>
          <w:szCs w:val="21"/>
        </w:rPr>
        <w:t>).</w:t>
      </w:r>
    </w:p>
    <w:p w14:paraId="6B0B13ED" w14:textId="77777777" w:rsidR="00FC7772" w:rsidRPr="00EF5D7A" w:rsidRDefault="00FC7772" w:rsidP="00EF5D7A">
      <w:pPr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42B11A2E" w14:textId="05536309" w:rsidR="0056578E" w:rsidRPr="00FC7772" w:rsidRDefault="00FC7772" w:rsidP="007D3052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FC7772">
        <w:rPr>
          <w:rFonts w:cs="Times New Roman"/>
          <w:b/>
          <w:sz w:val="21"/>
          <w:szCs w:val="21"/>
        </w:rPr>
        <w:t>Committee Recommendations - CC Position Paper</w:t>
      </w:r>
    </w:p>
    <w:p w14:paraId="781EBFE0" w14:textId="32BF86D5" w:rsidR="007D3052" w:rsidRDefault="007256D9" w:rsidP="00EF5D7A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Change occupation </w:t>
      </w:r>
      <w:r w:rsidR="0056578E">
        <w:rPr>
          <w:rFonts w:cs="Times New Roman"/>
          <w:sz w:val="21"/>
          <w:szCs w:val="21"/>
        </w:rPr>
        <w:t xml:space="preserve">education </w:t>
      </w:r>
      <w:r>
        <w:rPr>
          <w:rFonts w:cs="Times New Roman"/>
          <w:sz w:val="21"/>
          <w:szCs w:val="21"/>
        </w:rPr>
        <w:t>to CTE (CE)</w:t>
      </w:r>
      <w:r w:rsidR="0031731A">
        <w:rPr>
          <w:rFonts w:cs="Times New Roman"/>
          <w:sz w:val="21"/>
          <w:szCs w:val="21"/>
        </w:rPr>
        <w:t>, page 1</w:t>
      </w:r>
    </w:p>
    <w:p w14:paraId="37DA22D7" w14:textId="6D5BE7D9" w:rsidR="0031731A" w:rsidRDefault="0031731A" w:rsidP="00EF5D7A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Separate Liberal Arts (1 member) and Sciences (1 member), page 1</w:t>
      </w:r>
    </w:p>
    <w:p w14:paraId="023B4778" w14:textId="5F6206FE" w:rsidR="00DD376D" w:rsidRDefault="0031731A" w:rsidP="00EF5D7A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Consider adding a non-departmental</w:t>
      </w:r>
      <w:r w:rsidR="00DD376D">
        <w:rPr>
          <w:rFonts w:cs="Times New Roman"/>
          <w:sz w:val="21"/>
          <w:szCs w:val="21"/>
        </w:rPr>
        <w:t xml:space="preserve"> faculty group</w:t>
      </w:r>
      <w:r>
        <w:rPr>
          <w:rFonts w:cs="Times New Roman"/>
          <w:sz w:val="21"/>
          <w:szCs w:val="21"/>
        </w:rPr>
        <w:t xml:space="preserve"> member</w:t>
      </w:r>
      <w:r w:rsidR="00DD376D">
        <w:rPr>
          <w:rFonts w:cs="Times New Roman"/>
          <w:sz w:val="21"/>
          <w:szCs w:val="21"/>
        </w:rPr>
        <w:t xml:space="preserve"> (Brentwood)</w:t>
      </w:r>
    </w:p>
    <w:p w14:paraId="79DA68FD" w14:textId="0902039D" w:rsidR="0031731A" w:rsidRDefault="00DD376D" w:rsidP="00EF5D7A">
      <w:pPr>
        <w:pStyle w:val="ListParagraph"/>
        <w:numPr>
          <w:ilvl w:val="1"/>
          <w:numId w:val="1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Past practice a NDFG has been attending, even though one is not required</w:t>
      </w:r>
    </w:p>
    <w:p w14:paraId="5A6BAFF4" w14:textId="53C17179" w:rsidR="00DD376D" w:rsidRDefault="00FC7772" w:rsidP="00EF5D7A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lastRenderedPageBreak/>
        <w:t>Consider adding a B</w:t>
      </w:r>
      <w:r w:rsidR="0031731A">
        <w:rPr>
          <w:rFonts w:cs="Times New Roman"/>
          <w:sz w:val="21"/>
          <w:szCs w:val="21"/>
        </w:rPr>
        <w:t>usiness representative</w:t>
      </w:r>
    </w:p>
    <w:p w14:paraId="1BDAB4C4" w14:textId="4476872E" w:rsidR="0031731A" w:rsidRDefault="00FC7772" w:rsidP="00EF5D7A">
      <w:pPr>
        <w:pStyle w:val="ListParagraph"/>
        <w:numPr>
          <w:ilvl w:val="1"/>
          <w:numId w:val="1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Have a separate representative outside of the </w:t>
      </w:r>
      <w:r w:rsidR="00DD376D">
        <w:rPr>
          <w:rFonts w:cs="Times New Roman"/>
          <w:sz w:val="21"/>
          <w:szCs w:val="21"/>
        </w:rPr>
        <w:t>CTE</w:t>
      </w:r>
      <w:r>
        <w:rPr>
          <w:rFonts w:cs="Times New Roman"/>
          <w:sz w:val="21"/>
          <w:szCs w:val="21"/>
        </w:rPr>
        <w:t xml:space="preserve"> group</w:t>
      </w:r>
    </w:p>
    <w:p w14:paraId="31BAAC79" w14:textId="5E886018" w:rsidR="00DD376D" w:rsidRPr="00DD376D" w:rsidRDefault="00FC7772" w:rsidP="00EF5D7A">
      <w:pPr>
        <w:pStyle w:val="ListParagraph"/>
        <w:numPr>
          <w:ilvl w:val="1"/>
          <w:numId w:val="1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CTE requires 2 members; c</w:t>
      </w:r>
      <w:r w:rsidR="00DD376D">
        <w:rPr>
          <w:rFonts w:cs="Times New Roman"/>
          <w:sz w:val="21"/>
          <w:szCs w:val="21"/>
        </w:rPr>
        <w:t>onsider changing 1 member CTE and 1 Business</w:t>
      </w:r>
    </w:p>
    <w:p w14:paraId="044F77A8" w14:textId="62857FE0" w:rsidR="00DD376D" w:rsidRDefault="00DD376D" w:rsidP="00EF5D7A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Consider folding computer field under sciences</w:t>
      </w:r>
    </w:p>
    <w:p w14:paraId="383FCEDA" w14:textId="15A39781" w:rsidR="00DD376D" w:rsidRPr="00DD376D" w:rsidRDefault="00DD376D" w:rsidP="00EF5D7A">
      <w:pPr>
        <w:pStyle w:val="ListParagraph"/>
        <w:numPr>
          <w:ilvl w:val="1"/>
          <w:numId w:val="1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Reducing </w:t>
      </w:r>
      <w:r w:rsidR="00FC7772">
        <w:rPr>
          <w:rFonts w:cs="Times New Roman"/>
          <w:sz w:val="21"/>
          <w:szCs w:val="21"/>
        </w:rPr>
        <w:t xml:space="preserve">the total voting members to </w:t>
      </w:r>
      <w:r>
        <w:rPr>
          <w:rFonts w:cs="Times New Roman"/>
          <w:sz w:val="21"/>
          <w:szCs w:val="21"/>
        </w:rPr>
        <w:t>11</w:t>
      </w:r>
    </w:p>
    <w:p w14:paraId="7CB003B2" w14:textId="0C8DD88A" w:rsidR="002630B4" w:rsidRPr="00B50F91" w:rsidRDefault="002630B4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2A235AE4" w14:textId="6E9F9F90" w:rsidR="00633C27" w:rsidRDefault="00633C27" w:rsidP="00B50F9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Curriculum Committee Forms</w:t>
      </w:r>
      <w:r w:rsidR="00FC7772">
        <w:rPr>
          <w:rFonts w:cs="Times New Roman"/>
          <w:sz w:val="21"/>
          <w:szCs w:val="21"/>
        </w:rPr>
        <w:t xml:space="preserve"> – review draft changes </w:t>
      </w:r>
    </w:p>
    <w:p w14:paraId="26463658" w14:textId="7CB95018" w:rsidR="00FC7772" w:rsidRDefault="00FC7772" w:rsidP="00FC7772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Tabled </w:t>
      </w:r>
    </w:p>
    <w:p w14:paraId="1A47FB48" w14:textId="77777777" w:rsidR="00633C27" w:rsidRPr="00633C27" w:rsidRDefault="00633C27" w:rsidP="00633C27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2647F529" w14:textId="438A426E" w:rsidR="00B50F91" w:rsidRPr="00BE5B6F" w:rsidRDefault="007D3052" w:rsidP="00B50F9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  <w:u w:val="single"/>
        </w:rPr>
        <w:t xml:space="preserve">New Day and Time for Curriculum Committee meeting </w:t>
      </w:r>
    </w:p>
    <w:p w14:paraId="0796C486" w14:textId="62F5C490" w:rsidR="00B50F91" w:rsidRDefault="00DF3497" w:rsidP="00EF5D7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Consider meeting times: 1</w:t>
      </w:r>
      <w:r w:rsidRPr="00DF3497">
        <w:rPr>
          <w:rFonts w:cs="Times New Roman"/>
          <w:sz w:val="21"/>
          <w:szCs w:val="21"/>
          <w:vertAlign w:val="superscript"/>
        </w:rPr>
        <w:t>st</w:t>
      </w:r>
      <w:r>
        <w:rPr>
          <w:rFonts w:cs="Times New Roman"/>
          <w:sz w:val="21"/>
          <w:szCs w:val="21"/>
        </w:rPr>
        <w:t>/3</w:t>
      </w:r>
      <w:r w:rsidRPr="00DF3497">
        <w:rPr>
          <w:rFonts w:cs="Times New Roman"/>
          <w:sz w:val="21"/>
          <w:szCs w:val="21"/>
          <w:vertAlign w:val="superscript"/>
        </w:rPr>
        <w:t>rd</w:t>
      </w:r>
      <w:r>
        <w:rPr>
          <w:rFonts w:cs="Times New Roman"/>
          <w:sz w:val="21"/>
          <w:szCs w:val="21"/>
        </w:rPr>
        <w:t xml:space="preserve"> Wednesday from 2:30-4:30</w:t>
      </w:r>
    </w:p>
    <w:p w14:paraId="51555747" w14:textId="70194AED" w:rsidR="00EF5D7A" w:rsidRDefault="00E35342" w:rsidP="00EF5D7A">
      <w:pPr>
        <w:pStyle w:val="ListParagraph"/>
        <w:pBdr>
          <w:bottom w:val="single" w:sz="12" w:space="1" w:color="auto"/>
        </w:pBdr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With the new compressed calendar, t</w:t>
      </w:r>
      <w:r w:rsidR="00EF5D7A">
        <w:rPr>
          <w:rFonts w:cs="Times New Roman"/>
          <w:sz w:val="21"/>
          <w:szCs w:val="21"/>
        </w:rPr>
        <w:t xml:space="preserve">he </w:t>
      </w:r>
      <w:r w:rsidR="00FC7772">
        <w:rPr>
          <w:rFonts w:cs="Times New Roman"/>
          <w:sz w:val="21"/>
          <w:szCs w:val="21"/>
        </w:rPr>
        <w:t xml:space="preserve">open </w:t>
      </w:r>
      <w:r w:rsidR="00EF5D7A">
        <w:rPr>
          <w:rFonts w:cs="Times New Roman"/>
          <w:sz w:val="21"/>
          <w:szCs w:val="21"/>
        </w:rPr>
        <w:t xml:space="preserve">window </w:t>
      </w:r>
      <w:r>
        <w:rPr>
          <w:rFonts w:cs="Times New Roman"/>
          <w:sz w:val="21"/>
          <w:szCs w:val="21"/>
        </w:rPr>
        <w:t xml:space="preserve">for meetings </w:t>
      </w:r>
      <w:r w:rsidR="00EF5D7A">
        <w:rPr>
          <w:rFonts w:cs="Times New Roman"/>
          <w:sz w:val="21"/>
          <w:szCs w:val="21"/>
        </w:rPr>
        <w:t>is 2:20-3:</w:t>
      </w:r>
      <w:r>
        <w:rPr>
          <w:rFonts w:cs="Times New Roman"/>
          <w:sz w:val="21"/>
          <w:szCs w:val="21"/>
        </w:rPr>
        <w:t>20 when</w:t>
      </w:r>
      <w:r w:rsidR="00EF5D7A">
        <w:rPr>
          <w:rFonts w:cs="Times New Roman"/>
          <w:sz w:val="21"/>
          <w:szCs w:val="21"/>
        </w:rPr>
        <w:t xml:space="preserve"> faculty are not teaching. Academic senate agreed to keep </w:t>
      </w:r>
      <w:r>
        <w:rPr>
          <w:rFonts w:cs="Times New Roman"/>
          <w:sz w:val="21"/>
          <w:szCs w:val="21"/>
        </w:rPr>
        <w:t xml:space="preserve">the </w:t>
      </w:r>
      <w:bookmarkStart w:id="0" w:name="_GoBack"/>
      <w:bookmarkEnd w:id="0"/>
      <w:r>
        <w:rPr>
          <w:rFonts w:cs="Times New Roman"/>
          <w:sz w:val="21"/>
          <w:szCs w:val="21"/>
        </w:rPr>
        <w:t xml:space="preserve">meeting the same; </w:t>
      </w:r>
      <w:r w:rsidR="00EF5D7A">
        <w:rPr>
          <w:rFonts w:cs="Times New Roman"/>
          <w:sz w:val="21"/>
          <w:szCs w:val="21"/>
        </w:rPr>
        <w:t>Monday 3-5pm.</w:t>
      </w:r>
    </w:p>
    <w:p w14:paraId="2205F414" w14:textId="77777777" w:rsidR="00A028F0" w:rsidRDefault="00A028F0" w:rsidP="00EF5D7A">
      <w:pPr>
        <w:pStyle w:val="ListParagraph"/>
        <w:pBdr>
          <w:bottom w:val="single" w:sz="12" w:space="1" w:color="auto"/>
        </w:pBdr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19DF2E75" w14:textId="77777777" w:rsidR="00A028F0" w:rsidRPr="00A028F0" w:rsidRDefault="00A028F0" w:rsidP="00A028F0">
      <w:pPr>
        <w:spacing w:after="0" w:line="240" w:lineRule="auto"/>
        <w:rPr>
          <w:rFonts w:cs="Times New Roman"/>
          <w:sz w:val="21"/>
          <w:szCs w:val="21"/>
        </w:rPr>
      </w:pPr>
    </w:p>
    <w:p w14:paraId="27A59366" w14:textId="6485DA46" w:rsidR="00A028F0" w:rsidRPr="00FC7772" w:rsidRDefault="00B50F91" w:rsidP="00FC7772">
      <w:pPr>
        <w:spacing w:after="0" w:line="240" w:lineRule="auto"/>
        <w:ind w:firstLine="360"/>
        <w:rPr>
          <w:rFonts w:cs="Times New Roman"/>
          <w:b/>
          <w:sz w:val="21"/>
          <w:szCs w:val="21"/>
          <w:u w:val="single"/>
        </w:rPr>
        <w:sectPr w:rsidR="00A028F0" w:rsidRPr="00FC7772" w:rsidSect="00A028F0"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  <w:r w:rsidRPr="00A028F0">
        <w:rPr>
          <w:rFonts w:cs="Times New Roman"/>
          <w:b/>
          <w:sz w:val="21"/>
          <w:szCs w:val="21"/>
          <w:u w:val="single"/>
        </w:rPr>
        <w:t xml:space="preserve">Standing </w:t>
      </w:r>
      <w:proofErr w:type="gramStart"/>
      <w:r w:rsidRPr="00A028F0">
        <w:rPr>
          <w:rFonts w:cs="Times New Roman"/>
          <w:b/>
          <w:sz w:val="21"/>
          <w:szCs w:val="21"/>
          <w:u w:val="single"/>
        </w:rPr>
        <w:t>Meetings</w:t>
      </w:r>
      <w:r w:rsidR="00FC7772" w:rsidRPr="00FC7772">
        <w:rPr>
          <w:rFonts w:cs="Times New Roman"/>
          <w:sz w:val="21"/>
          <w:szCs w:val="21"/>
        </w:rPr>
        <w:t xml:space="preserve">  -</w:t>
      </w:r>
      <w:proofErr w:type="gramEnd"/>
      <w:r w:rsidR="00FC7772" w:rsidRPr="00FC7772">
        <w:rPr>
          <w:rFonts w:cs="Times New Roman"/>
          <w:sz w:val="21"/>
          <w:szCs w:val="21"/>
        </w:rPr>
        <w:t xml:space="preserve"> Tabled</w:t>
      </w:r>
    </w:p>
    <w:p w14:paraId="5132D98F" w14:textId="52FBF9A8" w:rsidR="00B50F91" w:rsidRPr="00A028F0" w:rsidRDefault="00B50F91" w:rsidP="00A028F0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1"/>
          <w:szCs w:val="21"/>
        </w:rPr>
      </w:pPr>
      <w:r w:rsidRPr="00A028F0">
        <w:rPr>
          <w:rFonts w:cs="Times New Roman"/>
          <w:sz w:val="21"/>
          <w:szCs w:val="21"/>
        </w:rPr>
        <w:lastRenderedPageBreak/>
        <w:t>SGC</w:t>
      </w:r>
    </w:p>
    <w:p w14:paraId="416F4A5B" w14:textId="53E2C517" w:rsidR="00B50F91" w:rsidRPr="00A028F0" w:rsidRDefault="00B50F91" w:rsidP="00A028F0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1"/>
          <w:szCs w:val="21"/>
        </w:rPr>
      </w:pPr>
      <w:r w:rsidRPr="00A028F0">
        <w:rPr>
          <w:rFonts w:cs="Times New Roman"/>
          <w:sz w:val="21"/>
          <w:szCs w:val="21"/>
        </w:rPr>
        <w:t>ARTICULATION</w:t>
      </w:r>
    </w:p>
    <w:p w14:paraId="1F2E7247" w14:textId="1528D960" w:rsidR="00B50F91" w:rsidRPr="00A028F0" w:rsidRDefault="00B50F91" w:rsidP="00A028F0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1"/>
          <w:szCs w:val="21"/>
        </w:rPr>
      </w:pPr>
      <w:r w:rsidRPr="00A028F0">
        <w:rPr>
          <w:rFonts w:cs="Times New Roman"/>
          <w:sz w:val="21"/>
          <w:szCs w:val="21"/>
        </w:rPr>
        <w:lastRenderedPageBreak/>
        <w:t>T</w:t>
      </w:r>
      <w:r w:rsidR="00FC7772">
        <w:rPr>
          <w:rFonts w:cs="Times New Roman"/>
          <w:sz w:val="21"/>
          <w:szCs w:val="21"/>
        </w:rPr>
        <w:t>L</w:t>
      </w:r>
      <w:r w:rsidRPr="00A028F0">
        <w:rPr>
          <w:rFonts w:cs="Times New Roman"/>
          <w:sz w:val="21"/>
          <w:szCs w:val="21"/>
        </w:rPr>
        <w:t>C</w:t>
      </w:r>
    </w:p>
    <w:p w14:paraId="3DAFDF25" w14:textId="03FB3FF1" w:rsidR="00B50F91" w:rsidRPr="00A028F0" w:rsidRDefault="00B50F91" w:rsidP="00A028F0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1"/>
          <w:szCs w:val="21"/>
        </w:rPr>
      </w:pPr>
      <w:r w:rsidRPr="00A028F0">
        <w:rPr>
          <w:rFonts w:cs="Times New Roman"/>
          <w:sz w:val="21"/>
          <w:szCs w:val="21"/>
        </w:rPr>
        <w:t>AS</w:t>
      </w:r>
    </w:p>
    <w:p w14:paraId="464AF8F2" w14:textId="77777777" w:rsidR="00A028F0" w:rsidRPr="00A028F0" w:rsidRDefault="00A028F0" w:rsidP="00A028F0">
      <w:pPr>
        <w:spacing w:after="0" w:line="240" w:lineRule="auto"/>
        <w:ind w:left="720"/>
        <w:rPr>
          <w:rFonts w:cs="Times New Roman"/>
          <w:sz w:val="21"/>
          <w:szCs w:val="21"/>
        </w:rPr>
        <w:sectPr w:rsidR="00A028F0" w:rsidRPr="00A028F0" w:rsidSect="00A028F0">
          <w:type w:val="continuous"/>
          <w:pgSz w:w="12240" w:h="15840"/>
          <w:pgMar w:top="720" w:right="1152" w:bottom="720" w:left="1152" w:header="576" w:footer="432" w:gutter="0"/>
          <w:cols w:num="3" w:space="720"/>
          <w:docGrid w:linePitch="360"/>
        </w:sectPr>
      </w:pPr>
    </w:p>
    <w:p w14:paraId="2BF553A2" w14:textId="77777777" w:rsidR="00A028F0" w:rsidRDefault="00A028F0" w:rsidP="00B50F91">
      <w:pPr>
        <w:spacing w:after="0" w:line="240" w:lineRule="auto"/>
        <w:rPr>
          <w:rFonts w:cs="Times New Roman"/>
          <w:sz w:val="21"/>
          <w:szCs w:val="21"/>
          <w:u w:val="single"/>
        </w:rPr>
        <w:sectPr w:rsidR="00A028F0" w:rsidSect="00A028F0"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</w:p>
    <w:p w14:paraId="5A7CE21C" w14:textId="16148314" w:rsidR="00B50F91" w:rsidRDefault="00B50F91" w:rsidP="00B50F91">
      <w:pPr>
        <w:spacing w:after="0" w:line="240" w:lineRule="auto"/>
        <w:rPr>
          <w:rFonts w:cs="Times New Roman"/>
          <w:sz w:val="21"/>
          <w:szCs w:val="21"/>
          <w:u w:val="single"/>
        </w:rPr>
      </w:pPr>
    </w:p>
    <w:p w14:paraId="4A4EFAE5" w14:textId="77777777" w:rsidR="00A028F0" w:rsidRDefault="00A028F0" w:rsidP="00B50F91">
      <w:pPr>
        <w:spacing w:after="0" w:line="240" w:lineRule="auto"/>
        <w:rPr>
          <w:rFonts w:cs="Times New Roman"/>
          <w:sz w:val="21"/>
          <w:szCs w:val="21"/>
          <w:u w:val="single"/>
        </w:rPr>
        <w:sectPr w:rsidR="00A028F0" w:rsidSect="00A028F0"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</w:p>
    <w:p w14:paraId="2649122D" w14:textId="329CF425" w:rsidR="003F0F07" w:rsidRPr="00B50F91" w:rsidRDefault="003A78B8" w:rsidP="00B50F91">
      <w:pPr>
        <w:spacing w:after="0" w:line="240" w:lineRule="auto"/>
        <w:rPr>
          <w:rFonts w:cs="Times New Roman"/>
          <w:sz w:val="21"/>
          <w:szCs w:val="21"/>
        </w:rPr>
      </w:pPr>
      <w:r w:rsidRPr="00B50F91">
        <w:rPr>
          <w:rFonts w:cs="Times New Roman"/>
          <w:sz w:val="21"/>
          <w:szCs w:val="21"/>
          <w:u w:val="single"/>
        </w:rPr>
        <w:lastRenderedPageBreak/>
        <w:t xml:space="preserve">Meeting </w:t>
      </w:r>
      <w:r w:rsidR="00855F01" w:rsidRPr="00B50F91">
        <w:rPr>
          <w:rFonts w:cs="Times New Roman"/>
          <w:sz w:val="21"/>
          <w:szCs w:val="21"/>
          <w:u w:val="single"/>
        </w:rPr>
        <w:t>adjourned</w:t>
      </w:r>
      <w:r w:rsidR="00624986" w:rsidRPr="00B50F91">
        <w:rPr>
          <w:rFonts w:cs="Times New Roman"/>
          <w:sz w:val="21"/>
          <w:szCs w:val="21"/>
        </w:rPr>
        <w:t xml:space="preserve">: </w:t>
      </w:r>
      <w:r w:rsidR="00EF5D7A">
        <w:rPr>
          <w:rFonts w:cs="Times New Roman"/>
          <w:sz w:val="21"/>
          <w:szCs w:val="21"/>
        </w:rPr>
        <w:t>3:00</w:t>
      </w:r>
      <w:r w:rsidR="00F376C5" w:rsidRPr="00B50F91">
        <w:rPr>
          <w:rFonts w:cs="Times New Roman"/>
          <w:sz w:val="21"/>
          <w:szCs w:val="21"/>
        </w:rPr>
        <w:t>pm</w:t>
      </w:r>
    </w:p>
    <w:p w14:paraId="346184F3" w14:textId="251E0B27" w:rsidR="00E36C78" w:rsidRPr="000E3B89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sz w:val="21"/>
          <w:szCs w:val="21"/>
          <w:u w:val="single"/>
        </w:rPr>
        <w:t>Meeting Dates</w:t>
      </w:r>
      <w:r w:rsidR="00C40F4A" w:rsidRPr="000E3B89">
        <w:rPr>
          <w:rFonts w:cs="Times New Roman"/>
          <w:sz w:val="21"/>
          <w:szCs w:val="21"/>
        </w:rPr>
        <w:t>:</w:t>
      </w:r>
      <w:r w:rsidR="00552CEE" w:rsidRPr="000E3B89">
        <w:rPr>
          <w:rFonts w:cs="Times New Roman"/>
          <w:sz w:val="21"/>
          <w:szCs w:val="21"/>
        </w:rPr>
        <w:t xml:space="preserve"> </w:t>
      </w:r>
      <w:r w:rsidR="008C4476" w:rsidRPr="000E3B89">
        <w:rPr>
          <w:rFonts w:cs="Times New Roman"/>
          <w:sz w:val="21"/>
          <w:szCs w:val="21"/>
        </w:rPr>
        <w:t xml:space="preserve"> </w:t>
      </w:r>
      <w:r w:rsidR="00E36C78">
        <w:rPr>
          <w:rFonts w:cs="Times New Roman"/>
          <w:sz w:val="21"/>
          <w:szCs w:val="21"/>
        </w:rPr>
        <w:tab/>
        <w:t xml:space="preserve">Spring 2018: </w:t>
      </w:r>
      <w:r w:rsidR="00A028F0">
        <w:rPr>
          <w:rFonts w:cs="Times New Roman"/>
          <w:sz w:val="21"/>
          <w:szCs w:val="21"/>
        </w:rPr>
        <w:t xml:space="preserve">April </w:t>
      </w:r>
      <w:r w:rsidR="00E36C78">
        <w:rPr>
          <w:rFonts w:cs="Times New Roman"/>
          <w:sz w:val="21"/>
          <w:szCs w:val="21"/>
        </w:rPr>
        <w:t>18, May 2, 16</w:t>
      </w:r>
    </w:p>
    <w:p w14:paraId="13DD5BFA" w14:textId="13ACF24A" w:rsidR="008F2635" w:rsidRPr="000E3B89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sz w:val="21"/>
          <w:szCs w:val="21"/>
          <w:u w:val="single"/>
        </w:rPr>
        <w:t>Location and T</w:t>
      </w:r>
      <w:r w:rsidR="00552CEE" w:rsidRPr="000E3B89">
        <w:rPr>
          <w:rFonts w:cs="Times New Roman"/>
          <w:sz w:val="21"/>
          <w:szCs w:val="21"/>
          <w:u w:val="single"/>
        </w:rPr>
        <w:t>ime</w:t>
      </w:r>
      <w:r w:rsidR="00552CEE" w:rsidRPr="000E3B89">
        <w:rPr>
          <w:rFonts w:cs="Times New Roman"/>
          <w:sz w:val="21"/>
          <w:szCs w:val="21"/>
        </w:rPr>
        <w:t xml:space="preserve">: </w:t>
      </w:r>
      <w:r w:rsidR="008F2635" w:rsidRPr="000E3B89">
        <w:rPr>
          <w:rFonts w:cs="Times New Roman"/>
          <w:sz w:val="21"/>
          <w:szCs w:val="21"/>
        </w:rPr>
        <w:t>CO-420</w:t>
      </w:r>
      <w:r w:rsidR="00552CEE" w:rsidRPr="000E3B89">
        <w:rPr>
          <w:rFonts w:cs="Times New Roman"/>
          <w:sz w:val="21"/>
          <w:szCs w:val="21"/>
        </w:rPr>
        <w:t xml:space="preserve"> / </w:t>
      </w:r>
      <w:r w:rsidR="008F2635" w:rsidRPr="000E3B89">
        <w:rPr>
          <w:rFonts w:cs="Times New Roman"/>
          <w:sz w:val="21"/>
          <w:szCs w:val="21"/>
        </w:rPr>
        <w:t>1-3pm</w:t>
      </w:r>
    </w:p>
    <w:sectPr w:rsidR="008F2635" w:rsidRPr="000E3B89" w:rsidSect="00C9090A">
      <w:type w:val="continuous"/>
      <w:pgSz w:w="12240" w:h="15840"/>
      <w:pgMar w:top="720" w:right="1152" w:bottom="720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2D19" w14:textId="77777777" w:rsidR="00D506F9" w:rsidRDefault="00D506F9" w:rsidP="00824B11">
      <w:pPr>
        <w:spacing w:after="0" w:line="240" w:lineRule="auto"/>
      </w:pPr>
      <w:r>
        <w:separator/>
      </w:r>
    </w:p>
  </w:endnote>
  <w:endnote w:type="continuationSeparator" w:id="0">
    <w:p w14:paraId="162154B9" w14:textId="77777777" w:rsidR="00D506F9" w:rsidRDefault="00D506F9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5F4021ED" w:rsidR="00D506F9" w:rsidRDefault="00E35342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D506F9">
              <w:t xml:space="preserve">Page </w:t>
            </w:r>
            <w:r w:rsidR="00D506F9">
              <w:rPr>
                <w:b/>
                <w:bCs/>
                <w:sz w:val="24"/>
                <w:szCs w:val="24"/>
              </w:rPr>
              <w:fldChar w:fldCharType="begin"/>
            </w:r>
            <w:r w:rsidR="00D506F9">
              <w:rPr>
                <w:b/>
                <w:bCs/>
              </w:rPr>
              <w:instrText xml:space="preserve"> PAGE </w:instrText>
            </w:r>
            <w:r w:rsidR="00D506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D506F9">
              <w:rPr>
                <w:b/>
                <w:bCs/>
                <w:sz w:val="24"/>
                <w:szCs w:val="24"/>
              </w:rPr>
              <w:fldChar w:fldCharType="end"/>
            </w:r>
            <w:r w:rsidR="00D506F9">
              <w:t xml:space="preserve"> of </w:t>
            </w:r>
            <w:r w:rsidR="00D506F9">
              <w:rPr>
                <w:b/>
                <w:bCs/>
                <w:sz w:val="24"/>
                <w:szCs w:val="24"/>
              </w:rPr>
              <w:fldChar w:fldCharType="begin"/>
            </w:r>
            <w:r w:rsidR="00D506F9">
              <w:rPr>
                <w:b/>
                <w:bCs/>
              </w:rPr>
              <w:instrText xml:space="preserve"> NUMPAGES  </w:instrText>
            </w:r>
            <w:r w:rsidR="00D506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D506F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D506F9" w:rsidRDefault="00D506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528C" w14:textId="77777777" w:rsidR="00D506F9" w:rsidRDefault="00D506F9" w:rsidP="00824B11">
      <w:pPr>
        <w:spacing w:after="0" w:line="240" w:lineRule="auto"/>
      </w:pPr>
      <w:r>
        <w:separator/>
      </w:r>
    </w:p>
  </w:footnote>
  <w:footnote w:type="continuationSeparator" w:id="0">
    <w:p w14:paraId="42420AB3" w14:textId="77777777" w:rsidR="00D506F9" w:rsidRDefault="00D506F9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D04BB" w14:textId="75E9E362" w:rsidR="00D506F9" w:rsidRDefault="00D506F9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</w:r>
    <w:r w:rsidR="00B23FD0">
      <w:t>April 4,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D720D"/>
    <w:multiLevelType w:val="hybridMultilevel"/>
    <w:tmpl w:val="65002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BB4C7D"/>
    <w:multiLevelType w:val="hybridMultilevel"/>
    <w:tmpl w:val="43EC1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234EF"/>
    <w:multiLevelType w:val="hybridMultilevel"/>
    <w:tmpl w:val="DCF6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E0D17"/>
    <w:multiLevelType w:val="hybridMultilevel"/>
    <w:tmpl w:val="CED68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F30AF8"/>
    <w:multiLevelType w:val="hybridMultilevel"/>
    <w:tmpl w:val="F5D80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FA38F8"/>
    <w:multiLevelType w:val="hybridMultilevel"/>
    <w:tmpl w:val="2A1CD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0679F5"/>
    <w:multiLevelType w:val="hybridMultilevel"/>
    <w:tmpl w:val="FAEE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D6BDF"/>
    <w:multiLevelType w:val="hybridMultilevel"/>
    <w:tmpl w:val="3B88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F96B94"/>
    <w:multiLevelType w:val="hybridMultilevel"/>
    <w:tmpl w:val="9E3E5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2E398B"/>
    <w:multiLevelType w:val="hybridMultilevel"/>
    <w:tmpl w:val="B096D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26227C"/>
    <w:multiLevelType w:val="hybridMultilevel"/>
    <w:tmpl w:val="42ECB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E74D55"/>
    <w:multiLevelType w:val="hybridMultilevel"/>
    <w:tmpl w:val="1952E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F6666"/>
    <w:multiLevelType w:val="hybridMultilevel"/>
    <w:tmpl w:val="2DCE8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F4792"/>
    <w:multiLevelType w:val="hybridMultilevel"/>
    <w:tmpl w:val="DCC4F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415337"/>
    <w:multiLevelType w:val="hybridMultilevel"/>
    <w:tmpl w:val="3AEC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849F0"/>
    <w:multiLevelType w:val="hybridMultilevel"/>
    <w:tmpl w:val="042A0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9507ED"/>
    <w:multiLevelType w:val="hybridMultilevel"/>
    <w:tmpl w:val="6D0E0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BF3A71"/>
    <w:multiLevelType w:val="hybridMultilevel"/>
    <w:tmpl w:val="7A0A6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16"/>
  </w:num>
  <w:num w:numId="8">
    <w:abstractNumId w:val="4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18"/>
  </w:num>
  <w:num w:numId="14">
    <w:abstractNumId w:val="9"/>
  </w:num>
  <w:num w:numId="15">
    <w:abstractNumId w:val="13"/>
  </w:num>
  <w:num w:numId="16">
    <w:abstractNumId w:val="0"/>
  </w:num>
  <w:num w:numId="17">
    <w:abstractNumId w:val="6"/>
  </w:num>
  <w:num w:numId="18">
    <w:abstractNumId w:val="17"/>
  </w:num>
  <w:num w:numId="1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7498"/>
    <w:rsid w:val="00027EE9"/>
    <w:rsid w:val="00031AD3"/>
    <w:rsid w:val="000322D7"/>
    <w:rsid w:val="00032D83"/>
    <w:rsid w:val="000369A6"/>
    <w:rsid w:val="00036C2E"/>
    <w:rsid w:val="00041007"/>
    <w:rsid w:val="00041157"/>
    <w:rsid w:val="000460A3"/>
    <w:rsid w:val="000560A6"/>
    <w:rsid w:val="00056957"/>
    <w:rsid w:val="0006188D"/>
    <w:rsid w:val="00063E33"/>
    <w:rsid w:val="0006665B"/>
    <w:rsid w:val="00067268"/>
    <w:rsid w:val="0007448B"/>
    <w:rsid w:val="000775E3"/>
    <w:rsid w:val="00080B34"/>
    <w:rsid w:val="00081E66"/>
    <w:rsid w:val="00082C0B"/>
    <w:rsid w:val="000834FF"/>
    <w:rsid w:val="00084799"/>
    <w:rsid w:val="00084C9C"/>
    <w:rsid w:val="00085CD3"/>
    <w:rsid w:val="00092BFD"/>
    <w:rsid w:val="000971CF"/>
    <w:rsid w:val="000A0BD5"/>
    <w:rsid w:val="000A1D39"/>
    <w:rsid w:val="000A2228"/>
    <w:rsid w:val="000A268D"/>
    <w:rsid w:val="000A3334"/>
    <w:rsid w:val="000A39C7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7F4"/>
    <w:rsid w:val="0010313A"/>
    <w:rsid w:val="00104F64"/>
    <w:rsid w:val="001056C1"/>
    <w:rsid w:val="001100D3"/>
    <w:rsid w:val="00110489"/>
    <w:rsid w:val="001115D2"/>
    <w:rsid w:val="0011297D"/>
    <w:rsid w:val="00115ED3"/>
    <w:rsid w:val="00123536"/>
    <w:rsid w:val="00125BAD"/>
    <w:rsid w:val="001264B7"/>
    <w:rsid w:val="00126ED6"/>
    <w:rsid w:val="0012730D"/>
    <w:rsid w:val="00132D75"/>
    <w:rsid w:val="00133653"/>
    <w:rsid w:val="00133999"/>
    <w:rsid w:val="00134CF3"/>
    <w:rsid w:val="00140486"/>
    <w:rsid w:val="001408C1"/>
    <w:rsid w:val="00141264"/>
    <w:rsid w:val="001475C4"/>
    <w:rsid w:val="00147B10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4C31"/>
    <w:rsid w:val="00167A8E"/>
    <w:rsid w:val="0017040B"/>
    <w:rsid w:val="0017276D"/>
    <w:rsid w:val="0017388A"/>
    <w:rsid w:val="00176193"/>
    <w:rsid w:val="00177F91"/>
    <w:rsid w:val="0018215D"/>
    <w:rsid w:val="001827FF"/>
    <w:rsid w:val="00183C63"/>
    <w:rsid w:val="00184946"/>
    <w:rsid w:val="00185F71"/>
    <w:rsid w:val="00186A2B"/>
    <w:rsid w:val="00193240"/>
    <w:rsid w:val="001952BF"/>
    <w:rsid w:val="001A1901"/>
    <w:rsid w:val="001A2024"/>
    <w:rsid w:val="001A402A"/>
    <w:rsid w:val="001B2F46"/>
    <w:rsid w:val="001B5E80"/>
    <w:rsid w:val="001B620B"/>
    <w:rsid w:val="001B66D8"/>
    <w:rsid w:val="001B6A89"/>
    <w:rsid w:val="001B74A8"/>
    <w:rsid w:val="001C454F"/>
    <w:rsid w:val="001C512A"/>
    <w:rsid w:val="001C63C2"/>
    <w:rsid w:val="001D0824"/>
    <w:rsid w:val="001D09B8"/>
    <w:rsid w:val="001E07B7"/>
    <w:rsid w:val="001E442D"/>
    <w:rsid w:val="001E558C"/>
    <w:rsid w:val="001E6981"/>
    <w:rsid w:val="001E7A59"/>
    <w:rsid w:val="001F0F86"/>
    <w:rsid w:val="001F4691"/>
    <w:rsid w:val="001F7FBC"/>
    <w:rsid w:val="00202F5F"/>
    <w:rsid w:val="002045FC"/>
    <w:rsid w:val="00206D7C"/>
    <w:rsid w:val="0021323D"/>
    <w:rsid w:val="00213757"/>
    <w:rsid w:val="0021432C"/>
    <w:rsid w:val="00221BB6"/>
    <w:rsid w:val="002226D4"/>
    <w:rsid w:val="0022283E"/>
    <w:rsid w:val="00222846"/>
    <w:rsid w:val="0022407D"/>
    <w:rsid w:val="0022516F"/>
    <w:rsid w:val="00225B4D"/>
    <w:rsid w:val="002346EE"/>
    <w:rsid w:val="002368E4"/>
    <w:rsid w:val="0023713B"/>
    <w:rsid w:val="00243884"/>
    <w:rsid w:val="00245530"/>
    <w:rsid w:val="002476F1"/>
    <w:rsid w:val="002500BD"/>
    <w:rsid w:val="002528E8"/>
    <w:rsid w:val="00256079"/>
    <w:rsid w:val="00260AF3"/>
    <w:rsid w:val="002630B4"/>
    <w:rsid w:val="00267170"/>
    <w:rsid w:val="0027119C"/>
    <w:rsid w:val="00273FC4"/>
    <w:rsid w:val="002755EE"/>
    <w:rsid w:val="002763EE"/>
    <w:rsid w:val="00280B85"/>
    <w:rsid w:val="00281349"/>
    <w:rsid w:val="00283A12"/>
    <w:rsid w:val="00286C22"/>
    <w:rsid w:val="00290F99"/>
    <w:rsid w:val="00291FBB"/>
    <w:rsid w:val="00292784"/>
    <w:rsid w:val="002931CE"/>
    <w:rsid w:val="00294F2B"/>
    <w:rsid w:val="002A2B22"/>
    <w:rsid w:val="002A330D"/>
    <w:rsid w:val="002A7823"/>
    <w:rsid w:val="002A7C11"/>
    <w:rsid w:val="002B17A2"/>
    <w:rsid w:val="002B342C"/>
    <w:rsid w:val="002B5848"/>
    <w:rsid w:val="002C1686"/>
    <w:rsid w:val="002C328F"/>
    <w:rsid w:val="002C5461"/>
    <w:rsid w:val="002D2FBA"/>
    <w:rsid w:val="002D3686"/>
    <w:rsid w:val="002D543A"/>
    <w:rsid w:val="002D6289"/>
    <w:rsid w:val="002D69A6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1EC3"/>
    <w:rsid w:val="002F2112"/>
    <w:rsid w:val="002F38A4"/>
    <w:rsid w:val="002F409D"/>
    <w:rsid w:val="002F58BD"/>
    <w:rsid w:val="002F5B56"/>
    <w:rsid w:val="002F5CCD"/>
    <w:rsid w:val="002F6F45"/>
    <w:rsid w:val="0030003B"/>
    <w:rsid w:val="00303CB4"/>
    <w:rsid w:val="00304151"/>
    <w:rsid w:val="003071B6"/>
    <w:rsid w:val="00313858"/>
    <w:rsid w:val="0031731A"/>
    <w:rsid w:val="00322AC3"/>
    <w:rsid w:val="003256FA"/>
    <w:rsid w:val="003303FA"/>
    <w:rsid w:val="003323E8"/>
    <w:rsid w:val="003350E0"/>
    <w:rsid w:val="00335ADA"/>
    <w:rsid w:val="00342A07"/>
    <w:rsid w:val="00344E4C"/>
    <w:rsid w:val="003462A9"/>
    <w:rsid w:val="0034652A"/>
    <w:rsid w:val="0034660F"/>
    <w:rsid w:val="003468D5"/>
    <w:rsid w:val="0035044E"/>
    <w:rsid w:val="003532A6"/>
    <w:rsid w:val="0035537C"/>
    <w:rsid w:val="0035707B"/>
    <w:rsid w:val="00357D99"/>
    <w:rsid w:val="00357E9F"/>
    <w:rsid w:val="00361A53"/>
    <w:rsid w:val="003623A6"/>
    <w:rsid w:val="003627F7"/>
    <w:rsid w:val="00365B63"/>
    <w:rsid w:val="00365B91"/>
    <w:rsid w:val="00372E38"/>
    <w:rsid w:val="00374A6A"/>
    <w:rsid w:val="003774C0"/>
    <w:rsid w:val="003819BA"/>
    <w:rsid w:val="00381F16"/>
    <w:rsid w:val="00383DBD"/>
    <w:rsid w:val="00392A6A"/>
    <w:rsid w:val="003A16AE"/>
    <w:rsid w:val="003A2B1B"/>
    <w:rsid w:val="003A3658"/>
    <w:rsid w:val="003A78B8"/>
    <w:rsid w:val="003B69ED"/>
    <w:rsid w:val="003C0A78"/>
    <w:rsid w:val="003C1C0B"/>
    <w:rsid w:val="003C2966"/>
    <w:rsid w:val="003C29FD"/>
    <w:rsid w:val="003C2A36"/>
    <w:rsid w:val="003C45E7"/>
    <w:rsid w:val="003C5980"/>
    <w:rsid w:val="003D1169"/>
    <w:rsid w:val="003D3A78"/>
    <w:rsid w:val="003D6F4E"/>
    <w:rsid w:val="003E7DDC"/>
    <w:rsid w:val="003F0F07"/>
    <w:rsid w:val="003F2CD3"/>
    <w:rsid w:val="003F5FBD"/>
    <w:rsid w:val="003F62B5"/>
    <w:rsid w:val="0040049C"/>
    <w:rsid w:val="00401C56"/>
    <w:rsid w:val="00407A61"/>
    <w:rsid w:val="00410860"/>
    <w:rsid w:val="004108CA"/>
    <w:rsid w:val="00411D76"/>
    <w:rsid w:val="0041343D"/>
    <w:rsid w:val="00414999"/>
    <w:rsid w:val="00415976"/>
    <w:rsid w:val="00415A08"/>
    <w:rsid w:val="00415D56"/>
    <w:rsid w:val="004163B7"/>
    <w:rsid w:val="00417729"/>
    <w:rsid w:val="00417DF5"/>
    <w:rsid w:val="00421E39"/>
    <w:rsid w:val="00423F54"/>
    <w:rsid w:val="00425AAE"/>
    <w:rsid w:val="004271BC"/>
    <w:rsid w:val="0042749C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5DAB"/>
    <w:rsid w:val="004464A0"/>
    <w:rsid w:val="00447611"/>
    <w:rsid w:val="00450CAC"/>
    <w:rsid w:val="00460BE5"/>
    <w:rsid w:val="00467D5B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33CA"/>
    <w:rsid w:val="004A4BB0"/>
    <w:rsid w:val="004A618B"/>
    <w:rsid w:val="004A658F"/>
    <w:rsid w:val="004B19EB"/>
    <w:rsid w:val="004B3F98"/>
    <w:rsid w:val="004B7EEB"/>
    <w:rsid w:val="004C10A8"/>
    <w:rsid w:val="004C17FA"/>
    <w:rsid w:val="004C4ED5"/>
    <w:rsid w:val="004E1EAD"/>
    <w:rsid w:val="004E66A7"/>
    <w:rsid w:val="004F45C9"/>
    <w:rsid w:val="004F6ECC"/>
    <w:rsid w:val="00500A0F"/>
    <w:rsid w:val="00501A23"/>
    <w:rsid w:val="00501CB8"/>
    <w:rsid w:val="0050214E"/>
    <w:rsid w:val="00503279"/>
    <w:rsid w:val="00505C1F"/>
    <w:rsid w:val="00510355"/>
    <w:rsid w:val="00510569"/>
    <w:rsid w:val="005126C3"/>
    <w:rsid w:val="0052582C"/>
    <w:rsid w:val="005272AD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37BE"/>
    <w:rsid w:val="005557D2"/>
    <w:rsid w:val="00560C19"/>
    <w:rsid w:val="00561AD7"/>
    <w:rsid w:val="00562430"/>
    <w:rsid w:val="0056273F"/>
    <w:rsid w:val="00565144"/>
    <w:rsid w:val="0056578E"/>
    <w:rsid w:val="005669E1"/>
    <w:rsid w:val="00567679"/>
    <w:rsid w:val="00570CF6"/>
    <w:rsid w:val="005721DF"/>
    <w:rsid w:val="00572370"/>
    <w:rsid w:val="00574C63"/>
    <w:rsid w:val="00577537"/>
    <w:rsid w:val="00581D69"/>
    <w:rsid w:val="00583458"/>
    <w:rsid w:val="00584BDE"/>
    <w:rsid w:val="00587847"/>
    <w:rsid w:val="00591AAF"/>
    <w:rsid w:val="005920B4"/>
    <w:rsid w:val="00596D3D"/>
    <w:rsid w:val="005A0A9C"/>
    <w:rsid w:val="005A32F9"/>
    <w:rsid w:val="005A60A6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F8"/>
    <w:rsid w:val="005D0372"/>
    <w:rsid w:val="005D16FC"/>
    <w:rsid w:val="005D49EB"/>
    <w:rsid w:val="005D72C6"/>
    <w:rsid w:val="005D74BE"/>
    <w:rsid w:val="005E14F4"/>
    <w:rsid w:val="005E4C55"/>
    <w:rsid w:val="005E4CA3"/>
    <w:rsid w:val="005F4CA8"/>
    <w:rsid w:val="005F6BFD"/>
    <w:rsid w:val="005F6D7C"/>
    <w:rsid w:val="00600860"/>
    <w:rsid w:val="00605CFD"/>
    <w:rsid w:val="00605FBE"/>
    <w:rsid w:val="0060741C"/>
    <w:rsid w:val="00611367"/>
    <w:rsid w:val="00611E71"/>
    <w:rsid w:val="00611F50"/>
    <w:rsid w:val="00613A61"/>
    <w:rsid w:val="00617377"/>
    <w:rsid w:val="00624655"/>
    <w:rsid w:val="00624986"/>
    <w:rsid w:val="00624C89"/>
    <w:rsid w:val="006271B0"/>
    <w:rsid w:val="006300AC"/>
    <w:rsid w:val="0063362B"/>
    <w:rsid w:val="00633C27"/>
    <w:rsid w:val="00635421"/>
    <w:rsid w:val="0064109C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6025C"/>
    <w:rsid w:val="00662013"/>
    <w:rsid w:val="00662B08"/>
    <w:rsid w:val="00664CA3"/>
    <w:rsid w:val="00665CEA"/>
    <w:rsid w:val="0066742C"/>
    <w:rsid w:val="00667545"/>
    <w:rsid w:val="00672487"/>
    <w:rsid w:val="00682AF3"/>
    <w:rsid w:val="00686E92"/>
    <w:rsid w:val="006913A3"/>
    <w:rsid w:val="00691DBD"/>
    <w:rsid w:val="006939D1"/>
    <w:rsid w:val="00694133"/>
    <w:rsid w:val="0069498F"/>
    <w:rsid w:val="0069718E"/>
    <w:rsid w:val="006A68A9"/>
    <w:rsid w:val="006B16E8"/>
    <w:rsid w:val="006B28CC"/>
    <w:rsid w:val="006B7C31"/>
    <w:rsid w:val="006C066C"/>
    <w:rsid w:val="006C0A8A"/>
    <w:rsid w:val="006C0DAA"/>
    <w:rsid w:val="006C1630"/>
    <w:rsid w:val="006C1C40"/>
    <w:rsid w:val="006C282A"/>
    <w:rsid w:val="006C4734"/>
    <w:rsid w:val="006C4EC8"/>
    <w:rsid w:val="006C4EEF"/>
    <w:rsid w:val="006D10D4"/>
    <w:rsid w:val="006D38B0"/>
    <w:rsid w:val="006D5AF7"/>
    <w:rsid w:val="006E250F"/>
    <w:rsid w:val="006E26CD"/>
    <w:rsid w:val="006E291B"/>
    <w:rsid w:val="006E4A7C"/>
    <w:rsid w:val="006E5097"/>
    <w:rsid w:val="006E51F2"/>
    <w:rsid w:val="006F244B"/>
    <w:rsid w:val="006F335B"/>
    <w:rsid w:val="006F36D1"/>
    <w:rsid w:val="00700783"/>
    <w:rsid w:val="00706EEC"/>
    <w:rsid w:val="00714023"/>
    <w:rsid w:val="00714116"/>
    <w:rsid w:val="00714CD3"/>
    <w:rsid w:val="00714D5A"/>
    <w:rsid w:val="00714E1C"/>
    <w:rsid w:val="00715283"/>
    <w:rsid w:val="00716308"/>
    <w:rsid w:val="00716ECA"/>
    <w:rsid w:val="00716F43"/>
    <w:rsid w:val="007211B7"/>
    <w:rsid w:val="0072349A"/>
    <w:rsid w:val="00723756"/>
    <w:rsid w:val="00724745"/>
    <w:rsid w:val="007256D9"/>
    <w:rsid w:val="00727A96"/>
    <w:rsid w:val="007338DE"/>
    <w:rsid w:val="00734232"/>
    <w:rsid w:val="007428BF"/>
    <w:rsid w:val="007475B3"/>
    <w:rsid w:val="0075202A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DD8"/>
    <w:rsid w:val="00775129"/>
    <w:rsid w:val="0077536C"/>
    <w:rsid w:val="007771CE"/>
    <w:rsid w:val="00781DD8"/>
    <w:rsid w:val="00782112"/>
    <w:rsid w:val="00787AF3"/>
    <w:rsid w:val="00787D26"/>
    <w:rsid w:val="007915C3"/>
    <w:rsid w:val="00795893"/>
    <w:rsid w:val="00795C3C"/>
    <w:rsid w:val="00796C46"/>
    <w:rsid w:val="007A6DCA"/>
    <w:rsid w:val="007B1626"/>
    <w:rsid w:val="007C031F"/>
    <w:rsid w:val="007C1A07"/>
    <w:rsid w:val="007C34D1"/>
    <w:rsid w:val="007C496F"/>
    <w:rsid w:val="007C5760"/>
    <w:rsid w:val="007C5952"/>
    <w:rsid w:val="007D2DFC"/>
    <w:rsid w:val="007D3052"/>
    <w:rsid w:val="007D38DB"/>
    <w:rsid w:val="007D5775"/>
    <w:rsid w:val="007D5D0E"/>
    <w:rsid w:val="007D710F"/>
    <w:rsid w:val="007E431F"/>
    <w:rsid w:val="007E4673"/>
    <w:rsid w:val="007E7BA1"/>
    <w:rsid w:val="007F05CC"/>
    <w:rsid w:val="008019B6"/>
    <w:rsid w:val="00805C85"/>
    <w:rsid w:val="00805E1E"/>
    <w:rsid w:val="00806B9D"/>
    <w:rsid w:val="00812ED5"/>
    <w:rsid w:val="008150CF"/>
    <w:rsid w:val="0081513E"/>
    <w:rsid w:val="008175B2"/>
    <w:rsid w:val="00824B11"/>
    <w:rsid w:val="00832B3B"/>
    <w:rsid w:val="00833F49"/>
    <w:rsid w:val="00836E22"/>
    <w:rsid w:val="00842180"/>
    <w:rsid w:val="00843510"/>
    <w:rsid w:val="008472EE"/>
    <w:rsid w:val="00851151"/>
    <w:rsid w:val="00852F82"/>
    <w:rsid w:val="008551A0"/>
    <w:rsid w:val="00855F01"/>
    <w:rsid w:val="00860F5E"/>
    <w:rsid w:val="00863AC9"/>
    <w:rsid w:val="0086644D"/>
    <w:rsid w:val="00867620"/>
    <w:rsid w:val="00867E2F"/>
    <w:rsid w:val="00870D5C"/>
    <w:rsid w:val="00871830"/>
    <w:rsid w:val="0087647E"/>
    <w:rsid w:val="00876C18"/>
    <w:rsid w:val="00876D1A"/>
    <w:rsid w:val="00877F50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BB2"/>
    <w:rsid w:val="008D6F55"/>
    <w:rsid w:val="008E246F"/>
    <w:rsid w:val="008E2E52"/>
    <w:rsid w:val="008E4EE3"/>
    <w:rsid w:val="008F0604"/>
    <w:rsid w:val="008F1751"/>
    <w:rsid w:val="008F22E1"/>
    <w:rsid w:val="008F2635"/>
    <w:rsid w:val="008F2B7D"/>
    <w:rsid w:val="008F73A1"/>
    <w:rsid w:val="00900390"/>
    <w:rsid w:val="00900CB6"/>
    <w:rsid w:val="00901D98"/>
    <w:rsid w:val="0090452D"/>
    <w:rsid w:val="0090755F"/>
    <w:rsid w:val="00911C12"/>
    <w:rsid w:val="00912893"/>
    <w:rsid w:val="009129ED"/>
    <w:rsid w:val="00914E6A"/>
    <w:rsid w:val="00914F8C"/>
    <w:rsid w:val="00921DAC"/>
    <w:rsid w:val="00921EB0"/>
    <w:rsid w:val="009273F3"/>
    <w:rsid w:val="009311B5"/>
    <w:rsid w:val="00933CAB"/>
    <w:rsid w:val="009347FF"/>
    <w:rsid w:val="00934D59"/>
    <w:rsid w:val="00937F63"/>
    <w:rsid w:val="009418FE"/>
    <w:rsid w:val="00946B6D"/>
    <w:rsid w:val="009477C4"/>
    <w:rsid w:val="00947D82"/>
    <w:rsid w:val="00951317"/>
    <w:rsid w:val="009520A1"/>
    <w:rsid w:val="00952FA6"/>
    <w:rsid w:val="00954F24"/>
    <w:rsid w:val="00956792"/>
    <w:rsid w:val="00957168"/>
    <w:rsid w:val="0096518B"/>
    <w:rsid w:val="009654E5"/>
    <w:rsid w:val="00987648"/>
    <w:rsid w:val="00990EE8"/>
    <w:rsid w:val="009A03AB"/>
    <w:rsid w:val="009A21B4"/>
    <w:rsid w:val="009A29CE"/>
    <w:rsid w:val="009A3925"/>
    <w:rsid w:val="009A494A"/>
    <w:rsid w:val="009A5637"/>
    <w:rsid w:val="009A6F60"/>
    <w:rsid w:val="009A72AC"/>
    <w:rsid w:val="009B1BF2"/>
    <w:rsid w:val="009B4DB0"/>
    <w:rsid w:val="009B6229"/>
    <w:rsid w:val="009C60B8"/>
    <w:rsid w:val="009C62F9"/>
    <w:rsid w:val="009D354D"/>
    <w:rsid w:val="009D4637"/>
    <w:rsid w:val="009D5C5C"/>
    <w:rsid w:val="009E1372"/>
    <w:rsid w:val="009E50D5"/>
    <w:rsid w:val="009F0474"/>
    <w:rsid w:val="009F3592"/>
    <w:rsid w:val="009F384F"/>
    <w:rsid w:val="009F3B33"/>
    <w:rsid w:val="009F4157"/>
    <w:rsid w:val="009F49AB"/>
    <w:rsid w:val="00A028F0"/>
    <w:rsid w:val="00A036D8"/>
    <w:rsid w:val="00A03A8C"/>
    <w:rsid w:val="00A03CB4"/>
    <w:rsid w:val="00A07609"/>
    <w:rsid w:val="00A10208"/>
    <w:rsid w:val="00A11477"/>
    <w:rsid w:val="00A12EB3"/>
    <w:rsid w:val="00A1674F"/>
    <w:rsid w:val="00A1742B"/>
    <w:rsid w:val="00A1743A"/>
    <w:rsid w:val="00A22D28"/>
    <w:rsid w:val="00A2317B"/>
    <w:rsid w:val="00A27CCB"/>
    <w:rsid w:val="00A30C40"/>
    <w:rsid w:val="00A327FB"/>
    <w:rsid w:val="00A33393"/>
    <w:rsid w:val="00A357B2"/>
    <w:rsid w:val="00A4464E"/>
    <w:rsid w:val="00A454DA"/>
    <w:rsid w:val="00A4651F"/>
    <w:rsid w:val="00A52697"/>
    <w:rsid w:val="00A559A8"/>
    <w:rsid w:val="00A60BB5"/>
    <w:rsid w:val="00A619C6"/>
    <w:rsid w:val="00A70FAD"/>
    <w:rsid w:val="00A72DD7"/>
    <w:rsid w:val="00A741A9"/>
    <w:rsid w:val="00A7729D"/>
    <w:rsid w:val="00A77A2E"/>
    <w:rsid w:val="00A83A1C"/>
    <w:rsid w:val="00A85972"/>
    <w:rsid w:val="00A85EF3"/>
    <w:rsid w:val="00A9033B"/>
    <w:rsid w:val="00A97471"/>
    <w:rsid w:val="00A9774A"/>
    <w:rsid w:val="00A97AAD"/>
    <w:rsid w:val="00AA0D28"/>
    <w:rsid w:val="00AA1806"/>
    <w:rsid w:val="00AA690C"/>
    <w:rsid w:val="00AB1D72"/>
    <w:rsid w:val="00AB1DF8"/>
    <w:rsid w:val="00AB2D80"/>
    <w:rsid w:val="00AB49B3"/>
    <w:rsid w:val="00AB6D8E"/>
    <w:rsid w:val="00AB7DFD"/>
    <w:rsid w:val="00AC4958"/>
    <w:rsid w:val="00AC4D56"/>
    <w:rsid w:val="00AC592F"/>
    <w:rsid w:val="00AD0628"/>
    <w:rsid w:val="00AD2273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0B3"/>
    <w:rsid w:val="00B13D93"/>
    <w:rsid w:val="00B13F17"/>
    <w:rsid w:val="00B205C2"/>
    <w:rsid w:val="00B223F0"/>
    <w:rsid w:val="00B23F0B"/>
    <w:rsid w:val="00B23FD0"/>
    <w:rsid w:val="00B27000"/>
    <w:rsid w:val="00B31934"/>
    <w:rsid w:val="00B32572"/>
    <w:rsid w:val="00B3276F"/>
    <w:rsid w:val="00B328AA"/>
    <w:rsid w:val="00B32FD9"/>
    <w:rsid w:val="00B4189B"/>
    <w:rsid w:val="00B41D3B"/>
    <w:rsid w:val="00B42B3B"/>
    <w:rsid w:val="00B446C3"/>
    <w:rsid w:val="00B45B76"/>
    <w:rsid w:val="00B45B79"/>
    <w:rsid w:val="00B47CC2"/>
    <w:rsid w:val="00B50F91"/>
    <w:rsid w:val="00B512EE"/>
    <w:rsid w:val="00B51728"/>
    <w:rsid w:val="00B565B0"/>
    <w:rsid w:val="00B612CD"/>
    <w:rsid w:val="00B65537"/>
    <w:rsid w:val="00B65F1B"/>
    <w:rsid w:val="00B6602D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2906"/>
    <w:rsid w:val="00BB435E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E5450"/>
    <w:rsid w:val="00BE5B6F"/>
    <w:rsid w:val="00BE7D5D"/>
    <w:rsid w:val="00BF2341"/>
    <w:rsid w:val="00BF39FA"/>
    <w:rsid w:val="00C00890"/>
    <w:rsid w:val="00C015E9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2CF2"/>
    <w:rsid w:val="00C25D97"/>
    <w:rsid w:val="00C26818"/>
    <w:rsid w:val="00C26EB7"/>
    <w:rsid w:val="00C30227"/>
    <w:rsid w:val="00C30540"/>
    <w:rsid w:val="00C30585"/>
    <w:rsid w:val="00C3114A"/>
    <w:rsid w:val="00C32083"/>
    <w:rsid w:val="00C32CF5"/>
    <w:rsid w:val="00C34E79"/>
    <w:rsid w:val="00C37026"/>
    <w:rsid w:val="00C3753D"/>
    <w:rsid w:val="00C40E81"/>
    <w:rsid w:val="00C40F4A"/>
    <w:rsid w:val="00C469FC"/>
    <w:rsid w:val="00C5065E"/>
    <w:rsid w:val="00C50BEC"/>
    <w:rsid w:val="00C51706"/>
    <w:rsid w:val="00C5236D"/>
    <w:rsid w:val="00C54036"/>
    <w:rsid w:val="00C637B3"/>
    <w:rsid w:val="00C7796F"/>
    <w:rsid w:val="00C80FB3"/>
    <w:rsid w:val="00C820E0"/>
    <w:rsid w:val="00C86987"/>
    <w:rsid w:val="00C9090A"/>
    <w:rsid w:val="00C90C1C"/>
    <w:rsid w:val="00C90C35"/>
    <w:rsid w:val="00C94D0B"/>
    <w:rsid w:val="00C95FB3"/>
    <w:rsid w:val="00CA2962"/>
    <w:rsid w:val="00CA6981"/>
    <w:rsid w:val="00CB625F"/>
    <w:rsid w:val="00CB7407"/>
    <w:rsid w:val="00CC3226"/>
    <w:rsid w:val="00CC46D7"/>
    <w:rsid w:val="00CC4DC4"/>
    <w:rsid w:val="00CC6DCE"/>
    <w:rsid w:val="00CD0C91"/>
    <w:rsid w:val="00CD5D0F"/>
    <w:rsid w:val="00CE2167"/>
    <w:rsid w:val="00CE3915"/>
    <w:rsid w:val="00CE3C58"/>
    <w:rsid w:val="00CE4D57"/>
    <w:rsid w:val="00CE6A85"/>
    <w:rsid w:val="00CF0869"/>
    <w:rsid w:val="00CF14E2"/>
    <w:rsid w:val="00CF3672"/>
    <w:rsid w:val="00CF41EE"/>
    <w:rsid w:val="00D02AFB"/>
    <w:rsid w:val="00D03C5C"/>
    <w:rsid w:val="00D047C8"/>
    <w:rsid w:val="00D102BE"/>
    <w:rsid w:val="00D12325"/>
    <w:rsid w:val="00D132B2"/>
    <w:rsid w:val="00D14384"/>
    <w:rsid w:val="00D2067C"/>
    <w:rsid w:val="00D2080B"/>
    <w:rsid w:val="00D21298"/>
    <w:rsid w:val="00D22843"/>
    <w:rsid w:val="00D268D5"/>
    <w:rsid w:val="00D309B7"/>
    <w:rsid w:val="00D32A2D"/>
    <w:rsid w:val="00D32F6E"/>
    <w:rsid w:val="00D343F5"/>
    <w:rsid w:val="00D42399"/>
    <w:rsid w:val="00D506F9"/>
    <w:rsid w:val="00D51A64"/>
    <w:rsid w:val="00D5740A"/>
    <w:rsid w:val="00D57B6E"/>
    <w:rsid w:val="00D57E39"/>
    <w:rsid w:val="00D620A2"/>
    <w:rsid w:val="00D62D45"/>
    <w:rsid w:val="00D6427C"/>
    <w:rsid w:val="00D673BC"/>
    <w:rsid w:val="00D712E0"/>
    <w:rsid w:val="00D73404"/>
    <w:rsid w:val="00D800D4"/>
    <w:rsid w:val="00D81D97"/>
    <w:rsid w:val="00D836B4"/>
    <w:rsid w:val="00D8495F"/>
    <w:rsid w:val="00D906A5"/>
    <w:rsid w:val="00D9083C"/>
    <w:rsid w:val="00D909F5"/>
    <w:rsid w:val="00D93E7C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376D"/>
    <w:rsid w:val="00DD4558"/>
    <w:rsid w:val="00DD5261"/>
    <w:rsid w:val="00DD7736"/>
    <w:rsid w:val="00DE39FC"/>
    <w:rsid w:val="00DE466C"/>
    <w:rsid w:val="00DE6489"/>
    <w:rsid w:val="00DF0AEF"/>
    <w:rsid w:val="00DF160C"/>
    <w:rsid w:val="00DF185B"/>
    <w:rsid w:val="00DF2877"/>
    <w:rsid w:val="00DF2DB7"/>
    <w:rsid w:val="00DF3497"/>
    <w:rsid w:val="00DF3C31"/>
    <w:rsid w:val="00DF53F0"/>
    <w:rsid w:val="00E008BD"/>
    <w:rsid w:val="00E00CC1"/>
    <w:rsid w:val="00E01D05"/>
    <w:rsid w:val="00E02C64"/>
    <w:rsid w:val="00E0439C"/>
    <w:rsid w:val="00E04CCD"/>
    <w:rsid w:val="00E05630"/>
    <w:rsid w:val="00E05ECA"/>
    <w:rsid w:val="00E067D9"/>
    <w:rsid w:val="00E076CB"/>
    <w:rsid w:val="00E13A60"/>
    <w:rsid w:val="00E14A08"/>
    <w:rsid w:val="00E15F17"/>
    <w:rsid w:val="00E16291"/>
    <w:rsid w:val="00E162E5"/>
    <w:rsid w:val="00E201EE"/>
    <w:rsid w:val="00E2087F"/>
    <w:rsid w:val="00E2092E"/>
    <w:rsid w:val="00E20F1A"/>
    <w:rsid w:val="00E244FC"/>
    <w:rsid w:val="00E255BC"/>
    <w:rsid w:val="00E32989"/>
    <w:rsid w:val="00E32D91"/>
    <w:rsid w:val="00E35342"/>
    <w:rsid w:val="00E36C78"/>
    <w:rsid w:val="00E37AEB"/>
    <w:rsid w:val="00E412D9"/>
    <w:rsid w:val="00E41C76"/>
    <w:rsid w:val="00E4223E"/>
    <w:rsid w:val="00E43218"/>
    <w:rsid w:val="00E452EC"/>
    <w:rsid w:val="00E51C06"/>
    <w:rsid w:val="00E53E7B"/>
    <w:rsid w:val="00E6707C"/>
    <w:rsid w:val="00E71A0D"/>
    <w:rsid w:val="00E72C3B"/>
    <w:rsid w:val="00E72FE0"/>
    <w:rsid w:val="00E750C7"/>
    <w:rsid w:val="00E8194B"/>
    <w:rsid w:val="00E81F01"/>
    <w:rsid w:val="00E84D62"/>
    <w:rsid w:val="00E870BA"/>
    <w:rsid w:val="00E93A64"/>
    <w:rsid w:val="00E969B4"/>
    <w:rsid w:val="00E977BA"/>
    <w:rsid w:val="00EA06DF"/>
    <w:rsid w:val="00EA255D"/>
    <w:rsid w:val="00EA5782"/>
    <w:rsid w:val="00EA7B69"/>
    <w:rsid w:val="00EB0A16"/>
    <w:rsid w:val="00EB680A"/>
    <w:rsid w:val="00EB697C"/>
    <w:rsid w:val="00EC2217"/>
    <w:rsid w:val="00EC223B"/>
    <w:rsid w:val="00EC22DF"/>
    <w:rsid w:val="00EC3DEA"/>
    <w:rsid w:val="00EC4FE3"/>
    <w:rsid w:val="00EC5EF9"/>
    <w:rsid w:val="00EC5FC3"/>
    <w:rsid w:val="00ED008E"/>
    <w:rsid w:val="00ED185B"/>
    <w:rsid w:val="00ED3C55"/>
    <w:rsid w:val="00ED52D5"/>
    <w:rsid w:val="00ED6133"/>
    <w:rsid w:val="00ED68CE"/>
    <w:rsid w:val="00EE02EE"/>
    <w:rsid w:val="00EE05AC"/>
    <w:rsid w:val="00EE1C0E"/>
    <w:rsid w:val="00EE1C40"/>
    <w:rsid w:val="00EE2F4A"/>
    <w:rsid w:val="00EE338E"/>
    <w:rsid w:val="00EF0333"/>
    <w:rsid w:val="00EF0F4A"/>
    <w:rsid w:val="00EF283B"/>
    <w:rsid w:val="00EF3732"/>
    <w:rsid w:val="00EF527A"/>
    <w:rsid w:val="00EF5D7A"/>
    <w:rsid w:val="00EF7013"/>
    <w:rsid w:val="00F01399"/>
    <w:rsid w:val="00F07E67"/>
    <w:rsid w:val="00F16565"/>
    <w:rsid w:val="00F16FB7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E54"/>
    <w:rsid w:val="00F376C5"/>
    <w:rsid w:val="00F37C06"/>
    <w:rsid w:val="00F402B0"/>
    <w:rsid w:val="00F413D0"/>
    <w:rsid w:val="00F44E58"/>
    <w:rsid w:val="00F459F5"/>
    <w:rsid w:val="00F465D3"/>
    <w:rsid w:val="00F5163D"/>
    <w:rsid w:val="00F51FFB"/>
    <w:rsid w:val="00F5261C"/>
    <w:rsid w:val="00F5286C"/>
    <w:rsid w:val="00F53210"/>
    <w:rsid w:val="00F535ED"/>
    <w:rsid w:val="00F57FAB"/>
    <w:rsid w:val="00F6183F"/>
    <w:rsid w:val="00F618D5"/>
    <w:rsid w:val="00F65A40"/>
    <w:rsid w:val="00F65B34"/>
    <w:rsid w:val="00F6651D"/>
    <w:rsid w:val="00F7481B"/>
    <w:rsid w:val="00F81118"/>
    <w:rsid w:val="00F81535"/>
    <w:rsid w:val="00F82B71"/>
    <w:rsid w:val="00F83204"/>
    <w:rsid w:val="00F847CD"/>
    <w:rsid w:val="00F85BFE"/>
    <w:rsid w:val="00F87AB7"/>
    <w:rsid w:val="00F87B7F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43C8"/>
    <w:rsid w:val="00FA47AF"/>
    <w:rsid w:val="00FA6D86"/>
    <w:rsid w:val="00FA7306"/>
    <w:rsid w:val="00FB07AA"/>
    <w:rsid w:val="00FB3A21"/>
    <w:rsid w:val="00FB575D"/>
    <w:rsid w:val="00FB7FF7"/>
    <w:rsid w:val="00FC7772"/>
    <w:rsid w:val="00FC7B46"/>
    <w:rsid w:val="00FD0638"/>
    <w:rsid w:val="00FD3616"/>
    <w:rsid w:val="00FD39B6"/>
    <w:rsid w:val="00FD3EE9"/>
    <w:rsid w:val="00FD40BF"/>
    <w:rsid w:val="00FD4579"/>
    <w:rsid w:val="00FD51C7"/>
    <w:rsid w:val="00FD56D2"/>
    <w:rsid w:val="00FD5C51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1907BAF"/>
  <w15:docId w15:val="{DBF222D9-50A7-42F8-9AD5-34731193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D952A-E878-4205-B24C-62C05F50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3</cp:revision>
  <cp:lastPrinted>2018-04-04T23:45:00Z</cp:lastPrinted>
  <dcterms:created xsi:type="dcterms:W3CDTF">2018-04-04T23:46:00Z</dcterms:created>
  <dcterms:modified xsi:type="dcterms:W3CDTF">2018-04-09T15:39:00Z</dcterms:modified>
</cp:coreProperties>
</file>