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79E5A" w14:textId="66BFC46E" w:rsidR="00B758A4" w:rsidRDefault="00B758A4" w:rsidP="00B758A4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>
        <w:rPr>
          <w:rFonts w:cs="Times New Roman"/>
        </w:rPr>
        <w:t xml:space="preserve">Dann Gesink, Erich Holtmann, </w:t>
      </w:r>
      <w:r w:rsidR="00BD68BE">
        <w:rPr>
          <w:rFonts w:cs="Times New Roman"/>
        </w:rPr>
        <w:t xml:space="preserve">Scott Hubbard (B. Proctor), </w:t>
      </w:r>
      <w:bookmarkStart w:id="0" w:name="_GoBack"/>
      <w:bookmarkEnd w:id="0"/>
      <w:r>
        <w:rPr>
          <w:rFonts w:cs="Times New Roman"/>
        </w:rPr>
        <w:t xml:space="preserve">Morgan Lynn, Michelle Mack, </w:t>
      </w:r>
      <w:r w:rsidR="00BD68BE">
        <w:rPr>
          <w:rFonts w:cs="Times New Roman"/>
        </w:rPr>
        <w:t xml:space="preserve">Ryan Pedersen, </w:t>
      </w:r>
      <w:r>
        <w:rPr>
          <w:rFonts w:cs="Times New Roman"/>
        </w:rPr>
        <w:t xml:space="preserve">Jancy Rickman, Penny Wilkins, Eileen Valenzuela, Grace Villegas, </w:t>
      </w:r>
      <w:r w:rsidR="00BD68BE">
        <w:rPr>
          <w:rFonts w:cs="Times New Roman"/>
        </w:rPr>
        <w:t xml:space="preserve">Kim Wentworth (C. Goff); </w:t>
      </w:r>
      <w:r>
        <w:rPr>
          <w:rFonts w:cs="Times New Roman"/>
        </w:rPr>
        <w:t>Nancy Ybarra, and Shondra West (Note taker)</w:t>
      </w:r>
    </w:p>
    <w:p w14:paraId="03F2C993" w14:textId="77777777" w:rsidR="00B758A4" w:rsidRPr="007A6DDA" w:rsidRDefault="00B758A4" w:rsidP="00B758A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>
        <w:rPr>
          <w:rFonts w:cs="Times New Roman"/>
        </w:rPr>
        <w:t>Rikki Hall, Natalie Hannum, Kevin Horan</w:t>
      </w:r>
    </w:p>
    <w:p w14:paraId="46D0E2B6" w14:textId="729E05E1" w:rsidR="00716ECA" w:rsidRPr="00B758A4" w:rsidRDefault="00B758A4" w:rsidP="00B130B3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Pr="000E3B89">
        <w:rPr>
          <w:rFonts w:cs="Times New Roman"/>
          <w:sz w:val="21"/>
          <w:szCs w:val="21"/>
        </w:rPr>
        <w:t xml:space="preserve">: </w:t>
      </w:r>
      <w:r w:rsidR="009A096D">
        <w:rPr>
          <w:rFonts w:cs="Times New Roman"/>
          <w:sz w:val="21"/>
          <w:szCs w:val="21"/>
        </w:rPr>
        <w:t xml:space="preserve">Rachel Anicetti and </w:t>
      </w:r>
      <w:r>
        <w:rPr>
          <w:rFonts w:cs="Times New Roman"/>
          <w:sz w:val="21"/>
          <w:szCs w:val="21"/>
        </w:rPr>
        <w:t>Sandy Jones</w:t>
      </w:r>
      <w:r w:rsidR="009A096D">
        <w:rPr>
          <w:rFonts w:cs="Times New Roman"/>
          <w:sz w:val="21"/>
          <w:szCs w:val="21"/>
        </w:rPr>
        <w:t xml:space="preserve"> 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644334D0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1E5015">
        <w:rPr>
          <w:rFonts w:cs="Times New Roman"/>
          <w:sz w:val="21"/>
          <w:szCs w:val="21"/>
        </w:rPr>
        <w:t xml:space="preserve">1:10 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>: SS4-412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7CF51BE6" w14:textId="47B8C70D" w:rsidR="001C512A" w:rsidRDefault="001E5015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None</w:t>
      </w:r>
    </w:p>
    <w:p w14:paraId="4C723002" w14:textId="77777777" w:rsidR="00B758A4" w:rsidRPr="000E3B89" w:rsidRDefault="00B758A4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4974EB12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>Approved</w:t>
      </w:r>
      <w:r w:rsidR="001E5015">
        <w:rPr>
          <w:rFonts w:cs="Times New Roman"/>
          <w:sz w:val="21"/>
          <w:szCs w:val="21"/>
        </w:rPr>
        <w:t xml:space="preserve"> with changes</w:t>
      </w:r>
      <w:r w:rsidR="009F0474" w:rsidRPr="000E3B89">
        <w:rPr>
          <w:rFonts w:cs="Times New Roman"/>
          <w:sz w:val="21"/>
          <w:szCs w:val="21"/>
        </w:rPr>
        <w:t xml:space="preserve">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B758A4">
        <w:rPr>
          <w:rFonts w:cs="Times New Roman"/>
          <w:sz w:val="21"/>
          <w:szCs w:val="21"/>
        </w:rPr>
        <w:t>Holtmann</w:t>
      </w:r>
      <w:r w:rsidR="00CF14E2">
        <w:rPr>
          <w:rFonts w:cs="Times New Roman"/>
          <w:sz w:val="21"/>
          <w:szCs w:val="21"/>
        </w:rPr>
        <w:t>/</w:t>
      </w:r>
      <w:r w:rsidR="00B758A4">
        <w:rPr>
          <w:rFonts w:cs="Times New Roman"/>
          <w:sz w:val="21"/>
          <w:szCs w:val="21"/>
        </w:rPr>
        <w:t>Mack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2FC0C4AC" w14:textId="7B8724AE" w:rsidR="001E5015" w:rsidRPr="001E5015" w:rsidRDefault="00B758A4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Move item 5 </w:t>
      </w:r>
      <w:r w:rsidR="00EB44B9">
        <w:rPr>
          <w:rFonts w:cs="Times New Roman"/>
          <w:sz w:val="21"/>
          <w:szCs w:val="21"/>
        </w:rPr>
        <w:t>ahead</w:t>
      </w:r>
      <w:r>
        <w:rPr>
          <w:rFonts w:cs="Times New Roman"/>
          <w:sz w:val="21"/>
          <w:szCs w:val="21"/>
        </w:rPr>
        <w:t xml:space="preserve"> 4 </w:t>
      </w:r>
    </w:p>
    <w:p w14:paraId="198871A2" w14:textId="77777777" w:rsidR="001E5015" w:rsidRDefault="001E5015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52486E96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B50F91">
        <w:rPr>
          <w:rFonts w:cs="Times New Roman"/>
          <w:b/>
          <w:sz w:val="21"/>
          <w:szCs w:val="21"/>
          <w:u w:val="single"/>
        </w:rPr>
        <w:t>May 22,</w:t>
      </w:r>
      <w:r w:rsidR="0010313A">
        <w:rPr>
          <w:rFonts w:cs="Times New Roman"/>
          <w:b/>
          <w:sz w:val="21"/>
          <w:szCs w:val="21"/>
          <w:u w:val="single"/>
        </w:rPr>
        <w:t xml:space="preserve"> 2017</w:t>
      </w:r>
      <w:r w:rsidR="001E5015">
        <w:rPr>
          <w:rFonts w:cs="Times New Roman"/>
          <w:b/>
          <w:sz w:val="21"/>
          <w:szCs w:val="21"/>
          <w:u w:val="single"/>
        </w:rPr>
        <w:t xml:space="preserve"> and September 6, 2017</w:t>
      </w:r>
    </w:p>
    <w:p w14:paraId="2C285737" w14:textId="383B8DB6" w:rsidR="001E5015" w:rsidRDefault="001E5015" w:rsidP="009A29CE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May 22, </w:t>
      </w:r>
      <w:r w:rsidR="00B758A4">
        <w:rPr>
          <w:rFonts w:cs="Times New Roman"/>
          <w:b/>
          <w:sz w:val="21"/>
          <w:szCs w:val="21"/>
        </w:rPr>
        <w:t>2017</w:t>
      </w:r>
    </w:p>
    <w:p w14:paraId="6E482EAC" w14:textId="7B284B77" w:rsidR="00486123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1E5015">
        <w:rPr>
          <w:rFonts w:cs="Times New Roman"/>
          <w:sz w:val="21"/>
          <w:szCs w:val="21"/>
        </w:rPr>
        <w:t>Lynn</w:t>
      </w:r>
      <w:r w:rsidR="00CF14E2">
        <w:rPr>
          <w:rFonts w:cs="Times New Roman"/>
          <w:sz w:val="21"/>
          <w:szCs w:val="21"/>
        </w:rPr>
        <w:t>/</w:t>
      </w:r>
      <w:r w:rsidR="00B758A4">
        <w:rPr>
          <w:rFonts w:cs="Times New Roman"/>
          <w:sz w:val="21"/>
          <w:szCs w:val="21"/>
        </w:rPr>
        <w:t>Wilkins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B758A4">
        <w:rPr>
          <w:rFonts w:cs="Times New Roman"/>
          <w:sz w:val="21"/>
          <w:szCs w:val="21"/>
        </w:rPr>
        <w:t>one abstention: K.</w:t>
      </w:r>
      <w:r w:rsidR="00244A29">
        <w:rPr>
          <w:rFonts w:cs="Times New Roman"/>
          <w:sz w:val="21"/>
          <w:szCs w:val="21"/>
        </w:rPr>
        <w:t xml:space="preserve"> Wentworth</w:t>
      </w:r>
    </w:p>
    <w:p w14:paraId="0C07E14A" w14:textId="77777777" w:rsidR="001E5015" w:rsidRPr="000E3B89" w:rsidRDefault="001E5015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30C927FC" w14:textId="73C1C688" w:rsidR="001E5015" w:rsidRDefault="001E5015" w:rsidP="001E5015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September 6, 2017</w:t>
      </w:r>
    </w:p>
    <w:p w14:paraId="5D30A1DF" w14:textId="5612E9CE" w:rsidR="001E5015" w:rsidRPr="000E3B89" w:rsidRDefault="001E5015" w:rsidP="001E5015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with </w:t>
      </w:r>
      <w:r w:rsidR="00EB44B9">
        <w:rPr>
          <w:rFonts w:cs="Times New Roman"/>
          <w:sz w:val="21"/>
          <w:szCs w:val="21"/>
        </w:rPr>
        <w:t>corrections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B758A4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B758A4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 w:rsidR="00B758A4">
        <w:rPr>
          <w:rFonts w:cs="Times New Roman"/>
          <w:sz w:val="21"/>
          <w:szCs w:val="21"/>
        </w:rPr>
        <w:t xml:space="preserve">one abstention: K. </w:t>
      </w:r>
      <w:r w:rsidR="00244A29">
        <w:rPr>
          <w:rFonts w:cs="Times New Roman"/>
          <w:sz w:val="21"/>
          <w:szCs w:val="21"/>
        </w:rPr>
        <w:t>Wentworth</w:t>
      </w:r>
    </w:p>
    <w:p w14:paraId="0DF53C54" w14:textId="4A450C71" w:rsidR="00B758A4" w:rsidRPr="00B758A4" w:rsidRDefault="00B758A4" w:rsidP="00C035AF">
      <w:pPr>
        <w:pStyle w:val="ListParagraph"/>
        <w:numPr>
          <w:ilvl w:val="0"/>
          <w:numId w:val="2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Correction: m</w:t>
      </w:r>
      <w:r w:rsidRPr="00B758A4">
        <w:rPr>
          <w:rFonts w:cs="Times New Roman"/>
          <w:sz w:val="21"/>
          <w:szCs w:val="21"/>
        </w:rPr>
        <w:t xml:space="preserve">eeting </w:t>
      </w:r>
      <w:r>
        <w:rPr>
          <w:rFonts w:cs="Times New Roman"/>
          <w:sz w:val="21"/>
          <w:szCs w:val="21"/>
        </w:rPr>
        <w:t>called to order at 1:15 instead of 3:15</w:t>
      </w:r>
    </w:p>
    <w:p w14:paraId="2E99BA31" w14:textId="5816578E" w:rsidR="0010313A" w:rsidRPr="00B758A4" w:rsidRDefault="00B758A4" w:rsidP="00C035AF">
      <w:pPr>
        <w:pStyle w:val="ListParagraph"/>
        <w:numPr>
          <w:ilvl w:val="0"/>
          <w:numId w:val="2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Correction: </w:t>
      </w:r>
      <w:r w:rsidRPr="00B758A4">
        <w:rPr>
          <w:rFonts w:cs="Times New Roman"/>
          <w:sz w:val="21"/>
          <w:szCs w:val="21"/>
        </w:rPr>
        <w:t xml:space="preserve">T. Beal </w:t>
      </w:r>
      <w:r>
        <w:rPr>
          <w:rFonts w:cs="Times New Roman"/>
          <w:sz w:val="21"/>
          <w:szCs w:val="21"/>
        </w:rPr>
        <w:t xml:space="preserve">was </w:t>
      </w:r>
      <w:r w:rsidRPr="00B758A4">
        <w:rPr>
          <w:rFonts w:cs="Times New Roman"/>
          <w:sz w:val="21"/>
          <w:szCs w:val="21"/>
        </w:rPr>
        <w:t xml:space="preserve">absent, remove A’kilah Moore, and add N. Hannum and R. Pedersen </w:t>
      </w:r>
      <w:r>
        <w:rPr>
          <w:rFonts w:cs="Times New Roman"/>
          <w:sz w:val="21"/>
          <w:szCs w:val="21"/>
        </w:rPr>
        <w:t xml:space="preserve">as </w:t>
      </w:r>
      <w:r w:rsidRPr="00B758A4">
        <w:rPr>
          <w:rFonts w:cs="Times New Roman"/>
          <w:sz w:val="21"/>
          <w:szCs w:val="21"/>
        </w:rPr>
        <w:t>present</w:t>
      </w:r>
      <w:r w:rsidR="001E5015" w:rsidRPr="00B758A4">
        <w:rPr>
          <w:rFonts w:cs="Times New Roman"/>
          <w:sz w:val="21"/>
          <w:szCs w:val="21"/>
        </w:rPr>
        <w:t xml:space="preserve"> </w:t>
      </w:r>
    </w:p>
    <w:p w14:paraId="6C29D706" w14:textId="77777777" w:rsidR="00B758A4" w:rsidRDefault="00B758A4" w:rsidP="00B758A4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77E1CA3F" w14:textId="2412A75C" w:rsidR="00B50F91" w:rsidRP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CC55E0">
        <w:rPr>
          <w:rFonts w:cs="Times New Roman"/>
          <w:sz w:val="21"/>
          <w:szCs w:val="21"/>
        </w:rPr>
        <w:t>with changes</w:t>
      </w:r>
      <w:r w:rsidR="00B758A4">
        <w:rPr>
          <w:rFonts w:cs="Times New Roman"/>
          <w:sz w:val="21"/>
          <w:szCs w:val="21"/>
        </w:rPr>
        <w:t xml:space="preserve"> </w:t>
      </w:r>
      <w:r w:rsidRPr="00B50F91">
        <w:rPr>
          <w:rFonts w:cs="Times New Roman"/>
          <w:sz w:val="21"/>
          <w:szCs w:val="21"/>
        </w:rPr>
        <w:t xml:space="preserve">(M/S: </w:t>
      </w:r>
      <w:r w:rsidR="00B758A4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B758A4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144922F6" w14:textId="6008A0D5" w:rsidR="00CF14E2" w:rsidRDefault="00B758A4" w:rsidP="00C035A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BUS 058 i</w:t>
      </w:r>
      <w:r w:rsidR="001E5015">
        <w:rPr>
          <w:rFonts w:cs="Times New Roman"/>
          <w:sz w:val="21"/>
          <w:szCs w:val="21"/>
        </w:rPr>
        <w:t>nactivation</w:t>
      </w:r>
      <w:r>
        <w:rPr>
          <w:rFonts w:cs="Times New Roman"/>
          <w:sz w:val="21"/>
          <w:szCs w:val="21"/>
        </w:rPr>
        <w:t xml:space="preserve">; this </w:t>
      </w:r>
      <w:r w:rsidR="00EB44B9">
        <w:rPr>
          <w:rFonts w:cs="Times New Roman"/>
          <w:sz w:val="21"/>
          <w:szCs w:val="21"/>
        </w:rPr>
        <w:t>course remain active</w:t>
      </w:r>
    </w:p>
    <w:p w14:paraId="236177A1" w14:textId="77777777" w:rsidR="00CF14E2" w:rsidRPr="00583458" w:rsidRDefault="00CF14E2" w:rsidP="00CF14E2">
      <w:pPr>
        <w:pStyle w:val="ListParagraph"/>
        <w:spacing w:after="0"/>
        <w:ind w:left="1080"/>
        <w:rPr>
          <w:rFonts w:cs="Times New Roman"/>
          <w:sz w:val="21"/>
          <w:szCs w:val="21"/>
        </w:rPr>
      </w:pPr>
    </w:p>
    <w:p w14:paraId="2244924E" w14:textId="0FC4EB9A" w:rsidR="00B758A4" w:rsidRDefault="00B758A4" w:rsidP="00EB44B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108F36E9" w14:textId="6D2A02C9" w:rsidR="00B758A4" w:rsidRDefault="00B758A4" w:rsidP="00B758A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Math-020</w:t>
      </w:r>
      <w:r w:rsidR="001B6DFA">
        <w:rPr>
          <w:rFonts w:cs="Times New Roman"/>
          <w:b/>
          <w:sz w:val="21"/>
          <w:szCs w:val="21"/>
        </w:rPr>
        <w:t xml:space="preserve"> Algebra &amp; Arithmetic Skills</w:t>
      </w:r>
    </w:p>
    <w:p w14:paraId="5090B820" w14:textId="5AF4901F" w:rsidR="00B758A4" w:rsidRDefault="00B758A4" w:rsidP="00B758A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AE56669" w14:textId="43C233ED" w:rsidR="001B6DFA" w:rsidRDefault="00B758A4" w:rsidP="001B6DFA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is offered for non-credit during the summer semester </w:t>
      </w:r>
      <w:r w:rsidR="001B6DFA">
        <w:rPr>
          <w:rFonts w:cs="Times New Roman"/>
          <w:sz w:val="21"/>
          <w:szCs w:val="21"/>
        </w:rPr>
        <w:t xml:space="preserve">only </w:t>
      </w:r>
      <w:r>
        <w:rPr>
          <w:rFonts w:cs="Times New Roman"/>
          <w:sz w:val="21"/>
          <w:szCs w:val="21"/>
        </w:rPr>
        <w:t xml:space="preserve">to prepare </w:t>
      </w:r>
      <w:r w:rsidR="00EB44B9">
        <w:rPr>
          <w:rFonts w:cs="Times New Roman"/>
          <w:sz w:val="21"/>
          <w:szCs w:val="21"/>
        </w:rPr>
        <w:t xml:space="preserve">high school freshman </w:t>
      </w:r>
      <w:r>
        <w:rPr>
          <w:rFonts w:cs="Times New Roman"/>
          <w:sz w:val="21"/>
          <w:szCs w:val="21"/>
        </w:rPr>
        <w:t xml:space="preserve">students </w:t>
      </w:r>
      <w:r w:rsidR="00EB44B9">
        <w:rPr>
          <w:rFonts w:cs="Times New Roman"/>
          <w:sz w:val="21"/>
          <w:szCs w:val="21"/>
        </w:rPr>
        <w:t xml:space="preserve">that fail algebra one </w:t>
      </w:r>
      <w:r>
        <w:rPr>
          <w:rFonts w:cs="Times New Roman"/>
          <w:sz w:val="21"/>
          <w:szCs w:val="21"/>
        </w:rPr>
        <w:t xml:space="preserve">for </w:t>
      </w:r>
      <w:r w:rsidR="00EB44B9">
        <w:rPr>
          <w:rFonts w:cs="Times New Roman"/>
          <w:sz w:val="21"/>
          <w:szCs w:val="21"/>
        </w:rPr>
        <w:t xml:space="preserve">intermediate algebra (MATH 30). This course can be taken </w:t>
      </w:r>
      <w:r w:rsidR="001B6DFA">
        <w:rPr>
          <w:rFonts w:cs="Times New Roman"/>
          <w:sz w:val="21"/>
          <w:szCs w:val="21"/>
        </w:rPr>
        <w:t xml:space="preserve">instead of the MATH 25 </w:t>
      </w:r>
      <w:r w:rsidR="00EB44B9">
        <w:rPr>
          <w:rFonts w:cs="Times New Roman"/>
          <w:sz w:val="21"/>
          <w:szCs w:val="21"/>
        </w:rPr>
        <w:t xml:space="preserve">prerequisite </w:t>
      </w:r>
      <w:r w:rsidR="001B6DFA">
        <w:rPr>
          <w:rFonts w:cs="Times New Roman"/>
          <w:sz w:val="21"/>
          <w:szCs w:val="21"/>
        </w:rPr>
        <w:t xml:space="preserve">course. The course will meet 4 days a week, 5 hours a day, for 6-8 weeks. </w:t>
      </w:r>
    </w:p>
    <w:p w14:paraId="22F56F1D" w14:textId="62BBB5AA" w:rsidR="001B6DFA" w:rsidRPr="001B6DFA" w:rsidRDefault="001B6DFA" w:rsidP="001B6DFA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B6DFA">
        <w:rPr>
          <w:rFonts w:cs="Times New Roman"/>
          <w:b/>
          <w:sz w:val="21"/>
          <w:szCs w:val="21"/>
        </w:rPr>
        <w:t>Committee Feedback:</w:t>
      </w:r>
    </w:p>
    <w:p w14:paraId="6EA24847" w14:textId="796B60E0" w:rsidR="001B6DFA" w:rsidRDefault="001B6DFA" w:rsidP="00C035A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It was shared non-credit course</w:t>
      </w:r>
      <w:r w:rsidR="00EB44B9">
        <w:rPr>
          <w:rFonts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 xml:space="preserve"> must be part of certificate program to receive full </w:t>
      </w:r>
      <w:r w:rsidR="00EB44B9">
        <w:rPr>
          <w:rFonts w:cs="Times New Roman"/>
          <w:sz w:val="21"/>
          <w:szCs w:val="21"/>
        </w:rPr>
        <w:t xml:space="preserve">state apportionment </w:t>
      </w:r>
      <w:r>
        <w:rPr>
          <w:rFonts w:cs="Times New Roman"/>
          <w:sz w:val="21"/>
          <w:szCs w:val="21"/>
        </w:rPr>
        <w:t>accordance to the PACA.</w:t>
      </w:r>
    </w:p>
    <w:p w14:paraId="141CC8C4" w14:textId="2E865CC7" w:rsidR="001B6DFA" w:rsidRDefault="00EB44B9" w:rsidP="00C035A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 certificate requirements is the NC </w:t>
      </w:r>
      <w:r w:rsidR="001B6DFA">
        <w:rPr>
          <w:rFonts w:cs="Times New Roman"/>
          <w:sz w:val="21"/>
          <w:szCs w:val="21"/>
        </w:rPr>
        <w:t xml:space="preserve">course </w:t>
      </w:r>
      <w:r>
        <w:rPr>
          <w:rFonts w:cs="Times New Roman"/>
          <w:sz w:val="21"/>
          <w:szCs w:val="21"/>
        </w:rPr>
        <w:t xml:space="preserve">paired with </w:t>
      </w:r>
      <w:r w:rsidR="001B6DFA">
        <w:rPr>
          <w:rFonts w:cs="Times New Roman"/>
          <w:sz w:val="21"/>
          <w:szCs w:val="21"/>
        </w:rPr>
        <w:t xml:space="preserve">a credit </w:t>
      </w:r>
      <w:r>
        <w:rPr>
          <w:rFonts w:cs="Times New Roman"/>
          <w:sz w:val="21"/>
          <w:szCs w:val="21"/>
        </w:rPr>
        <w:t>(</w:t>
      </w:r>
      <w:r w:rsidR="001B6DFA">
        <w:rPr>
          <w:rFonts w:cs="Times New Roman"/>
          <w:sz w:val="21"/>
          <w:szCs w:val="21"/>
        </w:rPr>
        <w:t>math</w:t>
      </w:r>
      <w:r>
        <w:rPr>
          <w:rFonts w:cs="Times New Roman"/>
          <w:sz w:val="21"/>
          <w:szCs w:val="21"/>
        </w:rPr>
        <w:t>)</w:t>
      </w:r>
      <w:r w:rsidR="001B6DFA">
        <w:rPr>
          <w:rFonts w:cs="Times New Roman"/>
          <w:sz w:val="21"/>
          <w:szCs w:val="21"/>
        </w:rPr>
        <w:t xml:space="preserve"> course.</w:t>
      </w:r>
    </w:p>
    <w:p w14:paraId="241ECEDC" w14:textId="408B3555" w:rsidR="001B6DFA" w:rsidRDefault="001B6DFA" w:rsidP="00C035A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course, Math 25, and multi-measures are options to enter Math 30. </w:t>
      </w:r>
    </w:p>
    <w:p w14:paraId="5FC06289" w14:textId="443156D0" w:rsidR="001B6DFA" w:rsidRDefault="00EB44B9" w:rsidP="00C035AF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</w:t>
      </w:r>
      <w:r w:rsidR="001B6DFA">
        <w:rPr>
          <w:rFonts w:cs="Times New Roman"/>
          <w:sz w:val="21"/>
          <w:szCs w:val="21"/>
        </w:rPr>
        <w:t xml:space="preserve">he department will determine </w:t>
      </w:r>
      <w:r>
        <w:rPr>
          <w:rFonts w:cs="Times New Roman"/>
          <w:sz w:val="21"/>
          <w:szCs w:val="21"/>
        </w:rPr>
        <w:t xml:space="preserve">which CR course to pair with NC to develop </w:t>
      </w:r>
      <w:r w:rsidR="001B6DFA">
        <w:rPr>
          <w:rFonts w:cs="Times New Roman"/>
          <w:sz w:val="21"/>
          <w:szCs w:val="21"/>
        </w:rPr>
        <w:t xml:space="preserve">a </w:t>
      </w:r>
      <w:r>
        <w:rPr>
          <w:rFonts w:cs="Times New Roman"/>
          <w:sz w:val="21"/>
          <w:szCs w:val="21"/>
        </w:rPr>
        <w:t>certificate</w:t>
      </w:r>
      <w:r w:rsidR="001B6DFA">
        <w:rPr>
          <w:rFonts w:cs="Times New Roman"/>
          <w:sz w:val="21"/>
          <w:szCs w:val="21"/>
        </w:rPr>
        <w:t>; e.g. Math 34.</w:t>
      </w:r>
    </w:p>
    <w:p w14:paraId="7FB9D52C" w14:textId="77777777" w:rsidR="001B6DFA" w:rsidRDefault="001B6DFA" w:rsidP="001B6DFA">
      <w:pPr>
        <w:pStyle w:val="ListParagraph"/>
        <w:spacing w:after="0" w:line="240" w:lineRule="auto"/>
        <w:ind w:left="1128"/>
        <w:rPr>
          <w:rFonts w:cs="Times New Roman"/>
          <w:sz w:val="21"/>
          <w:szCs w:val="21"/>
        </w:rPr>
      </w:pPr>
    </w:p>
    <w:p w14:paraId="18688A7B" w14:textId="54B9E166" w:rsidR="00B758A4" w:rsidRPr="001B6DFA" w:rsidRDefault="00B758A4" w:rsidP="001B6DFA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1B6DFA">
        <w:rPr>
          <w:rFonts w:cs="Times New Roman"/>
          <w:b/>
          <w:sz w:val="21"/>
          <w:szCs w:val="21"/>
        </w:rPr>
        <w:t>PE-30B</w:t>
      </w:r>
      <w:r w:rsidR="001B6DFA">
        <w:rPr>
          <w:rFonts w:cs="Times New Roman"/>
          <w:b/>
          <w:sz w:val="21"/>
          <w:szCs w:val="21"/>
        </w:rPr>
        <w:t xml:space="preserve"> Intermediate Tennis</w:t>
      </w:r>
    </w:p>
    <w:p w14:paraId="482A8956" w14:textId="77777777" w:rsidR="001B6DFA" w:rsidRDefault="001B6DFA" w:rsidP="001B6DF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tabled</w:t>
      </w:r>
    </w:p>
    <w:p w14:paraId="44BE009E" w14:textId="0C4759B6" w:rsidR="001B6DFA" w:rsidRDefault="001B6DFA" w:rsidP="00B758A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will be added to a family. </w:t>
      </w:r>
    </w:p>
    <w:p w14:paraId="28494D79" w14:textId="7E600241" w:rsidR="001B6DFA" w:rsidRPr="001B6DFA" w:rsidRDefault="001B6DFA" w:rsidP="00B758A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1B6DFA">
        <w:rPr>
          <w:rFonts w:cs="Times New Roman"/>
          <w:b/>
          <w:sz w:val="21"/>
          <w:szCs w:val="21"/>
        </w:rPr>
        <w:t xml:space="preserve">Committee Feedback: </w:t>
      </w:r>
    </w:p>
    <w:p w14:paraId="5FA78990" w14:textId="1589A5FB" w:rsidR="001B6DFA" w:rsidRDefault="001B6DFA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and all PE courses are offered for student choice</w:t>
      </w:r>
    </w:p>
    <w:p w14:paraId="39553972" w14:textId="10EC0BC3" w:rsidR="001B6DFA" w:rsidRDefault="003634E4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Revise t</w:t>
      </w:r>
      <w:r w:rsidR="001B6DFA">
        <w:rPr>
          <w:rFonts w:cs="Times New Roman"/>
          <w:sz w:val="21"/>
          <w:szCs w:val="21"/>
        </w:rPr>
        <w:t xml:space="preserve">he CSLO </w:t>
      </w:r>
      <w:r>
        <w:rPr>
          <w:rFonts w:cs="Times New Roman"/>
          <w:sz w:val="21"/>
          <w:szCs w:val="21"/>
        </w:rPr>
        <w:t>to illustrate intermediate level</w:t>
      </w:r>
    </w:p>
    <w:p w14:paraId="263149AA" w14:textId="77777777" w:rsidR="003634E4" w:rsidRDefault="003634E4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 xml:space="preserve">Add B-level courses to the Kinesiology degree. Students cannot use B-level courses for the degree.  </w:t>
      </w:r>
    </w:p>
    <w:p w14:paraId="58892AAC" w14:textId="77777777" w:rsidR="00EB44B9" w:rsidRDefault="003634E4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 w:rsidRPr="00F22676">
        <w:rPr>
          <w:rFonts w:cs="Times New Roman"/>
          <w:sz w:val="21"/>
          <w:szCs w:val="21"/>
        </w:rPr>
        <w:t>Add an advisory/</w:t>
      </w:r>
      <w:r w:rsidR="00F22676" w:rsidRPr="00F22676">
        <w:rPr>
          <w:rFonts w:cs="Times New Roman"/>
          <w:sz w:val="21"/>
          <w:szCs w:val="21"/>
        </w:rPr>
        <w:t>prerequisite</w:t>
      </w:r>
      <w:r w:rsidRPr="00F22676">
        <w:rPr>
          <w:rFonts w:cs="Times New Roman"/>
          <w:sz w:val="21"/>
          <w:szCs w:val="21"/>
        </w:rPr>
        <w:t xml:space="preserve"> </w:t>
      </w:r>
      <w:r w:rsidR="00F22676" w:rsidRPr="00F22676">
        <w:rPr>
          <w:rFonts w:cs="Times New Roman"/>
          <w:sz w:val="21"/>
          <w:szCs w:val="21"/>
        </w:rPr>
        <w:t xml:space="preserve">for </w:t>
      </w:r>
      <w:r w:rsidR="00EB44B9">
        <w:rPr>
          <w:rFonts w:cs="Times New Roman"/>
          <w:sz w:val="21"/>
          <w:szCs w:val="21"/>
        </w:rPr>
        <w:t xml:space="preserve">the </w:t>
      </w:r>
      <w:r w:rsidR="00F22676" w:rsidRPr="00F22676">
        <w:rPr>
          <w:rFonts w:cs="Times New Roman"/>
          <w:sz w:val="21"/>
          <w:szCs w:val="21"/>
        </w:rPr>
        <w:t>beginning</w:t>
      </w:r>
      <w:r w:rsidR="00EB44B9">
        <w:rPr>
          <w:rFonts w:cs="Times New Roman"/>
          <w:sz w:val="21"/>
          <w:szCs w:val="21"/>
        </w:rPr>
        <w:t xml:space="preserve"> PE courses</w:t>
      </w:r>
      <w:r w:rsidR="00F22676" w:rsidRPr="00F22676">
        <w:rPr>
          <w:rFonts w:cs="Times New Roman"/>
          <w:sz w:val="21"/>
          <w:szCs w:val="21"/>
        </w:rPr>
        <w:t xml:space="preserve">. </w:t>
      </w:r>
    </w:p>
    <w:p w14:paraId="340AC427" w14:textId="2136FF06" w:rsidR="003634E4" w:rsidRPr="00F22676" w:rsidRDefault="00F22676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 w:rsidRPr="00F22676">
        <w:rPr>
          <w:rFonts w:cs="Times New Roman"/>
          <w:sz w:val="21"/>
          <w:szCs w:val="21"/>
        </w:rPr>
        <w:t xml:space="preserve">Students </w:t>
      </w:r>
      <w:r w:rsidR="003634E4" w:rsidRPr="00F22676">
        <w:rPr>
          <w:rFonts w:cs="Times New Roman"/>
          <w:sz w:val="21"/>
          <w:szCs w:val="21"/>
        </w:rPr>
        <w:t xml:space="preserve">can enter intermediate levels without the beginning course. Students </w:t>
      </w:r>
      <w:r>
        <w:rPr>
          <w:rFonts w:cs="Times New Roman"/>
          <w:sz w:val="21"/>
          <w:szCs w:val="21"/>
        </w:rPr>
        <w:t xml:space="preserve">bypassing the beginning course </w:t>
      </w:r>
      <w:r w:rsidR="003634E4" w:rsidRPr="00F22676">
        <w:rPr>
          <w:rFonts w:cs="Times New Roman"/>
          <w:sz w:val="21"/>
          <w:szCs w:val="21"/>
        </w:rPr>
        <w:t>cannot use it for transfer.</w:t>
      </w:r>
    </w:p>
    <w:p w14:paraId="4DF912C5" w14:textId="23C88903" w:rsidR="003634E4" w:rsidRDefault="003634E4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department </w:t>
      </w:r>
      <w:r w:rsidR="00F22676">
        <w:rPr>
          <w:rFonts w:cs="Times New Roman"/>
          <w:sz w:val="21"/>
          <w:szCs w:val="21"/>
        </w:rPr>
        <w:t xml:space="preserve">is underway to revise the </w:t>
      </w:r>
      <w:r>
        <w:rPr>
          <w:rFonts w:cs="Times New Roman"/>
          <w:sz w:val="21"/>
          <w:szCs w:val="21"/>
        </w:rPr>
        <w:t>Kinesiology degree</w:t>
      </w:r>
      <w:r w:rsidR="00EB44B9">
        <w:rPr>
          <w:rFonts w:cs="Times New Roman"/>
          <w:sz w:val="21"/>
          <w:szCs w:val="21"/>
        </w:rPr>
        <w:t xml:space="preserve"> to intermediate and advanced courses.</w:t>
      </w:r>
    </w:p>
    <w:p w14:paraId="414C3955" w14:textId="15EDEA64" w:rsidR="003634E4" w:rsidRPr="003634E4" w:rsidRDefault="003634E4" w:rsidP="00C035AF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Revise the catalog/</w:t>
      </w:r>
      <w:r w:rsidR="00F22676">
        <w:rPr>
          <w:rFonts w:cs="Times New Roman"/>
          <w:sz w:val="21"/>
          <w:szCs w:val="21"/>
        </w:rPr>
        <w:t>s</w:t>
      </w:r>
      <w:r>
        <w:rPr>
          <w:rFonts w:cs="Times New Roman"/>
          <w:sz w:val="21"/>
          <w:szCs w:val="21"/>
        </w:rPr>
        <w:t>chedule description</w:t>
      </w:r>
      <w:r w:rsidR="00F22676">
        <w:rPr>
          <w:rFonts w:cs="Times New Roman"/>
          <w:sz w:val="21"/>
          <w:szCs w:val="21"/>
        </w:rPr>
        <w:t xml:space="preserve">; they are identical to </w:t>
      </w:r>
      <w:r w:rsidR="00EB44B9">
        <w:rPr>
          <w:rFonts w:cs="Times New Roman"/>
          <w:sz w:val="21"/>
          <w:szCs w:val="21"/>
        </w:rPr>
        <w:t>PE30</w:t>
      </w:r>
      <w:r w:rsidR="00F22676">
        <w:rPr>
          <w:rFonts w:cs="Times New Roman"/>
          <w:sz w:val="21"/>
          <w:szCs w:val="21"/>
        </w:rPr>
        <w:t>A</w:t>
      </w:r>
      <w:r w:rsidR="00EB44B9">
        <w:rPr>
          <w:rFonts w:cs="Times New Roman"/>
          <w:sz w:val="21"/>
          <w:szCs w:val="21"/>
        </w:rPr>
        <w:t xml:space="preserve"> </w:t>
      </w:r>
    </w:p>
    <w:p w14:paraId="665DE1D7" w14:textId="331EE63E" w:rsidR="003634E4" w:rsidRDefault="00F22676" w:rsidP="00F22676">
      <w:pPr>
        <w:pStyle w:val="ListParagraph"/>
        <w:tabs>
          <w:tab w:val="left" w:pos="2904"/>
        </w:tabs>
        <w:spacing w:after="0" w:line="240" w:lineRule="auto"/>
        <w:ind w:left="108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</w:p>
    <w:p w14:paraId="6C5D8130" w14:textId="77777777" w:rsidR="00B758A4" w:rsidRDefault="00B758A4" w:rsidP="00B758A4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A31EDBF" w14:textId="4373B2F6" w:rsidR="00B758A4" w:rsidRPr="00F22676" w:rsidRDefault="00B758A4" w:rsidP="00B758A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F22676">
        <w:rPr>
          <w:rFonts w:cs="Times New Roman"/>
          <w:b/>
          <w:sz w:val="21"/>
          <w:szCs w:val="21"/>
        </w:rPr>
        <w:t>TRAVL 088</w:t>
      </w:r>
      <w:r w:rsidR="00F22676">
        <w:rPr>
          <w:rFonts w:cs="Times New Roman"/>
          <w:b/>
          <w:sz w:val="21"/>
          <w:szCs w:val="21"/>
        </w:rPr>
        <w:t xml:space="preserve"> Southern Europe Destination Specialist</w:t>
      </w:r>
    </w:p>
    <w:p w14:paraId="487A9406" w14:textId="61DC785A" w:rsidR="00B758A4" w:rsidRPr="000E3B89" w:rsidRDefault="00B758A4" w:rsidP="00B758A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F22676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F22676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18D89A4" w14:textId="2F2565A6" w:rsidR="00B758A4" w:rsidRDefault="00F22676" w:rsidP="00F22676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falls under Business and was designed for </w:t>
      </w:r>
      <w:r w:rsidR="00B758A4">
        <w:rPr>
          <w:rFonts w:cs="Times New Roman"/>
          <w:sz w:val="21"/>
          <w:szCs w:val="21"/>
        </w:rPr>
        <w:t xml:space="preserve">travel agents </w:t>
      </w:r>
      <w:r>
        <w:rPr>
          <w:rFonts w:cs="Times New Roman"/>
          <w:sz w:val="21"/>
          <w:szCs w:val="21"/>
        </w:rPr>
        <w:t xml:space="preserve">in the program. Europe is a </w:t>
      </w:r>
      <w:r w:rsidR="00B758A4">
        <w:rPr>
          <w:rFonts w:cs="Times New Roman"/>
          <w:sz w:val="21"/>
          <w:szCs w:val="21"/>
        </w:rPr>
        <w:t xml:space="preserve">popular travel </w:t>
      </w:r>
      <w:r>
        <w:rPr>
          <w:rFonts w:cs="Times New Roman"/>
          <w:sz w:val="21"/>
          <w:szCs w:val="21"/>
        </w:rPr>
        <w:t>area, and this course will highlight the best way to see Europe. The Travel program is</w:t>
      </w:r>
      <w:r w:rsidR="00B758A4">
        <w:rPr>
          <w:rFonts w:cs="Times New Roman"/>
          <w:sz w:val="21"/>
          <w:szCs w:val="21"/>
        </w:rPr>
        <w:t xml:space="preserve"> 100% online</w:t>
      </w:r>
      <w:r>
        <w:rPr>
          <w:rFonts w:cs="Times New Roman"/>
          <w:sz w:val="21"/>
          <w:szCs w:val="21"/>
        </w:rPr>
        <w:t>.</w:t>
      </w:r>
    </w:p>
    <w:p w14:paraId="62020490" w14:textId="77777777" w:rsidR="00F22676" w:rsidRDefault="00F22676" w:rsidP="00F22676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5AA586B" w14:textId="17537B24" w:rsidR="00445DAB" w:rsidRPr="000E3B89" w:rsidRDefault="0010313A" w:rsidP="00B758A4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>
        <w:rPr>
          <w:rFonts w:cs="Times New Roman"/>
          <w:b/>
          <w:sz w:val="21"/>
          <w:szCs w:val="21"/>
          <w:u w:val="single"/>
        </w:rPr>
        <w:t>-</w:t>
      </w:r>
      <w:r>
        <w:rPr>
          <w:rFonts w:cs="Times New Roman"/>
          <w:b/>
          <w:sz w:val="21"/>
          <w:szCs w:val="21"/>
          <w:u w:val="single"/>
        </w:rPr>
        <w:t>requisites</w:t>
      </w:r>
    </w:p>
    <w:p w14:paraId="6833E2D6" w14:textId="5FDA7F9E" w:rsidR="00D31884" w:rsidRPr="00D31884" w:rsidRDefault="00D31884" w:rsidP="00D31884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Engine 038 - prerequisite</w:t>
      </w:r>
    </w:p>
    <w:p w14:paraId="52DB3933" w14:textId="2731AA1A" w:rsid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F22676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F22676">
        <w:rPr>
          <w:rFonts w:cs="Times New Roman"/>
          <w:sz w:val="21"/>
          <w:szCs w:val="21"/>
        </w:rPr>
        <w:t>Gesink</w:t>
      </w:r>
      <w:r w:rsidRPr="00B50F91">
        <w:rPr>
          <w:rFonts w:cs="Times New Roman"/>
          <w:sz w:val="21"/>
          <w:szCs w:val="21"/>
        </w:rPr>
        <w:t>); unanimous</w:t>
      </w:r>
    </w:p>
    <w:p w14:paraId="1611FE5A" w14:textId="368F6B81" w:rsidR="00D31884" w:rsidRDefault="00F22676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F22676">
        <w:rPr>
          <w:rFonts w:cs="Times New Roman"/>
          <w:sz w:val="21"/>
          <w:szCs w:val="21"/>
        </w:rPr>
        <w:t>On September 6 the COOR was approved, but</w:t>
      </w:r>
      <w:r>
        <w:rPr>
          <w:rFonts w:cs="Times New Roman"/>
          <w:b/>
          <w:sz w:val="21"/>
          <w:szCs w:val="21"/>
        </w:rPr>
        <w:t xml:space="preserve"> </w:t>
      </w:r>
      <w:r w:rsidR="00D31884">
        <w:rPr>
          <w:rFonts w:cs="Times New Roman"/>
          <w:sz w:val="21"/>
          <w:szCs w:val="21"/>
        </w:rPr>
        <w:t xml:space="preserve">not the prerequisite. </w:t>
      </w:r>
    </w:p>
    <w:p w14:paraId="1C617AF8" w14:textId="1EB77830" w:rsidR="00D31884" w:rsidRDefault="00D31884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1C45993" w14:textId="17FB26CE" w:rsidR="00D31884" w:rsidRDefault="00D31884" w:rsidP="00D3188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Engine 10</w:t>
      </w:r>
    </w:p>
    <w:p w14:paraId="08651F6C" w14:textId="0A763D23" w:rsidR="00D31884" w:rsidRDefault="00D31884" w:rsidP="00D3188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 w:rsidR="00390AC2">
        <w:rPr>
          <w:rFonts w:cs="Times New Roman"/>
          <w:sz w:val="21"/>
          <w:szCs w:val="21"/>
        </w:rPr>
        <w:t xml:space="preserve"> with changes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F22676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F22676">
        <w:rPr>
          <w:rFonts w:cs="Times New Roman"/>
          <w:sz w:val="21"/>
          <w:szCs w:val="21"/>
        </w:rPr>
        <w:t>Holtmann</w:t>
      </w:r>
      <w:r w:rsidRPr="000E3B89">
        <w:rPr>
          <w:rFonts w:cs="Times New Roman"/>
          <w:sz w:val="21"/>
          <w:szCs w:val="21"/>
        </w:rPr>
        <w:t xml:space="preserve">); </w:t>
      </w:r>
      <w:r w:rsidR="00F22676">
        <w:rPr>
          <w:rFonts w:cs="Times New Roman"/>
          <w:sz w:val="21"/>
          <w:szCs w:val="21"/>
        </w:rPr>
        <w:t>one abstention M. Mack</w:t>
      </w:r>
    </w:p>
    <w:p w14:paraId="7872504D" w14:textId="3AE38935" w:rsidR="00586B2E" w:rsidRDefault="00586B2E" w:rsidP="00D3188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Committee Feedback:</w:t>
      </w:r>
    </w:p>
    <w:p w14:paraId="547F8379" w14:textId="066D3045" w:rsidR="00586B2E" w:rsidRDefault="00586B2E" w:rsidP="00C035AF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GESLOs from PSLOs</w:t>
      </w:r>
    </w:p>
    <w:p w14:paraId="6BC88397" w14:textId="5E2EB004" w:rsidR="00586B2E" w:rsidRPr="00586B2E" w:rsidRDefault="00EB5BEE" w:rsidP="00C035AF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Combine the CSLO</w:t>
      </w:r>
      <w:r w:rsidR="00586B2E">
        <w:rPr>
          <w:rFonts w:cs="Times New Roman"/>
          <w:sz w:val="21"/>
          <w:szCs w:val="21"/>
        </w:rPr>
        <w:t xml:space="preserve"> GESLO from the previous </w:t>
      </w:r>
      <w:r>
        <w:rPr>
          <w:rFonts w:cs="Times New Roman"/>
          <w:sz w:val="21"/>
          <w:szCs w:val="21"/>
        </w:rPr>
        <w:t xml:space="preserve">COOR submitted </w:t>
      </w:r>
      <w:r w:rsidR="00586B2E">
        <w:rPr>
          <w:rFonts w:cs="Times New Roman"/>
          <w:sz w:val="21"/>
          <w:szCs w:val="21"/>
        </w:rPr>
        <w:t xml:space="preserve">to </w:t>
      </w:r>
      <w:r>
        <w:rPr>
          <w:rFonts w:cs="Times New Roman"/>
          <w:sz w:val="21"/>
          <w:szCs w:val="21"/>
        </w:rPr>
        <w:t xml:space="preserve">the </w:t>
      </w:r>
      <w:r w:rsidR="00586B2E">
        <w:rPr>
          <w:rFonts w:cs="Times New Roman"/>
          <w:sz w:val="21"/>
          <w:szCs w:val="21"/>
        </w:rPr>
        <w:t>latest version</w:t>
      </w:r>
    </w:p>
    <w:p w14:paraId="072D85CA" w14:textId="77777777" w:rsidR="00586B2E" w:rsidRDefault="00586B2E" w:rsidP="00D31884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65AB0ADD" w14:textId="65CCE48D" w:rsidR="00390AC2" w:rsidRPr="00EB5BEE" w:rsidRDefault="00586B2E" w:rsidP="00D3188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EB5BEE">
        <w:rPr>
          <w:rFonts w:cs="Times New Roman"/>
          <w:b/>
          <w:sz w:val="21"/>
          <w:szCs w:val="21"/>
        </w:rPr>
        <w:t>Prerequisite</w:t>
      </w:r>
      <w:r w:rsidR="00390AC2" w:rsidRPr="00EB5BEE">
        <w:rPr>
          <w:rFonts w:cs="Times New Roman"/>
          <w:b/>
          <w:sz w:val="21"/>
          <w:szCs w:val="21"/>
        </w:rPr>
        <w:t xml:space="preserve">: Math40 </w:t>
      </w:r>
    </w:p>
    <w:p w14:paraId="3405C25E" w14:textId="18B251DA" w:rsidR="00390AC2" w:rsidRPr="000E3B89" w:rsidRDefault="00390AC2" w:rsidP="00390AC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>Holtmann</w:t>
      </w:r>
      <w:r>
        <w:rPr>
          <w:rFonts w:cs="Times New Roman"/>
          <w:sz w:val="21"/>
          <w:szCs w:val="21"/>
        </w:rPr>
        <w:t>/</w:t>
      </w:r>
      <w:r w:rsidR="00586B2E">
        <w:rPr>
          <w:rFonts w:cs="Times New Roman"/>
          <w:sz w:val="21"/>
          <w:szCs w:val="21"/>
        </w:rPr>
        <w:t>Rickman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7BB6818E" w14:textId="77777777" w:rsidR="00390AC2" w:rsidRDefault="00390AC2" w:rsidP="00D31884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5E1898E" w14:textId="72CACFC7" w:rsidR="00390AC2" w:rsidRPr="00586B2E" w:rsidRDefault="00390AC2" w:rsidP="00D31884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586B2E">
        <w:rPr>
          <w:rFonts w:cs="Times New Roman"/>
          <w:b/>
          <w:sz w:val="21"/>
          <w:szCs w:val="21"/>
        </w:rPr>
        <w:t>Human 19</w:t>
      </w:r>
    </w:p>
    <w:p w14:paraId="05040A5A" w14:textId="69FDAC51" w:rsidR="00390AC2" w:rsidRDefault="00390AC2" w:rsidP="00390AC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3F0A39">
        <w:rPr>
          <w:rFonts w:cs="Times New Roman"/>
          <w:sz w:val="21"/>
          <w:szCs w:val="21"/>
        </w:rPr>
        <w:t>with recommendation</w:t>
      </w:r>
      <w:r w:rsidR="00586B2E">
        <w:rPr>
          <w:rFonts w:cs="Times New Roman"/>
          <w:sz w:val="21"/>
          <w:szCs w:val="21"/>
        </w:rPr>
        <w:t>s</w:t>
      </w:r>
      <w:r w:rsidR="003F0A39"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586B2E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1A3A9FB1" w14:textId="77777777" w:rsidR="00356C64" w:rsidRDefault="00356C64" w:rsidP="00586B2E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</w:p>
    <w:p w14:paraId="4C2CBF48" w14:textId="0BDF713A" w:rsidR="00390AC2" w:rsidRPr="00586B2E" w:rsidRDefault="003F0A39" w:rsidP="00586B2E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586B2E">
        <w:rPr>
          <w:rFonts w:cs="Times New Roman"/>
          <w:b/>
          <w:sz w:val="21"/>
          <w:szCs w:val="21"/>
        </w:rPr>
        <w:t>Human 20</w:t>
      </w:r>
    </w:p>
    <w:p w14:paraId="05C20D55" w14:textId="70F3EAD2" w:rsidR="003F0A39" w:rsidRPr="000E3B89" w:rsidRDefault="003F0A39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 w:rsidR="00586B2E">
        <w:rPr>
          <w:rFonts w:cs="Times New Roman"/>
          <w:sz w:val="21"/>
          <w:szCs w:val="21"/>
        </w:rPr>
        <w:t xml:space="preserve"> with recommendations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>Mack</w:t>
      </w:r>
      <w:r>
        <w:rPr>
          <w:rFonts w:cs="Times New Roman"/>
          <w:sz w:val="21"/>
          <w:szCs w:val="21"/>
        </w:rPr>
        <w:t>/</w:t>
      </w:r>
      <w:r w:rsidR="00586B2E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560D08C4" w14:textId="77777777" w:rsidR="00356C64" w:rsidRDefault="00356C64" w:rsidP="00390AC2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</w:p>
    <w:p w14:paraId="5F475445" w14:textId="7708BF88" w:rsidR="003F0A39" w:rsidRPr="00586B2E" w:rsidRDefault="003F0A39" w:rsidP="00390AC2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586B2E">
        <w:rPr>
          <w:rFonts w:cs="Times New Roman"/>
          <w:b/>
          <w:sz w:val="21"/>
          <w:szCs w:val="21"/>
        </w:rPr>
        <w:t>Human 21</w:t>
      </w:r>
    </w:p>
    <w:p w14:paraId="0A092C34" w14:textId="0BD47320" w:rsidR="003F0A39" w:rsidRPr="000E3B89" w:rsidRDefault="003F0A39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 xml:space="preserve">with recommendations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586B2E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4D161B46" w14:textId="77777777" w:rsidR="00356C64" w:rsidRDefault="00356C64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</w:p>
    <w:p w14:paraId="40B4B779" w14:textId="36B54D08" w:rsidR="003F0A39" w:rsidRPr="00586B2E" w:rsidRDefault="003F0A39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586B2E">
        <w:rPr>
          <w:rFonts w:cs="Times New Roman"/>
          <w:b/>
          <w:sz w:val="21"/>
          <w:szCs w:val="21"/>
        </w:rPr>
        <w:t>Human 24</w:t>
      </w:r>
    </w:p>
    <w:p w14:paraId="541AAA96" w14:textId="0B3BEF43" w:rsidR="003F0A39" w:rsidRDefault="003F0A39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 xml:space="preserve">with recommendations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586B2E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586B2E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64639CCC" w14:textId="76E81E17" w:rsidR="00586B2E" w:rsidRPr="00356C64" w:rsidRDefault="00586B2E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356C64">
        <w:rPr>
          <w:rFonts w:cs="Times New Roman"/>
          <w:b/>
          <w:sz w:val="21"/>
          <w:szCs w:val="21"/>
        </w:rPr>
        <w:t>Recommendations for Human 19, 20, 21, and 24</w:t>
      </w:r>
    </w:p>
    <w:p w14:paraId="33433659" w14:textId="77777777" w:rsidR="00586B2E" w:rsidRPr="00586B2E" w:rsidRDefault="00586B2E" w:rsidP="00C035A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586B2E">
        <w:rPr>
          <w:rFonts w:cs="Times New Roman"/>
          <w:sz w:val="21"/>
          <w:szCs w:val="21"/>
        </w:rPr>
        <w:t>Remove literature</w:t>
      </w:r>
      <w:r>
        <w:rPr>
          <w:rFonts w:cs="Times New Roman"/>
          <w:sz w:val="21"/>
          <w:szCs w:val="21"/>
        </w:rPr>
        <w:t xml:space="preserve"> as a discipline</w:t>
      </w:r>
    </w:p>
    <w:p w14:paraId="3488D1FE" w14:textId="77777777" w:rsidR="00586B2E" w:rsidRDefault="00586B2E" w:rsidP="00C035A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Recommendation to add </w:t>
      </w:r>
      <w:r w:rsidRPr="00586B2E">
        <w:rPr>
          <w:rFonts w:cs="Times New Roman"/>
          <w:sz w:val="21"/>
          <w:szCs w:val="21"/>
        </w:rPr>
        <w:t>English</w:t>
      </w:r>
    </w:p>
    <w:p w14:paraId="7FECD90F" w14:textId="77777777" w:rsidR="00586B2E" w:rsidRDefault="00586B2E" w:rsidP="00C035A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Revise the grading structure</w:t>
      </w:r>
    </w:p>
    <w:p w14:paraId="12B8B5EA" w14:textId="77777777" w:rsidR="00356C64" w:rsidRDefault="00586B2E" w:rsidP="00C035A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Check CSU box</w:t>
      </w:r>
    </w:p>
    <w:p w14:paraId="3E6F2EC3" w14:textId="0E242BD3" w:rsidR="003F0A39" w:rsidRPr="00356C64" w:rsidRDefault="00356C64" w:rsidP="00C035A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Recommended to discuss the s</w:t>
      </w:r>
      <w:r w:rsidR="003F0A39" w:rsidRPr="00356C64">
        <w:rPr>
          <w:rFonts w:cs="Times New Roman"/>
          <w:sz w:val="21"/>
          <w:szCs w:val="21"/>
        </w:rPr>
        <w:t xml:space="preserve">cope </w:t>
      </w:r>
      <w:r>
        <w:rPr>
          <w:rFonts w:cs="Times New Roman"/>
          <w:sz w:val="21"/>
          <w:szCs w:val="21"/>
        </w:rPr>
        <w:t xml:space="preserve">of </w:t>
      </w:r>
      <w:r w:rsidR="003F0A39" w:rsidRPr="00356C64">
        <w:rPr>
          <w:rFonts w:cs="Times New Roman"/>
          <w:sz w:val="21"/>
          <w:szCs w:val="21"/>
        </w:rPr>
        <w:t>diverse content</w:t>
      </w:r>
      <w:r>
        <w:rPr>
          <w:rFonts w:cs="Times New Roman"/>
          <w:sz w:val="21"/>
          <w:szCs w:val="21"/>
        </w:rPr>
        <w:t xml:space="preserve"> with the department</w:t>
      </w:r>
    </w:p>
    <w:p w14:paraId="515D5016" w14:textId="1E6D6C92" w:rsidR="003F0A39" w:rsidRDefault="003F0A39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66EAD35C" w14:textId="64AE8027" w:rsidR="003F0A39" w:rsidRPr="00356C64" w:rsidRDefault="003F0A39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356C64">
        <w:rPr>
          <w:rFonts w:cs="Times New Roman"/>
          <w:b/>
          <w:sz w:val="21"/>
          <w:szCs w:val="21"/>
        </w:rPr>
        <w:t>Philo 150</w:t>
      </w:r>
    </w:p>
    <w:p w14:paraId="6E38EEA2" w14:textId="0F61A7CC" w:rsidR="003F0A39" w:rsidRDefault="003F0A39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356C64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356C64">
        <w:rPr>
          <w:rFonts w:cs="Times New Roman"/>
          <w:sz w:val="21"/>
          <w:szCs w:val="21"/>
        </w:rPr>
        <w:t>Holtmann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C726BF8" w14:textId="6CB30475" w:rsidR="003F0A39" w:rsidRDefault="00EB5BEE" w:rsidP="00356C64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was u</w:t>
      </w:r>
      <w:r w:rsidR="00356C64">
        <w:rPr>
          <w:rFonts w:cs="Times New Roman"/>
          <w:sz w:val="21"/>
          <w:szCs w:val="21"/>
        </w:rPr>
        <w:t xml:space="preserve">pdated based on CSU GE recommendations </w:t>
      </w:r>
      <w:r>
        <w:rPr>
          <w:rFonts w:cs="Times New Roman"/>
          <w:sz w:val="21"/>
          <w:szCs w:val="21"/>
        </w:rPr>
        <w:t>to revise the course content.</w:t>
      </w:r>
    </w:p>
    <w:p w14:paraId="5DA60A3A" w14:textId="77777777" w:rsidR="00356C64" w:rsidRDefault="00356C64" w:rsidP="00356C64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8A67D87" w14:textId="555ABB14" w:rsidR="00010B42" w:rsidRPr="00356C64" w:rsidRDefault="00010B42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356C64">
        <w:rPr>
          <w:rFonts w:cs="Times New Roman"/>
          <w:b/>
          <w:sz w:val="21"/>
          <w:szCs w:val="21"/>
        </w:rPr>
        <w:t>Prerequisite Math 28</w:t>
      </w:r>
    </w:p>
    <w:p w14:paraId="544130D2" w14:textId="39EC1702" w:rsidR="00010B42" w:rsidRPr="000E3B89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356C64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356C64">
        <w:rPr>
          <w:rFonts w:cs="Times New Roman"/>
          <w:sz w:val="21"/>
          <w:szCs w:val="21"/>
        </w:rPr>
        <w:t>Rickman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14C7D705" w14:textId="168324CF" w:rsidR="00010B42" w:rsidRPr="00EB5BEE" w:rsidRDefault="00EB5BEE" w:rsidP="00C035AF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 xml:space="preserve">Typo - should indicate </w:t>
      </w:r>
      <w:r w:rsidR="00010B42" w:rsidRPr="00EB5BEE">
        <w:rPr>
          <w:rFonts w:cs="Times New Roman"/>
          <w:sz w:val="21"/>
          <w:szCs w:val="21"/>
        </w:rPr>
        <w:t xml:space="preserve">Math 20 </w:t>
      </w:r>
      <w:r>
        <w:rPr>
          <w:rFonts w:cs="Times New Roman"/>
          <w:sz w:val="21"/>
          <w:szCs w:val="21"/>
        </w:rPr>
        <w:t xml:space="preserve">prerequisite </w:t>
      </w:r>
      <w:r w:rsidR="00010B42" w:rsidRPr="00EB5BEE">
        <w:rPr>
          <w:rFonts w:cs="Times New Roman"/>
          <w:sz w:val="21"/>
          <w:szCs w:val="21"/>
        </w:rPr>
        <w:t>not 25</w:t>
      </w:r>
    </w:p>
    <w:p w14:paraId="60942E65" w14:textId="137B4B8E" w:rsidR="00010B42" w:rsidRDefault="00010B42" w:rsidP="003F0A39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7C0E4A18" w14:textId="750B7450" w:rsidR="00010B42" w:rsidRPr="00356C64" w:rsidRDefault="00356C64" w:rsidP="003F0A39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Prerequisite M</w:t>
      </w:r>
      <w:r w:rsidR="00010B42" w:rsidRPr="00356C64">
        <w:rPr>
          <w:rFonts w:cs="Times New Roman"/>
          <w:b/>
          <w:sz w:val="21"/>
          <w:szCs w:val="21"/>
        </w:rPr>
        <w:t>ath 30</w:t>
      </w:r>
    </w:p>
    <w:p w14:paraId="781FDD79" w14:textId="154D6CC5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 w:rsidR="00356C64">
        <w:rPr>
          <w:rFonts w:cs="Times New Roman"/>
          <w:sz w:val="21"/>
          <w:szCs w:val="21"/>
        </w:rPr>
        <w:t xml:space="preserve"> with recommendation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356C64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356C64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5A83FAF9" w14:textId="51F22A74" w:rsidR="00010B42" w:rsidRPr="00356C64" w:rsidRDefault="00EB5BEE" w:rsidP="00C035A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</w:t>
      </w:r>
      <w:r w:rsidR="00356C64">
        <w:rPr>
          <w:rFonts w:cs="Times New Roman"/>
          <w:sz w:val="21"/>
          <w:szCs w:val="21"/>
        </w:rPr>
        <w:t xml:space="preserve">dd </w:t>
      </w:r>
      <w:r>
        <w:rPr>
          <w:rFonts w:cs="Times New Roman"/>
          <w:sz w:val="21"/>
          <w:szCs w:val="21"/>
        </w:rPr>
        <w:t xml:space="preserve">to </w:t>
      </w:r>
      <w:r w:rsidR="00356C64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 xml:space="preserve">schedule </w:t>
      </w:r>
      <w:r w:rsidR="00356C64">
        <w:rPr>
          <w:rFonts w:cs="Times New Roman"/>
          <w:sz w:val="21"/>
          <w:szCs w:val="21"/>
        </w:rPr>
        <w:t xml:space="preserve">description </w:t>
      </w:r>
      <w:r>
        <w:rPr>
          <w:rFonts w:cs="Times New Roman"/>
          <w:sz w:val="21"/>
          <w:szCs w:val="21"/>
        </w:rPr>
        <w:t xml:space="preserve">that </w:t>
      </w:r>
      <w:r w:rsidR="00356C64">
        <w:rPr>
          <w:rFonts w:cs="Times New Roman"/>
          <w:sz w:val="21"/>
          <w:szCs w:val="21"/>
        </w:rPr>
        <w:t>this course can be used for the business path</w:t>
      </w:r>
    </w:p>
    <w:p w14:paraId="75E63BBE" w14:textId="2C8B8A9C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00515EEA" w14:textId="26872695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Bus 185</w:t>
      </w:r>
    </w:p>
    <w:p w14:paraId="203F8713" w14:textId="37C17FB7" w:rsidR="00010B42" w:rsidRPr="000E3B89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356C64">
        <w:rPr>
          <w:rFonts w:cs="Times New Roman"/>
          <w:sz w:val="21"/>
          <w:szCs w:val="21"/>
        </w:rPr>
        <w:t>Mack</w:t>
      </w:r>
      <w:r>
        <w:rPr>
          <w:rFonts w:cs="Times New Roman"/>
          <w:sz w:val="21"/>
          <w:szCs w:val="21"/>
        </w:rPr>
        <w:t>/</w:t>
      </w:r>
      <w:r w:rsidR="00356C64">
        <w:rPr>
          <w:rFonts w:cs="Times New Roman"/>
          <w:sz w:val="21"/>
          <w:szCs w:val="21"/>
        </w:rPr>
        <w:t>Lynn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29DFDA8D" w14:textId="3366BCA8" w:rsidR="00010B42" w:rsidRDefault="00356C64" w:rsidP="00356C64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is designed to replace the accounting software with</w:t>
      </w:r>
      <w:r w:rsidR="00010B42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QuickBooks</w:t>
      </w:r>
      <w:r w:rsidR="00010B42">
        <w:rPr>
          <w:rFonts w:cs="Times New Roman"/>
          <w:sz w:val="21"/>
          <w:szCs w:val="21"/>
        </w:rPr>
        <w:t xml:space="preserve">. </w:t>
      </w:r>
    </w:p>
    <w:p w14:paraId="1B6B8F53" w14:textId="43E146B1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3461DE40" w14:textId="020D584A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Bus 294</w:t>
      </w:r>
    </w:p>
    <w:p w14:paraId="5EE09654" w14:textId="3C64F9F5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1E0356">
        <w:rPr>
          <w:rFonts w:cs="Times New Roman"/>
          <w:sz w:val="21"/>
          <w:szCs w:val="21"/>
        </w:rPr>
        <w:t>Holtmann</w:t>
      </w:r>
      <w:r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79EB749D" w14:textId="559698FF" w:rsidR="00010B42" w:rsidRPr="000E3B89" w:rsidRDefault="00EB5BEE" w:rsidP="001E035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was updated for </w:t>
      </w:r>
      <w:r w:rsidR="001E0356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5 year review</w:t>
      </w:r>
    </w:p>
    <w:p w14:paraId="5500CEDF" w14:textId="4DFAE263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CCBDE1C" w14:textId="3EBCDB52" w:rsidR="00010B42" w:rsidRPr="000E3B89" w:rsidRDefault="001E0356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PE 30A</w:t>
      </w:r>
    </w:p>
    <w:p w14:paraId="4B82ECAA" w14:textId="5D5F6FA3" w:rsidR="00010B42" w:rsidRDefault="00010B42" w:rsidP="00010B4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</w:t>
      </w:r>
      <w:r w:rsidR="004F11F7">
        <w:rPr>
          <w:rFonts w:cs="Times New Roman"/>
          <w:sz w:val="21"/>
          <w:szCs w:val="21"/>
        </w:rPr>
        <w:t>tabled</w:t>
      </w:r>
      <w:r>
        <w:rPr>
          <w:rFonts w:cs="Times New Roman"/>
          <w:sz w:val="21"/>
          <w:szCs w:val="21"/>
        </w:rPr>
        <w:t xml:space="preserve"> </w:t>
      </w:r>
    </w:p>
    <w:p w14:paraId="11466A05" w14:textId="7556BB89" w:rsidR="004F11F7" w:rsidRDefault="001E0356" w:rsidP="00C035A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</w:t>
      </w:r>
      <w:r w:rsidR="004F11F7" w:rsidRPr="001E0356">
        <w:rPr>
          <w:rFonts w:cs="Times New Roman"/>
          <w:sz w:val="21"/>
          <w:szCs w:val="21"/>
        </w:rPr>
        <w:t xml:space="preserve">emove </w:t>
      </w:r>
      <w:r>
        <w:rPr>
          <w:rFonts w:cs="Times New Roman"/>
          <w:sz w:val="21"/>
          <w:szCs w:val="21"/>
        </w:rPr>
        <w:t xml:space="preserve">CSU GE box </w:t>
      </w:r>
    </w:p>
    <w:p w14:paraId="033EB818" w14:textId="1F609264" w:rsidR="00583458" w:rsidRPr="0010313A" w:rsidRDefault="001E0356" w:rsidP="00C035A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>Revise 30A statements to illustrate beginning level course</w:t>
      </w:r>
    </w:p>
    <w:p w14:paraId="32CADD49" w14:textId="4CEDDA18" w:rsidR="00244A29" w:rsidRDefault="00244A29" w:rsidP="00244A29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B6C7021" w14:textId="77777777" w:rsidR="004F11F7" w:rsidRDefault="004F11F7" w:rsidP="004F11F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Online Supplement</w:t>
      </w:r>
    </w:p>
    <w:p w14:paraId="6CC20FDB" w14:textId="1E88BF2B" w:rsidR="004F11F7" w:rsidRDefault="004F11F7" w:rsidP="004F11F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BUS-185 - hybrid</w:t>
      </w:r>
    </w:p>
    <w:p w14:paraId="300B9AFB" w14:textId="623344DA" w:rsidR="00B50F91" w:rsidRDefault="004F11F7" w:rsidP="004F11F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68C6FF92" w14:textId="026DF105" w:rsidR="001E0356" w:rsidRDefault="001E0356" w:rsidP="001E035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online supplement is being submitted to </w:t>
      </w:r>
      <w:r w:rsidR="00EB5BEE">
        <w:rPr>
          <w:rFonts w:cs="Times New Roman"/>
          <w:sz w:val="21"/>
          <w:szCs w:val="21"/>
        </w:rPr>
        <w:t>have on record the different instruction formats.</w:t>
      </w:r>
    </w:p>
    <w:p w14:paraId="4B3BC70F" w14:textId="6756CFF7" w:rsidR="006222C0" w:rsidRDefault="001E0356" w:rsidP="001E035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It was shared, multiple online supplements forms are required when </w:t>
      </w:r>
      <w:r w:rsidR="00EB5BEE">
        <w:rPr>
          <w:rFonts w:cs="Times New Roman"/>
          <w:sz w:val="21"/>
          <w:szCs w:val="21"/>
        </w:rPr>
        <w:t xml:space="preserve">courses are being offered with varying ways of </w:t>
      </w:r>
      <w:r>
        <w:rPr>
          <w:rFonts w:cs="Times New Roman"/>
          <w:sz w:val="21"/>
          <w:szCs w:val="21"/>
        </w:rPr>
        <w:t>online vs. face-to-face instruction.</w:t>
      </w:r>
    </w:p>
    <w:p w14:paraId="2A45AEF0" w14:textId="368178FE" w:rsidR="004F11F7" w:rsidRDefault="004F11F7" w:rsidP="004F11F7">
      <w:pPr>
        <w:spacing w:after="0" w:line="240" w:lineRule="auto"/>
        <w:rPr>
          <w:rFonts w:cs="Times New Roman"/>
          <w:sz w:val="21"/>
          <w:szCs w:val="21"/>
        </w:rPr>
      </w:pPr>
    </w:p>
    <w:p w14:paraId="0151B544" w14:textId="233E2A4B" w:rsidR="004F11F7" w:rsidRPr="001E0356" w:rsidRDefault="004F11F7" w:rsidP="004F11F7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E0356">
        <w:rPr>
          <w:rFonts w:cs="Times New Roman"/>
          <w:b/>
          <w:sz w:val="21"/>
          <w:szCs w:val="21"/>
        </w:rPr>
        <w:t>Bus 185</w:t>
      </w:r>
      <w:r w:rsidR="006222C0" w:rsidRPr="001E0356">
        <w:rPr>
          <w:rFonts w:cs="Times New Roman"/>
          <w:b/>
          <w:sz w:val="21"/>
          <w:szCs w:val="21"/>
        </w:rPr>
        <w:t xml:space="preserve"> 100% online</w:t>
      </w:r>
    </w:p>
    <w:p w14:paraId="14B412F9" w14:textId="52D51073" w:rsidR="004F11F7" w:rsidRDefault="004F11F7" w:rsidP="004F11F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5001E0A4" w14:textId="4060C240" w:rsidR="006222C0" w:rsidRDefault="006222C0" w:rsidP="004F11F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264E48F" w14:textId="3408A039" w:rsidR="006222C0" w:rsidRPr="001E0356" w:rsidRDefault="006222C0" w:rsidP="006222C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E0356">
        <w:rPr>
          <w:rFonts w:cs="Times New Roman"/>
          <w:b/>
          <w:sz w:val="21"/>
          <w:szCs w:val="21"/>
        </w:rPr>
        <w:t>Bus 294 hybrid</w:t>
      </w:r>
    </w:p>
    <w:p w14:paraId="33A12023" w14:textId="11415615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>
        <w:rPr>
          <w:rFonts w:cs="Times New Roman"/>
          <w:sz w:val="21"/>
          <w:szCs w:val="21"/>
        </w:rPr>
        <w:t>Morgan</w:t>
      </w:r>
      <w:r w:rsidRPr="00B50F91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Kim</w:t>
      </w:r>
      <w:r w:rsidRPr="00B50F91">
        <w:rPr>
          <w:rFonts w:cs="Times New Roman"/>
          <w:sz w:val="21"/>
          <w:szCs w:val="21"/>
        </w:rPr>
        <w:t>); unanimous</w:t>
      </w:r>
    </w:p>
    <w:p w14:paraId="1B94DD15" w14:textId="77777777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5CBF9F5" w14:textId="5EC1D099" w:rsidR="006222C0" w:rsidRPr="00EB5BEE" w:rsidRDefault="006222C0" w:rsidP="006222C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EB5BEE">
        <w:rPr>
          <w:rFonts w:cs="Times New Roman"/>
          <w:b/>
          <w:sz w:val="21"/>
          <w:szCs w:val="21"/>
        </w:rPr>
        <w:t>Bus 294 100%</w:t>
      </w:r>
    </w:p>
    <w:p w14:paraId="65695431" w14:textId="426B674B" w:rsidR="006222C0" w:rsidRPr="00B50F91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Wentworth</w:t>
      </w:r>
      <w:r w:rsidRPr="00B50F91">
        <w:rPr>
          <w:rFonts w:cs="Times New Roman"/>
          <w:sz w:val="21"/>
          <w:szCs w:val="21"/>
        </w:rPr>
        <w:t>); unanimous</w:t>
      </w:r>
    </w:p>
    <w:p w14:paraId="7C865352" w14:textId="255105E3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05B90BC" w14:textId="27EDB68C" w:rsidR="006222C0" w:rsidRPr="001E0356" w:rsidRDefault="006222C0" w:rsidP="006222C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proofErr w:type="spellStart"/>
      <w:r w:rsidRPr="001E0356">
        <w:rPr>
          <w:rFonts w:cs="Times New Roman"/>
          <w:b/>
          <w:sz w:val="21"/>
          <w:szCs w:val="21"/>
        </w:rPr>
        <w:t>Comsc</w:t>
      </w:r>
      <w:proofErr w:type="spellEnd"/>
      <w:r w:rsidRPr="001E0356">
        <w:rPr>
          <w:rFonts w:cs="Times New Roman"/>
          <w:b/>
          <w:sz w:val="21"/>
          <w:szCs w:val="21"/>
        </w:rPr>
        <w:t xml:space="preserve"> 120</w:t>
      </w:r>
    </w:p>
    <w:p w14:paraId="108035C4" w14:textId="66704CF2" w:rsidR="006222C0" w:rsidRPr="00B50F91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41E8E802" w14:textId="502310A3" w:rsidR="006222C0" w:rsidRDefault="001E0356" w:rsidP="00C035A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Canvas wording to LMS learning management system</w:t>
      </w:r>
    </w:p>
    <w:p w14:paraId="2BAAC49C" w14:textId="77777777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580F41F" w14:textId="0AFC89DD" w:rsidR="006222C0" w:rsidRPr="00EB5BEE" w:rsidRDefault="006222C0" w:rsidP="006222C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EB5BEE">
        <w:rPr>
          <w:rFonts w:cs="Times New Roman"/>
          <w:b/>
          <w:sz w:val="21"/>
          <w:szCs w:val="21"/>
        </w:rPr>
        <w:t xml:space="preserve">PE 100 </w:t>
      </w:r>
      <w:r w:rsidR="00DB5F3F" w:rsidRPr="00EB5BEE">
        <w:rPr>
          <w:rFonts w:cs="Times New Roman"/>
          <w:b/>
          <w:sz w:val="21"/>
          <w:szCs w:val="21"/>
        </w:rPr>
        <w:t>hybrid/full online</w:t>
      </w:r>
    </w:p>
    <w:p w14:paraId="39039547" w14:textId="74A26528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Wentworth</w:t>
      </w:r>
      <w:r w:rsidRPr="00B50F91">
        <w:rPr>
          <w:rFonts w:cs="Times New Roman"/>
          <w:sz w:val="21"/>
          <w:szCs w:val="21"/>
        </w:rPr>
        <w:t>/</w:t>
      </w:r>
      <w:r w:rsidR="001E0356">
        <w:rPr>
          <w:rFonts w:cs="Times New Roman"/>
          <w:sz w:val="21"/>
          <w:szCs w:val="21"/>
        </w:rPr>
        <w:t>Hubbard</w:t>
      </w:r>
      <w:r w:rsidRPr="00B50F91">
        <w:rPr>
          <w:rFonts w:cs="Times New Roman"/>
          <w:sz w:val="21"/>
          <w:szCs w:val="21"/>
        </w:rPr>
        <w:t>); unanimous</w:t>
      </w:r>
    </w:p>
    <w:p w14:paraId="4ABC2C44" w14:textId="49DDD6C8" w:rsidR="00DB5F3F" w:rsidRPr="001E0356" w:rsidRDefault="001E0356" w:rsidP="00C035A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 w:rsidRPr="001E0356">
        <w:rPr>
          <w:rFonts w:cs="Times New Roman"/>
          <w:sz w:val="21"/>
          <w:szCs w:val="21"/>
        </w:rPr>
        <w:t xml:space="preserve">Add the Ed Code - </w:t>
      </w:r>
      <w:r>
        <w:rPr>
          <w:rFonts w:cs="Times New Roman"/>
          <w:sz w:val="21"/>
          <w:szCs w:val="21"/>
        </w:rPr>
        <w:t>l</w:t>
      </w:r>
      <w:r w:rsidR="00DB5F3F" w:rsidRPr="001E0356">
        <w:rPr>
          <w:rFonts w:cs="Times New Roman"/>
          <w:sz w:val="21"/>
          <w:szCs w:val="21"/>
        </w:rPr>
        <w:t xml:space="preserve">egal description </w:t>
      </w:r>
    </w:p>
    <w:p w14:paraId="0875DE77" w14:textId="0DB0ABEF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3F05223" w14:textId="08067926" w:rsidR="006222C0" w:rsidRPr="00EB5BEE" w:rsidRDefault="001E0356" w:rsidP="006222C0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proofErr w:type="spellStart"/>
      <w:r w:rsidRPr="00EB5BEE">
        <w:rPr>
          <w:rFonts w:cs="Times New Roman"/>
          <w:b/>
          <w:sz w:val="21"/>
          <w:szCs w:val="21"/>
        </w:rPr>
        <w:t>Trval</w:t>
      </w:r>
      <w:proofErr w:type="spellEnd"/>
      <w:r w:rsidR="006222C0" w:rsidRPr="00EB5BEE">
        <w:rPr>
          <w:rFonts w:cs="Times New Roman"/>
          <w:b/>
          <w:sz w:val="21"/>
          <w:szCs w:val="21"/>
        </w:rPr>
        <w:t xml:space="preserve"> 088</w:t>
      </w:r>
    </w:p>
    <w:p w14:paraId="0597403D" w14:textId="692EDC3B" w:rsidR="006222C0" w:rsidRDefault="006222C0" w:rsidP="006222C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E0356">
        <w:rPr>
          <w:rFonts w:cs="Times New Roman"/>
          <w:sz w:val="21"/>
          <w:szCs w:val="21"/>
        </w:rPr>
        <w:t>Wentworth/Rickman</w:t>
      </w:r>
      <w:r w:rsidRPr="00B50F91">
        <w:rPr>
          <w:rFonts w:cs="Times New Roman"/>
          <w:sz w:val="21"/>
          <w:szCs w:val="21"/>
        </w:rPr>
        <w:t>); unanimous</w:t>
      </w:r>
    </w:p>
    <w:p w14:paraId="5DD18A8F" w14:textId="77777777" w:rsidR="001E0356" w:rsidRDefault="001E0356" w:rsidP="00C035A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Canvas wording to LMS learning management system</w:t>
      </w:r>
    </w:p>
    <w:p w14:paraId="20065425" w14:textId="6B0F4778" w:rsidR="006222C0" w:rsidRPr="001E0356" w:rsidRDefault="001E0356" w:rsidP="00C035AF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27/27 vs 27/0</w:t>
      </w:r>
    </w:p>
    <w:p w14:paraId="4435C18D" w14:textId="77777777" w:rsidR="001E0356" w:rsidRPr="006222C0" w:rsidRDefault="001E0356" w:rsidP="001E0356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2647F529" w14:textId="70A84D09" w:rsidR="00B50F91" w:rsidRPr="00DB5F3F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Programs</w:t>
      </w:r>
    </w:p>
    <w:p w14:paraId="03A0430A" w14:textId="48E13539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9972BE">
        <w:rPr>
          <w:rFonts w:cs="Times New Roman"/>
          <w:b/>
          <w:sz w:val="21"/>
          <w:szCs w:val="21"/>
        </w:rPr>
        <w:t>AAT Art History</w:t>
      </w:r>
    </w:p>
    <w:p w14:paraId="5CED1D56" w14:textId="680EFFDB" w:rsidR="00DB5F3F" w:rsidRPr="00B50F91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4BD40DA7" w14:textId="61D276A3" w:rsidR="00DB5F3F" w:rsidRDefault="009972BE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Changed the title and removed and added courses</w:t>
      </w:r>
    </w:p>
    <w:p w14:paraId="615A5742" w14:textId="77777777" w:rsid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D386747" w14:textId="682EE5DE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AAT Studio Arts</w:t>
      </w:r>
    </w:p>
    <w:p w14:paraId="37EF04A1" w14:textId="3D898FB1" w:rsidR="00DB5F3F" w:rsidRPr="00B50F91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7CD734EB" w14:textId="2C5F4222" w:rsidR="00DB5F3F" w:rsidRDefault="009972BE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Changed the title and removed and added courses</w:t>
      </w:r>
      <w:r>
        <w:rPr>
          <w:rFonts w:cs="Times New Roman"/>
          <w:sz w:val="21"/>
          <w:szCs w:val="21"/>
        </w:rPr>
        <w:t>; a</w:t>
      </w:r>
      <w:r w:rsidR="00DB5F3F">
        <w:rPr>
          <w:rFonts w:cs="Times New Roman"/>
          <w:sz w:val="21"/>
          <w:szCs w:val="21"/>
        </w:rPr>
        <w:t>dded electives</w:t>
      </w:r>
    </w:p>
    <w:p w14:paraId="335C08A4" w14:textId="04FB4EED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35EE549" w14:textId="77777777" w:rsidR="00EB5BEE" w:rsidRDefault="00EB5BEE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380F9FEE" w14:textId="0875342A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AA Fine Arts</w:t>
      </w:r>
    </w:p>
    <w:p w14:paraId="3147AEB0" w14:textId="02B61680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); unanimous</w:t>
      </w:r>
    </w:p>
    <w:p w14:paraId="1AED33C7" w14:textId="2DB4E5D5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FE1D986" w14:textId="5966F7A0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AA Graphic Arts</w:t>
      </w:r>
    </w:p>
    <w:p w14:paraId="44EECAF0" w14:textId="24B8BE32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Mack</w:t>
      </w:r>
      <w:r w:rsidRPr="00DB5F3F">
        <w:rPr>
          <w:rFonts w:cs="Times New Roman"/>
          <w:sz w:val="21"/>
          <w:szCs w:val="21"/>
        </w:rPr>
        <w:t>); unanimous</w:t>
      </w:r>
    </w:p>
    <w:p w14:paraId="2AF831BE" w14:textId="6354B0F3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315359D" w14:textId="31777260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AS Registered Nursing</w:t>
      </w:r>
    </w:p>
    <w:p w14:paraId="71D49BAD" w14:textId="59CCB1DC" w:rsidR="00DB5F3F" w:rsidRPr="00B50F91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78977882" w14:textId="5A64F5F0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Math requirement </w:t>
      </w:r>
      <w:r w:rsidR="009972BE">
        <w:rPr>
          <w:rFonts w:cs="Times New Roman"/>
          <w:sz w:val="21"/>
          <w:szCs w:val="21"/>
        </w:rPr>
        <w:t xml:space="preserve">changed to Math 30 or </w:t>
      </w:r>
      <w:r>
        <w:rPr>
          <w:rFonts w:cs="Times New Roman"/>
          <w:sz w:val="21"/>
          <w:szCs w:val="21"/>
        </w:rPr>
        <w:t>hig</w:t>
      </w:r>
      <w:r w:rsidR="009972BE">
        <w:rPr>
          <w:rFonts w:cs="Times New Roman"/>
          <w:sz w:val="21"/>
          <w:szCs w:val="21"/>
        </w:rPr>
        <w:t>h</w:t>
      </w:r>
      <w:r>
        <w:rPr>
          <w:rFonts w:cs="Times New Roman"/>
          <w:sz w:val="21"/>
          <w:szCs w:val="21"/>
        </w:rPr>
        <w:t>er</w:t>
      </w:r>
    </w:p>
    <w:p w14:paraId="2B794798" w14:textId="4F0C4C29" w:rsidR="00DB5F3F" w:rsidRDefault="00DB5F3F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5D291AB" w14:textId="496221D6" w:rsidR="00DB5F3F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College Skills - PTEX Bridge to Advanced Manufacturing</w:t>
      </w:r>
    </w:p>
    <w:p w14:paraId="1EB2997F" w14:textId="5F3EA4CE" w:rsidR="002E3B91" w:rsidRPr="00B50F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</w:t>
      </w:r>
      <w:r w:rsidR="009972BE">
        <w:rPr>
          <w:rFonts w:cs="Times New Roman"/>
          <w:sz w:val="21"/>
          <w:szCs w:val="21"/>
        </w:rPr>
        <w:t xml:space="preserve"> with recommendation</w:t>
      </w:r>
      <w:r w:rsidRPr="00B50F91">
        <w:rPr>
          <w:rFonts w:cs="Times New Roman"/>
          <w:sz w:val="21"/>
          <w:szCs w:val="21"/>
        </w:rPr>
        <w:t xml:space="preserve"> (M/S: </w:t>
      </w:r>
      <w:r w:rsidR="009972BE">
        <w:rPr>
          <w:rFonts w:cs="Times New Roman"/>
          <w:sz w:val="21"/>
          <w:szCs w:val="21"/>
        </w:rPr>
        <w:t>Wentworth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7F59ECA8" w14:textId="77777777" w:rsidR="009972BE" w:rsidRDefault="009972BE" w:rsidP="009972B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Math requirement changed to Math 30 or higher</w:t>
      </w:r>
    </w:p>
    <w:p w14:paraId="6A87C88A" w14:textId="4E994A5E" w:rsidR="002E3B91" w:rsidRDefault="009972BE" w:rsidP="00C035AF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Add the newest PTEC</w:t>
      </w:r>
      <w:r w:rsidR="002E3B91">
        <w:rPr>
          <w:rFonts w:cs="Times New Roman"/>
          <w:sz w:val="21"/>
          <w:szCs w:val="21"/>
        </w:rPr>
        <w:t xml:space="preserve"> math course </w:t>
      </w:r>
    </w:p>
    <w:p w14:paraId="32729475" w14:textId="27D6E909" w:rsidR="002E3B91" w:rsidRDefault="002E3B91" w:rsidP="00DB5F3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AB6BF87" w14:textId="1992D652" w:rsidR="002E3B91" w:rsidRPr="009972BE" w:rsidRDefault="009972BE" w:rsidP="00DB5F3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College Skills Certificate Business - </w:t>
      </w:r>
      <w:r w:rsidRPr="009972BE">
        <w:rPr>
          <w:rFonts w:cs="Times New Roman"/>
          <w:sz w:val="21"/>
          <w:szCs w:val="21"/>
        </w:rPr>
        <w:t>Inactivation</w:t>
      </w:r>
    </w:p>
    <w:p w14:paraId="1D0ADD5E" w14:textId="442C400B" w:rsidR="002E3B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); unanimous</w:t>
      </w:r>
    </w:p>
    <w:p w14:paraId="6533C130" w14:textId="7439B5D7" w:rsidR="002E3B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501E753" w14:textId="7A13278D" w:rsidR="002E3B91" w:rsidRPr="009972BE" w:rsidRDefault="009972BE" w:rsidP="002E3B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9972BE">
        <w:rPr>
          <w:rFonts w:cs="Times New Roman"/>
          <w:b/>
          <w:sz w:val="21"/>
          <w:szCs w:val="21"/>
        </w:rPr>
        <w:t>COA Networking and Security Basic</w:t>
      </w:r>
    </w:p>
    <w:p w14:paraId="2DDDBC58" w14:textId="6B54B905" w:rsidR="002E3B91" w:rsidRPr="00B50F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3BD86984" w14:textId="4D3382BF" w:rsidR="002E3B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C2BAD4E" w14:textId="1D7E1DCF" w:rsidR="002E3B91" w:rsidRPr="009972BE" w:rsidRDefault="009972BE" w:rsidP="002E3B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COA Networking and Security Advanced</w:t>
      </w:r>
    </w:p>
    <w:p w14:paraId="41DC7E85" w14:textId="75F478A7" w:rsidR="009B1D7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61B59852" w14:textId="6B03E28C" w:rsidR="009B1D7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F36B18C" w14:textId="4C0AB086" w:rsidR="009B1D71" w:rsidRPr="009972BE" w:rsidRDefault="009972BE" w:rsidP="009B1D7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COA Computer support Specialist Basic</w:t>
      </w:r>
    </w:p>
    <w:p w14:paraId="2F2AB64B" w14:textId="1721D07A" w:rsidR="009B1D71" w:rsidRPr="00B50F9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9972BE">
        <w:rPr>
          <w:rFonts w:cs="Times New Roman"/>
          <w:sz w:val="21"/>
          <w:szCs w:val="21"/>
        </w:rPr>
        <w:t>Wentworth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7E0DFDA9" w14:textId="6E3F6042" w:rsidR="009B1D7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C0792EB" w14:textId="183AE2AF" w:rsidR="009B1D71" w:rsidRPr="009972BE" w:rsidRDefault="009972BE" w:rsidP="009B1D7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COA Computer Support Specialist Advanced</w:t>
      </w:r>
    </w:p>
    <w:p w14:paraId="3763334C" w14:textId="421A10D1" w:rsidR="009B1D71" w:rsidRPr="00B50F9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</w:t>
      </w:r>
      <w:r>
        <w:rPr>
          <w:rFonts w:cs="Times New Roman"/>
          <w:sz w:val="21"/>
          <w:szCs w:val="21"/>
        </w:rPr>
        <w:t xml:space="preserve"> </w:t>
      </w:r>
      <w:r w:rsidR="009972BE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/</w:t>
      </w:r>
      <w:r w:rsidR="009972BE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); unanimous</w:t>
      </w:r>
    </w:p>
    <w:p w14:paraId="105CA802" w14:textId="2AC66452" w:rsidR="009B1D71" w:rsidRDefault="009B1D71" w:rsidP="009B1D7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0617583" w14:textId="7D040594" w:rsidR="009B1D71" w:rsidRPr="009972BE" w:rsidRDefault="009972BE" w:rsidP="009972B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Times New Roman"/>
          <w:b/>
          <w:sz w:val="21"/>
          <w:szCs w:val="21"/>
        </w:rPr>
      </w:pPr>
      <w:r w:rsidRPr="009972BE">
        <w:rPr>
          <w:rFonts w:cs="Times New Roman"/>
          <w:b/>
          <w:sz w:val="21"/>
          <w:szCs w:val="21"/>
        </w:rPr>
        <w:t>Standing Items</w:t>
      </w:r>
    </w:p>
    <w:p w14:paraId="4EF6A690" w14:textId="18C8B586" w:rsidR="000732DD" w:rsidRDefault="009972BE" w:rsidP="000732D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Academic Senate is thinking of changing the position paper; added equity to the COOR as ethnic relevant. </w:t>
      </w:r>
      <w:r w:rsidR="000732DD">
        <w:rPr>
          <w:rFonts w:cs="Times New Roman"/>
          <w:sz w:val="21"/>
          <w:szCs w:val="21"/>
        </w:rPr>
        <w:t xml:space="preserve"> </w:t>
      </w:r>
    </w:p>
    <w:p w14:paraId="02A647CB" w14:textId="08A91DAC" w:rsidR="00FA38A7" w:rsidRPr="00FA38A7" w:rsidRDefault="000732DD" w:rsidP="000732D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Newest law requires that course calculation formulas for hours/units, </w:t>
      </w:r>
      <w:r w:rsidR="00930C27">
        <w:rPr>
          <w:rFonts w:cs="Times New Roman"/>
          <w:sz w:val="21"/>
          <w:szCs w:val="21"/>
        </w:rPr>
        <w:t>Carnegie units, etc.</w:t>
      </w:r>
      <w:r>
        <w:rPr>
          <w:rFonts w:cs="Times New Roman"/>
          <w:sz w:val="21"/>
          <w:szCs w:val="21"/>
        </w:rPr>
        <w:t xml:space="preserve"> are to be included in the business procedures. </w:t>
      </w:r>
    </w:p>
    <w:p w14:paraId="32117E2B" w14:textId="77777777" w:rsidR="002E3B91" w:rsidRPr="00B50F91" w:rsidRDefault="002E3B91" w:rsidP="002E3B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A7CE21C" w14:textId="77777777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3194FF23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36C78" w:rsidRPr="00B50F91">
        <w:rPr>
          <w:rFonts w:cs="Times New Roman"/>
          <w:sz w:val="21"/>
          <w:szCs w:val="21"/>
        </w:rPr>
        <w:t>2</w:t>
      </w:r>
      <w:r w:rsidR="00624986" w:rsidRPr="00B50F91">
        <w:rPr>
          <w:rFonts w:cs="Times New Roman"/>
          <w:sz w:val="21"/>
          <w:szCs w:val="21"/>
        </w:rPr>
        <w:t>:</w:t>
      </w:r>
      <w:r w:rsidR="00F376C5" w:rsidRPr="00B50F91">
        <w:rPr>
          <w:rFonts w:cs="Times New Roman"/>
          <w:sz w:val="21"/>
          <w:szCs w:val="21"/>
        </w:rPr>
        <w:t>55pm</w:t>
      </w:r>
    </w:p>
    <w:p w14:paraId="47F2CE0D" w14:textId="7872079D" w:rsidR="00552CE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 xml:space="preserve">Fall 2017: </w:t>
      </w:r>
      <w:r w:rsidR="00930C27">
        <w:rPr>
          <w:rFonts w:cs="Times New Roman"/>
          <w:sz w:val="21"/>
          <w:szCs w:val="21"/>
        </w:rPr>
        <w:t xml:space="preserve">October </w:t>
      </w:r>
      <w:r w:rsidR="00E36C78">
        <w:rPr>
          <w:rFonts w:cs="Times New Roman"/>
          <w:sz w:val="21"/>
          <w:szCs w:val="21"/>
        </w:rPr>
        <w:t>18, November 1, 15 December 6</w:t>
      </w:r>
    </w:p>
    <w:p w14:paraId="346184F3" w14:textId="1D32FF57" w:rsidR="00E36C78" w:rsidRPr="000E3B89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headerReference w:type="default" r:id="rId8"/>
      <w:footerReference w:type="default" r:id="rId9"/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14116" w:rsidRDefault="00714116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14116" w:rsidRDefault="0071411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35513053" w:rsidR="00714116" w:rsidRDefault="00BD68BE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14116" w:rsidRDefault="00714116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14116" w:rsidRDefault="0071411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5C430712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B50F91">
      <w:tab/>
    </w:r>
    <w:r w:rsidR="00B50F91">
      <w:tab/>
    </w:r>
    <w:r w:rsidR="00B50F91">
      <w:tab/>
    </w:r>
    <w:r w:rsidR="00B50F91">
      <w:tab/>
    </w:r>
    <w:r w:rsidR="001E5015">
      <w:t>October 4</w:t>
    </w:r>
    <w:r w:rsidR="00B50F91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500C5B"/>
    <w:multiLevelType w:val="hybridMultilevel"/>
    <w:tmpl w:val="ADEE0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E7744"/>
    <w:multiLevelType w:val="hybridMultilevel"/>
    <w:tmpl w:val="8FF67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D8192D"/>
    <w:multiLevelType w:val="hybridMultilevel"/>
    <w:tmpl w:val="FD485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26997"/>
    <w:multiLevelType w:val="hybridMultilevel"/>
    <w:tmpl w:val="0A98B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274E1"/>
    <w:multiLevelType w:val="hybridMultilevel"/>
    <w:tmpl w:val="5E94A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90800"/>
    <w:multiLevelType w:val="hybridMultilevel"/>
    <w:tmpl w:val="2A1E2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81C59"/>
    <w:multiLevelType w:val="hybridMultilevel"/>
    <w:tmpl w:val="DC6A8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A17E6"/>
    <w:multiLevelType w:val="hybridMultilevel"/>
    <w:tmpl w:val="AC68A25C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D84136E"/>
    <w:multiLevelType w:val="hybridMultilevel"/>
    <w:tmpl w:val="4BF21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0B42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32DD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6DFA"/>
    <w:rsid w:val="001B74A8"/>
    <w:rsid w:val="001C454F"/>
    <w:rsid w:val="001C512A"/>
    <w:rsid w:val="001C63C2"/>
    <w:rsid w:val="001D0824"/>
    <w:rsid w:val="001D09B8"/>
    <w:rsid w:val="001E0356"/>
    <w:rsid w:val="001E07B7"/>
    <w:rsid w:val="001E442D"/>
    <w:rsid w:val="001E5015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4A29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3B91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1B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6C64"/>
    <w:rsid w:val="0035707B"/>
    <w:rsid w:val="00357D99"/>
    <w:rsid w:val="00357E9F"/>
    <w:rsid w:val="00361A53"/>
    <w:rsid w:val="003623A6"/>
    <w:rsid w:val="003627F7"/>
    <w:rsid w:val="003634E4"/>
    <w:rsid w:val="00365B63"/>
    <w:rsid w:val="00365B91"/>
    <w:rsid w:val="00372E38"/>
    <w:rsid w:val="00374A6A"/>
    <w:rsid w:val="003774C0"/>
    <w:rsid w:val="003819BA"/>
    <w:rsid w:val="00381F16"/>
    <w:rsid w:val="00383DBD"/>
    <w:rsid w:val="00390AC2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DDC"/>
    <w:rsid w:val="003F0A39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11F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6B2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22C0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0C27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972BE"/>
    <w:rsid w:val="009A03AB"/>
    <w:rsid w:val="009A096D"/>
    <w:rsid w:val="009A21B4"/>
    <w:rsid w:val="009A29CE"/>
    <w:rsid w:val="009A3925"/>
    <w:rsid w:val="009A494A"/>
    <w:rsid w:val="009A5637"/>
    <w:rsid w:val="009A6F60"/>
    <w:rsid w:val="009A72AC"/>
    <w:rsid w:val="009B1BF2"/>
    <w:rsid w:val="009B1D71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758A4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8BE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BEF"/>
    <w:rsid w:val="00C035A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55E0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1884"/>
    <w:rsid w:val="00D32A2D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5F3F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44B9"/>
    <w:rsid w:val="00EB5BEE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267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38A7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5F08-DDDE-436D-8552-69C27C22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2017-10-05T21:52:00Z</cp:lastPrinted>
  <dcterms:created xsi:type="dcterms:W3CDTF">2017-10-05T22:08:00Z</dcterms:created>
  <dcterms:modified xsi:type="dcterms:W3CDTF">2017-10-05T22:13:00Z</dcterms:modified>
</cp:coreProperties>
</file>