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33A22" w14:textId="37967C4B" w:rsidR="002F409D" w:rsidRPr="00EC5FC3" w:rsidRDefault="00714E1C">
      <w:pPr>
        <w:rPr>
          <w:rFonts w:cstheme="minorHAnsi"/>
        </w:rPr>
      </w:pPr>
      <w:r w:rsidRPr="00C01BEF">
        <w:rPr>
          <w:rFonts w:cstheme="minorHAnsi"/>
          <w:b/>
          <w:u w:val="single"/>
        </w:rPr>
        <w:t>Present</w:t>
      </w:r>
      <w:r w:rsidRPr="00EC5FC3">
        <w:rPr>
          <w:rFonts w:cstheme="minorHAnsi"/>
        </w:rPr>
        <w:t xml:space="preserve">:  </w:t>
      </w:r>
      <w:r w:rsidR="00A9774A" w:rsidRPr="00503279">
        <w:rPr>
          <w:rFonts w:cstheme="minorHAnsi"/>
          <w:i/>
        </w:rPr>
        <w:t>Louie Giambattista, Chair</w:t>
      </w:r>
      <w:r w:rsidR="00A9774A" w:rsidRPr="00EC5FC3">
        <w:rPr>
          <w:rFonts w:cstheme="minorHAnsi"/>
        </w:rPr>
        <w:t xml:space="preserve">; </w:t>
      </w:r>
      <w:r w:rsidR="00884946" w:rsidRPr="00744ACF">
        <w:rPr>
          <w:rFonts w:cstheme="minorHAnsi"/>
        </w:rPr>
        <w:t>Theodore</w:t>
      </w:r>
      <w:r w:rsidR="00884946">
        <w:rPr>
          <w:rFonts w:cstheme="minorHAnsi"/>
        </w:rPr>
        <w:t xml:space="preserve"> Adkins, </w:t>
      </w:r>
      <w:r w:rsidR="00884946" w:rsidRPr="00EC5FC3">
        <w:rPr>
          <w:rFonts w:cstheme="minorHAnsi"/>
        </w:rPr>
        <w:t>Dennis Gravert</w:t>
      </w:r>
      <w:r w:rsidR="00503279">
        <w:rPr>
          <w:rFonts w:cstheme="minorHAnsi"/>
        </w:rPr>
        <w:t xml:space="preserve">, </w:t>
      </w:r>
      <w:r w:rsidR="00503279" w:rsidRPr="00EC5FC3">
        <w:rPr>
          <w:rFonts w:cstheme="minorHAnsi"/>
        </w:rPr>
        <w:t>Anthony Hailey</w:t>
      </w:r>
      <w:r w:rsidR="00503279">
        <w:rPr>
          <w:rFonts w:cstheme="minorHAnsi"/>
        </w:rPr>
        <w:t xml:space="preserve">, </w:t>
      </w:r>
      <w:r w:rsidR="00A9774A" w:rsidRPr="00744ACF">
        <w:rPr>
          <w:rFonts w:cstheme="minorHAnsi"/>
        </w:rPr>
        <w:t>Natalie</w:t>
      </w:r>
      <w:r w:rsidR="00A9774A" w:rsidRPr="00EC5FC3">
        <w:rPr>
          <w:rFonts w:cstheme="minorHAnsi"/>
        </w:rPr>
        <w:t xml:space="preserve"> Hannum, </w:t>
      </w:r>
      <w:r w:rsidR="00A9774A" w:rsidRPr="00E72FE0">
        <w:rPr>
          <w:rFonts w:cstheme="minorHAnsi"/>
        </w:rPr>
        <w:t>Marie</w:t>
      </w:r>
      <w:r w:rsidR="00A9774A" w:rsidRPr="00EC5FC3">
        <w:rPr>
          <w:rFonts w:cstheme="minorHAnsi"/>
        </w:rPr>
        <w:t xml:space="preserve"> Karp, A’kilah Moore, </w:t>
      </w:r>
      <w:r w:rsidR="0000265E" w:rsidRPr="00744ACF">
        <w:rPr>
          <w:rFonts w:cstheme="minorHAnsi"/>
        </w:rPr>
        <w:t>Christine</w:t>
      </w:r>
      <w:r w:rsidR="0000265E" w:rsidRPr="00EC5FC3">
        <w:rPr>
          <w:rFonts w:cstheme="minorHAnsi"/>
        </w:rPr>
        <w:t xml:space="preserve"> Park, </w:t>
      </w:r>
      <w:r w:rsidR="00A9774A" w:rsidRPr="00744ACF">
        <w:rPr>
          <w:rFonts w:cstheme="minorHAnsi"/>
        </w:rPr>
        <w:t>Ry</w:t>
      </w:r>
      <w:r w:rsidR="00787D26" w:rsidRPr="00744ACF">
        <w:rPr>
          <w:rFonts w:cstheme="minorHAnsi"/>
        </w:rPr>
        <w:t>an</w:t>
      </w:r>
      <w:r w:rsidR="00787D26" w:rsidRPr="00EC5FC3">
        <w:rPr>
          <w:rFonts w:cstheme="minorHAnsi"/>
        </w:rPr>
        <w:t xml:space="preserve"> Pedersen, Matthew Stricker, </w:t>
      </w:r>
      <w:r w:rsidR="00884946">
        <w:rPr>
          <w:rFonts w:cstheme="minorHAnsi"/>
        </w:rPr>
        <w:t xml:space="preserve">Eileen Valenzuela, </w:t>
      </w:r>
      <w:r w:rsidR="00884946" w:rsidRPr="00744ACF">
        <w:rPr>
          <w:rFonts w:cstheme="minorHAnsi"/>
        </w:rPr>
        <w:t>Kim</w:t>
      </w:r>
      <w:r w:rsidR="00884946">
        <w:rPr>
          <w:rFonts w:cstheme="minorHAnsi"/>
        </w:rPr>
        <w:t xml:space="preserve"> Wentworth, </w:t>
      </w:r>
      <w:r w:rsidR="00A9774A" w:rsidRPr="00EC5FC3">
        <w:rPr>
          <w:rFonts w:cstheme="minorHAnsi"/>
        </w:rPr>
        <w:t xml:space="preserve">Nancy Ybarra, </w:t>
      </w:r>
      <w:r w:rsidR="00A9774A" w:rsidRPr="00682AF3">
        <w:rPr>
          <w:rFonts w:cstheme="minorHAnsi"/>
        </w:rPr>
        <w:t>Yongmin</w:t>
      </w:r>
      <w:r w:rsidR="00503279">
        <w:rPr>
          <w:rFonts w:cstheme="minorHAnsi"/>
        </w:rPr>
        <w:t xml:space="preserve"> Zhu, Shondra West (</w:t>
      </w:r>
      <w:r w:rsidR="00A9774A" w:rsidRPr="00EC5FC3">
        <w:rPr>
          <w:rFonts w:cstheme="minorHAnsi"/>
        </w:rPr>
        <w:t>Note taker</w:t>
      </w:r>
      <w:r w:rsidR="00503279">
        <w:rPr>
          <w:rFonts w:cstheme="minorHAnsi"/>
        </w:rPr>
        <w:t>)</w:t>
      </w:r>
    </w:p>
    <w:p w14:paraId="560A1892" w14:textId="11994C0E" w:rsidR="00714E1C" w:rsidRPr="00EC5FC3" w:rsidRDefault="002F409D">
      <w:pPr>
        <w:rPr>
          <w:rFonts w:cstheme="minorHAnsi"/>
          <w:color w:val="4BACC6" w:themeColor="accent5"/>
        </w:rPr>
      </w:pPr>
      <w:r w:rsidRPr="00C01BEF">
        <w:rPr>
          <w:rFonts w:cstheme="minorHAnsi"/>
          <w:b/>
          <w:u w:val="single"/>
        </w:rPr>
        <w:t>Absent</w:t>
      </w:r>
      <w:r w:rsidRPr="00463C46">
        <w:rPr>
          <w:rFonts w:cstheme="minorHAnsi"/>
        </w:rPr>
        <w:t>:</w:t>
      </w:r>
      <w:r w:rsidR="00463C46" w:rsidRPr="00463C46">
        <w:rPr>
          <w:rFonts w:cstheme="minorHAnsi"/>
        </w:rPr>
        <w:t xml:space="preserve"> Susie Hansen and Grace Villegas</w:t>
      </w:r>
    </w:p>
    <w:p w14:paraId="5C5D7A4B" w14:textId="074D90AF" w:rsidR="002F409D" w:rsidRPr="00EC5FC3" w:rsidRDefault="00714E1C" w:rsidP="002C328F">
      <w:pPr>
        <w:spacing w:after="0" w:line="240" w:lineRule="auto"/>
        <w:rPr>
          <w:rFonts w:cstheme="minorHAnsi"/>
        </w:rPr>
      </w:pPr>
      <w:r w:rsidRPr="00C01BEF">
        <w:rPr>
          <w:rFonts w:cstheme="minorHAnsi"/>
          <w:b/>
          <w:u w:val="single"/>
        </w:rPr>
        <w:t>Guests</w:t>
      </w:r>
      <w:r w:rsidRPr="00EC5FC3">
        <w:rPr>
          <w:rFonts w:cstheme="minorHAnsi"/>
        </w:rPr>
        <w:t>:</w:t>
      </w:r>
      <w:r w:rsidR="00E977BA" w:rsidRPr="00EC5FC3">
        <w:rPr>
          <w:rFonts w:cstheme="minorHAnsi"/>
        </w:rPr>
        <w:t xml:space="preserve"> </w:t>
      </w:r>
      <w:r w:rsidR="00463C46">
        <w:rPr>
          <w:rFonts w:cstheme="minorHAnsi"/>
        </w:rPr>
        <w:t xml:space="preserve"> Dave Belman, Tue Rust, and </w:t>
      </w:r>
      <w:r w:rsidR="00744ACF">
        <w:rPr>
          <w:rFonts w:cstheme="minorHAnsi"/>
        </w:rPr>
        <w:t>students</w:t>
      </w:r>
      <w:r w:rsidR="00463C46">
        <w:rPr>
          <w:rFonts w:cstheme="minorHAnsi"/>
        </w:rPr>
        <w:t>; Sarah, Michelle, and Erika</w:t>
      </w:r>
    </w:p>
    <w:p w14:paraId="0929869C" w14:textId="77777777" w:rsidR="002C328F" w:rsidRPr="00EC5FC3" w:rsidRDefault="002C328F" w:rsidP="002C328F">
      <w:pPr>
        <w:spacing w:after="0" w:line="240" w:lineRule="auto"/>
        <w:rPr>
          <w:rFonts w:cstheme="minorHAnsi"/>
        </w:rPr>
      </w:pPr>
    </w:p>
    <w:p w14:paraId="191DCFB6" w14:textId="65E2E674" w:rsidR="00EA5782" w:rsidRPr="00EC5FC3" w:rsidRDefault="00EA5782" w:rsidP="002C328F">
      <w:p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>Meeting called to order:</w:t>
      </w:r>
      <w:r w:rsidR="00744ACF">
        <w:rPr>
          <w:rFonts w:cstheme="minorHAnsi"/>
        </w:rPr>
        <w:t xml:space="preserve"> 1:05pm</w:t>
      </w:r>
    </w:p>
    <w:p w14:paraId="4AEB312C" w14:textId="77777777" w:rsidR="00D309B7" w:rsidRPr="00EC5FC3" w:rsidRDefault="00D309B7" w:rsidP="002C328F">
      <w:pPr>
        <w:spacing w:after="0" w:line="240" w:lineRule="auto"/>
        <w:rPr>
          <w:rFonts w:cstheme="minorHAnsi"/>
        </w:rPr>
      </w:pPr>
    </w:p>
    <w:p w14:paraId="27B64612" w14:textId="77777777" w:rsidR="0043073F" w:rsidRPr="00EC5FC3" w:rsidRDefault="006B7C31" w:rsidP="002C328F">
      <w:pPr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>Location: CO-420</w:t>
      </w:r>
      <w:r w:rsidR="0043073F" w:rsidRPr="00EC5FC3">
        <w:rPr>
          <w:rFonts w:cstheme="minorHAnsi"/>
        </w:rPr>
        <w:t xml:space="preserve"> </w:t>
      </w:r>
    </w:p>
    <w:p w14:paraId="6228DF7C" w14:textId="77777777" w:rsidR="003C2966" w:rsidRPr="00EC5FC3" w:rsidRDefault="003C2966" w:rsidP="002C328F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35B66B0B" w14:textId="77777777" w:rsidR="00EA5782" w:rsidRPr="00EC5FC3" w:rsidRDefault="00EA5782" w:rsidP="002C328F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</w:rPr>
        <w:t>CURRENT ITEMS</w:t>
      </w:r>
    </w:p>
    <w:p w14:paraId="32355F83" w14:textId="77777777" w:rsidR="00EA5782" w:rsidRPr="00EC5FC3" w:rsidRDefault="00EA5782" w:rsidP="002C328F">
      <w:pPr>
        <w:spacing w:after="0" w:line="240" w:lineRule="auto"/>
        <w:rPr>
          <w:rFonts w:cstheme="minorHAnsi"/>
          <w:u w:val="single"/>
        </w:rPr>
      </w:pPr>
    </w:p>
    <w:p w14:paraId="2041A9C2" w14:textId="0FCADB95" w:rsidR="006B16E8" w:rsidRDefault="00714E1C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  <w:u w:val="single"/>
        </w:rPr>
        <w:t>Announcements &amp; Public Comment</w:t>
      </w:r>
      <w:r w:rsidR="006B16E8" w:rsidRPr="00EC5FC3">
        <w:rPr>
          <w:rFonts w:cstheme="minorHAnsi"/>
          <w:b/>
          <w:u w:val="single"/>
        </w:rPr>
        <w:t>:</w:t>
      </w:r>
      <w:r w:rsidR="00E72FE0" w:rsidRPr="00884946">
        <w:rPr>
          <w:rFonts w:cstheme="minorHAnsi"/>
          <w:b/>
        </w:rPr>
        <w:t xml:space="preserve"> </w:t>
      </w:r>
    </w:p>
    <w:p w14:paraId="0F7FF4D8" w14:textId="3594DA37" w:rsidR="00744ACF" w:rsidRPr="00463C46" w:rsidRDefault="00463C46" w:rsidP="00744ACF">
      <w:pPr>
        <w:pStyle w:val="ListParagraph"/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Louie welcomed students as guests to the Curriculum Committee.</w:t>
      </w:r>
      <w:r w:rsidR="00AD3428">
        <w:rPr>
          <w:rFonts w:cstheme="minorHAnsi"/>
        </w:rPr>
        <w:t xml:space="preserve"> Their attendance was required to complete a POLSC assignment.</w:t>
      </w:r>
    </w:p>
    <w:p w14:paraId="20FB17B2" w14:textId="77777777" w:rsidR="00041007" w:rsidRPr="00041007" w:rsidRDefault="00041007" w:rsidP="00041007">
      <w:pPr>
        <w:pStyle w:val="ListParagraph"/>
        <w:spacing w:after="0" w:line="240" w:lineRule="auto"/>
        <w:ind w:left="1080"/>
        <w:rPr>
          <w:rFonts w:cstheme="minorHAnsi"/>
        </w:rPr>
      </w:pPr>
    </w:p>
    <w:p w14:paraId="705F1CB6" w14:textId="6AE9BF7F" w:rsidR="0017040B" w:rsidRPr="00884946" w:rsidRDefault="00714E1C" w:rsidP="008849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EC5FC3">
        <w:rPr>
          <w:rFonts w:cstheme="minorHAnsi"/>
          <w:b/>
          <w:u w:val="single"/>
        </w:rPr>
        <w:t>Approval of the Agenda</w:t>
      </w:r>
      <w:r w:rsidR="003A16AE" w:rsidRPr="00EC5FC3">
        <w:rPr>
          <w:rFonts w:cstheme="minorHAnsi"/>
          <w:b/>
        </w:rPr>
        <w:t xml:space="preserve"> </w:t>
      </w:r>
    </w:p>
    <w:p w14:paraId="15C95976" w14:textId="04C2D72E" w:rsidR="001569AF" w:rsidRPr="00EC5FC3" w:rsidRDefault="001569AF" w:rsidP="00A85972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>Action:</w:t>
      </w:r>
      <w:r w:rsidR="00C17529" w:rsidRPr="00EC5FC3">
        <w:rPr>
          <w:rFonts w:cstheme="minorHAnsi"/>
        </w:rPr>
        <w:t xml:space="preserve"> </w:t>
      </w:r>
      <w:r w:rsidR="00884946">
        <w:rPr>
          <w:rFonts w:cstheme="minorHAnsi"/>
        </w:rPr>
        <w:t xml:space="preserve">Approved (M/S: </w:t>
      </w:r>
      <w:r w:rsidR="00463C46">
        <w:rPr>
          <w:rFonts w:cstheme="minorHAnsi"/>
        </w:rPr>
        <w:t>Stricker</w:t>
      </w:r>
      <w:r w:rsidR="00E72FE0">
        <w:rPr>
          <w:rFonts w:cstheme="minorHAnsi"/>
        </w:rPr>
        <w:t>/</w:t>
      </w:r>
      <w:r w:rsidR="00463C46">
        <w:rPr>
          <w:rFonts w:cstheme="minorHAnsi"/>
        </w:rPr>
        <w:t>Gravert</w:t>
      </w:r>
      <w:r w:rsidR="00884946">
        <w:rPr>
          <w:rFonts w:cstheme="minorHAnsi"/>
        </w:rPr>
        <w:t>)</w:t>
      </w:r>
      <w:r w:rsidR="00E72FE0">
        <w:rPr>
          <w:rFonts w:cstheme="minorHAnsi"/>
        </w:rPr>
        <w:t xml:space="preserve"> </w:t>
      </w:r>
      <w:r w:rsidR="00884946">
        <w:rPr>
          <w:rFonts w:cstheme="minorHAnsi"/>
        </w:rPr>
        <w:t>Unanimous</w:t>
      </w:r>
    </w:p>
    <w:p w14:paraId="7F46566C" w14:textId="77777777" w:rsidR="00B328AA" w:rsidRPr="00EC5FC3" w:rsidRDefault="00B328AA" w:rsidP="002C328F">
      <w:pPr>
        <w:spacing w:after="0" w:line="240" w:lineRule="auto"/>
        <w:rPr>
          <w:rFonts w:cstheme="minorHAnsi"/>
        </w:rPr>
      </w:pPr>
    </w:p>
    <w:p w14:paraId="486E6379" w14:textId="0E0BCCCC" w:rsidR="00714E1C" w:rsidRPr="00EC5FC3" w:rsidRDefault="002F409D" w:rsidP="005C17CD">
      <w:pPr>
        <w:spacing w:after="0" w:line="240" w:lineRule="auto"/>
        <w:rPr>
          <w:rFonts w:cstheme="minorHAnsi"/>
          <w:b/>
          <w:u w:val="single"/>
        </w:rPr>
      </w:pPr>
      <w:r w:rsidRPr="00EC5FC3">
        <w:rPr>
          <w:rFonts w:cstheme="minorHAnsi"/>
          <w:b/>
        </w:rPr>
        <w:t xml:space="preserve">       </w:t>
      </w:r>
      <w:r w:rsidRPr="00EC5FC3">
        <w:rPr>
          <w:rFonts w:cstheme="minorHAnsi"/>
          <w:b/>
          <w:u w:val="single"/>
        </w:rPr>
        <w:t xml:space="preserve">Approval of the </w:t>
      </w:r>
      <w:r w:rsidR="00C51706" w:rsidRPr="00EC5FC3">
        <w:rPr>
          <w:rFonts w:cstheme="minorHAnsi"/>
          <w:b/>
          <w:u w:val="single"/>
        </w:rPr>
        <w:t xml:space="preserve">Minutes from </w:t>
      </w:r>
      <w:r w:rsidR="00407A61">
        <w:rPr>
          <w:rFonts w:cstheme="minorHAnsi"/>
          <w:b/>
          <w:u w:val="single"/>
        </w:rPr>
        <w:t>September 3, 2014</w:t>
      </w:r>
    </w:p>
    <w:p w14:paraId="5C3ECF9F" w14:textId="41C5A4BA" w:rsidR="00291FBB" w:rsidRPr="00EC5FC3" w:rsidRDefault="00291FBB" w:rsidP="00291FBB">
      <w:pPr>
        <w:spacing w:after="0" w:line="240" w:lineRule="auto"/>
        <w:ind w:left="360"/>
        <w:rPr>
          <w:rFonts w:eastAsia="Times New Roman" w:cstheme="minorHAnsi"/>
        </w:rPr>
      </w:pPr>
      <w:r w:rsidRPr="00EC5FC3">
        <w:rPr>
          <w:rFonts w:cstheme="minorHAnsi"/>
          <w:b/>
        </w:rPr>
        <w:t>Action:</w:t>
      </w:r>
      <w:r w:rsidRPr="00EC5FC3">
        <w:rPr>
          <w:rFonts w:cstheme="minorHAnsi"/>
        </w:rPr>
        <w:t xml:space="preserve"> </w:t>
      </w:r>
      <w:r>
        <w:rPr>
          <w:rFonts w:cstheme="minorHAnsi"/>
        </w:rPr>
        <w:t xml:space="preserve">Approved </w:t>
      </w:r>
      <w:r w:rsidR="00463C46">
        <w:rPr>
          <w:rFonts w:cstheme="minorHAnsi"/>
        </w:rPr>
        <w:t xml:space="preserve">with correction </w:t>
      </w:r>
      <w:r>
        <w:rPr>
          <w:rFonts w:cstheme="minorHAnsi"/>
        </w:rPr>
        <w:t xml:space="preserve">(M/S: </w:t>
      </w:r>
      <w:r w:rsidR="00744ACF">
        <w:rPr>
          <w:rFonts w:cstheme="minorHAnsi"/>
        </w:rPr>
        <w:t>Marie</w:t>
      </w:r>
      <w:r>
        <w:rPr>
          <w:rFonts w:cstheme="minorHAnsi"/>
        </w:rPr>
        <w:t>/</w:t>
      </w:r>
      <w:r w:rsidR="00744ACF">
        <w:rPr>
          <w:rFonts w:cstheme="minorHAnsi"/>
        </w:rPr>
        <w:t>Christine</w:t>
      </w:r>
      <w:r>
        <w:rPr>
          <w:rFonts w:cstheme="minorHAnsi"/>
        </w:rPr>
        <w:t xml:space="preserve">) </w:t>
      </w:r>
      <w:r w:rsidR="00407A61">
        <w:rPr>
          <w:rFonts w:cstheme="minorHAnsi"/>
        </w:rPr>
        <w:t>Unanimous</w:t>
      </w:r>
    </w:p>
    <w:p w14:paraId="0D5C0B3A" w14:textId="6D12D8A9" w:rsidR="004E66A7" w:rsidRDefault="00463C46" w:rsidP="001569AF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>Correction</w:t>
      </w:r>
      <w:r w:rsidR="001569AF" w:rsidRPr="00EC5FC3">
        <w:rPr>
          <w:rFonts w:cstheme="minorHAnsi"/>
          <w:b/>
        </w:rPr>
        <w:t>:</w:t>
      </w:r>
      <w:r w:rsidR="00787D26" w:rsidRPr="00EC5FC3">
        <w:rPr>
          <w:rFonts w:cstheme="minorHAnsi"/>
          <w:b/>
        </w:rPr>
        <w:t xml:space="preserve"> </w:t>
      </w:r>
      <w:r w:rsidR="00E72FE0">
        <w:rPr>
          <w:rFonts w:cstheme="minorHAnsi"/>
          <w:b/>
        </w:rPr>
        <w:t xml:space="preserve"> </w:t>
      </w:r>
    </w:p>
    <w:p w14:paraId="0B62F49E" w14:textId="54B62A0C" w:rsidR="00744ACF" w:rsidRPr="00463C46" w:rsidRDefault="00F00194" w:rsidP="00463C46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Page 1 - item 4; </w:t>
      </w:r>
      <w:r w:rsidR="00463C46">
        <w:rPr>
          <w:rFonts w:cstheme="minorHAnsi"/>
        </w:rPr>
        <w:t>change CLSOs to CSLOs</w:t>
      </w:r>
    </w:p>
    <w:p w14:paraId="2B8C7377" w14:textId="67C5B649" w:rsidR="00B328AA" w:rsidRPr="00EC5FC3" w:rsidRDefault="005E4C55" w:rsidP="005E4C55">
      <w:pPr>
        <w:tabs>
          <w:tab w:val="left" w:pos="4035"/>
        </w:tabs>
        <w:spacing w:after="0" w:line="240" w:lineRule="auto"/>
        <w:rPr>
          <w:rFonts w:cstheme="minorHAnsi"/>
        </w:rPr>
      </w:pPr>
      <w:r w:rsidRPr="00EC5FC3">
        <w:rPr>
          <w:rFonts w:cstheme="minorHAnsi"/>
        </w:rPr>
        <w:tab/>
      </w:r>
    </w:p>
    <w:p w14:paraId="6AF9E395" w14:textId="1109D0BC" w:rsidR="00662013" w:rsidRDefault="00437FCD" w:rsidP="001B2F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37FCD">
        <w:rPr>
          <w:rFonts w:cstheme="minorHAnsi"/>
          <w:b/>
          <w:u w:val="single"/>
        </w:rPr>
        <w:t>Consent Agenda</w:t>
      </w:r>
      <w:r>
        <w:rPr>
          <w:rFonts w:cstheme="minorHAnsi"/>
        </w:rPr>
        <w:t xml:space="preserve"> </w:t>
      </w:r>
    </w:p>
    <w:p w14:paraId="12FCAA19" w14:textId="1DE1C6B4" w:rsidR="00291FBB" w:rsidRPr="00291FBB" w:rsidRDefault="00291FBB" w:rsidP="00291FBB">
      <w:pPr>
        <w:pStyle w:val="ListParagraph"/>
        <w:spacing w:after="0" w:line="240" w:lineRule="auto"/>
        <w:ind w:left="360"/>
        <w:rPr>
          <w:rFonts w:cstheme="minorHAnsi"/>
        </w:rPr>
      </w:pPr>
      <w:r w:rsidRPr="00291FBB">
        <w:rPr>
          <w:rFonts w:cstheme="minorHAnsi"/>
          <w:b/>
        </w:rPr>
        <w:t xml:space="preserve">Action: </w:t>
      </w:r>
      <w:r w:rsidR="00183C63" w:rsidRPr="00183C63">
        <w:rPr>
          <w:rFonts w:cstheme="minorHAnsi"/>
        </w:rPr>
        <w:t>Approved</w:t>
      </w:r>
      <w:r w:rsidR="00183C63">
        <w:rPr>
          <w:rFonts w:cstheme="minorHAnsi"/>
          <w:b/>
        </w:rPr>
        <w:t xml:space="preserve"> </w:t>
      </w:r>
      <w:r w:rsidRPr="00291FBB">
        <w:rPr>
          <w:rFonts w:cstheme="minorHAnsi"/>
        </w:rPr>
        <w:t xml:space="preserve">(MS: </w:t>
      </w:r>
      <w:r w:rsidR="00463C46">
        <w:rPr>
          <w:rFonts w:cstheme="minorHAnsi"/>
        </w:rPr>
        <w:t>Stricker</w:t>
      </w:r>
      <w:r w:rsidRPr="00291FBB">
        <w:rPr>
          <w:rFonts w:cstheme="minorHAnsi"/>
        </w:rPr>
        <w:t>/</w:t>
      </w:r>
      <w:r w:rsidR="00463C46">
        <w:rPr>
          <w:rFonts w:cstheme="minorHAnsi"/>
        </w:rPr>
        <w:t xml:space="preserve">Pedersen) </w:t>
      </w:r>
      <w:r w:rsidRPr="00291FBB">
        <w:rPr>
          <w:rFonts w:cstheme="minorHAnsi"/>
        </w:rPr>
        <w:t xml:space="preserve">Unanimous </w:t>
      </w:r>
    </w:p>
    <w:p w14:paraId="14AC5C01" w14:textId="12DC30BF" w:rsidR="00A9774A" w:rsidRDefault="00407A61" w:rsidP="00407A6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SPAN-050 Elementary Spanish I</w:t>
      </w:r>
    </w:p>
    <w:p w14:paraId="598E688F" w14:textId="2446D778" w:rsidR="00407A61" w:rsidRDefault="00407A61" w:rsidP="00407A6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SPAN-051 Elementary Spanish II</w:t>
      </w:r>
    </w:p>
    <w:p w14:paraId="1A69F6EB" w14:textId="4CC4E664" w:rsidR="00407A61" w:rsidRDefault="00407A61" w:rsidP="00407A61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SPAN-052 Intermediate Spanish I</w:t>
      </w:r>
    </w:p>
    <w:p w14:paraId="6EC5DB6E" w14:textId="77777777" w:rsidR="00744ACF" w:rsidRPr="00EC5FC3" w:rsidRDefault="00744ACF" w:rsidP="00744ACF">
      <w:pPr>
        <w:pStyle w:val="ListParagraph"/>
        <w:spacing w:after="0" w:line="240" w:lineRule="auto"/>
        <w:ind w:left="1080"/>
        <w:rPr>
          <w:rFonts w:cstheme="minorHAnsi"/>
        </w:rPr>
      </w:pPr>
    </w:p>
    <w:p w14:paraId="028E01A0" w14:textId="759C8084" w:rsidR="00437FCD" w:rsidRPr="00744ACF" w:rsidRDefault="00437FCD" w:rsidP="00744AC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37FCD">
        <w:rPr>
          <w:rFonts w:cstheme="minorHAnsi"/>
          <w:b/>
          <w:u w:val="single"/>
        </w:rPr>
        <w:t>Existing Course Outlines of Record</w:t>
      </w:r>
    </w:p>
    <w:p w14:paraId="71F9430B" w14:textId="5767AA99" w:rsidR="00437FCD" w:rsidRPr="00291FBB" w:rsidRDefault="00407A61" w:rsidP="00437FCD">
      <w:pPr>
        <w:pStyle w:val="ListParagraph"/>
        <w:numPr>
          <w:ilvl w:val="1"/>
          <w:numId w:val="22"/>
        </w:numPr>
        <w:spacing w:after="0" w:line="240" w:lineRule="auto"/>
        <w:ind w:left="720"/>
        <w:rPr>
          <w:rFonts w:cstheme="minorHAnsi"/>
          <w:b/>
        </w:rPr>
      </w:pPr>
      <w:r>
        <w:rPr>
          <w:rFonts w:cstheme="minorHAnsi"/>
          <w:b/>
        </w:rPr>
        <w:t>ACS-112 Academy for College Excellence Social Justice Research</w:t>
      </w:r>
    </w:p>
    <w:p w14:paraId="61D27013" w14:textId="2D7C85FB" w:rsidR="00DD2E79" w:rsidRDefault="00DD2E79" w:rsidP="00DD2E79">
      <w:pPr>
        <w:pStyle w:val="ListParagraph"/>
        <w:spacing w:after="0" w:line="240" w:lineRule="auto"/>
        <w:rPr>
          <w:rFonts w:cstheme="minorHAnsi"/>
        </w:rPr>
      </w:pPr>
      <w:r w:rsidRPr="00291FBB">
        <w:rPr>
          <w:rFonts w:cstheme="minorHAnsi"/>
          <w:b/>
        </w:rPr>
        <w:t>Action</w:t>
      </w:r>
      <w:r>
        <w:rPr>
          <w:rFonts w:cstheme="minorHAnsi"/>
        </w:rPr>
        <w:t xml:space="preserve">: </w:t>
      </w:r>
      <w:r w:rsidR="00463C46">
        <w:rPr>
          <w:rFonts w:cstheme="minorHAnsi"/>
        </w:rPr>
        <w:t>Tabled</w:t>
      </w:r>
    </w:p>
    <w:p w14:paraId="228E7842" w14:textId="77777777" w:rsidR="00437FCD" w:rsidRPr="00437FCD" w:rsidRDefault="00437FCD" w:rsidP="00437FCD">
      <w:pPr>
        <w:spacing w:after="0" w:line="240" w:lineRule="auto"/>
        <w:rPr>
          <w:rFonts w:cstheme="minorHAnsi"/>
        </w:rPr>
      </w:pPr>
    </w:p>
    <w:p w14:paraId="1A0A8754" w14:textId="77777777" w:rsidR="00407A61" w:rsidRDefault="00437FCD" w:rsidP="00407A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New Courses Outlines of Record</w:t>
      </w:r>
      <w:r w:rsidR="00407A61">
        <w:rPr>
          <w:rFonts w:cstheme="minorHAnsi"/>
        </w:rPr>
        <w:t xml:space="preserve"> </w:t>
      </w:r>
    </w:p>
    <w:p w14:paraId="45A8BD38" w14:textId="5C21D610" w:rsidR="00407A61" w:rsidRPr="008D628D" w:rsidRDefault="00407A61" w:rsidP="00407A61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cstheme="minorHAnsi"/>
        </w:rPr>
      </w:pPr>
      <w:r w:rsidRPr="00407A61">
        <w:rPr>
          <w:rFonts w:cstheme="minorHAnsi"/>
          <w:b/>
        </w:rPr>
        <w:t>ACS-</w:t>
      </w:r>
      <w:r>
        <w:rPr>
          <w:rFonts w:cstheme="minorHAnsi"/>
          <w:b/>
        </w:rPr>
        <w:t>113 Academy for College Excellence Foundations &amp; Team Self-Management</w:t>
      </w:r>
    </w:p>
    <w:p w14:paraId="42ED6320" w14:textId="34D26E9E" w:rsidR="008D628D" w:rsidRPr="008D628D" w:rsidRDefault="008D628D" w:rsidP="008D628D">
      <w:pPr>
        <w:spacing w:after="0" w:line="240" w:lineRule="auto"/>
        <w:ind w:left="360"/>
        <w:rPr>
          <w:rFonts w:cstheme="minorHAnsi"/>
          <w:b/>
        </w:rPr>
      </w:pPr>
      <w:r>
        <w:rPr>
          <w:rFonts w:cstheme="minorHAnsi"/>
          <w:b/>
        </w:rPr>
        <w:t xml:space="preserve">Representative: </w:t>
      </w:r>
      <w:r w:rsidRPr="008D628D">
        <w:rPr>
          <w:rFonts w:cstheme="minorHAnsi"/>
        </w:rPr>
        <w:t>Tue Rust</w:t>
      </w:r>
    </w:p>
    <w:p w14:paraId="1FF83069" w14:textId="5C2D6DE3" w:rsidR="00481D27" w:rsidRPr="00463C46" w:rsidRDefault="00407A61" w:rsidP="00463C46">
      <w:pPr>
        <w:spacing w:after="0" w:line="240" w:lineRule="auto"/>
        <w:ind w:firstLine="360"/>
        <w:rPr>
          <w:rFonts w:cstheme="minorHAnsi"/>
          <w:b/>
        </w:rPr>
      </w:pPr>
      <w:r w:rsidRPr="00463C46">
        <w:rPr>
          <w:rFonts w:cstheme="minorHAnsi"/>
          <w:b/>
        </w:rPr>
        <w:t>Action</w:t>
      </w:r>
      <w:r w:rsidRPr="00463C46">
        <w:rPr>
          <w:rFonts w:cstheme="minorHAnsi"/>
        </w:rPr>
        <w:t xml:space="preserve">: </w:t>
      </w:r>
      <w:r w:rsidR="00481D27" w:rsidRPr="00463C46">
        <w:rPr>
          <w:rFonts w:cstheme="minorHAnsi"/>
        </w:rPr>
        <w:t>Tabled (</w:t>
      </w:r>
      <w:r w:rsidR="00463C46" w:rsidRPr="00463C46">
        <w:rPr>
          <w:rFonts w:cstheme="minorHAnsi"/>
        </w:rPr>
        <w:t>Adkins</w:t>
      </w:r>
      <w:r w:rsidR="00481D27" w:rsidRPr="00463C46">
        <w:rPr>
          <w:rFonts w:cstheme="minorHAnsi"/>
        </w:rPr>
        <w:t>/</w:t>
      </w:r>
      <w:r w:rsidR="00463C46" w:rsidRPr="00463C46">
        <w:rPr>
          <w:rFonts w:cstheme="minorHAnsi"/>
        </w:rPr>
        <w:t>Karp); 1 abstention - Yo</w:t>
      </w:r>
      <w:r w:rsidR="00481D27" w:rsidRPr="00463C46">
        <w:rPr>
          <w:rFonts w:cstheme="minorHAnsi"/>
        </w:rPr>
        <w:t>ngm</w:t>
      </w:r>
      <w:r w:rsidR="00463C46" w:rsidRPr="00463C46">
        <w:rPr>
          <w:rFonts w:cstheme="minorHAnsi"/>
        </w:rPr>
        <w:t>i</w:t>
      </w:r>
      <w:r w:rsidR="00481D27" w:rsidRPr="00463C46">
        <w:rPr>
          <w:rFonts w:cstheme="minorHAnsi"/>
        </w:rPr>
        <w:t>n</w:t>
      </w:r>
    </w:p>
    <w:p w14:paraId="756FED2D" w14:textId="1B8D8A1D" w:rsidR="00407A61" w:rsidRDefault="00407A61" w:rsidP="00407A61">
      <w:pPr>
        <w:pStyle w:val="ListParagraph"/>
        <w:spacing w:after="0" w:line="240" w:lineRule="auto"/>
        <w:rPr>
          <w:rFonts w:cstheme="minorHAnsi"/>
        </w:rPr>
      </w:pPr>
    </w:p>
    <w:p w14:paraId="61EABD66" w14:textId="7A22E8DD" w:rsidR="00407A61" w:rsidRDefault="00F00194" w:rsidP="00407A61">
      <w:pPr>
        <w:pStyle w:val="ListParagraph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Corrections needed</w:t>
      </w:r>
      <w:r w:rsidR="00407A61" w:rsidRPr="00291FBB">
        <w:rPr>
          <w:rFonts w:cstheme="minorHAnsi"/>
          <w:b/>
        </w:rPr>
        <w:t xml:space="preserve">: </w:t>
      </w:r>
    </w:p>
    <w:p w14:paraId="3581FE7D" w14:textId="63A3F188" w:rsidR="00744ACF" w:rsidRPr="00CB4EB1" w:rsidRDefault="00F00194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CB4EB1">
        <w:rPr>
          <w:rFonts w:cstheme="minorHAnsi"/>
        </w:rPr>
        <w:t>age 10 the activity box under instructional method</w:t>
      </w:r>
      <w:r>
        <w:rPr>
          <w:rFonts w:cstheme="minorHAnsi"/>
        </w:rPr>
        <w:t xml:space="preserve"> should be unchecked; this </w:t>
      </w:r>
      <w:r w:rsidR="00CB4EB1">
        <w:rPr>
          <w:rFonts w:cstheme="minorHAnsi"/>
        </w:rPr>
        <w:t>course doesn’t have activity hours</w:t>
      </w:r>
      <w:r>
        <w:rPr>
          <w:rFonts w:cstheme="minorHAnsi"/>
        </w:rPr>
        <w:t xml:space="preserve"> required</w:t>
      </w:r>
      <w:r w:rsidR="00CB4EB1">
        <w:rPr>
          <w:rFonts w:cstheme="minorHAnsi"/>
        </w:rPr>
        <w:t>.</w:t>
      </w:r>
    </w:p>
    <w:p w14:paraId="4F35B00D" w14:textId="4E132D70" w:rsidR="00744ACF" w:rsidRPr="00CB4EB1" w:rsidRDefault="00CB4EB1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It was recommended on page 1 to list the </w:t>
      </w:r>
      <w:r w:rsidR="00774DB1">
        <w:rPr>
          <w:rFonts w:cstheme="minorHAnsi"/>
        </w:rPr>
        <w:t xml:space="preserve">different </w:t>
      </w:r>
      <w:r>
        <w:rPr>
          <w:rFonts w:cstheme="minorHAnsi"/>
        </w:rPr>
        <w:t xml:space="preserve">disciplines under the </w:t>
      </w:r>
      <w:r w:rsidR="00744ACF" w:rsidRPr="00CB4EB1">
        <w:rPr>
          <w:rFonts w:cstheme="minorHAnsi"/>
        </w:rPr>
        <w:t xml:space="preserve">interdisciplinary </w:t>
      </w:r>
      <w:r>
        <w:rPr>
          <w:rFonts w:cstheme="minorHAnsi"/>
        </w:rPr>
        <w:t xml:space="preserve">section. </w:t>
      </w:r>
      <w:r w:rsidR="00240219">
        <w:rPr>
          <w:rFonts w:cstheme="minorHAnsi"/>
        </w:rPr>
        <w:t xml:space="preserve">ACS </w:t>
      </w:r>
      <w:r w:rsidR="00F00194">
        <w:rPr>
          <w:rFonts w:cstheme="minorHAnsi"/>
        </w:rPr>
        <w:t>has an approved set of disciplines to allow those with certain</w:t>
      </w:r>
      <w:r w:rsidR="00240219">
        <w:rPr>
          <w:rFonts w:cstheme="minorHAnsi"/>
        </w:rPr>
        <w:t xml:space="preserve"> Faculty Service Agreement</w:t>
      </w:r>
      <w:r w:rsidR="00F00194">
        <w:rPr>
          <w:rFonts w:cstheme="minorHAnsi"/>
        </w:rPr>
        <w:t>s</w:t>
      </w:r>
      <w:r w:rsidR="00240219">
        <w:rPr>
          <w:rFonts w:cstheme="minorHAnsi"/>
        </w:rPr>
        <w:t xml:space="preserve"> (FSA</w:t>
      </w:r>
      <w:r w:rsidR="00F00194">
        <w:rPr>
          <w:rFonts w:cstheme="minorHAnsi"/>
        </w:rPr>
        <w:t>s</w:t>
      </w:r>
      <w:r w:rsidR="00240219">
        <w:rPr>
          <w:rFonts w:cstheme="minorHAnsi"/>
        </w:rPr>
        <w:t xml:space="preserve">) to teach </w:t>
      </w:r>
      <w:r w:rsidR="00F00194">
        <w:rPr>
          <w:rFonts w:cstheme="minorHAnsi"/>
        </w:rPr>
        <w:t>this</w:t>
      </w:r>
      <w:r w:rsidR="00240219">
        <w:rPr>
          <w:rFonts w:cstheme="minorHAnsi"/>
        </w:rPr>
        <w:t xml:space="preserve"> course</w:t>
      </w:r>
      <w:r w:rsidR="00744ACF" w:rsidRPr="00CB4EB1">
        <w:rPr>
          <w:rFonts w:cstheme="minorHAnsi"/>
        </w:rPr>
        <w:t xml:space="preserve">. </w:t>
      </w:r>
    </w:p>
    <w:p w14:paraId="7845936C" w14:textId="19E80A96" w:rsidR="00411CFF" w:rsidRPr="00F00194" w:rsidRDefault="00744ACF" w:rsidP="00F00194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F00194">
        <w:rPr>
          <w:rFonts w:cstheme="minorHAnsi"/>
        </w:rPr>
        <w:t xml:space="preserve">CSU </w:t>
      </w:r>
      <w:r w:rsidR="00240219" w:rsidRPr="00F00194">
        <w:rPr>
          <w:rFonts w:cstheme="minorHAnsi"/>
        </w:rPr>
        <w:t xml:space="preserve">option </w:t>
      </w:r>
      <w:r w:rsidR="00F00194" w:rsidRPr="00F00194">
        <w:rPr>
          <w:rFonts w:cstheme="minorHAnsi"/>
        </w:rPr>
        <w:t xml:space="preserve">E </w:t>
      </w:r>
      <w:r w:rsidR="00240219" w:rsidRPr="00F00194">
        <w:rPr>
          <w:rFonts w:cstheme="minorHAnsi"/>
        </w:rPr>
        <w:t xml:space="preserve">was checked to request submission for Assist approval.  </w:t>
      </w:r>
      <w:r w:rsidR="00411CFF" w:rsidRPr="00F00194">
        <w:rPr>
          <w:rFonts w:cstheme="minorHAnsi"/>
        </w:rPr>
        <w:br w:type="page"/>
      </w:r>
    </w:p>
    <w:p w14:paraId="6E91F7B0" w14:textId="11390DF2" w:rsidR="000C3A91" w:rsidRPr="00411CFF" w:rsidRDefault="00411CFF" w:rsidP="000C3A91">
      <w:pPr>
        <w:spacing w:after="0" w:line="240" w:lineRule="auto"/>
        <w:ind w:left="720"/>
        <w:rPr>
          <w:rFonts w:cstheme="minorHAnsi"/>
          <w:b/>
        </w:rPr>
      </w:pPr>
      <w:r w:rsidRPr="00411CFF">
        <w:rPr>
          <w:rFonts w:cstheme="minorHAnsi"/>
          <w:b/>
        </w:rPr>
        <w:lastRenderedPageBreak/>
        <w:t>C</w:t>
      </w:r>
      <w:r w:rsidR="00FA0DCA" w:rsidRPr="00411CFF">
        <w:rPr>
          <w:rFonts w:cstheme="minorHAnsi"/>
          <w:b/>
        </w:rPr>
        <w:t>ommittee</w:t>
      </w:r>
      <w:r>
        <w:rPr>
          <w:rFonts w:cstheme="minorHAnsi"/>
          <w:b/>
        </w:rPr>
        <w:t>’s Comments</w:t>
      </w:r>
      <w:r w:rsidR="00FB2BA5" w:rsidRPr="00411CFF">
        <w:rPr>
          <w:rFonts w:cstheme="minorHAnsi"/>
          <w:b/>
        </w:rPr>
        <w:t>:</w:t>
      </w:r>
    </w:p>
    <w:p w14:paraId="20469750" w14:textId="0827E1B8" w:rsidR="000C3A91" w:rsidRPr="000C3A91" w:rsidRDefault="00F00194" w:rsidP="000C3A91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This</w:t>
      </w:r>
      <w:r w:rsidR="00FA0DCA" w:rsidRPr="000C3A91">
        <w:rPr>
          <w:rFonts w:cstheme="minorHAnsi"/>
        </w:rPr>
        <w:t xml:space="preserve"> cou</w:t>
      </w:r>
      <w:r w:rsidR="0046441F" w:rsidRPr="000C3A91">
        <w:rPr>
          <w:rFonts w:cstheme="minorHAnsi"/>
        </w:rPr>
        <w:t xml:space="preserve">rse </w:t>
      </w:r>
      <w:r w:rsidR="00C75CC1">
        <w:rPr>
          <w:rFonts w:cstheme="minorHAnsi"/>
        </w:rPr>
        <w:t>has</w:t>
      </w:r>
      <w:r>
        <w:rPr>
          <w:rFonts w:cstheme="minorHAnsi"/>
        </w:rPr>
        <w:t xml:space="preserve"> </w:t>
      </w:r>
      <w:r w:rsidR="0046441F" w:rsidRPr="000C3A91">
        <w:rPr>
          <w:rFonts w:cstheme="minorHAnsi"/>
        </w:rPr>
        <w:t>content</w:t>
      </w:r>
      <w:r w:rsidR="00C75CC1">
        <w:rPr>
          <w:rFonts w:cstheme="minorHAnsi"/>
        </w:rPr>
        <w:t xml:space="preserve"> that</w:t>
      </w:r>
      <w:r w:rsidR="0046441F" w:rsidRPr="000C3A91">
        <w:rPr>
          <w:rFonts w:cstheme="minorHAnsi"/>
        </w:rPr>
        <w:t xml:space="preserve"> </w:t>
      </w:r>
      <w:r w:rsidR="00774DB1">
        <w:rPr>
          <w:rFonts w:cstheme="minorHAnsi"/>
        </w:rPr>
        <w:t>cross</w:t>
      </w:r>
      <w:r>
        <w:rPr>
          <w:rFonts w:cstheme="minorHAnsi"/>
        </w:rPr>
        <w:t>es</w:t>
      </w:r>
      <w:r w:rsidR="0046441F" w:rsidRPr="000C3A91">
        <w:rPr>
          <w:rFonts w:cstheme="minorHAnsi"/>
        </w:rPr>
        <w:t xml:space="preserve"> over with c</w:t>
      </w:r>
      <w:r w:rsidR="00FA0DCA" w:rsidRPr="000C3A91">
        <w:rPr>
          <w:rFonts w:cstheme="minorHAnsi"/>
        </w:rPr>
        <w:t xml:space="preserve">ounseling </w:t>
      </w:r>
      <w:r w:rsidR="0046441F" w:rsidRPr="000C3A91">
        <w:rPr>
          <w:rFonts w:cstheme="minorHAnsi"/>
        </w:rPr>
        <w:t xml:space="preserve">courses.  The Counseling department </w:t>
      </w:r>
      <w:r w:rsidR="00774DB1">
        <w:rPr>
          <w:rFonts w:cstheme="minorHAnsi"/>
        </w:rPr>
        <w:t>should have been</w:t>
      </w:r>
      <w:r w:rsidR="0046441F" w:rsidRPr="000C3A91">
        <w:rPr>
          <w:rFonts w:cstheme="minorHAnsi"/>
        </w:rPr>
        <w:t xml:space="preserve"> notified about the development of creating such a course to discuss possibilities</w:t>
      </w:r>
      <w:r>
        <w:rPr>
          <w:rFonts w:cstheme="minorHAnsi"/>
        </w:rPr>
        <w:t xml:space="preserve"> of offering a preexisting counseling course</w:t>
      </w:r>
      <w:r w:rsidR="0046441F" w:rsidRPr="000C3A91">
        <w:rPr>
          <w:rFonts w:cstheme="minorHAnsi"/>
        </w:rPr>
        <w:t>.  In addition the committee was concerned that ACS 113 overlaps with ACS 110-111.</w:t>
      </w:r>
    </w:p>
    <w:p w14:paraId="67D272D1" w14:textId="2F6E71D6" w:rsidR="00240219" w:rsidRDefault="00F00194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course </w:t>
      </w:r>
      <w:r w:rsidR="0046441F">
        <w:rPr>
          <w:rFonts w:cstheme="minorHAnsi"/>
        </w:rPr>
        <w:t xml:space="preserve">doesn’t belong to a specific department and the committee was concerned with the administrative </w:t>
      </w:r>
      <w:r>
        <w:rPr>
          <w:rFonts w:cstheme="minorHAnsi"/>
        </w:rPr>
        <w:t>functions</w:t>
      </w:r>
      <w:r w:rsidR="008D6908">
        <w:rPr>
          <w:rFonts w:cstheme="minorHAnsi"/>
        </w:rPr>
        <w:t>; who address</w:t>
      </w:r>
      <w:r w:rsidR="0046441F">
        <w:rPr>
          <w:rFonts w:cstheme="minorHAnsi"/>
        </w:rPr>
        <w:t xml:space="preserve"> academic issues, assessments, CSLOs, program review</w:t>
      </w:r>
      <w:r w:rsidR="008D6908">
        <w:rPr>
          <w:rFonts w:cstheme="minorHAnsi"/>
        </w:rPr>
        <w:t xml:space="preserve"> and funding (budget)</w:t>
      </w:r>
      <w:r w:rsidR="0046441F">
        <w:rPr>
          <w:rFonts w:cstheme="minorHAnsi"/>
        </w:rPr>
        <w:t>.</w:t>
      </w:r>
    </w:p>
    <w:p w14:paraId="7A39C25D" w14:textId="7D0AFD06" w:rsidR="00774DB1" w:rsidRDefault="00774DB1" w:rsidP="00774DB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course holds great value as </w:t>
      </w:r>
      <w:r w:rsidR="00C75CC1">
        <w:rPr>
          <w:rFonts w:cstheme="minorHAnsi"/>
        </w:rPr>
        <w:t xml:space="preserve">an </w:t>
      </w:r>
      <w:r>
        <w:rPr>
          <w:rFonts w:cstheme="minorHAnsi"/>
        </w:rPr>
        <w:t>intervention course, however this course is not part of a program (stand-alone) and eats up students’ resources: financial aid and Pell grants.  Also the units cannot be used for part of the AST degree maximum units; 60.</w:t>
      </w:r>
    </w:p>
    <w:p w14:paraId="68353A9E" w14:textId="4224F5E9" w:rsidR="00774DB1" w:rsidRPr="00FB2BA5" w:rsidRDefault="00774DB1" w:rsidP="00774DB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Pr="00FB2BA5">
        <w:rPr>
          <w:rFonts w:cstheme="minorHAnsi"/>
        </w:rPr>
        <w:t>oes ACS’s tie in with learning communities</w:t>
      </w:r>
      <w:r>
        <w:rPr>
          <w:rFonts w:cstheme="minorHAnsi"/>
        </w:rPr>
        <w:t xml:space="preserve"> and </w:t>
      </w:r>
      <w:r w:rsidR="00F00194">
        <w:rPr>
          <w:rFonts w:cstheme="minorHAnsi"/>
        </w:rPr>
        <w:t xml:space="preserve">what </w:t>
      </w:r>
      <w:r>
        <w:rPr>
          <w:rFonts w:cstheme="minorHAnsi"/>
        </w:rPr>
        <w:t xml:space="preserve">research </w:t>
      </w:r>
      <w:r w:rsidR="00F00194">
        <w:rPr>
          <w:rFonts w:cstheme="minorHAnsi"/>
        </w:rPr>
        <w:t>has been done to conclude this course will increase success rates?</w:t>
      </w:r>
    </w:p>
    <w:p w14:paraId="1D485035" w14:textId="77777777" w:rsidR="00774DB1" w:rsidRDefault="00774DB1" w:rsidP="00774DB1">
      <w:pPr>
        <w:pStyle w:val="ListParagraph"/>
        <w:spacing w:after="0" w:line="240" w:lineRule="auto"/>
        <w:ind w:left="1080"/>
        <w:rPr>
          <w:rFonts w:cstheme="minorHAnsi"/>
        </w:rPr>
      </w:pPr>
    </w:p>
    <w:p w14:paraId="2B53CA7C" w14:textId="26A2191F" w:rsidR="000C3A91" w:rsidRPr="00411CFF" w:rsidRDefault="000C3A91" w:rsidP="000C3A91">
      <w:pPr>
        <w:spacing w:after="0" w:line="240" w:lineRule="auto"/>
        <w:ind w:left="720"/>
        <w:rPr>
          <w:rFonts w:cstheme="minorHAnsi"/>
          <w:b/>
        </w:rPr>
      </w:pPr>
      <w:r w:rsidRPr="00411CFF">
        <w:rPr>
          <w:rFonts w:cstheme="minorHAnsi"/>
          <w:b/>
        </w:rPr>
        <w:t xml:space="preserve">Rust </w:t>
      </w:r>
      <w:r w:rsidR="00774DB1" w:rsidRPr="00411CFF">
        <w:rPr>
          <w:rFonts w:cstheme="minorHAnsi"/>
          <w:b/>
        </w:rPr>
        <w:t>addressed</w:t>
      </w:r>
      <w:r w:rsidRPr="00411CFF">
        <w:rPr>
          <w:rFonts w:cstheme="minorHAnsi"/>
          <w:b/>
        </w:rPr>
        <w:t xml:space="preserve">: </w:t>
      </w:r>
    </w:p>
    <w:p w14:paraId="40E2AA4C" w14:textId="2EF4503E" w:rsidR="00F6506E" w:rsidRDefault="0046441F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ACS </w:t>
      </w:r>
      <w:r w:rsidR="00744ACF" w:rsidRPr="00CB4EB1">
        <w:rPr>
          <w:rFonts w:cstheme="minorHAnsi"/>
        </w:rPr>
        <w:t xml:space="preserve">110-111 </w:t>
      </w:r>
      <w:r>
        <w:rPr>
          <w:rFonts w:cstheme="minorHAnsi"/>
        </w:rPr>
        <w:t>do</w:t>
      </w:r>
      <w:r w:rsidR="00F6506E">
        <w:rPr>
          <w:rFonts w:cstheme="minorHAnsi"/>
        </w:rPr>
        <w:t>es</w:t>
      </w:r>
      <w:r>
        <w:rPr>
          <w:rFonts w:cstheme="minorHAnsi"/>
        </w:rPr>
        <w:t xml:space="preserve"> not </w:t>
      </w:r>
      <w:r w:rsidR="00744ACF" w:rsidRPr="00CB4EB1">
        <w:rPr>
          <w:rFonts w:cstheme="minorHAnsi"/>
        </w:rPr>
        <w:t>overlap</w:t>
      </w:r>
      <w:r>
        <w:rPr>
          <w:rFonts w:cstheme="minorHAnsi"/>
        </w:rPr>
        <w:t xml:space="preserve"> </w:t>
      </w:r>
      <w:r w:rsidR="00F6506E">
        <w:rPr>
          <w:rFonts w:cstheme="minorHAnsi"/>
        </w:rPr>
        <w:t xml:space="preserve">with ACS </w:t>
      </w:r>
      <w:r w:rsidR="00346B88">
        <w:rPr>
          <w:rFonts w:cstheme="minorHAnsi"/>
        </w:rPr>
        <w:t>1</w:t>
      </w:r>
      <w:r w:rsidR="00F6506E">
        <w:rPr>
          <w:rFonts w:cstheme="minorHAnsi"/>
        </w:rPr>
        <w:t xml:space="preserve">13 </w:t>
      </w:r>
      <w:r w:rsidR="00774DB1">
        <w:rPr>
          <w:rFonts w:cstheme="minorHAnsi"/>
        </w:rPr>
        <w:t>or the preexisting counseling classes</w:t>
      </w:r>
      <w:r w:rsidR="00346B88">
        <w:rPr>
          <w:rFonts w:cstheme="minorHAnsi"/>
        </w:rPr>
        <w:t xml:space="preserve"> and/</w:t>
      </w:r>
      <w:r w:rsidR="00F00194">
        <w:rPr>
          <w:rFonts w:cstheme="minorHAnsi"/>
        </w:rPr>
        <w:t>or ACS-110-</w:t>
      </w:r>
      <w:r w:rsidR="003767E1">
        <w:rPr>
          <w:rFonts w:cstheme="minorHAnsi"/>
        </w:rPr>
        <w:t>111;</w:t>
      </w:r>
      <w:r w:rsidR="00774DB1">
        <w:rPr>
          <w:rFonts w:cstheme="minorHAnsi"/>
        </w:rPr>
        <w:t xml:space="preserve"> it </w:t>
      </w:r>
      <w:r w:rsidR="00F6506E">
        <w:rPr>
          <w:rFonts w:cstheme="minorHAnsi"/>
        </w:rPr>
        <w:t>ha</w:t>
      </w:r>
      <w:r w:rsidR="00774DB1">
        <w:rPr>
          <w:rFonts w:cstheme="minorHAnsi"/>
        </w:rPr>
        <w:t>s</w:t>
      </w:r>
      <w:r w:rsidR="00346B88">
        <w:rPr>
          <w:rFonts w:cstheme="minorHAnsi"/>
        </w:rPr>
        <w:t xml:space="preserve"> a social injustice component. The </w:t>
      </w:r>
      <w:r>
        <w:rPr>
          <w:rFonts w:cstheme="minorHAnsi"/>
        </w:rPr>
        <w:t>future inten</w:t>
      </w:r>
      <w:r w:rsidR="00F6506E">
        <w:rPr>
          <w:rFonts w:cstheme="minorHAnsi"/>
        </w:rPr>
        <w:t>tions are to inactivate 110-111</w:t>
      </w:r>
      <w:r>
        <w:rPr>
          <w:rFonts w:cstheme="minorHAnsi"/>
        </w:rPr>
        <w:t>.</w:t>
      </w:r>
      <w:r w:rsidR="00A01994">
        <w:rPr>
          <w:rFonts w:cstheme="minorHAnsi"/>
        </w:rPr>
        <w:t xml:space="preserve">  </w:t>
      </w:r>
    </w:p>
    <w:p w14:paraId="02BEC9D9" w14:textId="18A35B78" w:rsidR="00591724" w:rsidRPr="00591724" w:rsidRDefault="00A01994" w:rsidP="00591724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ACS 113 </w:t>
      </w:r>
      <w:r w:rsidR="001F684F">
        <w:rPr>
          <w:rFonts w:cstheme="minorHAnsi"/>
        </w:rPr>
        <w:t>is a</w:t>
      </w:r>
      <w:r w:rsidR="00346B88">
        <w:rPr>
          <w:rFonts w:cstheme="minorHAnsi"/>
        </w:rPr>
        <w:t>n</w:t>
      </w:r>
      <w:r w:rsidR="001F684F">
        <w:rPr>
          <w:rFonts w:cstheme="minorHAnsi"/>
        </w:rPr>
        <w:t xml:space="preserve"> educational learning experience </w:t>
      </w:r>
      <w:r w:rsidR="00F6506E">
        <w:rPr>
          <w:rFonts w:cstheme="minorHAnsi"/>
        </w:rPr>
        <w:t xml:space="preserve">course </w:t>
      </w:r>
      <w:r w:rsidR="001F684F">
        <w:rPr>
          <w:rFonts w:cstheme="minorHAnsi"/>
        </w:rPr>
        <w:t>that focuses on</w:t>
      </w:r>
      <w:r w:rsidR="00591724">
        <w:rPr>
          <w:rFonts w:cstheme="minorHAnsi"/>
        </w:rPr>
        <w:t xml:space="preserve"> </w:t>
      </w:r>
      <w:r w:rsidR="001F684F">
        <w:rPr>
          <w:rFonts w:cstheme="minorHAnsi"/>
        </w:rPr>
        <w:t>learning skills</w:t>
      </w:r>
      <w:r w:rsidR="00346B88">
        <w:rPr>
          <w:rFonts w:cstheme="minorHAnsi"/>
        </w:rPr>
        <w:t>:</w:t>
      </w:r>
      <w:r w:rsidR="001F684F">
        <w:rPr>
          <w:rFonts w:cstheme="minorHAnsi"/>
        </w:rPr>
        <w:t xml:space="preserve"> creating successful homework habits, creating outlines, and note taking</w:t>
      </w:r>
      <w:r w:rsidR="00346B88">
        <w:rPr>
          <w:rFonts w:cstheme="minorHAnsi"/>
        </w:rPr>
        <w:t xml:space="preserve"> skills</w:t>
      </w:r>
      <w:r w:rsidR="001F684F">
        <w:rPr>
          <w:rFonts w:cstheme="minorHAnsi"/>
        </w:rPr>
        <w:t>.  Most counseling courses focus on academic success and does not c</w:t>
      </w:r>
      <w:r w:rsidR="00774DB1">
        <w:rPr>
          <w:rFonts w:cstheme="minorHAnsi"/>
        </w:rPr>
        <w:t xml:space="preserve">over the precursors to </w:t>
      </w:r>
      <w:r w:rsidR="00346B88">
        <w:rPr>
          <w:rFonts w:cstheme="minorHAnsi"/>
        </w:rPr>
        <w:t xml:space="preserve">developmental </w:t>
      </w:r>
      <w:r w:rsidR="00774DB1">
        <w:rPr>
          <w:rFonts w:cstheme="minorHAnsi"/>
        </w:rPr>
        <w:t xml:space="preserve">mind set: </w:t>
      </w:r>
      <w:r w:rsidR="001F684F">
        <w:rPr>
          <w:rFonts w:cstheme="minorHAnsi"/>
        </w:rPr>
        <w:t xml:space="preserve">perseverance; </w:t>
      </w:r>
      <w:r w:rsidR="008D6908">
        <w:rPr>
          <w:rFonts w:cstheme="minorHAnsi"/>
        </w:rPr>
        <w:t xml:space="preserve">pedagogy on internal transformation; </w:t>
      </w:r>
      <w:r w:rsidR="001F684F">
        <w:rPr>
          <w:rFonts w:cstheme="minorHAnsi"/>
        </w:rPr>
        <w:t>social leverage support – leadership and teamwork.</w:t>
      </w:r>
    </w:p>
    <w:p w14:paraId="66DECB52" w14:textId="2A7F02AD" w:rsidR="00591724" w:rsidRDefault="00591724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instructor</w:t>
      </w:r>
      <w:r w:rsidR="00346B88">
        <w:rPr>
          <w:rFonts w:cstheme="minorHAnsi"/>
        </w:rPr>
        <w:t>’s</w:t>
      </w:r>
      <w:r>
        <w:rPr>
          <w:rFonts w:cstheme="minorHAnsi"/>
        </w:rPr>
        <w:t xml:space="preserve"> FSA must fall under one of the </w:t>
      </w:r>
      <w:r w:rsidR="007360DE">
        <w:rPr>
          <w:rFonts w:cstheme="minorHAnsi"/>
        </w:rPr>
        <w:t xml:space="preserve">(inter) </w:t>
      </w:r>
      <w:r>
        <w:rPr>
          <w:rFonts w:cstheme="minorHAnsi"/>
        </w:rPr>
        <w:t xml:space="preserve">disciplines and </w:t>
      </w:r>
      <w:r w:rsidR="00346B88">
        <w:rPr>
          <w:rFonts w:cstheme="minorHAnsi"/>
        </w:rPr>
        <w:t xml:space="preserve">become certified by </w:t>
      </w:r>
      <w:r w:rsidR="00C75CC1">
        <w:rPr>
          <w:rFonts w:cstheme="minorHAnsi"/>
        </w:rPr>
        <w:t>taking ACS</w:t>
      </w:r>
      <w:r>
        <w:rPr>
          <w:rFonts w:cstheme="minorHAnsi"/>
        </w:rPr>
        <w:t xml:space="preserve"> institute classes</w:t>
      </w:r>
      <w:r w:rsidR="00346B88">
        <w:rPr>
          <w:rFonts w:cstheme="minorHAnsi"/>
        </w:rPr>
        <w:t xml:space="preserve"> to teach</w:t>
      </w:r>
      <w:r w:rsidR="00C75CC1">
        <w:rPr>
          <w:rFonts w:cstheme="minorHAnsi"/>
        </w:rPr>
        <w:t xml:space="preserve">.  Counseling courses are restricted to those with one FSA; </w:t>
      </w:r>
      <w:r w:rsidR="003767E1">
        <w:rPr>
          <w:rFonts w:cstheme="minorHAnsi"/>
        </w:rPr>
        <w:t>MA. Psych</w:t>
      </w:r>
      <w:r w:rsidR="00C75CC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524D8A41" w14:textId="001A81A5" w:rsidR="00774DB1" w:rsidRDefault="00774DB1" w:rsidP="00774DB1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0C3A91">
        <w:rPr>
          <w:rFonts w:cstheme="minorHAnsi"/>
        </w:rPr>
        <w:t xml:space="preserve">ACS is not part of </w:t>
      </w:r>
      <w:r>
        <w:rPr>
          <w:rFonts w:cstheme="minorHAnsi"/>
        </w:rPr>
        <w:t xml:space="preserve">English and Math learning communities and not meant to be </w:t>
      </w:r>
      <w:r w:rsidRPr="000C3A91">
        <w:rPr>
          <w:rFonts w:cstheme="minorHAnsi"/>
        </w:rPr>
        <w:t xml:space="preserve">taking as </w:t>
      </w:r>
      <w:r>
        <w:rPr>
          <w:rFonts w:cstheme="minorHAnsi"/>
        </w:rPr>
        <w:t>part of a cohort</w:t>
      </w:r>
      <w:r w:rsidRPr="000C3A91">
        <w:rPr>
          <w:rFonts w:cstheme="minorHAnsi"/>
        </w:rPr>
        <w:t>. It’</w:t>
      </w:r>
      <w:r>
        <w:rPr>
          <w:rFonts w:cstheme="minorHAnsi"/>
        </w:rPr>
        <w:t xml:space="preserve">s a one semester class </w:t>
      </w:r>
      <w:r w:rsidR="00C75CC1">
        <w:rPr>
          <w:rFonts w:cstheme="minorHAnsi"/>
        </w:rPr>
        <w:t>that will be offered S</w:t>
      </w:r>
      <w:r w:rsidRPr="000C3A91">
        <w:rPr>
          <w:rFonts w:cstheme="minorHAnsi"/>
        </w:rPr>
        <w:t>p’</w:t>
      </w:r>
      <w:r w:rsidR="00C75CC1">
        <w:rPr>
          <w:rFonts w:cstheme="minorHAnsi"/>
        </w:rPr>
        <w:t>15 as an elective.</w:t>
      </w:r>
    </w:p>
    <w:p w14:paraId="7B3C45C5" w14:textId="77777777" w:rsidR="00774DB1" w:rsidRDefault="00774DB1" w:rsidP="00774DB1">
      <w:pPr>
        <w:pStyle w:val="ListParagraph"/>
        <w:spacing w:after="0" w:line="240" w:lineRule="auto"/>
        <w:ind w:left="1080"/>
        <w:rPr>
          <w:rFonts w:cstheme="minorHAnsi"/>
        </w:rPr>
      </w:pPr>
    </w:p>
    <w:p w14:paraId="4513D015" w14:textId="78BAFFD0" w:rsidR="000C3A91" w:rsidRPr="00411CFF" w:rsidRDefault="000C3A91" w:rsidP="000C3A91">
      <w:pPr>
        <w:spacing w:after="0" w:line="240" w:lineRule="auto"/>
        <w:ind w:left="720"/>
        <w:rPr>
          <w:rFonts w:cstheme="minorHAnsi"/>
          <w:b/>
        </w:rPr>
      </w:pPr>
      <w:r w:rsidRPr="00411CFF">
        <w:rPr>
          <w:rFonts w:cstheme="minorHAnsi"/>
          <w:b/>
        </w:rPr>
        <w:t xml:space="preserve">Belman </w:t>
      </w:r>
      <w:r w:rsidR="00774DB1" w:rsidRPr="00411CFF">
        <w:rPr>
          <w:rFonts w:cstheme="minorHAnsi"/>
          <w:b/>
        </w:rPr>
        <w:t>addressed</w:t>
      </w:r>
      <w:r w:rsidRPr="00411CFF">
        <w:rPr>
          <w:rFonts w:cstheme="minorHAnsi"/>
          <w:b/>
        </w:rPr>
        <w:t>:</w:t>
      </w:r>
    </w:p>
    <w:p w14:paraId="0B85D1B8" w14:textId="6CE9A5C8" w:rsidR="005809D0" w:rsidRDefault="005809D0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Dave Belman is the </w:t>
      </w:r>
      <w:r w:rsidR="00346B88">
        <w:rPr>
          <w:rFonts w:cstheme="minorHAnsi"/>
        </w:rPr>
        <w:t xml:space="preserve">contact </w:t>
      </w:r>
      <w:r>
        <w:rPr>
          <w:rFonts w:cstheme="minorHAnsi"/>
        </w:rPr>
        <w:t xml:space="preserve">person that takes ownership over </w:t>
      </w:r>
      <w:r w:rsidR="00C75CC1">
        <w:rPr>
          <w:rFonts w:cstheme="minorHAnsi"/>
        </w:rPr>
        <w:t>ACS</w:t>
      </w:r>
      <w:r w:rsidR="00346B88">
        <w:rPr>
          <w:rFonts w:cstheme="minorHAnsi"/>
        </w:rPr>
        <w:t xml:space="preserve"> </w:t>
      </w:r>
      <w:r>
        <w:rPr>
          <w:rFonts w:cstheme="minorHAnsi"/>
        </w:rPr>
        <w:t>courses</w:t>
      </w:r>
      <w:r w:rsidR="00346B88">
        <w:rPr>
          <w:rFonts w:cstheme="minorHAnsi"/>
        </w:rPr>
        <w:t>.</w:t>
      </w:r>
    </w:p>
    <w:p w14:paraId="2A84410E" w14:textId="46743E39" w:rsidR="002C5A51" w:rsidRDefault="002C5A51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Research is not isolated to a specific </w:t>
      </w:r>
      <w:r w:rsidR="00D6021E">
        <w:rPr>
          <w:rFonts w:cstheme="minorHAnsi"/>
        </w:rPr>
        <w:t xml:space="preserve">course; however, </w:t>
      </w:r>
      <w:r>
        <w:rPr>
          <w:rFonts w:cstheme="minorHAnsi"/>
        </w:rPr>
        <w:t xml:space="preserve">it has been proven </w:t>
      </w:r>
      <w:r w:rsidR="00D6021E">
        <w:rPr>
          <w:rFonts w:cstheme="minorHAnsi"/>
        </w:rPr>
        <w:t xml:space="preserve">that </w:t>
      </w:r>
      <w:r>
        <w:rPr>
          <w:rFonts w:cstheme="minorHAnsi"/>
        </w:rPr>
        <w:t>students benefit from learning communities</w:t>
      </w:r>
      <w:r w:rsidR="00277B8C">
        <w:rPr>
          <w:rFonts w:cstheme="minorHAnsi"/>
        </w:rPr>
        <w:t xml:space="preserve"> </w:t>
      </w:r>
      <w:r w:rsidR="00D6021E">
        <w:rPr>
          <w:rFonts w:cstheme="minorHAnsi"/>
        </w:rPr>
        <w:t>which has assisted them</w:t>
      </w:r>
      <w:r w:rsidR="00277B8C">
        <w:rPr>
          <w:rFonts w:cstheme="minorHAnsi"/>
        </w:rPr>
        <w:t xml:space="preserve"> with their overall success in college.</w:t>
      </w:r>
    </w:p>
    <w:p w14:paraId="5CDC642F" w14:textId="7E04BCEE" w:rsidR="002D29FE" w:rsidRPr="00CB4EB1" w:rsidRDefault="00C75CC1" w:rsidP="00744ACF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ACS</w:t>
      </w:r>
      <w:r w:rsidR="00346B88">
        <w:rPr>
          <w:rFonts w:cstheme="minorHAnsi"/>
        </w:rPr>
        <w:t xml:space="preserve"> </w:t>
      </w:r>
      <w:r>
        <w:rPr>
          <w:rFonts w:cstheme="minorHAnsi"/>
        </w:rPr>
        <w:t>does not</w:t>
      </w:r>
      <w:r w:rsidR="0001176B">
        <w:rPr>
          <w:rFonts w:cstheme="minorHAnsi"/>
        </w:rPr>
        <w:t xml:space="preserve"> have </w:t>
      </w:r>
      <w:r w:rsidR="008D628D">
        <w:rPr>
          <w:rFonts w:cstheme="minorHAnsi"/>
        </w:rPr>
        <w:t xml:space="preserve">an assigned </w:t>
      </w:r>
      <w:r w:rsidR="0001176B">
        <w:rPr>
          <w:rFonts w:cstheme="minorHAnsi"/>
        </w:rPr>
        <w:t>budget</w:t>
      </w:r>
      <w:r w:rsidR="008D628D">
        <w:rPr>
          <w:rFonts w:cstheme="minorHAnsi"/>
        </w:rPr>
        <w:t>;</w:t>
      </w:r>
      <w:r w:rsidR="0001176B">
        <w:rPr>
          <w:rFonts w:cstheme="minorHAnsi"/>
        </w:rPr>
        <w:t xml:space="preserve"> funding has come and gone. </w:t>
      </w:r>
      <w:r w:rsidR="007360DE">
        <w:rPr>
          <w:rFonts w:cstheme="minorHAnsi"/>
        </w:rPr>
        <w:t>HSI recently received $200K</w:t>
      </w:r>
      <w:r w:rsidR="008D628D">
        <w:rPr>
          <w:rFonts w:cstheme="minorHAnsi"/>
        </w:rPr>
        <w:t xml:space="preserve"> </w:t>
      </w:r>
      <w:r w:rsidR="00346B88">
        <w:rPr>
          <w:rFonts w:cstheme="minorHAnsi"/>
        </w:rPr>
        <w:t xml:space="preserve">in funding, but </w:t>
      </w:r>
      <w:r w:rsidR="007360DE">
        <w:rPr>
          <w:rFonts w:cstheme="minorHAnsi"/>
        </w:rPr>
        <w:t xml:space="preserve">this class is not part of the HSI budget. </w:t>
      </w:r>
    </w:p>
    <w:p w14:paraId="03BDCAD7" w14:textId="77777777" w:rsidR="00774DB1" w:rsidRDefault="00774DB1" w:rsidP="007360DE">
      <w:pPr>
        <w:spacing w:after="0" w:line="240" w:lineRule="auto"/>
        <w:ind w:left="720"/>
        <w:rPr>
          <w:rFonts w:cstheme="minorHAnsi"/>
        </w:rPr>
      </w:pPr>
    </w:p>
    <w:p w14:paraId="437DF6A2" w14:textId="5247A04F" w:rsidR="007360DE" w:rsidRPr="00411CFF" w:rsidRDefault="00411CFF" w:rsidP="007360DE">
      <w:pPr>
        <w:spacing w:after="0" w:line="240" w:lineRule="auto"/>
        <w:ind w:left="720"/>
        <w:rPr>
          <w:rFonts w:cstheme="minorHAnsi"/>
          <w:b/>
        </w:rPr>
      </w:pPr>
      <w:r w:rsidRPr="00411CFF">
        <w:rPr>
          <w:rFonts w:cstheme="minorHAnsi"/>
          <w:b/>
        </w:rPr>
        <w:t>C</w:t>
      </w:r>
      <w:r w:rsidR="007360DE" w:rsidRPr="00411CFF">
        <w:rPr>
          <w:rFonts w:cstheme="minorHAnsi"/>
          <w:b/>
        </w:rPr>
        <w:t xml:space="preserve">ommittee’s </w:t>
      </w:r>
      <w:r w:rsidRPr="00411CFF">
        <w:rPr>
          <w:rFonts w:cstheme="minorHAnsi"/>
          <w:b/>
        </w:rPr>
        <w:t>F</w:t>
      </w:r>
      <w:r w:rsidR="007360DE" w:rsidRPr="00411CFF">
        <w:rPr>
          <w:rFonts w:cstheme="minorHAnsi"/>
          <w:b/>
        </w:rPr>
        <w:t xml:space="preserve">inal </w:t>
      </w:r>
      <w:r w:rsidRPr="00411CFF">
        <w:rPr>
          <w:rFonts w:cstheme="minorHAnsi"/>
          <w:b/>
        </w:rPr>
        <w:t>R</w:t>
      </w:r>
      <w:r w:rsidR="007360DE" w:rsidRPr="00411CFF">
        <w:rPr>
          <w:rFonts w:cstheme="minorHAnsi"/>
          <w:b/>
        </w:rPr>
        <w:t>ecommendations:</w:t>
      </w:r>
    </w:p>
    <w:p w14:paraId="7A28B30B" w14:textId="51128759" w:rsidR="007360DE" w:rsidRDefault="008D628D" w:rsidP="00411CF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Instead of creating a new course</w:t>
      </w:r>
      <w:r w:rsidR="00346B88">
        <w:rPr>
          <w:rFonts w:cstheme="minorHAnsi"/>
        </w:rPr>
        <w:t>,</w:t>
      </w:r>
      <w:r>
        <w:rPr>
          <w:rFonts w:cstheme="minorHAnsi"/>
        </w:rPr>
        <w:t xml:space="preserve"> r</w:t>
      </w:r>
      <w:r w:rsidR="007360DE">
        <w:rPr>
          <w:rFonts w:cstheme="minorHAnsi"/>
        </w:rPr>
        <w:t>evise ACS 110</w:t>
      </w:r>
      <w:bookmarkStart w:id="0" w:name="_GoBack"/>
      <w:bookmarkEnd w:id="0"/>
    </w:p>
    <w:p w14:paraId="4BEBB971" w14:textId="16D102CE" w:rsidR="008D628D" w:rsidRPr="00CB4EB1" w:rsidRDefault="008D628D" w:rsidP="00411CF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CB4EB1">
        <w:rPr>
          <w:rFonts w:cstheme="minorHAnsi"/>
        </w:rPr>
        <w:t>D</w:t>
      </w:r>
      <w:r>
        <w:rPr>
          <w:rFonts w:cstheme="minorHAnsi"/>
        </w:rPr>
        <w:t xml:space="preserve">iscuss </w:t>
      </w:r>
      <w:r w:rsidRPr="00CB4EB1">
        <w:rPr>
          <w:rFonts w:cstheme="minorHAnsi"/>
        </w:rPr>
        <w:t>w</w:t>
      </w:r>
      <w:r>
        <w:rPr>
          <w:rFonts w:cstheme="minorHAnsi"/>
        </w:rPr>
        <w:t xml:space="preserve">ith </w:t>
      </w:r>
      <w:r w:rsidR="00774DB1">
        <w:rPr>
          <w:rFonts w:cstheme="minorHAnsi"/>
        </w:rPr>
        <w:t xml:space="preserve">the </w:t>
      </w:r>
      <w:r>
        <w:rPr>
          <w:rFonts w:cstheme="minorHAnsi"/>
        </w:rPr>
        <w:t>Counseling department regarding offering COUNS</w:t>
      </w:r>
      <w:r w:rsidR="00774DB1">
        <w:rPr>
          <w:rFonts w:cstheme="minorHAnsi"/>
        </w:rPr>
        <w:t xml:space="preserve"> oppose to ACS-113</w:t>
      </w:r>
    </w:p>
    <w:p w14:paraId="2D360D2D" w14:textId="0CB2BC38" w:rsidR="008D628D" w:rsidRPr="00CB4EB1" w:rsidRDefault="00346B88" w:rsidP="00411CF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Address</w:t>
      </w:r>
      <w:r w:rsidR="008D628D">
        <w:rPr>
          <w:rFonts w:cstheme="minorHAnsi"/>
        </w:rPr>
        <w:t xml:space="preserve"> the administrative </w:t>
      </w:r>
      <w:r>
        <w:rPr>
          <w:rFonts w:cstheme="minorHAnsi"/>
        </w:rPr>
        <w:t xml:space="preserve">functions required </w:t>
      </w:r>
      <w:r w:rsidR="008D628D">
        <w:rPr>
          <w:rFonts w:cstheme="minorHAnsi"/>
        </w:rPr>
        <w:t xml:space="preserve"> </w:t>
      </w:r>
    </w:p>
    <w:p w14:paraId="0DA44B1F" w14:textId="3FEB6B03" w:rsidR="008D628D" w:rsidRPr="00CB4EB1" w:rsidRDefault="008D628D" w:rsidP="00411CF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Look into whether the course should be part of </w:t>
      </w:r>
      <w:r w:rsidR="00346B88">
        <w:rPr>
          <w:rFonts w:cstheme="minorHAnsi"/>
        </w:rPr>
        <w:t xml:space="preserve">a </w:t>
      </w:r>
      <w:r>
        <w:rPr>
          <w:rFonts w:cstheme="minorHAnsi"/>
        </w:rPr>
        <w:t>p</w:t>
      </w:r>
      <w:r w:rsidRPr="00CB4EB1">
        <w:rPr>
          <w:rFonts w:cstheme="minorHAnsi"/>
        </w:rPr>
        <w:t xml:space="preserve">rogram </w:t>
      </w:r>
      <w:r>
        <w:rPr>
          <w:rFonts w:cstheme="minorHAnsi"/>
        </w:rPr>
        <w:t>review</w:t>
      </w:r>
      <w:r w:rsidR="00774DB1">
        <w:rPr>
          <w:rFonts w:cstheme="minorHAnsi"/>
        </w:rPr>
        <w:t xml:space="preserve"> process</w:t>
      </w:r>
    </w:p>
    <w:p w14:paraId="1EF58493" w14:textId="761EE8D1" w:rsidR="008D628D" w:rsidRPr="008D628D" w:rsidRDefault="008D628D" w:rsidP="00411CFF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Review the discipline q</w:t>
      </w:r>
      <w:r w:rsidRPr="00CB4EB1">
        <w:rPr>
          <w:rFonts w:cstheme="minorHAnsi"/>
        </w:rPr>
        <w:t>ualifications</w:t>
      </w:r>
    </w:p>
    <w:p w14:paraId="6AADB7A8" w14:textId="77777777" w:rsidR="00437FCD" w:rsidRDefault="00437FCD" w:rsidP="00407A61">
      <w:pPr>
        <w:spacing w:after="0" w:line="240" w:lineRule="auto"/>
        <w:rPr>
          <w:rFonts w:cstheme="minorHAnsi"/>
        </w:rPr>
      </w:pPr>
    </w:p>
    <w:p w14:paraId="1CBF051A" w14:textId="77777777" w:rsidR="00437FCD" w:rsidRPr="00437FCD" w:rsidRDefault="00437FCD" w:rsidP="00437F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437FCD">
        <w:rPr>
          <w:rFonts w:cstheme="minorHAnsi"/>
          <w:b/>
          <w:u w:val="single"/>
        </w:rPr>
        <w:t>Experimental Course Outlines of Record (900 courses)</w:t>
      </w:r>
    </w:p>
    <w:p w14:paraId="537487E6" w14:textId="67F8ADF0" w:rsidR="00407A61" w:rsidRPr="008D628D" w:rsidRDefault="00407A61" w:rsidP="00407A61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  <w:b/>
        </w:rPr>
        <w:t>ACS – College Forward: Getting Started at LMC</w:t>
      </w:r>
    </w:p>
    <w:p w14:paraId="464707B3" w14:textId="4AC4A6ED" w:rsidR="008D628D" w:rsidRPr="008D628D" w:rsidRDefault="008D628D" w:rsidP="008D628D">
      <w:pPr>
        <w:spacing w:after="0" w:line="240" w:lineRule="auto"/>
        <w:ind w:firstLine="720"/>
        <w:rPr>
          <w:rFonts w:cstheme="minorHAnsi"/>
          <w:b/>
        </w:rPr>
      </w:pPr>
      <w:r w:rsidRPr="008D628D">
        <w:rPr>
          <w:rFonts w:cstheme="minorHAnsi"/>
          <w:b/>
        </w:rPr>
        <w:t xml:space="preserve">Representative: </w:t>
      </w:r>
      <w:r w:rsidR="00391D95">
        <w:rPr>
          <w:rFonts w:cstheme="minorHAnsi"/>
        </w:rPr>
        <w:t>Dave Belman</w:t>
      </w:r>
    </w:p>
    <w:p w14:paraId="27ECCAA8" w14:textId="45B677B1" w:rsidR="00391D95" w:rsidRDefault="00407A61" w:rsidP="00391D95">
      <w:pPr>
        <w:pStyle w:val="ListParagraph"/>
        <w:spacing w:after="0" w:line="240" w:lineRule="auto"/>
        <w:rPr>
          <w:rFonts w:cstheme="minorHAnsi"/>
        </w:rPr>
      </w:pPr>
      <w:r w:rsidRPr="00291FBB">
        <w:rPr>
          <w:rFonts w:cstheme="minorHAnsi"/>
          <w:b/>
        </w:rPr>
        <w:t>Action</w:t>
      </w:r>
      <w:r>
        <w:rPr>
          <w:rFonts w:cstheme="minorHAnsi"/>
        </w:rPr>
        <w:t xml:space="preserve">: </w:t>
      </w:r>
      <w:r w:rsidR="00F90FA9">
        <w:rPr>
          <w:rFonts w:cstheme="minorHAnsi"/>
        </w:rPr>
        <w:t>Table</w:t>
      </w:r>
      <w:r w:rsidR="00774DB1">
        <w:rPr>
          <w:rFonts w:cstheme="minorHAnsi"/>
        </w:rPr>
        <w:t>d</w:t>
      </w:r>
      <w:r>
        <w:rPr>
          <w:rFonts w:cstheme="minorHAnsi"/>
        </w:rPr>
        <w:t xml:space="preserve"> (</w:t>
      </w:r>
      <w:r w:rsidR="00F90FA9">
        <w:rPr>
          <w:rFonts w:cstheme="minorHAnsi"/>
        </w:rPr>
        <w:t>Marie</w:t>
      </w:r>
      <w:r>
        <w:rPr>
          <w:rFonts w:cstheme="minorHAnsi"/>
        </w:rPr>
        <w:t>/</w:t>
      </w:r>
      <w:r w:rsidR="00F90FA9">
        <w:rPr>
          <w:rFonts w:cstheme="minorHAnsi"/>
        </w:rPr>
        <w:t>Ryan</w:t>
      </w:r>
      <w:r>
        <w:rPr>
          <w:rFonts w:cstheme="minorHAnsi"/>
        </w:rPr>
        <w:t>)</w:t>
      </w:r>
    </w:p>
    <w:p w14:paraId="388E5653" w14:textId="501363B0" w:rsidR="00407A61" w:rsidRDefault="008D628D" w:rsidP="00391D95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  <w:r w:rsidRPr="00391D95">
        <w:rPr>
          <w:rFonts w:cstheme="minorHAnsi"/>
          <w:sz w:val="20"/>
          <w:szCs w:val="20"/>
        </w:rPr>
        <w:t xml:space="preserve">7 </w:t>
      </w:r>
      <w:r w:rsidR="00391D95">
        <w:rPr>
          <w:rFonts w:cstheme="minorHAnsi"/>
          <w:sz w:val="20"/>
          <w:szCs w:val="20"/>
        </w:rPr>
        <w:t>Yes</w:t>
      </w:r>
      <w:r w:rsidR="00391D95" w:rsidRPr="00391D95">
        <w:rPr>
          <w:rFonts w:cstheme="minorHAnsi"/>
          <w:sz w:val="20"/>
          <w:szCs w:val="20"/>
        </w:rPr>
        <w:t xml:space="preserve"> (Adkins, Hailey, Karp, Park, Pedersen, Stricker, and Wentworth)</w:t>
      </w:r>
      <w:r w:rsidRPr="00391D95">
        <w:rPr>
          <w:rFonts w:cstheme="minorHAnsi"/>
          <w:sz w:val="20"/>
          <w:szCs w:val="20"/>
        </w:rPr>
        <w:t xml:space="preserve">; 1 </w:t>
      </w:r>
      <w:r w:rsidR="00391D95">
        <w:rPr>
          <w:rFonts w:cstheme="minorHAnsi"/>
          <w:sz w:val="20"/>
          <w:szCs w:val="20"/>
        </w:rPr>
        <w:t>No</w:t>
      </w:r>
      <w:r w:rsidRPr="00391D95">
        <w:rPr>
          <w:rFonts w:cstheme="minorHAnsi"/>
          <w:sz w:val="20"/>
          <w:szCs w:val="20"/>
        </w:rPr>
        <w:t xml:space="preserve"> - </w:t>
      </w:r>
      <w:r w:rsidR="00391D95" w:rsidRPr="00391D95">
        <w:rPr>
          <w:rFonts w:cstheme="minorHAnsi"/>
          <w:sz w:val="20"/>
          <w:szCs w:val="20"/>
        </w:rPr>
        <w:t>Gravert</w:t>
      </w:r>
      <w:r w:rsidR="00391D95">
        <w:rPr>
          <w:rFonts w:cstheme="minorHAnsi"/>
          <w:sz w:val="20"/>
          <w:szCs w:val="20"/>
        </w:rPr>
        <w:t>; 1 A</w:t>
      </w:r>
      <w:r w:rsidRPr="00391D95">
        <w:rPr>
          <w:rFonts w:cstheme="minorHAnsi"/>
          <w:sz w:val="20"/>
          <w:szCs w:val="20"/>
        </w:rPr>
        <w:t xml:space="preserve">bstention </w:t>
      </w:r>
      <w:r w:rsidR="00391D95">
        <w:rPr>
          <w:rFonts w:cstheme="minorHAnsi"/>
          <w:sz w:val="20"/>
          <w:szCs w:val="20"/>
        </w:rPr>
        <w:t>–</w:t>
      </w:r>
      <w:r w:rsidRPr="00391D95">
        <w:rPr>
          <w:rFonts w:cstheme="minorHAnsi"/>
          <w:sz w:val="20"/>
          <w:szCs w:val="20"/>
        </w:rPr>
        <w:t xml:space="preserve"> </w:t>
      </w:r>
      <w:r w:rsidR="00391D95" w:rsidRPr="00391D95">
        <w:rPr>
          <w:rFonts w:cstheme="minorHAnsi"/>
          <w:sz w:val="20"/>
          <w:szCs w:val="20"/>
        </w:rPr>
        <w:t>Zhu</w:t>
      </w:r>
    </w:p>
    <w:p w14:paraId="7D77A500" w14:textId="77777777" w:rsidR="00391D95" w:rsidRPr="00391D95" w:rsidRDefault="00391D95" w:rsidP="00391D95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135B5DDF" w14:textId="2380AF78" w:rsidR="00504AE1" w:rsidRDefault="008271F2" w:rsidP="00504AE1">
      <w:pPr>
        <w:pStyle w:val="ListParagraph"/>
        <w:spacing w:after="0" w:line="240" w:lineRule="auto"/>
        <w:rPr>
          <w:rFonts w:cstheme="minorHAnsi"/>
        </w:rPr>
      </w:pPr>
      <w:r w:rsidRPr="00504AE1">
        <w:rPr>
          <w:rFonts w:cstheme="minorHAnsi"/>
        </w:rPr>
        <w:t xml:space="preserve">The purpose of this course is to increase the </w:t>
      </w:r>
      <w:r w:rsidR="005809D0">
        <w:rPr>
          <w:rFonts w:cstheme="minorHAnsi"/>
        </w:rPr>
        <w:t>population</w:t>
      </w:r>
      <w:r w:rsidR="00CD61FA">
        <w:rPr>
          <w:rFonts w:cstheme="minorHAnsi"/>
        </w:rPr>
        <w:t xml:space="preserve"> </w:t>
      </w:r>
      <w:r w:rsidRPr="00504AE1">
        <w:rPr>
          <w:rFonts w:cstheme="minorHAnsi"/>
        </w:rPr>
        <w:t>rate</w:t>
      </w:r>
      <w:r w:rsidR="00346B88">
        <w:rPr>
          <w:rFonts w:cstheme="minorHAnsi"/>
        </w:rPr>
        <w:t xml:space="preserve">s at LMC that are high school graduates, </w:t>
      </w:r>
      <w:r w:rsidRPr="00504AE1">
        <w:rPr>
          <w:rFonts w:cstheme="minorHAnsi"/>
        </w:rPr>
        <w:t xml:space="preserve">18-19 </w:t>
      </w:r>
      <w:r w:rsidR="00346B88">
        <w:rPr>
          <w:rFonts w:cstheme="minorHAnsi"/>
        </w:rPr>
        <w:t xml:space="preserve">of age, and </w:t>
      </w:r>
      <w:r w:rsidR="005809D0">
        <w:rPr>
          <w:rFonts w:cstheme="minorHAnsi"/>
        </w:rPr>
        <w:t xml:space="preserve">are not </w:t>
      </w:r>
      <w:r w:rsidR="00CD61FA">
        <w:rPr>
          <w:rFonts w:cstheme="minorHAnsi"/>
        </w:rPr>
        <w:t xml:space="preserve">transferring to </w:t>
      </w:r>
      <w:r w:rsidR="00504AE1" w:rsidRPr="00504AE1">
        <w:rPr>
          <w:rFonts w:cstheme="minorHAnsi"/>
        </w:rPr>
        <w:t>CSU</w:t>
      </w:r>
      <w:r w:rsidR="005809D0">
        <w:rPr>
          <w:rFonts w:cstheme="minorHAnsi"/>
        </w:rPr>
        <w:t>s</w:t>
      </w:r>
      <w:r w:rsidR="00504AE1" w:rsidRPr="00504AE1">
        <w:rPr>
          <w:rFonts w:cstheme="minorHAnsi"/>
        </w:rPr>
        <w:t>/UC</w:t>
      </w:r>
      <w:r w:rsidR="00CD61FA">
        <w:rPr>
          <w:rFonts w:cstheme="minorHAnsi"/>
        </w:rPr>
        <w:t>s</w:t>
      </w:r>
      <w:r w:rsidR="005809D0">
        <w:rPr>
          <w:rFonts w:cstheme="minorHAnsi"/>
        </w:rPr>
        <w:t xml:space="preserve"> or community college</w:t>
      </w:r>
      <w:r w:rsidR="00346B88">
        <w:rPr>
          <w:rFonts w:cstheme="minorHAnsi"/>
        </w:rPr>
        <w:t xml:space="preserve">.  </w:t>
      </w:r>
      <w:r w:rsidRPr="00504AE1">
        <w:rPr>
          <w:rFonts w:cstheme="minorHAnsi"/>
        </w:rPr>
        <w:t xml:space="preserve">This course would become part of a transfer program </w:t>
      </w:r>
      <w:r w:rsidR="005809D0">
        <w:rPr>
          <w:rFonts w:cstheme="minorHAnsi"/>
        </w:rPr>
        <w:t xml:space="preserve">located </w:t>
      </w:r>
      <w:r w:rsidRPr="00504AE1">
        <w:rPr>
          <w:rFonts w:cstheme="minorHAnsi"/>
        </w:rPr>
        <w:t>at Pittsburg High School</w:t>
      </w:r>
      <w:r w:rsidR="00C75CC1">
        <w:rPr>
          <w:rFonts w:cstheme="minorHAnsi"/>
        </w:rPr>
        <w:t xml:space="preserve"> (PHS)</w:t>
      </w:r>
      <w:r w:rsidR="00346B88">
        <w:rPr>
          <w:rFonts w:cstheme="minorHAnsi"/>
        </w:rPr>
        <w:t>,</w:t>
      </w:r>
      <w:r w:rsidRPr="00504AE1">
        <w:rPr>
          <w:rFonts w:cstheme="minorHAnsi"/>
        </w:rPr>
        <w:t xml:space="preserve"> </w:t>
      </w:r>
      <w:r w:rsidR="00504AE1" w:rsidRPr="00504AE1">
        <w:rPr>
          <w:rFonts w:cstheme="minorHAnsi"/>
        </w:rPr>
        <w:t xml:space="preserve">linking students </w:t>
      </w:r>
      <w:r w:rsidR="005809D0">
        <w:rPr>
          <w:rFonts w:cstheme="minorHAnsi"/>
        </w:rPr>
        <w:t xml:space="preserve">to transfer into </w:t>
      </w:r>
      <w:r w:rsidRPr="00504AE1">
        <w:rPr>
          <w:rFonts w:cstheme="minorHAnsi"/>
        </w:rPr>
        <w:t xml:space="preserve">LMC.  </w:t>
      </w:r>
      <w:r w:rsidRPr="00504AE1">
        <w:rPr>
          <w:rFonts w:cstheme="minorHAnsi"/>
        </w:rPr>
        <w:lastRenderedPageBreak/>
        <w:t xml:space="preserve">This course will be </w:t>
      </w:r>
      <w:r w:rsidR="00504AE1" w:rsidRPr="00504AE1">
        <w:rPr>
          <w:rFonts w:cstheme="minorHAnsi"/>
        </w:rPr>
        <w:t>offered in t</w:t>
      </w:r>
      <w:r w:rsidR="00346B88">
        <w:rPr>
          <w:rFonts w:cstheme="minorHAnsi"/>
        </w:rPr>
        <w:t>he s</w:t>
      </w:r>
      <w:r w:rsidR="00504AE1" w:rsidRPr="00504AE1">
        <w:rPr>
          <w:rFonts w:cstheme="minorHAnsi"/>
        </w:rPr>
        <w:t xml:space="preserve">pring, scheduled </w:t>
      </w:r>
      <w:r w:rsidRPr="00504AE1">
        <w:rPr>
          <w:rFonts w:cstheme="minorHAnsi"/>
        </w:rPr>
        <w:t xml:space="preserve">during </w:t>
      </w:r>
      <w:r w:rsidR="005809D0">
        <w:rPr>
          <w:rFonts w:cstheme="minorHAnsi"/>
        </w:rPr>
        <w:t>PHS students</w:t>
      </w:r>
      <w:r w:rsidR="00C75CC1">
        <w:rPr>
          <w:rFonts w:cstheme="minorHAnsi"/>
        </w:rPr>
        <w:t>’</w:t>
      </w:r>
      <w:r w:rsidR="005809D0">
        <w:rPr>
          <w:rFonts w:cstheme="minorHAnsi"/>
        </w:rPr>
        <w:t xml:space="preserve"> </w:t>
      </w:r>
      <w:r w:rsidRPr="00504AE1">
        <w:rPr>
          <w:rFonts w:cstheme="minorHAnsi"/>
        </w:rPr>
        <w:t>3</w:t>
      </w:r>
      <w:r w:rsidRPr="00504AE1">
        <w:rPr>
          <w:rFonts w:cstheme="minorHAnsi"/>
          <w:vertAlign w:val="superscript"/>
        </w:rPr>
        <w:t>rd</w:t>
      </w:r>
      <w:r w:rsidRPr="00504AE1">
        <w:rPr>
          <w:rFonts w:cstheme="minorHAnsi"/>
        </w:rPr>
        <w:t xml:space="preserve"> period</w:t>
      </w:r>
      <w:r w:rsidR="00504AE1" w:rsidRPr="00504AE1">
        <w:rPr>
          <w:rFonts w:cstheme="minorHAnsi"/>
        </w:rPr>
        <w:t xml:space="preserve">.  This course will be funded by Title V (HSI) and restricted to PHS students; the college will not receive FTEs reimbursement. </w:t>
      </w:r>
    </w:p>
    <w:p w14:paraId="2D59D457" w14:textId="4E4BE4F1" w:rsidR="00774DB1" w:rsidRPr="00411CFF" w:rsidRDefault="00411CFF" w:rsidP="005809D0">
      <w:pPr>
        <w:pStyle w:val="ListParagraph"/>
        <w:spacing w:after="0" w:line="240" w:lineRule="auto"/>
        <w:rPr>
          <w:rFonts w:cstheme="minorHAnsi"/>
          <w:b/>
        </w:rPr>
      </w:pPr>
      <w:r w:rsidRPr="00411CFF">
        <w:rPr>
          <w:rFonts w:cstheme="minorHAnsi"/>
          <w:b/>
        </w:rPr>
        <w:t xml:space="preserve">Committee’s </w:t>
      </w:r>
      <w:r w:rsidR="00504AE1" w:rsidRPr="00411CFF">
        <w:rPr>
          <w:rFonts w:cstheme="minorHAnsi"/>
          <w:b/>
        </w:rPr>
        <w:t>Comment</w:t>
      </w:r>
      <w:r>
        <w:rPr>
          <w:rFonts w:cstheme="minorHAnsi"/>
          <w:b/>
        </w:rPr>
        <w:t>s</w:t>
      </w:r>
      <w:r w:rsidR="00504AE1" w:rsidRPr="00411CFF">
        <w:rPr>
          <w:rFonts w:cstheme="minorHAnsi"/>
          <w:b/>
        </w:rPr>
        <w:t xml:space="preserve">: </w:t>
      </w:r>
    </w:p>
    <w:p w14:paraId="0C8B7A97" w14:textId="24886D96" w:rsidR="005809D0" w:rsidRPr="00DE5108" w:rsidRDefault="005809D0" w:rsidP="00DE5108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course aligns with </w:t>
      </w:r>
      <w:proofErr w:type="spellStart"/>
      <w:r>
        <w:rPr>
          <w:rFonts w:cstheme="minorHAnsi"/>
        </w:rPr>
        <w:t>Couns</w:t>
      </w:r>
      <w:proofErr w:type="spellEnd"/>
      <w:r>
        <w:rPr>
          <w:rFonts w:cstheme="minorHAnsi"/>
        </w:rPr>
        <w:t xml:space="preserve"> 30/32 course </w:t>
      </w:r>
      <w:r w:rsidR="00346B88">
        <w:rPr>
          <w:rFonts w:cstheme="minorHAnsi"/>
        </w:rPr>
        <w:t>which can be revised opposed to offering ACSs</w:t>
      </w:r>
      <w:r w:rsidR="00DE5108">
        <w:rPr>
          <w:rFonts w:cstheme="minorHAnsi"/>
        </w:rPr>
        <w:t xml:space="preserve"> and can be </w:t>
      </w:r>
      <w:r w:rsidRPr="00DE5108">
        <w:rPr>
          <w:rFonts w:cstheme="minorHAnsi"/>
        </w:rPr>
        <w:t>hous</w:t>
      </w:r>
      <w:r w:rsidR="00411CFF" w:rsidRPr="00DE5108">
        <w:rPr>
          <w:rFonts w:cstheme="minorHAnsi"/>
        </w:rPr>
        <w:t xml:space="preserve">ed in the Counseling department since ACS is not assigned to </w:t>
      </w:r>
      <w:r w:rsidR="00C75CC1">
        <w:rPr>
          <w:rFonts w:cstheme="minorHAnsi"/>
        </w:rPr>
        <w:t>a</w:t>
      </w:r>
      <w:r w:rsidR="00411CFF" w:rsidRPr="00DE5108">
        <w:rPr>
          <w:rFonts w:cstheme="minorHAnsi"/>
        </w:rPr>
        <w:t xml:space="preserve"> department.</w:t>
      </w:r>
    </w:p>
    <w:p w14:paraId="3446CE70" w14:textId="1BD7A5BD" w:rsidR="005809D0" w:rsidRDefault="00DE5108" w:rsidP="00774DB1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Upon completion of this course w</w:t>
      </w:r>
      <w:r w:rsidR="005809D0">
        <w:rPr>
          <w:rFonts w:cstheme="minorHAnsi"/>
        </w:rPr>
        <w:t>ill students</w:t>
      </w:r>
      <w:r>
        <w:rPr>
          <w:rFonts w:cstheme="minorHAnsi"/>
        </w:rPr>
        <w:t xml:space="preserve"> </w:t>
      </w:r>
      <w:r w:rsidR="005809D0">
        <w:rPr>
          <w:rFonts w:cstheme="minorHAnsi"/>
        </w:rPr>
        <w:t>receive high school credit?</w:t>
      </w:r>
    </w:p>
    <w:p w14:paraId="7FDC50F8" w14:textId="77777777" w:rsidR="005809D0" w:rsidRDefault="005809D0" w:rsidP="00411CFF">
      <w:pPr>
        <w:pStyle w:val="ListParagraph"/>
        <w:spacing w:after="0" w:line="240" w:lineRule="auto"/>
        <w:ind w:left="1080"/>
        <w:rPr>
          <w:rFonts w:cstheme="minorHAnsi"/>
        </w:rPr>
      </w:pPr>
    </w:p>
    <w:p w14:paraId="594E5C28" w14:textId="087827E9" w:rsidR="005809D0" w:rsidRPr="00411CFF" w:rsidRDefault="005809D0" w:rsidP="005809D0">
      <w:pPr>
        <w:spacing w:after="0" w:line="240" w:lineRule="auto"/>
        <w:ind w:left="720"/>
        <w:rPr>
          <w:rFonts w:cstheme="minorHAnsi"/>
          <w:b/>
        </w:rPr>
      </w:pPr>
      <w:r w:rsidRPr="00411CFF">
        <w:rPr>
          <w:rFonts w:cstheme="minorHAnsi"/>
          <w:b/>
        </w:rPr>
        <w:t>Dave addressed:</w:t>
      </w:r>
    </w:p>
    <w:p w14:paraId="6337F9C8" w14:textId="77777777" w:rsidR="009200B2" w:rsidRDefault="005809D0" w:rsidP="005809D0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This course focus</w:t>
      </w:r>
      <w:r w:rsidR="00411CFF">
        <w:rPr>
          <w:rFonts w:cstheme="minorHAnsi"/>
        </w:rPr>
        <w:t>es</w:t>
      </w:r>
      <w:r>
        <w:rPr>
          <w:rFonts w:cstheme="minorHAnsi"/>
        </w:rPr>
        <w:t xml:space="preserve"> on college preparedness and addresses the 3SP initiative</w:t>
      </w:r>
      <w:r w:rsidR="009200B2">
        <w:rPr>
          <w:rFonts w:cstheme="minorHAnsi"/>
        </w:rPr>
        <w:t xml:space="preserve"> (student equity).</w:t>
      </w:r>
    </w:p>
    <w:p w14:paraId="6A8987CE" w14:textId="135B3BEB" w:rsidR="00774DB1" w:rsidRPr="005809D0" w:rsidRDefault="009200B2" w:rsidP="005809D0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This course is intended to target students that</w:t>
      </w:r>
      <w:r w:rsidR="00DE5108">
        <w:rPr>
          <w:rFonts w:cstheme="minorHAnsi"/>
        </w:rPr>
        <w:t xml:space="preserve"> </w:t>
      </w:r>
      <w:r w:rsidR="00774DB1">
        <w:rPr>
          <w:rFonts w:cstheme="minorHAnsi"/>
        </w:rPr>
        <w:t xml:space="preserve">are </w:t>
      </w:r>
      <w:r>
        <w:rPr>
          <w:rFonts w:cstheme="minorHAnsi"/>
        </w:rPr>
        <w:t>not familiar with what’s needed to</w:t>
      </w:r>
      <w:r w:rsidR="00411CFF">
        <w:rPr>
          <w:rFonts w:cstheme="minorHAnsi"/>
        </w:rPr>
        <w:t xml:space="preserve"> be </w:t>
      </w:r>
      <w:r w:rsidR="00774DB1">
        <w:rPr>
          <w:rFonts w:cstheme="minorHAnsi"/>
        </w:rPr>
        <w:t>successful</w:t>
      </w:r>
      <w:r w:rsidR="00411CFF">
        <w:rPr>
          <w:rFonts w:cstheme="minorHAnsi"/>
        </w:rPr>
        <w:t xml:space="preserve"> in college. </w:t>
      </w:r>
      <w:r w:rsidR="00774DB1">
        <w:rPr>
          <w:rFonts w:cstheme="minorHAnsi"/>
        </w:rPr>
        <w:t xml:space="preserve">ACS is intended to promote student success </w:t>
      </w:r>
      <w:r w:rsidR="00DE5108">
        <w:rPr>
          <w:rFonts w:cstheme="minorHAnsi"/>
        </w:rPr>
        <w:t>and</w:t>
      </w:r>
      <w:r w:rsidR="00774DB1">
        <w:rPr>
          <w:rFonts w:cstheme="minorHAnsi"/>
        </w:rPr>
        <w:t xml:space="preserve"> prevent losing students early</w:t>
      </w:r>
      <w:r>
        <w:rPr>
          <w:rFonts w:cstheme="minorHAnsi"/>
        </w:rPr>
        <w:t xml:space="preserve"> (1</w:t>
      </w:r>
      <w:r w:rsidRPr="009200B2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semester)</w:t>
      </w:r>
      <w:r w:rsidR="00774DB1">
        <w:rPr>
          <w:rFonts w:cstheme="minorHAnsi"/>
        </w:rPr>
        <w:t xml:space="preserve">. </w:t>
      </w:r>
      <w:r w:rsidR="00774DB1" w:rsidRPr="005809D0">
        <w:rPr>
          <w:rFonts w:cstheme="minorHAnsi"/>
        </w:rPr>
        <w:t xml:space="preserve">  </w:t>
      </w:r>
    </w:p>
    <w:p w14:paraId="5FC34B30" w14:textId="77777777" w:rsidR="00DE5108" w:rsidRDefault="00411CFF" w:rsidP="00774DB1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Even though </w:t>
      </w:r>
      <w:r w:rsidRPr="00CB4EB1">
        <w:rPr>
          <w:rFonts w:cstheme="minorHAnsi"/>
        </w:rPr>
        <w:t xml:space="preserve">ACS </w:t>
      </w:r>
      <w:r>
        <w:rPr>
          <w:rFonts w:cstheme="minorHAnsi"/>
        </w:rPr>
        <w:t>is not assigned to a department (header), there are other LMC courses that fall into the same category with no header.  ACS is a catch all class</w:t>
      </w:r>
      <w:r w:rsidR="00DE5108">
        <w:rPr>
          <w:rFonts w:cstheme="minorHAnsi"/>
        </w:rPr>
        <w:t xml:space="preserve"> that target specific areas</w:t>
      </w:r>
      <w:r>
        <w:rPr>
          <w:rFonts w:cstheme="minorHAnsi"/>
        </w:rPr>
        <w:t xml:space="preserve">. </w:t>
      </w:r>
    </w:p>
    <w:p w14:paraId="392BCB2B" w14:textId="743D4407" w:rsidR="00774DB1" w:rsidRPr="00DE5108" w:rsidRDefault="00DE5108" w:rsidP="00774DB1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DE5108">
        <w:rPr>
          <w:rFonts w:cstheme="minorHAnsi"/>
        </w:rPr>
        <w:t xml:space="preserve">Housing this </w:t>
      </w:r>
      <w:r w:rsidR="00411CFF" w:rsidRPr="00DE5108">
        <w:rPr>
          <w:rFonts w:cstheme="minorHAnsi"/>
        </w:rPr>
        <w:t xml:space="preserve">course under counseling </w:t>
      </w:r>
      <w:r w:rsidRPr="00DE5108">
        <w:rPr>
          <w:rFonts w:cstheme="minorHAnsi"/>
        </w:rPr>
        <w:t xml:space="preserve">restricts </w:t>
      </w:r>
      <w:r w:rsidR="00411CFF" w:rsidRPr="00DE5108">
        <w:rPr>
          <w:rFonts w:cstheme="minorHAnsi"/>
        </w:rPr>
        <w:t xml:space="preserve">FSA qualifications to one degree; Master’s in Psychology (Counseling).  </w:t>
      </w:r>
      <w:r w:rsidR="00774DB1" w:rsidRPr="00DE5108">
        <w:rPr>
          <w:rFonts w:cstheme="minorHAnsi"/>
        </w:rPr>
        <w:t>As an interdisciplinary course, those with quali</w:t>
      </w:r>
      <w:r w:rsidR="00411CFF" w:rsidRPr="00DE5108">
        <w:rPr>
          <w:rFonts w:cstheme="minorHAnsi"/>
        </w:rPr>
        <w:t>fying FSAs can teach the course allowing</w:t>
      </w:r>
      <w:r w:rsidR="00774DB1" w:rsidRPr="00DE5108">
        <w:rPr>
          <w:rFonts w:cstheme="minorHAnsi"/>
        </w:rPr>
        <w:t xml:space="preserve"> opportunities for</w:t>
      </w:r>
      <w:r w:rsidR="00411CFF" w:rsidRPr="00DE5108">
        <w:rPr>
          <w:rFonts w:cstheme="minorHAnsi"/>
        </w:rPr>
        <w:t xml:space="preserve"> employees</w:t>
      </w:r>
      <w:r w:rsidR="00774DB1" w:rsidRPr="00DE5108">
        <w:rPr>
          <w:rFonts w:cstheme="minorHAnsi"/>
        </w:rPr>
        <w:t xml:space="preserve"> within the student services area </w:t>
      </w:r>
      <w:r>
        <w:rPr>
          <w:rFonts w:cstheme="minorHAnsi"/>
        </w:rPr>
        <w:t xml:space="preserve">holding </w:t>
      </w:r>
      <w:r w:rsidR="00774DB1" w:rsidRPr="00DE5108">
        <w:rPr>
          <w:rFonts w:cstheme="minorHAnsi"/>
        </w:rPr>
        <w:t>Mast</w:t>
      </w:r>
      <w:r w:rsidR="009200B2">
        <w:rPr>
          <w:rFonts w:cstheme="minorHAnsi"/>
        </w:rPr>
        <w:t>er’s degrees to teach</w:t>
      </w:r>
      <w:r w:rsidR="00774DB1" w:rsidRPr="00DE5108">
        <w:rPr>
          <w:rFonts w:cstheme="minorHAnsi"/>
        </w:rPr>
        <w:t xml:space="preserve">. </w:t>
      </w:r>
    </w:p>
    <w:p w14:paraId="0082E2D7" w14:textId="77777777" w:rsidR="005809D0" w:rsidRDefault="00CD61FA" w:rsidP="005809D0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Students will not receive high school credit</w:t>
      </w:r>
      <w:r w:rsidR="005809D0">
        <w:rPr>
          <w:rFonts w:cstheme="minorHAnsi"/>
        </w:rPr>
        <w:t>; they will receive college credit upon completion of the course.</w:t>
      </w:r>
    </w:p>
    <w:p w14:paraId="578C5C6D" w14:textId="77777777" w:rsidR="00411CFF" w:rsidRDefault="00411CFF" w:rsidP="00411CFF">
      <w:pPr>
        <w:spacing w:after="0" w:line="240" w:lineRule="auto"/>
        <w:rPr>
          <w:rFonts w:cstheme="minorHAnsi"/>
        </w:rPr>
      </w:pPr>
    </w:p>
    <w:p w14:paraId="32AB1DF6" w14:textId="4D7CBC7E" w:rsidR="00411CFF" w:rsidRPr="00411CFF" w:rsidRDefault="00411CFF" w:rsidP="00411CFF">
      <w:pPr>
        <w:spacing w:after="0" w:line="240" w:lineRule="auto"/>
        <w:ind w:left="720"/>
        <w:rPr>
          <w:rFonts w:cstheme="minorHAnsi"/>
          <w:b/>
        </w:rPr>
      </w:pPr>
      <w:r w:rsidRPr="00411CFF">
        <w:rPr>
          <w:rFonts w:cstheme="minorHAnsi"/>
          <w:b/>
        </w:rPr>
        <w:t>Committee’s Final Recommendation:</w:t>
      </w:r>
    </w:p>
    <w:p w14:paraId="69A922FB" w14:textId="77777777" w:rsidR="00411CFF" w:rsidRPr="00391D95" w:rsidRDefault="00411CFF" w:rsidP="00411CFF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0"/>
          <w:szCs w:val="20"/>
        </w:rPr>
      </w:pPr>
      <w:r w:rsidRPr="00391D95">
        <w:rPr>
          <w:rFonts w:cstheme="minorHAnsi"/>
          <w:sz w:val="20"/>
          <w:szCs w:val="20"/>
        </w:rPr>
        <w:t>Discuss with Counseling department regarding offering COUNS</w:t>
      </w:r>
      <w:r>
        <w:rPr>
          <w:rFonts w:cstheme="minorHAnsi"/>
          <w:sz w:val="20"/>
          <w:szCs w:val="20"/>
        </w:rPr>
        <w:t xml:space="preserve"> oppose to </w:t>
      </w:r>
      <w:r w:rsidRPr="00391D95">
        <w:rPr>
          <w:rFonts w:cstheme="minorHAnsi"/>
          <w:sz w:val="20"/>
          <w:szCs w:val="20"/>
        </w:rPr>
        <w:t>Experimental ACS</w:t>
      </w:r>
      <w:r>
        <w:rPr>
          <w:rFonts w:cstheme="minorHAnsi"/>
          <w:sz w:val="20"/>
          <w:szCs w:val="20"/>
        </w:rPr>
        <w:t>.</w:t>
      </w:r>
    </w:p>
    <w:p w14:paraId="09A07267" w14:textId="77777777" w:rsidR="00411CFF" w:rsidRPr="00411CFF" w:rsidRDefault="00411CFF" w:rsidP="00411CFF">
      <w:pPr>
        <w:spacing w:after="0" w:line="240" w:lineRule="auto"/>
        <w:ind w:left="720"/>
        <w:rPr>
          <w:rFonts w:cstheme="minorHAnsi"/>
        </w:rPr>
      </w:pPr>
    </w:p>
    <w:p w14:paraId="4A35C3F4" w14:textId="2D98F8D6" w:rsidR="00407A61" w:rsidRPr="00407A61" w:rsidRDefault="00407A61" w:rsidP="00407A61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cstheme="minorHAnsi"/>
        </w:rPr>
      </w:pPr>
      <w:r>
        <w:rPr>
          <w:rFonts w:cstheme="minorHAnsi"/>
          <w:b/>
        </w:rPr>
        <w:t>ACS – Academy for College Excellence Foundations &amp; Team Self-Management</w:t>
      </w:r>
    </w:p>
    <w:p w14:paraId="6E523077" w14:textId="1CE85DC7" w:rsidR="00DE5108" w:rsidRPr="00DE5108" w:rsidRDefault="00407A61" w:rsidP="00DE5108">
      <w:pPr>
        <w:pStyle w:val="ListParagraph"/>
        <w:spacing w:after="0" w:line="240" w:lineRule="auto"/>
        <w:rPr>
          <w:rFonts w:cstheme="minorHAnsi"/>
        </w:rPr>
      </w:pPr>
      <w:r w:rsidRPr="00291FBB">
        <w:rPr>
          <w:rFonts w:cstheme="minorHAnsi"/>
          <w:b/>
        </w:rPr>
        <w:t>Action</w:t>
      </w:r>
      <w:r>
        <w:rPr>
          <w:rFonts w:cstheme="minorHAnsi"/>
        </w:rPr>
        <w:t xml:space="preserve">: </w:t>
      </w:r>
      <w:r w:rsidR="004260CD">
        <w:rPr>
          <w:rFonts w:cstheme="minorHAnsi"/>
        </w:rPr>
        <w:t>Table</w:t>
      </w:r>
      <w:r w:rsidR="00391D95">
        <w:rPr>
          <w:rFonts w:cstheme="minorHAnsi"/>
        </w:rPr>
        <w:t>d</w:t>
      </w:r>
      <w:r>
        <w:rPr>
          <w:rFonts w:cstheme="minorHAnsi"/>
        </w:rPr>
        <w:t xml:space="preserve"> (</w:t>
      </w:r>
      <w:r w:rsidR="004260CD">
        <w:rPr>
          <w:rFonts w:cstheme="minorHAnsi"/>
        </w:rPr>
        <w:t>Ryan</w:t>
      </w:r>
      <w:r>
        <w:rPr>
          <w:rFonts w:cstheme="minorHAnsi"/>
        </w:rPr>
        <w:t>/</w:t>
      </w:r>
      <w:r w:rsidR="004260CD">
        <w:rPr>
          <w:rFonts w:cstheme="minorHAnsi"/>
        </w:rPr>
        <w:t>Theo</w:t>
      </w:r>
      <w:r>
        <w:rPr>
          <w:rFonts w:cstheme="minorHAnsi"/>
        </w:rPr>
        <w:t xml:space="preserve">) </w:t>
      </w:r>
    </w:p>
    <w:p w14:paraId="0BAB3379" w14:textId="2379CE69" w:rsidR="00407A61" w:rsidRDefault="00487F1F" w:rsidP="00487F1F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AD3428">
        <w:rPr>
          <w:rFonts w:cstheme="minorHAnsi"/>
          <w:sz w:val="20"/>
          <w:szCs w:val="20"/>
        </w:rPr>
        <w:t>7 Y</w:t>
      </w:r>
      <w:r w:rsidR="004260CD" w:rsidRPr="00AD3428">
        <w:rPr>
          <w:rFonts w:cstheme="minorHAnsi"/>
          <w:sz w:val="20"/>
          <w:szCs w:val="20"/>
        </w:rPr>
        <w:t>es</w:t>
      </w:r>
      <w:r w:rsidRPr="00AD3428">
        <w:rPr>
          <w:rFonts w:cstheme="minorHAnsi"/>
          <w:sz w:val="20"/>
          <w:szCs w:val="20"/>
        </w:rPr>
        <w:t xml:space="preserve"> (Adkins, Hailey, Karp, Park, Pedersen, Stricker, and Wentworth)</w:t>
      </w:r>
      <w:r w:rsidR="004260CD" w:rsidRPr="00AD3428">
        <w:rPr>
          <w:rFonts w:cstheme="minorHAnsi"/>
          <w:sz w:val="20"/>
          <w:szCs w:val="20"/>
        </w:rPr>
        <w:t xml:space="preserve">; 1 </w:t>
      </w:r>
      <w:r w:rsidRPr="00AD3428">
        <w:rPr>
          <w:rFonts w:cstheme="minorHAnsi"/>
          <w:sz w:val="20"/>
          <w:szCs w:val="20"/>
        </w:rPr>
        <w:t>Oppose - Gravert</w:t>
      </w:r>
      <w:r w:rsidR="004260CD" w:rsidRPr="00AD3428">
        <w:rPr>
          <w:rFonts w:cstheme="minorHAnsi"/>
          <w:sz w:val="20"/>
          <w:szCs w:val="20"/>
        </w:rPr>
        <w:t xml:space="preserve">; </w:t>
      </w:r>
      <w:r w:rsidRPr="00AD3428">
        <w:rPr>
          <w:rFonts w:cstheme="minorHAnsi"/>
          <w:sz w:val="20"/>
          <w:szCs w:val="20"/>
        </w:rPr>
        <w:t>1</w:t>
      </w:r>
      <w:r w:rsidR="004260CD" w:rsidRPr="00AD3428">
        <w:rPr>
          <w:rFonts w:cstheme="minorHAnsi"/>
          <w:sz w:val="20"/>
          <w:szCs w:val="20"/>
        </w:rPr>
        <w:t xml:space="preserve"> </w:t>
      </w:r>
      <w:r w:rsidRPr="00AD3428">
        <w:rPr>
          <w:rFonts w:cstheme="minorHAnsi"/>
          <w:sz w:val="20"/>
          <w:szCs w:val="20"/>
        </w:rPr>
        <w:t>A</w:t>
      </w:r>
      <w:r w:rsidR="004260CD" w:rsidRPr="00AD3428">
        <w:rPr>
          <w:rFonts w:cstheme="minorHAnsi"/>
          <w:sz w:val="20"/>
          <w:szCs w:val="20"/>
        </w:rPr>
        <w:t>bstention</w:t>
      </w:r>
      <w:r w:rsidRPr="00AD3428">
        <w:rPr>
          <w:rFonts w:cstheme="minorHAnsi"/>
          <w:sz w:val="20"/>
          <w:szCs w:val="20"/>
        </w:rPr>
        <w:t xml:space="preserve"> </w:t>
      </w:r>
      <w:r w:rsidR="00DE5108">
        <w:rPr>
          <w:rFonts w:cstheme="minorHAnsi"/>
          <w:sz w:val="20"/>
          <w:szCs w:val="20"/>
        </w:rPr>
        <w:t>–</w:t>
      </w:r>
      <w:r w:rsidRPr="00AD3428">
        <w:rPr>
          <w:rFonts w:cstheme="minorHAnsi"/>
          <w:sz w:val="20"/>
          <w:szCs w:val="20"/>
        </w:rPr>
        <w:t xml:space="preserve"> Zhu</w:t>
      </w:r>
    </w:p>
    <w:p w14:paraId="19624D7F" w14:textId="77777777" w:rsidR="00DE5108" w:rsidRPr="00AD3428" w:rsidRDefault="00DE5108" w:rsidP="00487F1F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32E8ABFA" w14:textId="40968687" w:rsidR="00391D95" w:rsidRPr="008D628D" w:rsidRDefault="00391D95" w:rsidP="00391D95">
      <w:pPr>
        <w:spacing w:after="0" w:line="240" w:lineRule="auto"/>
        <w:ind w:firstLine="720"/>
        <w:rPr>
          <w:rFonts w:cstheme="minorHAnsi"/>
          <w:b/>
        </w:rPr>
      </w:pPr>
      <w:r w:rsidRPr="008D628D">
        <w:rPr>
          <w:rFonts w:cstheme="minorHAnsi"/>
          <w:b/>
        </w:rPr>
        <w:t xml:space="preserve">Representative: </w:t>
      </w:r>
      <w:r w:rsidR="00487F1F">
        <w:rPr>
          <w:rFonts w:cstheme="minorHAnsi"/>
        </w:rPr>
        <w:t>Tue Rust</w:t>
      </w:r>
    </w:p>
    <w:p w14:paraId="689B8FCD" w14:textId="77777777" w:rsidR="00391D95" w:rsidRDefault="00391D95" w:rsidP="00407A61">
      <w:pPr>
        <w:pStyle w:val="ListParagraph"/>
        <w:spacing w:after="0" w:line="240" w:lineRule="auto"/>
        <w:rPr>
          <w:rFonts w:cstheme="minorHAnsi"/>
          <w:b/>
        </w:rPr>
      </w:pPr>
    </w:p>
    <w:p w14:paraId="41E2558A" w14:textId="426506DC" w:rsidR="00407A61" w:rsidRDefault="00DE5108" w:rsidP="00407A61">
      <w:pPr>
        <w:pStyle w:val="ListParagraph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Committee’s </w:t>
      </w:r>
      <w:r w:rsidR="00407A61" w:rsidRPr="00291FBB">
        <w:rPr>
          <w:rFonts w:cstheme="minorHAnsi"/>
          <w:b/>
        </w:rPr>
        <w:t xml:space="preserve">Comments: </w:t>
      </w:r>
    </w:p>
    <w:p w14:paraId="719AEE14" w14:textId="6D519872" w:rsidR="004260CD" w:rsidRDefault="007D36CF" w:rsidP="004260CD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This course is </w:t>
      </w:r>
      <w:r w:rsidR="00DE5108">
        <w:rPr>
          <w:rFonts w:cstheme="minorHAnsi"/>
        </w:rPr>
        <w:t>the</w:t>
      </w:r>
      <w:r>
        <w:rPr>
          <w:rFonts w:cstheme="minorHAnsi"/>
        </w:rPr>
        <w:t xml:space="preserve"> experimental course </w:t>
      </w:r>
      <w:r w:rsidR="00DE5108">
        <w:rPr>
          <w:rFonts w:cstheme="minorHAnsi"/>
        </w:rPr>
        <w:t xml:space="preserve">to ACS-113; </w:t>
      </w:r>
      <w:r>
        <w:rPr>
          <w:rFonts w:cstheme="minorHAnsi"/>
        </w:rPr>
        <w:t xml:space="preserve">the committee </w:t>
      </w:r>
      <w:r w:rsidR="00487F1F">
        <w:rPr>
          <w:rFonts w:cstheme="minorHAnsi"/>
        </w:rPr>
        <w:t>recommend</w:t>
      </w:r>
      <w:r w:rsidR="00DE5108">
        <w:rPr>
          <w:rFonts w:cstheme="minorHAnsi"/>
        </w:rPr>
        <w:t xml:space="preserve">ed the actions </w:t>
      </w:r>
      <w:r>
        <w:rPr>
          <w:rFonts w:cstheme="minorHAnsi"/>
        </w:rPr>
        <w:t>in place for ACS-113</w:t>
      </w:r>
      <w:r w:rsidR="00DE5108">
        <w:rPr>
          <w:rFonts w:cstheme="minorHAnsi"/>
        </w:rPr>
        <w:t xml:space="preserve"> should be completed for this course</w:t>
      </w:r>
      <w:r>
        <w:rPr>
          <w:rFonts w:cstheme="minorHAnsi"/>
        </w:rPr>
        <w:t xml:space="preserve">.  </w:t>
      </w:r>
    </w:p>
    <w:p w14:paraId="22615F23" w14:textId="77777777" w:rsidR="005809D0" w:rsidRPr="004260CD" w:rsidRDefault="005809D0" w:rsidP="005809D0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2B96CE8" w14:textId="5680B93C" w:rsidR="00C820E0" w:rsidRPr="00851151" w:rsidRDefault="00407A61" w:rsidP="00437FC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u w:val="single"/>
        </w:rPr>
        <w:t>Online Supplements:</w:t>
      </w:r>
    </w:p>
    <w:p w14:paraId="1DCAB870" w14:textId="77777777" w:rsidR="00851151" w:rsidRPr="00851151" w:rsidRDefault="00851151" w:rsidP="00851151">
      <w:pPr>
        <w:pStyle w:val="ListParagraph"/>
        <w:rPr>
          <w:rFonts w:cstheme="minorHAnsi"/>
          <w:b/>
        </w:rPr>
      </w:pPr>
    </w:p>
    <w:p w14:paraId="261B2147" w14:textId="28CF6C33" w:rsidR="00DD2E79" w:rsidRPr="00DD2E79" w:rsidRDefault="00407A61" w:rsidP="00851151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BUS-027 Small Business &amp; Entrepreneurship</w:t>
      </w:r>
    </w:p>
    <w:p w14:paraId="7D6492DF" w14:textId="78D73DAC" w:rsidR="00DD2E79" w:rsidRPr="00682AF3" w:rsidRDefault="00DD2E79" w:rsidP="00407A61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Action: </w:t>
      </w:r>
      <w:r w:rsidR="00291FBB">
        <w:rPr>
          <w:rFonts w:cstheme="minorHAnsi"/>
        </w:rPr>
        <w:t xml:space="preserve">Approved (M/S: </w:t>
      </w:r>
      <w:r w:rsidR="00487F1F">
        <w:rPr>
          <w:rFonts w:cstheme="minorHAnsi"/>
        </w:rPr>
        <w:t>Wentworth</w:t>
      </w:r>
      <w:r w:rsidR="00291FBB">
        <w:rPr>
          <w:rFonts w:cstheme="minorHAnsi"/>
        </w:rPr>
        <w:t>/</w:t>
      </w:r>
      <w:r w:rsidR="00487F1F">
        <w:rPr>
          <w:rFonts w:cstheme="minorHAnsi"/>
        </w:rPr>
        <w:t>Adkins</w:t>
      </w:r>
      <w:r w:rsidR="00291FBB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A619C6">
        <w:rPr>
          <w:rFonts w:cstheme="minorHAnsi"/>
        </w:rPr>
        <w:t>Unanimous</w:t>
      </w:r>
      <w:r w:rsidR="007D36CF">
        <w:rPr>
          <w:rFonts w:cstheme="minorHAnsi"/>
        </w:rPr>
        <w:t xml:space="preserve">; </w:t>
      </w:r>
      <w:r w:rsidR="00A563F7">
        <w:rPr>
          <w:rFonts w:cstheme="minorHAnsi"/>
        </w:rPr>
        <w:t>1</w:t>
      </w:r>
      <w:r w:rsidR="00A619C6">
        <w:rPr>
          <w:rFonts w:cstheme="minorHAnsi"/>
        </w:rPr>
        <w:t xml:space="preserve"> </w:t>
      </w:r>
      <w:r w:rsidR="007D36CF">
        <w:rPr>
          <w:rFonts w:cstheme="minorHAnsi"/>
        </w:rPr>
        <w:t xml:space="preserve">abstention - </w:t>
      </w:r>
      <w:r w:rsidR="00A563F7">
        <w:rPr>
          <w:rFonts w:cstheme="minorHAnsi"/>
        </w:rPr>
        <w:t>Hailey</w:t>
      </w:r>
    </w:p>
    <w:p w14:paraId="38C4F2E0" w14:textId="77777777" w:rsidR="00DE5108" w:rsidRDefault="00DE5108" w:rsidP="00291FBB">
      <w:pPr>
        <w:pStyle w:val="ListParagraph"/>
        <w:spacing w:after="0" w:line="240" w:lineRule="auto"/>
        <w:rPr>
          <w:rFonts w:cstheme="minorHAnsi"/>
          <w:b/>
        </w:rPr>
      </w:pPr>
    </w:p>
    <w:p w14:paraId="35F15C53" w14:textId="77777777" w:rsidR="00291FBB" w:rsidRDefault="00291FBB" w:rsidP="00291FBB">
      <w:pPr>
        <w:pStyle w:val="ListParagraph"/>
        <w:spacing w:after="0" w:line="240" w:lineRule="auto"/>
        <w:rPr>
          <w:rFonts w:cstheme="minorHAnsi"/>
          <w:b/>
        </w:rPr>
      </w:pPr>
      <w:r w:rsidRPr="00291FBB">
        <w:rPr>
          <w:rFonts w:cstheme="minorHAnsi"/>
          <w:b/>
        </w:rPr>
        <w:t xml:space="preserve">Committee Comments: </w:t>
      </w:r>
    </w:p>
    <w:p w14:paraId="15AC0324" w14:textId="2CE8F067" w:rsidR="004260CD" w:rsidRPr="004260CD" w:rsidRDefault="00A563F7" w:rsidP="004260CD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4260CD" w:rsidRPr="004260CD">
        <w:rPr>
          <w:rFonts w:cstheme="minorHAnsi"/>
        </w:rPr>
        <w:t xml:space="preserve">partially online </w:t>
      </w:r>
      <w:r>
        <w:rPr>
          <w:rFonts w:cstheme="minorHAnsi"/>
        </w:rPr>
        <w:t xml:space="preserve">box was not checked; the committee was informed a separate form must be completed for </w:t>
      </w:r>
      <w:r w:rsidR="004260CD" w:rsidRPr="004260CD">
        <w:rPr>
          <w:rFonts w:cstheme="minorHAnsi"/>
        </w:rPr>
        <w:t>hybrid</w:t>
      </w:r>
      <w:r>
        <w:rPr>
          <w:rFonts w:cstheme="minorHAnsi"/>
        </w:rPr>
        <w:t xml:space="preserve"> vs. </w:t>
      </w:r>
      <w:r w:rsidR="004260CD">
        <w:rPr>
          <w:rFonts w:cstheme="minorHAnsi"/>
        </w:rPr>
        <w:t>completely online</w:t>
      </w:r>
      <w:r>
        <w:rPr>
          <w:rFonts w:cstheme="minorHAnsi"/>
        </w:rPr>
        <w:t>.  This course is completely online.</w:t>
      </w:r>
    </w:p>
    <w:p w14:paraId="12785C58" w14:textId="77777777" w:rsidR="00851151" w:rsidRDefault="00851151" w:rsidP="00851151">
      <w:pPr>
        <w:pStyle w:val="ListParagraph"/>
        <w:spacing w:after="0" w:line="240" w:lineRule="auto"/>
        <w:ind w:left="360"/>
        <w:rPr>
          <w:rFonts w:cstheme="minorHAnsi"/>
          <w:b/>
          <w:u w:val="single"/>
        </w:rPr>
      </w:pPr>
    </w:p>
    <w:p w14:paraId="1AC4BCE3" w14:textId="5C1F0CCF" w:rsidR="0040049C" w:rsidRDefault="00407A61" w:rsidP="00407A6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Accreditation Update</w:t>
      </w:r>
      <w:r w:rsidR="00851151" w:rsidRPr="00851151">
        <w:rPr>
          <w:rFonts w:cstheme="minorHAnsi"/>
        </w:rPr>
        <w:t xml:space="preserve"> </w:t>
      </w:r>
    </w:p>
    <w:p w14:paraId="3FC0230D" w14:textId="77777777" w:rsidR="00DE5108" w:rsidRDefault="00DE5108" w:rsidP="00DE5108">
      <w:pPr>
        <w:spacing w:after="0" w:line="240" w:lineRule="auto"/>
        <w:ind w:left="360"/>
        <w:rPr>
          <w:rFonts w:cstheme="minorHAnsi"/>
        </w:rPr>
      </w:pPr>
    </w:p>
    <w:p w14:paraId="3979F991" w14:textId="3AAB6684" w:rsidR="00407A61" w:rsidRPr="00DE5108" w:rsidRDefault="00DE5108" w:rsidP="00DE5108">
      <w:pPr>
        <w:spacing w:after="0" w:line="240" w:lineRule="auto"/>
        <w:ind w:left="360"/>
        <w:rPr>
          <w:rFonts w:cstheme="minorHAnsi"/>
          <w:b/>
        </w:rPr>
      </w:pPr>
      <w:r w:rsidRPr="00DE5108">
        <w:rPr>
          <w:rFonts w:cstheme="minorHAnsi"/>
          <w:b/>
        </w:rPr>
        <w:t xml:space="preserve">Representative: </w:t>
      </w:r>
      <w:r w:rsidR="00407A61" w:rsidRPr="00DE5108">
        <w:rPr>
          <w:rFonts w:cstheme="minorHAnsi"/>
          <w:b/>
        </w:rPr>
        <w:t>Kiran Kamath</w:t>
      </w:r>
    </w:p>
    <w:p w14:paraId="2375846F" w14:textId="23D846C5" w:rsidR="00B87D9B" w:rsidRPr="00B87D9B" w:rsidRDefault="00B87D9B" w:rsidP="004260CD">
      <w:pPr>
        <w:pStyle w:val="ListParagraph"/>
        <w:numPr>
          <w:ilvl w:val="0"/>
          <w:numId w:val="31"/>
        </w:numPr>
        <w:suppressAutoHyphens/>
        <w:spacing w:after="0" w:line="240" w:lineRule="auto"/>
        <w:rPr>
          <w:rFonts w:cstheme="minorHAnsi"/>
        </w:rPr>
      </w:pPr>
      <w:r>
        <w:t xml:space="preserve">The </w:t>
      </w:r>
      <w:r w:rsidR="009200B2">
        <w:t>accreditation</w:t>
      </w:r>
      <w:r>
        <w:t xml:space="preserve"> visit is scheduled for Oct. 6-9 and the team will meet with the Curriculum committee; the date/time is unknown.  It was requested that the committee read standard 2A, revisit the self-study report about COORs/CSLOs, </w:t>
      </w:r>
      <w:r w:rsidR="007D36CF">
        <w:t xml:space="preserve">verify that </w:t>
      </w:r>
      <w:r>
        <w:t xml:space="preserve"> 1</w:t>
      </w:r>
      <w:r w:rsidRPr="00B87D9B">
        <w:rPr>
          <w:vertAlign w:val="superscript"/>
        </w:rPr>
        <w:t>st</w:t>
      </w:r>
      <w:r>
        <w:t xml:space="preserve"> day handouts (syllabus) have </w:t>
      </w:r>
      <w:r>
        <w:lastRenderedPageBreak/>
        <w:t>CSLOs and PSLOs listed on them, provide examples</w:t>
      </w:r>
      <w:r w:rsidR="007D36CF">
        <w:t xml:space="preserve"> what COOR changes stemmed from the assessment results</w:t>
      </w:r>
      <w:r>
        <w:t xml:space="preserve">, and become familiar with the assessment module process. </w:t>
      </w:r>
    </w:p>
    <w:p w14:paraId="14C925F1" w14:textId="77777777" w:rsidR="00B87D9B" w:rsidRDefault="00B87D9B" w:rsidP="00B87D9B">
      <w:pPr>
        <w:pStyle w:val="ListParagraph"/>
        <w:numPr>
          <w:ilvl w:val="0"/>
          <w:numId w:val="31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intent when meeting the accreditation team is to validate the report – standard 2A responses. </w:t>
      </w:r>
    </w:p>
    <w:p w14:paraId="12130BA0" w14:textId="3B1FCC35" w:rsidR="00B87D9B" w:rsidRPr="007D36CF" w:rsidRDefault="007D36CF" w:rsidP="007D36CF">
      <w:pPr>
        <w:pStyle w:val="ListParagraph"/>
        <w:numPr>
          <w:ilvl w:val="0"/>
          <w:numId w:val="31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>A good s</w:t>
      </w:r>
      <w:r w:rsidR="00B87D9B" w:rsidRPr="00B87D9B">
        <w:rPr>
          <w:rFonts w:cstheme="minorHAnsi"/>
        </w:rPr>
        <w:t>trategy</w:t>
      </w:r>
      <w:r w:rsidR="00B87D9B">
        <w:rPr>
          <w:rFonts w:cstheme="minorHAnsi"/>
        </w:rPr>
        <w:t xml:space="preserve"> when speaking with the team, assign </w:t>
      </w:r>
      <w:r w:rsidR="00DE5108">
        <w:rPr>
          <w:rFonts w:cstheme="minorHAnsi"/>
        </w:rPr>
        <w:t xml:space="preserve">a </w:t>
      </w:r>
      <w:r>
        <w:rPr>
          <w:rFonts w:cstheme="minorHAnsi"/>
        </w:rPr>
        <w:t>spokesperson</w:t>
      </w:r>
      <w:r w:rsidR="00DE5108">
        <w:rPr>
          <w:rFonts w:cstheme="minorHAnsi"/>
        </w:rPr>
        <w:t xml:space="preserve"> and then </w:t>
      </w:r>
      <w:r>
        <w:rPr>
          <w:rFonts w:cstheme="minorHAnsi"/>
        </w:rPr>
        <w:t xml:space="preserve">allow </w:t>
      </w:r>
      <w:r w:rsidR="00B87D9B">
        <w:rPr>
          <w:rFonts w:cstheme="minorHAnsi"/>
        </w:rPr>
        <w:t xml:space="preserve">the group to </w:t>
      </w:r>
      <w:r>
        <w:rPr>
          <w:rFonts w:cstheme="minorHAnsi"/>
        </w:rPr>
        <w:t>provide substantive</w:t>
      </w:r>
      <w:r w:rsidR="00B87D9B">
        <w:rPr>
          <w:rFonts w:cstheme="minorHAnsi"/>
        </w:rPr>
        <w:t xml:space="preserve"> </w:t>
      </w:r>
      <w:r>
        <w:rPr>
          <w:rFonts w:cstheme="minorHAnsi"/>
        </w:rPr>
        <w:t>responses</w:t>
      </w:r>
      <w:r w:rsidR="00B87D9B">
        <w:rPr>
          <w:rFonts w:cstheme="minorHAnsi"/>
        </w:rPr>
        <w:t xml:space="preserve"> </w:t>
      </w:r>
      <w:r w:rsidR="009200B2">
        <w:rPr>
          <w:rFonts w:cstheme="minorHAnsi"/>
        </w:rPr>
        <w:t xml:space="preserve">in order </w:t>
      </w:r>
      <w:r w:rsidR="00B87D9B">
        <w:rPr>
          <w:rFonts w:cstheme="minorHAnsi"/>
        </w:rPr>
        <w:t xml:space="preserve">to give a broad spectrum. </w:t>
      </w:r>
    </w:p>
    <w:p w14:paraId="310AB8E5" w14:textId="77777777" w:rsidR="007D36CF" w:rsidRDefault="00B87D9B" w:rsidP="007C27A2">
      <w:pPr>
        <w:pStyle w:val="ListParagraph"/>
        <w:numPr>
          <w:ilvl w:val="0"/>
          <w:numId w:val="31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committee agreed </w:t>
      </w:r>
      <w:r w:rsidR="007D36CF">
        <w:rPr>
          <w:rFonts w:cstheme="minorHAnsi"/>
        </w:rPr>
        <w:t xml:space="preserve">a </w:t>
      </w:r>
      <w:r>
        <w:rPr>
          <w:rFonts w:cstheme="minorHAnsi"/>
        </w:rPr>
        <w:t xml:space="preserve">refresher of the assessment module </w:t>
      </w:r>
      <w:r w:rsidR="007D36CF">
        <w:rPr>
          <w:rFonts w:cstheme="minorHAnsi"/>
        </w:rPr>
        <w:t xml:space="preserve">process is needed </w:t>
      </w:r>
      <w:r>
        <w:rPr>
          <w:rFonts w:cstheme="minorHAnsi"/>
        </w:rPr>
        <w:t>to clear-up any misunderstandings about cohort schedule,</w:t>
      </w:r>
      <w:r w:rsidR="007D36CF">
        <w:rPr>
          <w:rFonts w:cstheme="minorHAnsi"/>
        </w:rPr>
        <w:t xml:space="preserve"> deadlines, and program submission tool.</w:t>
      </w:r>
    </w:p>
    <w:p w14:paraId="4BB76A1D" w14:textId="1B3949F0" w:rsidR="007D36CF" w:rsidRDefault="007D36CF" w:rsidP="007C27A2">
      <w:pPr>
        <w:pStyle w:val="ListParagraph"/>
        <w:numPr>
          <w:ilvl w:val="0"/>
          <w:numId w:val="31"/>
        </w:numPr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Normally during spring the data is assessed and collected, </w:t>
      </w:r>
      <w:r w:rsidR="00AD3428">
        <w:rPr>
          <w:rFonts w:cstheme="minorHAnsi"/>
        </w:rPr>
        <w:t>next</w:t>
      </w:r>
      <w:r>
        <w:rPr>
          <w:rFonts w:cstheme="minorHAnsi"/>
        </w:rPr>
        <w:t xml:space="preserve"> the report is written by the department, and </w:t>
      </w:r>
      <w:r w:rsidR="00AD3428">
        <w:rPr>
          <w:rFonts w:cstheme="minorHAnsi"/>
        </w:rPr>
        <w:t xml:space="preserve">then </w:t>
      </w:r>
      <w:r>
        <w:rPr>
          <w:rFonts w:cstheme="minorHAnsi"/>
        </w:rPr>
        <w:t>submitted using the program review tool by fall.  A hardcore deadline has not be established when the assessment results are submitted via the tool.</w:t>
      </w:r>
      <w:r w:rsidR="007C27A2">
        <w:rPr>
          <w:rFonts w:cstheme="minorHAnsi"/>
        </w:rPr>
        <w:t xml:space="preserve"> </w:t>
      </w:r>
    </w:p>
    <w:p w14:paraId="43E8FC2C" w14:textId="6D370E8A" w:rsidR="00407A61" w:rsidRDefault="00AD3428" w:rsidP="00407A61">
      <w:pPr>
        <w:pStyle w:val="ListParagraph"/>
        <w:numPr>
          <w:ilvl w:val="0"/>
          <w:numId w:val="31"/>
        </w:numPr>
        <w:suppressAutoHyphens/>
        <w:spacing w:after="0" w:line="240" w:lineRule="auto"/>
        <w:rPr>
          <w:rFonts w:cstheme="minorHAnsi"/>
        </w:rPr>
      </w:pPr>
      <w:r w:rsidRPr="00AD3428">
        <w:rPr>
          <w:rFonts w:cstheme="minorHAnsi"/>
        </w:rPr>
        <w:t>November 1</w:t>
      </w:r>
      <w:r w:rsidRPr="00AD3428">
        <w:rPr>
          <w:rFonts w:cstheme="minorHAnsi"/>
          <w:vertAlign w:val="superscript"/>
        </w:rPr>
        <w:t>st</w:t>
      </w:r>
      <w:r w:rsidRPr="00AD3428">
        <w:rPr>
          <w:rFonts w:cstheme="minorHAnsi"/>
        </w:rPr>
        <w:t xml:space="preserve"> deadline is for catalog </w:t>
      </w:r>
      <w:r>
        <w:rPr>
          <w:rFonts w:cstheme="minorHAnsi"/>
        </w:rPr>
        <w:t xml:space="preserve">submission for new and/or revise </w:t>
      </w:r>
      <w:r w:rsidR="007C27A2" w:rsidRPr="00AD3428">
        <w:rPr>
          <w:rFonts w:cstheme="minorHAnsi"/>
        </w:rPr>
        <w:t>course</w:t>
      </w:r>
      <w:r w:rsidRPr="00AD3428">
        <w:rPr>
          <w:rFonts w:cstheme="minorHAnsi"/>
        </w:rPr>
        <w:t>s/programs</w:t>
      </w:r>
      <w:r>
        <w:rPr>
          <w:rFonts w:cstheme="minorHAnsi"/>
        </w:rPr>
        <w:t xml:space="preserve"> proposals to be publicized in next year’s addition.</w:t>
      </w:r>
      <w:r w:rsidRPr="00AD3428">
        <w:rPr>
          <w:rFonts w:cstheme="minorHAnsi"/>
        </w:rPr>
        <w:t xml:space="preserve"> </w:t>
      </w:r>
      <w:r>
        <w:rPr>
          <w:rFonts w:cstheme="minorHAnsi"/>
        </w:rPr>
        <w:t>Major changes to courses and programs consist of units, hours, description, and title.</w:t>
      </w:r>
    </w:p>
    <w:p w14:paraId="2ABF1575" w14:textId="77777777" w:rsidR="00AD3428" w:rsidRPr="00AD3428" w:rsidRDefault="00AD3428" w:rsidP="00AD3428">
      <w:pPr>
        <w:pStyle w:val="ListParagraph"/>
        <w:suppressAutoHyphens/>
        <w:spacing w:after="0" w:line="240" w:lineRule="auto"/>
        <w:ind w:left="1080"/>
        <w:rPr>
          <w:rFonts w:cstheme="minorHAnsi"/>
        </w:rPr>
      </w:pPr>
    </w:p>
    <w:p w14:paraId="176803C0" w14:textId="77777777" w:rsidR="00407A61" w:rsidRPr="00407A61" w:rsidRDefault="00407A61" w:rsidP="00407A61">
      <w:pPr>
        <w:spacing w:after="0" w:line="240" w:lineRule="auto"/>
        <w:rPr>
          <w:rFonts w:cstheme="minorHAnsi"/>
        </w:rPr>
      </w:pPr>
    </w:p>
    <w:p w14:paraId="4539385A" w14:textId="1D89E9D3" w:rsidR="00C40F4A" w:rsidRPr="00A9774A" w:rsidRDefault="009F384F" w:rsidP="009F3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A9774A" w:rsidRPr="00A9774A">
        <w:rPr>
          <w:rFonts w:cstheme="minorHAnsi"/>
          <w:b/>
        </w:rPr>
        <w:t>STANDING ITEMS</w:t>
      </w:r>
      <w:r w:rsidR="00AD3428">
        <w:rPr>
          <w:rFonts w:cstheme="minorHAnsi"/>
          <w:b/>
        </w:rPr>
        <w:t xml:space="preserve"> – Tabled Next Meeting</w:t>
      </w:r>
    </w:p>
    <w:p w14:paraId="0D282E40" w14:textId="77777777" w:rsidR="00A9774A" w:rsidRDefault="00A9774A" w:rsidP="00C40F4A">
      <w:pPr>
        <w:spacing w:after="0" w:line="240" w:lineRule="auto"/>
        <w:rPr>
          <w:rFonts w:cstheme="minorHAnsi"/>
        </w:rPr>
      </w:pPr>
    </w:p>
    <w:p w14:paraId="5E01D2E5" w14:textId="77777777" w:rsidR="00AD3428" w:rsidRDefault="00AD3428" w:rsidP="008511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  <w:sectPr w:rsidR="00AD3428" w:rsidSect="00C5065E">
          <w:headerReference w:type="default" r:id="rId9"/>
          <w:footerReference w:type="default" r:id="rId10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7A6DBB01" w14:textId="4A529A9A" w:rsidR="002528E8" w:rsidRDefault="00A9774A" w:rsidP="0085115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CurricUNET</w:t>
      </w:r>
      <w:proofErr w:type="spellEnd"/>
    </w:p>
    <w:p w14:paraId="5A466616" w14:textId="77777777" w:rsidR="00851151" w:rsidRDefault="00851151" w:rsidP="00851151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5A53F580" w14:textId="5BA51C34" w:rsidR="002528E8" w:rsidRPr="00D2080B" w:rsidRDefault="00A9774A" w:rsidP="002528E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2528E8">
        <w:rPr>
          <w:rFonts w:cstheme="minorHAnsi"/>
          <w:b/>
        </w:rPr>
        <w:t>Shared Governance Committee</w:t>
      </w:r>
    </w:p>
    <w:p w14:paraId="5EAC1B8F" w14:textId="77777777" w:rsidR="002528E8" w:rsidRPr="002528E8" w:rsidRDefault="002528E8" w:rsidP="002528E8">
      <w:pPr>
        <w:spacing w:after="0" w:line="240" w:lineRule="auto"/>
        <w:rPr>
          <w:rFonts w:cstheme="minorHAnsi"/>
          <w:b/>
        </w:rPr>
      </w:pPr>
    </w:p>
    <w:p w14:paraId="22CF49EE" w14:textId="4B2C42FC" w:rsidR="00FD3616" w:rsidRPr="00C5065E" w:rsidRDefault="00A9774A" w:rsidP="00FD3616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BE129B">
        <w:rPr>
          <w:rFonts w:cstheme="minorHAnsi"/>
          <w:b/>
        </w:rPr>
        <w:t>Articulation</w:t>
      </w:r>
    </w:p>
    <w:p w14:paraId="461BCE5B" w14:textId="77777777" w:rsidR="00C5065E" w:rsidRPr="00C5065E" w:rsidRDefault="00C5065E" w:rsidP="00C5065E">
      <w:pPr>
        <w:spacing w:after="0" w:line="240" w:lineRule="auto"/>
        <w:rPr>
          <w:rFonts w:cstheme="minorHAnsi"/>
          <w:b/>
        </w:rPr>
      </w:pPr>
    </w:p>
    <w:p w14:paraId="7EE1EADF" w14:textId="72C1C60E" w:rsidR="00FD3616" w:rsidRDefault="00A9774A" w:rsidP="00407A6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2528E8">
        <w:rPr>
          <w:rFonts w:cstheme="minorHAnsi"/>
          <w:b/>
        </w:rPr>
        <w:lastRenderedPageBreak/>
        <w:t>Teaching &amp; Learning Committee</w:t>
      </w:r>
      <w:r w:rsidR="00FE3219" w:rsidRPr="002528E8">
        <w:rPr>
          <w:rFonts w:cstheme="minorHAnsi"/>
          <w:b/>
        </w:rPr>
        <w:t xml:space="preserve"> </w:t>
      </w:r>
    </w:p>
    <w:p w14:paraId="54FE4BC9" w14:textId="77777777" w:rsidR="00407A61" w:rsidRPr="00407A61" w:rsidRDefault="00407A61" w:rsidP="00407A61">
      <w:pPr>
        <w:spacing w:after="0" w:line="240" w:lineRule="auto"/>
        <w:rPr>
          <w:rFonts w:cstheme="minorHAnsi"/>
        </w:rPr>
      </w:pPr>
    </w:p>
    <w:p w14:paraId="2BEBE13A" w14:textId="7F974A8D" w:rsidR="00DF2DB7" w:rsidRPr="002528E8" w:rsidRDefault="00A9774A" w:rsidP="00DF2D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Academic Senate</w:t>
      </w:r>
      <w:r w:rsidR="00BD6C7E">
        <w:rPr>
          <w:rFonts w:cstheme="minorHAnsi"/>
          <w:b/>
        </w:rPr>
        <w:t xml:space="preserve"> </w:t>
      </w:r>
    </w:p>
    <w:p w14:paraId="78F968C9" w14:textId="77777777" w:rsidR="002528E8" w:rsidRPr="002528E8" w:rsidRDefault="002528E8" w:rsidP="002528E8">
      <w:pPr>
        <w:spacing w:after="0" w:line="240" w:lineRule="auto"/>
        <w:rPr>
          <w:rFonts w:cstheme="minorHAnsi"/>
          <w:b/>
        </w:rPr>
      </w:pPr>
    </w:p>
    <w:p w14:paraId="4C518143" w14:textId="20839010" w:rsidR="00280B85" w:rsidRPr="00DF2DB7" w:rsidRDefault="00AD3428" w:rsidP="00DF2DB7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Other </w:t>
      </w:r>
    </w:p>
    <w:p w14:paraId="542C817F" w14:textId="77777777" w:rsidR="00AD3428" w:rsidRDefault="00AD3428" w:rsidP="00193240">
      <w:pPr>
        <w:spacing w:after="0" w:line="240" w:lineRule="auto"/>
        <w:rPr>
          <w:rFonts w:cstheme="minorHAnsi"/>
          <w:u w:val="single"/>
        </w:rPr>
        <w:sectPr w:rsidR="00AD3428" w:rsidSect="00AD3428">
          <w:type w:val="continuous"/>
          <w:pgSz w:w="12240" w:h="15840"/>
          <w:pgMar w:top="1008" w:right="1152" w:bottom="1008" w:left="1152" w:header="576" w:footer="432" w:gutter="0"/>
          <w:cols w:num="2" w:space="720"/>
          <w:docGrid w:linePitch="360"/>
        </w:sectPr>
      </w:pPr>
    </w:p>
    <w:p w14:paraId="196EB059" w14:textId="070489F0" w:rsidR="0047796A" w:rsidRDefault="0047796A" w:rsidP="00193240">
      <w:pPr>
        <w:spacing w:after="0" w:line="240" w:lineRule="auto"/>
        <w:rPr>
          <w:rFonts w:cstheme="minorHAnsi"/>
          <w:u w:val="single"/>
        </w:rPr>
      </w:pPr>
    </w:p>
    <w:p w14:paraId="0CCCB1CD" w14:textId="1D51184F" w:rsidR="003F0F07" w:rsidRPr="00193240" w:rsidRDefault="003A78B8" w:rsidP="00193240">
      <w:pPr>
        <w:spacing w:after="0" w:line="240" w:lineRule="auto"/>
        <w:rPr>
          <w:rFonts w:cstheme="minorHAnsi"/>
        </w:rPr>
      </w:pPr>
      <w:r w:rsidRPr="00193240">
        <w:rPr>
          <w:rFonts w:cstheme="minorHAnsi"/>
          <w:u w:val="single"/>
        </w:rPr>
        <w:t xml:space="preserve">Meeting </w:t>
      </w:r>
      <w:r w:rsidR="00855F01" w:rsidRPr="00193240">
        <w:rPr>
          <w:rFonts w:cstheme="minorHAnsi"/>
          <w:u w:val="single"/>
        </w:rPr>
        <w:t>adjourned</w:t>
      </w:r>
      <w:r w:rsidR="00855F01" w:rsidRPr="00193240">
        <w:rPr>
          <w:rFonts w:cstheme="minorHAnsi"/>
        </w:rPr>
        <w:t xml:space="preserve"> </w:t>
      </w:r>
      <w:r w:rsidR="00851151">
        <w:rPr>
          <w:rFonts w:cstheme="minorHAnsi"/>
        </w:rPr>
        <w:t xml:space="preserve">– </w:t>
      </w:r>
      <w:r w:rsidR="00AD3428">
        <w:rPr>
          <w:rFonts w:cstheme="minorHAnsi"/>
        </w:rPr>
        <w:t>2:</w:t>
      </w:r>
      <w:r w:rsidR="00E905F9">
        <w:rPr>
          <w:rFonts w:cstheme="minorHAnsi"/>
        </w:rPr>
        <w:t>59pm</w:t>
      </w:r>
    </w:p>
    <w:p w14:paraId="1046B43B" w14:textId="77777777" w:rsidR="00B10E08" w:rsidRDefault="00B10E08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42CFB05E" w14:textId="789A4216" w:rsidR="00552CEE" w:rsidRDefault="00C40F4A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8F2635">
        <w:rPr>
          <w:rFonts w:cstheme="minorHAnsi"/>
          <w:u w:val="single"/>
        </w:rPr>
        <w:t>Fall 2014</w:t>
      </w:r>
      <w:r w:rsidR="003C0A78">
        <w:rPr>
          <w:rFonts w:cstheme="minorHAnsi"/>
          <w:u w:val="single"/>
        </w:rPr>
        <w:t xml:space="preserve"> </w:t>
      </w:r>
      <w:r w:rsidR="003C0A78" w:rsidRPr="008F2635">
        <w:rPr>
          <w:rFonts w:cstheme="minorHAnsi"/>
          <w:u w:val="single"/>
        </w:rPr>
        <w:t>Meeting Dates</w:t>
      </w:r>
      <w:r>
        <w:rPr>
          <w:rFonts w:cstheme="minorHAnsi"/>
        </w:rPr>
        <w:t>:</w:t>
      </w:r>
      <w:r w:rsidR="00851151">
        <w:rPr>
          <w:rFonts w:cstheme="minorHAnsi"/>
        </w:rPr>
        <w:t xml:space="preserve"> </w:t>
      </w:r>
      <w:r>
        <w:rPr>
          <w:rFonts w:cstheme="minorHAnsi"/>
        </w:rPr>
        <w:t>Octob</w:t>
      </w:r>
      <w:r w:rsidR="00552CEE">
        <w:rPr>
          <w:rFonts w:cstheme="minorHAnsi"/>
        </w:rPr>
        <w:t xml:space="preserve">er 1, 15; </w:t>
      </w:r>
      <w:r>
        <w:rPr>
          <w:rFonts w:cstheme="minorHAnsi"/>
        </w:rPr>
        <w:t>November 5, 19</w:t>
      </w:r>
      <w:r w:rsidR="00552CEE">
        <w:rPr>
          <w:rFonts w:cstheme="minorHAnsi"/>
        </w:rPr>
        <w:t>;</w:t>
      </w:r>
      <w:r>
        <w:rPr>
          <w:rFonts w:cstheme="minorHAnsi"/>
        </w:rPr>
        <w:t xml:space="preserve"> December 3</w:t>
      </w:r>
    </w:p>
    <w:p w14:paraId="1E2C3263" w14:textId="77777777" w:rsidR="003C0A78" w:rsidRDefault="003C0A78" w:rsidP="00417729">
      <w:pPr>
        <w:pBdr>
          <w:bottom w:val="single" w:sz="12" w:space="1" w:color="auto"/>
        </w:pBdr>
        <w:spacing w:after="0" w:line="240" w:lineRule="auto"/>
        <w:rPr>
          <w:rFonts w:cstheme="minorHAnsi"/>
          <w:u w:val="single"/>
        </w:rPr>
      </w:pPr>
    </w:p>
    <w:p w14:paraId="20CF02B4" w14:textId="7A5ECC6C" w:rsidR="00C40F4A" w:rsidRDefault="003C0A78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Location and T</w:t>
      </w:r>
      <w:r w:rsidR="00552CEE" w:rsidRPr="00552CEE">
        <w:rPr>
          <w:rFonts w:cstheme="minorHAnsi"/>
          <w:u w:val="single"/>
        </w:rPr>
        <w:t>ime</w:t>
      </w:r>
      <w:r w:rsidR="00552CEE">
        <w:rPr>
          <w:rFonts w:cstheme="minorHAnsi"/>
        </w:rPr>
        <w:t xml:space="preserve">: </w:t>
      </w:r>
      <w:r w:rsidR="008F2635">
        <w:rPr>
          <w:rFonts w:cstheme="minorHAnsi"/>
        </w:rPr>
        <w:t>CO-420</w:t>
      </w:r>
      <w:r w:rsidR="00552CEE">
        <w:rPr>
          <w:rFonts w:cstheme="minorHAnsi"/>
        </w:rPr>
        <w:t xml:space="preserve"> / </w:t>
      </w:r>
      <w:r w:rsidR="008F2635">
        <w:rPr>
          <w:rFonts w:cstheme="minorHAnsi"/>
        </w:rPr>
        <w:t>1-3pm</w:t>
      </w:r>
    </w:p>
    <w:p w14:paraId="6C89A9F7" w14:textId="77777777" w:rsidR="008F2635" w:rsidRPr="00635421" w:rsidRDefault="008F2635" w:rsidP="00417729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sectPr w:rsidR="008F2635" w:rsidRPr="00635421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2022" w14:textId="77777777" w:rsidR="002C5A51" w:rsidRDefault="002C5A51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2C5A51" w:rsidRDefault="002C5A51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C75B" w14:textId="77777777" w:rsidR="002C5A51" w:rsidRDefault="002C5A51" w:rsidP="00824B11">
    <w:pPr>
      <w:pStyle w:val="Footer"/>
    </w:pPr>
    <w:sdt>
      <w:sdtPr>
        <w:id w:val="2025506487"/>
        <w:docPartObj>
          <w:docPartGallery w:val="Page Numbers (Bottom of Page)"/>
          <w:docPartUnique/>
        </w:docPartObj>
      </w:sdtPr>
      <w:sdtContent>
        <w:sdt>
          <w:sdtPr>
            <w:id w:val="-741566147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2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21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2C5A51" w:rsidRDefault="002C5A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C270" w14:textId="77777777" w:rsidR="002C5A51" w:rsidRDefault="002C5A51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2C5A51" w:rsidRDefault="002C5A51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F88D" w14:textId="2B714972" w:rsidR="002C5A51" w:rsidRDefault="002C5A51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September 17, 2014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E5C90"/>
    <w:multiLevelType w:val="hybridMultilevel"/>
    <w:tmpl w:val="AD066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C0263E"/>
    <w:multiLevelType w:val="hybridMultilevel"/>
    <w:tmpl w:val="A76C842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>
    <w:nsid w:val="1E611C79"/>
    <w:multiLevelType w:val="hybridMultilevel"/>
    <w:tmpl w:val="02E0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362095"/>
    <w:multiLevelType w:val="hybridMultilevel"/>
    <w:tmpl w:val="4F74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3EC3FA6"/>
    <w:multiLevelType w:val="hybridMultilevel"/>
    <w:tmpl w:val="FEB65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0B0113"/>
    <w:multiLevelType w:val="hybridMultilevel"/>
    <w:tmpl w:val="E454F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5455AC"/>
    <w:multiLevelType w:val="hybridMultilevel"/>
    <w:tmpl w:val="21840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B6E31"/>
    <w:multiLevelType w:val="hybridMultilevel"/>
    <w:tmpl w:val="9D7285D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C71A9"/>
    <w:multiLevelType w:val="hybridMultilevel"/>
    <w:tmpl w:val="61509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DEF72A3"/>
    <w:multiLevelType w:val="hybridMultilevel"/>
    <w:tmpl w:val="2F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B5158"/>
    <w:multiLevelType w:val="hybridMultilevel"/>
    <w:tmpl w:val="A770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5D40BE"/>
    <w:multiLevelType w:val="hybridMultilevel"/>
    <w:tmpl w:val="F350E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E91CE9"/>
    <w:multiLevelType w:val="hybridMultilevel"/>
    <w:tmpl w:val="8F680C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474AB0"/>
    <w:multiLevelType w:val="hybridMultilevel"/>
    <w:tmpl w:val="F72AA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9D3FCF"/>
    <w:multiLevelType w:val="hybridMultilevel"/>
    <w:tmpl w:val="385686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304835"/>
    <w:multiLevelType w:val="hybridMultilevel"/>
    <w:tmpl w:val="E1D8D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859E5"/>
    <w:multiLevelType w:val="hybridMultilevel"/>
    <w:tmpl w:val="8F680C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AB74E9"/>
    <w:multiLevelType w:val="hybridMultilevel"/>
    <w:tmpl w:val="0602B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43466C"/>
    <w:multiLevelType w:val="hybridMultilevel"/>
    <w:tmpl w:val="34BC8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0922CC"/>
    <w:multiLevelType w:val="hybridMultilevel"/>
    <w:tmpl w:val="4E3CC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582B47"/>
    <w:multiLevelType w:val="hybridMultilevel"/>
    <w:tmpl w:val="E280D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1003B1"/>
    <w:multiLevelType w:val="hybridMultilevel"/>
    <w:tmpl w:val="8AB028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264C0"/>
    <w:multiLevelType w:val="hybridMultilevel"/>
    <w:tmpl w:val="38687F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36"/>
  </w:num>
  <w:num w:numId="5">
    <w:abstractNumId w:val="5"/>
  </w:num>
  <w:num w:numId="6">
    <w:abstractNumId w:val="11"/>
  </w:num>
  <w:num w:numId="7">
    <w:abstractNumId w:val="4"/>
  </w:num>
  <w:num w:numId="8">
    <w:abstractNumId w:val="38"/>
  </w:num>
  <w:num w:numId="9">
    <w:abstractNumId w:val="16"/>
  </w:num>
  <w:num w:numId="10">
    <w:abstractNumId w:val="31"/>
  </w:num>
  <w:num w:numId="11">
    <w:abstractNumId w:val="1"/>
  </w:num>
  <w:num w:numId="12">
    <w:abstractNumId w:val="24"/>
  </w:num>
  <w:num w:numId="13">
    <w:abstractNumId w:val="27"/>
  </w:num>
  <w:num w:numId="14">
    <w:abstractNumId w:val="28"/>
  </w:num>
  <w:num w:numId="15">
    <w:abstractNumId w:val="33"/>
  </w:num>
  <w:num w:numId="16">
    <w:abstractNumId w:val="7"/>
  </w:num>
  <w:num w:numId="17">
    <w:abstractNumId w:val="3"/>
  </w:num>
  <w:num w:numId="18">
    <w:abstractNumId w:val="0"/>
  </w:num>
  <w:num w:numId="19">
    <w:abstractNumId w:val="19"/>
  </w:num>
  <w:num w:numId="20">
    <w:abstractNumId w:val="39"/>
  </w:num>
  <w:num w:numId="21">
    <w:abstractNumId w:val="25"/>
  </w:num>
  <w:num w:numId="22">
    <w:abstractNumId w:val="18"/>
  </w:num>
  <w:num w:numId="23">
    <w:abstractNumId w:val="14"/>
  </w:num>
  <w:num w:numId="24">
    <w:abstractNumId w:val="12"/>
  </w:num>
  <w:num w:numId="25">
    <w:abstractNumId w:val="9"/>
  </w:num>
  <w:num w:numId="26">
    <w:abstractNumId w:val="22"/>
  </w:num>
  <w:num w:numId="27">
    <w:abstractNumId w:val="35"/>
  </w:num>
  <w:num w:numId="28">
    <w:abstractNumId w:val="40"/>
  </w:num>
  <w:num w:numId="29">
    <w:abstractNumId w:val="10"/>
  </w:num>
  <w:num w:numId="30">
    <w:abstractNumId w:val="42"/>
  </w:num>
  <w:num w:numId="31">
    <w:abstractNumId w:val="21"/>
  </w:num>
  <w:num w:numId="32">
    <w:abstractNumId w:val="23"/>
  </w:num>
  <w:num w:numId="33">
    <w:abstractNumId w:val="8"/>
  </w:num>
  <w:num w:numId="34">
    <w:abstractNumId w:val="26"/>
  </w:num>
  <w:num w:numId="35">
    <w:abstractNumId w:val="34"/>
  </w:num>
  <w:num w:numId="36">
    <w:abstractNumId w:val="2"/>
  </w:num>
  <w:num w:numId="37">
    <w:abstractNumId w:val="37"/>
  </w:num>
  <w:num w:numId="38">
    <w:abstractNumId w:val="32"/>
  </w:num>
  <w:num w:numId="39">
    <w:abstractNumId w:val="13"/>
  </w:num>
  <w:num w:numId="40">
    <w:abstractNumId w:val="30"/>
  </w:num>
  <w:num w:numId="41">
    <w:abstractNumId w:val="17"/>
  </w:num>
  <w:num w:numId="42">
    <w:abstractNumId w:val="41"/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0265E"/>
    <w:rsid w:val="0001039B"/>
    <w:rsid w:val="0001176B"/>
    <w:rsid w:val="00015FD4"/>
    <w:rsid w:val="000322D7"/>
    <w:rsid w:val="000369A6"/>
    <w:rsid w:val="000402DB"/>
    <w:rsid w:val="00041007"/>
    <w:rsid w:val="000460A3"/>
    <w:rsid w:val="000560A6"/>
    <w:rsid w:val="0006188D"/>
    <w:rsid w:val="00067268"/>
    <w:rsid w:val="0007448B"/>
    <w:rsid w:val="000775E3"/>
    <w:rsid w:val="00080B34"/>
    <w:rsid w:val="00081E66"/>
    <w:rsid w:val="00082C0B"/>
    <w:rsid w:val="000A3334"/>
    <w:rsid w:val="000A4A23"/>
    <w:rsid w:val="000A6E3E"/>
    <w:rsid w:val="000B0DD7"/>
    <w:rsid w:val="000B24B9"/>
    <w:rsid w:val="000C088D"/>
    <w:rsid w:val="000C3A91"/>
    <w:rsid w:val="000C6965"/>
    <w:rsid w:val="000C6ABB"/>
    <w:rsid w:val="000D07DD"/>
    <w:rsid w:val="000D2E8D"/>
    <w:rsid w:val="000D344C"/>
    <w:rsid w:val="000E1FC5"/>
    <w:rsid w:val="000E29B7"/>
    <w:rsid w:val="000E33F5"/>
    <w:rsid w:val="000E5B69"/>
    <w:rsid w:val="00104F64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602C4"/>
    <w:rsid w:val="00165187"/>
    <w:rsid w:val="00167A8E"/>
    <w:rsid w:val="0017040B"/>
    <w:rsid w:val="00177F91"/>
    <w:rsid w:val="00183C63"/>
    <w:rsid w:val="00185F71"/>
    <w:rsid w:val="00193240"/>
    <w:rsid w:val="001952BF"/>
    <w:rsid w:val="001A402A"/>
    <w:rsid w:val="001B2F46"/>
    <w:rsid w:val="001B66D8"/>
    <w:rsid w:val="001B74A8"/>
    <w:rsid w:val="001C63C2"/>
    <w:rsid w:val="001D09B8"/>
    <w:rsid w:val="001E07B7"/>
    <w:rsid w:val="001E558C"/>
    <w:rsid w:val="001E6981"/>
    <w:rsid w:val="001E7A59"/>
    <w:rsid w:val="001F4691"/>
    <w:rsid w:val="001F684F"/>
    <w:rsid w:val="001F7FBC"/>
    <w:rsid w:val="002045FC"/>
    <w:rsid w:val="0021323D"/>
    <w:rsid w:val="00221BB6"/>
    <w:rsid w:val="002226D4"/>
    <w:rsid w:val="0022283E"/>
    <w:rsid w:val="0022516F"/>
    <w:rsid w:val="00225B4D"/>
    <w:rsid w:val="002346EE"/>
    <w:rsid w:val="002368E4"/>
    <w:rsid w:val="00240219"/>
    <w:rsid w:val="002500BD"/>
    <w:rsid w:val="002528E8"/>
    <w:rsid w:val="00256079"/>
    <w:rsid w:val="00260AF3"/>
    <w:rsid w:val="002755EE"/>
    <w:rsid w:val="00277B8C"/>
    <w:rsid w:val="00280B85"/>
    <w:rsid w:val="00286C22"/>
    <w:rsid w:val="00291FBB"/>
    <w:rsid w:val="00292784"/>
    <w:rsid w:val="002A330D"/>
    <w:rsid w:val="002A7823"/>
    <w:rsid w:val="002A7C11"/>
    <w:rsid w:val="002B5848"/>
    <w:rsid w:val="002C1686"/>
    <w:rsid w:val="002C328F"/>
    <w:rsid w:val="002C5461"/>
    <w:rsid w:val="002C5A51"/>
    <w:rsid w:val="002D29FE"/>
    <w:rsid w:val="002D2FBA"/>
    <w:rsid w:val="002D543A"/>
    <w:rsid w:val="002E0DCC"/>
    <w:rsid w:val="002E1A6B"/>
    <w:rsid w:val="002E47E8"/>
    <w:rsid w:val="002E65E3"/>
    <w:rsid w:val="002E79D4"/>
    <w:rsid w:val="002F12E6"/>
    <w:rsid w:val="002F2112"/>
    <w:rsid w:val="002F38A4"/>
    <w:rsid w:val="002F409D"/>
    <w:rsid w:val="002F58BD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4660F"/>
    <w:rsid w:val="00346B88"/>
    <w:rsid w:val="0035044E"/>
    <w:rsid w:val="003532A6"/>
    <w:rsid w:val="00357D99"/>
    <w:rsid w:val="003623A6"/>
    <w:rsid w:val="003627F7"/>
    <w:rsid w:val="00365B91"/>
    <w:rsid w:val="00372E38"/>
    <w:rsid w:val="003767E1"/>
    <w:rsid w:val="00391D95"/>
    <w:rsid w:val="003A16AE"/>
    <w:rsid w:val="003A78B8"/>
    <w:rsid w:val="003C0A78"/>
    <w:rsid w:val="003C2966"/>
    <w:rsid w:val="003D3A78"/>
    <w:rsid w:val="003D6F4E"/>
    <w:rsid w:val="003F0F07"/>
    <w:rsid w:val="003F5FBD"/>
    <w:rsid w:val="003F62B5"/>
    <w:rsid w:val="0040035F"/>
    <w:rsid w:val="0040049C"/>
    <w:rsid w:val="00407A61"/>
    <w:rsid w:val="00410860"/>
    <w:rsid w:val="00411CFF"/>
    <w:rsid w:val="00415A08"/>
    <w:rsid w:val="00417729"/>
    <w:rsid w:val="00425AAE"/>
    <w:rsid w:val="004260CD"/>
    <w:rsid w:val="004271BC"/>
    <w:rsid w:val="0042749C"/>
    <w:rsid w:val="0043073F"/>
    <w:rsid w:val="00433BCD"/>
    <w:rsid w:val="00437FCD"/>
    <w:rsid w:val="00447611"/>
    <w:rsid w:val="00463C46"/>
    <w:rsid w:val="0046441F"/>
    <w:rsid w:val="00471349"/>
    <w:rsid w:val="004734B3"/>
    <w:rsid w:val="0047619A"/>
    <w:rsid w:val="0047796A"/>
    <w:rsid w:val="004814D1"/>
    <w:rsid w:val="00481D27"/>
    <w:rsid w:val="0048424A"/>
    <w:rsid w:val="00486758"/>
    <w:rsid w:val="00487F1F"/>
    <w:rsid w:val="004949AC"/>
    <w:rsid w:val="004A4BB0"/>
    <w:rsid w:val="004A618B"/>
    <w:rsid w:val="004A658F"/>
    <w:rsid w:val="004B3F98"/>
    <w:rsid w:val="004B7EEB"/>
    <w:rsid w:val="004C10A8"/>
    <w:rsid w:val="004C4ED5"/>
    <w:rsid w:val="004E66A7"/>
    <w:rsid w:val="004F6ECC"/>
    <w:rsid w:val="00500A0F"/>
    <w:rsid w:val="00501A23"/>
    <w:rsid w:val="00503279"/>
    <w:rsid w:val="00504AE1"/>
    <w:rsid w:val="00510355"/>
    <w:rsid w:val="005126C3"/>
    <w:rsid w:val="0052582C"/>
    <w:rsid w:val="005272AD"/>
    <w:rsid w:val="005330F6"/>
    <w:rsid w:val="005376E0"/>
    <w:rsid w:val="00541744"/>
    <w:rsid w:val="00542573"/>
    <w:rsid w:val="00551286"/>
    <w:rsid w:val="00551DDB"/>
    <w:rsid w:val="00552CEE"/>
    <w:rsid w:val="005557D2"/>
    <w:rsid w:val="00562430"/>
    <w:rsid w:val="0056273F"/>
    <w:rsid w:val="00574C63"/>
    <w:rsid w:val="005809D0"/>
    <w:rsid w:val="00581D69"/>
    <w:rsid w:val="00591724"/>
    <w:rsid w:val="00591AAF"/>
    <w:rsid w:val="00596D3D"/>
    <w:rsid w:val="005A32F9"/>
    <w:rsid w:val="005A60A6"/>
    <w:rsid w:val="005B2E82"/>
    <w:rsid w:val="005B5D56"/>
    <w:rsid w:val="005C17CD"/>
    <w:rsid w:val="005C65DB"/>
    <w:rsid w:val="005D49EB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3A61"/>
    <w:rsid w:val="00624C89"/>
    <w:rsid w:val="00635421"/>
    <w:rsid w:val="0064109C"/>
    <w:rsid w:val="00645583"/>
    <w:rsid w:val="0064708E"/>
    <w:rsid w:val="00652FC8"/>
    <w:rsid w:val="0066025C"/>
    <w:rsid w:val="00662013"/>
    <w:rsid w:val="00664CA3"/>
    <w:rsid w:val="00665CEA"/>
    <w:rsid w:val="0066742C"/>
    <w:rsid w:val="00672487"/>
    <w:rsid w:val="00682AF3"/>
    <w:rsid w:val="00686E92"/>
    <w:rsid w:val="006913A3"/>
    <w:rsid w:val="0069498F"/>
    <w:rsid w:val="006B16E8"/>
    <w:rsid w:val="006B7C31"/>
    <w:rsid w:val="006C282A"/>
    <w:rsid w:val="006D5AF7"/>
    <w:rsid w:val="006E250F"/>
    <w:rsid w:val="006E26CD"/>
    <w:rsid w:val="006E291B"/>
    <w:rsid w:val="006E4A7C"/>
    <w:rsid w:val="006E51F2"/>
    <w:rsid w:val="006F36D1"/>
    <w:rsid w:val="00700783"/>
    <w:rsid w:val="00706EEC"/>
    <w:rsid w:val="00714E1C"/>
    <w:rsid w:val="0072349A"/>
    <w:rsid w:val="007360DE"/>
    <w:rsid w:val="007428BF"/>
    <w:rsid w:val="00744ACF"/>
    <w:rsid w:val="00752CA4"/>
    <w:rsid w:val="007660C6"/>
    <w:rsid w:val="00771600"/>
    <w:rsid w:val="00774DB1"/>
    <w:rsid w:val="00775129"/>
    <w:rsid w:val="007771CE"/>
    <w:rsid w:val="00787D26"/>
    <w:rsid w:val="00795893"/>
    <w:rsid w:val="00795C3C"/>
    <w:rsid w:val="00796C46"/>
    <w:rsid w:val="007A6DCA"/>
    <w:rsid w:val="007C27A2"/>
    <w:rsid w:val="007C5760"/>
    <w:rsid w:val="007D2DFC"/>
    <w:rsid w:val="007D36CF"/>
    <w:rsid w:val="007D38DB"/>
    <w:rsid w:val="007D5D0E"/>
    <w:rsid w:val="007E4673"/>
    <w:rsid w:val="007E7BA1"/>
    <w:rsid w:val="007F05CC"/>
    <w:rsid w:val="008019B6"/>
    <w:rsid w:val="00806B9D"/>
    <w:rsid w:val="0081513E"/>
    <w:rsid w:val="00824B11"/>
    <w:rsid w:val="008271F2"/>
    <w:rsid w:val="00833F49"/>
    <w:rsid w:val="00842180"/>
    <w:rsid w:val="00843510"/>
    <w:rsid w:val="00851151"/>
    <w:rsid w:val="008518CD"/>
    <w:rsid w:val="00855F01"/>
    <w:rsid w:val="00860F5E"/>
    <w:rsid w:val="00863AC9"/>
    <w:rsid w:val="0086644D"/>
    <w:rsid w:val="00867620"/>
    <w:rsid w:val="00870D5C"/>
    <w:rsid w:val="00871830"/>
    <w:rsid w:val="00876D1A"/>
    <w:rsid w:val="00884946"/>
    <w:rsid w:val="00885039"/>
    <w:rsid w:val="00885FD1"/>
    <w:rsid w:val="00887527"/>
    <w:rsid w:val="00887A21"/>
    <w:rsid w:val="0089236F"/>
    <w:rsid w:val="00894354"/>
    <w:rsid w:val="008B1FEA"/>
    <w:rsid w:val="008B4FA2"/>
    <w:rsid w:val="008C256D"/>
    <w:rsid w:val="008C6E1C"/>
    <w:rsid w:val="008D0986"/>
    <w:rsid w:val="008D4A85"/>
    <w:rsid w:val="008D5BB2"/>
    <w:rsid w:val="008D628D"/>
    <w:rsid w:val="008D6908"/>
    <w:rsid w:val="008E246F"/>
    <w:rsid w:val="008F0604"/>
    <w:rsid w:val="008F1751"/>
    <w:rsid w:val="008F2635"/>
    <w:rsid w:val="008F2B7D"/>
    <w:rsid w:val="00901D98"/>
    <w:rsid w:val="00911C12"/>
    <w:rsid w:val="00912893"/>
    <w:rsid w:val="00914F8C"/>
    <w:rsid w:val="009200B2"/>
    <w:rsid w:val="00921DAC"/>
    <w:rsid w:val="009311B5"/>
    <w:rsid w:val="00937F63"/>
    <w:rsid w:val="009520A1"/>
    <w:rsid w:val="00952FA6"/>
    <w:rsid w:val="009654E5"/>
    <w:rsid w:val="00990EE8"/>
    <w:rsid w:val="009A03AB"/>
    <w:rsid w:val="009A3925"/>
    <w:rsid w:val="009A494A"/>
    <w:rsid w:val="009A72AC"/>
    <w:rsid w:val="009B1BF2"/>
    <w:rsid w:val="009B2ECD"/>
    <w:rsid w:val="009B4DB0"/>
    <w:rsid w:val="009B6229"/>
    <w:rsid w:val="009C60B8"/>
    <w:rsid w:val="009C62F9"/>
    <w:rsid w:val="009D5C5C"/>
    <w:rsid w:val="009F3592"/>
    <w:rsid w:val="009F384F"/>
    <w:rsid w:val="009F3B33"/>
    <w:rsid w:val="00A01994"/>
    <w:rsid w:val="00A036D8"/>
    <w:rsid w:val="00A12EB3"/>
    <w:rsid w:val="00A30C40"/>
    <w:rsid w:val="00A327FB"/>
    <w:rsid w:val="00A357B2"/>
    <w:rsid w:val="00A454DA"/>
    <w:rsid w:val="00A4651F"/>
    <w:rsid w:val="00A559A8"/>
    <w:rsid w:val="00A563F7"/>
    <w:rsid w:val="00A60BB5"/>
    <w:rsid w:val="00A619C6"/>
    <w:rsid w:val="00A6759E"/>
    <w:rsid w:val="00A83A1C"/>
    <w:rsid w:val="00A85972"/>
    <w:rsid w:val="00A9033B"/>
    <w:rsid w:val="00A97471"/>
    <w:rsid w:val="00A9774A"/>
    <w:rsid w:val="00AA0D28"/>
    <w:rsid w:val="00AB1D72"/>
    <w:rsid w:val="00AB2D80"/>
    <w:rsid w:val="00AB7DFD"/>
    <w:rsid w:val="00AD3428"/>
    <w:rsid w:val="00AD64DE"/>
    <w:rsid w:val="00AD65F2"/>
    <w:rsid w:val="00AE4F28"/>
    <w:rsid w:val="00AE653B"/>
    <w:rsid w:val="00AF295B"/>
    <w:rsid w:val="00AF49BF"/>
    <w:rsid w:val="00AF61AB"/>
    <w:rsid w:val="00AF6F66"/>
    <w:rsid w:val="00B032C1"/>
    <w:rsid w:val="00B10E08"/>
    <w:rsid w:val="00B11D13"/>
    <w:rsid w:val="00B13D93"/>
    <w:rsid w:val="00B27000"/>
    <w:rsid w:val="00B328AA"/>
    <w:rsid w:val="00B446C3"/>
    <w:rsid w:val="00B45B76"/>
    <w:rsid w:val="00B612CD"/>
    <w:rsid w:val="00B64D9F"/>
    <w:rsid w:val="00B65F1B"/>
    <w:rsid w:val="00B70040"/>
    <w:rsid w:val="00B716FD"/>
    <w:rsid w:val="00B74737"/>
    <w:rsid w:val="00B74F7E"/>
    <w:rsid w:val="00B82C15"/>
    <w:rsid w:val="00B84B47"/>
    <w:rsid w:val="00B87D9B"/>
    <w:rsid w:val="00B9137C"/>
    <w:rsid w:val="00B94658"/>
    <w:rsid w:val="00BA52B7"/>
    <w:rsid w:val="00BA6030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42C5"/>
    <w:rsid w:val="00BF2341"/>
    <w:rsid w:val="00BF39FA"/>
    <w:rsid w:val="00C01BEF"/>
    <w:rsid w:val="00C05542"/>
    <w:rsid w:val="00C11409"/>
    <w:rsid w:val="00C13812"/>
    <w:rsid w:val="00C16848"/>
    <w:rsid w:val="00C17529"/>
    <w:rsid w:val="00C25D97"/>
    <w:rsid w:val="00C27F8E"/>
    <w:rsid w:val="00C30540"/>
    <w:rsid w:val="00C30585"/>
    <w:rsid w:val="00C32083"/>
    <w:rsid w:val="00C3753D"/>
    <w:rsid w:val="00C40F4A"/>
    <w:rsid w:val="00C469FC"/>
    <w:rsid w:val="00C5065E"/>
    <w:rsid w:val="00C50BEC"/>
    <w:rsid w:val="00C51706"/>
    <w:rsid w:val="00C5236D"/>
    <w:rsid w:val="00C75CC1"/>
    <w:rsid w:val="00C820E0"/>
    <w:rsid w:val="00C94D0B"/>
    <w:rsid w:val="00C95FB3"/>
    <w:rsid w:val="00CA2962"/>
    <w:rsid w:val="00CA6981"/>
    <w:rsid w:val="00CB4EB1"/>
    <w:rsid w:val="00CB625F"/>
    <w:rsid w:val="00CC46D7"/>
    <w:rsid w:val="00CC4DC4"/>
    <w:rsid w:val="00CD0C91"/>
    <w:rsid w:val="00CD61FA"/>
    <w:rsid w:val="00CE3915"/>
    <w:rsid w:val="00CF0869"/>
    <w:rsid w:val="00CF3672"/>
    <w:rsid w:val="00CF41EE"/>
    <w:rsid w:val="00D02AFB"/>
    <w:rsid w:val="00D102BE"/>
    <w:rsid w:val="00D132B2"/>
    <w:rsid w:val="00D2080B"/>
    <w:rsid w:val="00D21298"/>
    <w:rsid w:val="00D268D5"/>
    <w:rsid w:val="00D309B7"/>
    <w:rsid w:val="00D32F6E"/>
    <w:rsid w:val="00D57B6E"/>
    <w:rsid w:val="00D57E39"/>
    <w:rsid w:val="00D6021E"/>
    <w:rsid w:val="00D62D45"/>
    <w:rsid w:val="00D673BC"/>
    <w:rsid w:val="00D81D97"/>
    <w:rsid w:val="00D836B4"/>
    <w:rsid w:val="00D8495F"/>
    <w:rsid w:val="00D909F5"/>
    <w:rsid w:val="00DB267B"/>
    <w:rsid w:val="00DB2AC0"/>
    <w:rsid w:val="00DB737F"/>
    <w:rsid w:val="00DB7B7D"/>
    <w:rsid w:val="00DC2AF5"/>
    <w:rsid w:val="00DC6754"/>
    <w:rsid w:val="00DC75A7"/>
    <w:rsid w:val="00DD105F"/>
    <w:rsid w:val="00DD1D55"/>
    <w:rsid w:val="00DD2E79"/>
    <w:rsid w:val="00DD4558"/>
    <w:rsid w:val="00DD5261"/>
    <w:rsid w:val="00DE39FC"/>
    <w:rsid w:val="00DE5108"/>
    <w:rsid w:val="00DF0AEF"/>
    <w:rsid w:val="00DF185B"/>
    <w:rsid w:val="00DF2DB7"/>
    <w:rsid w:val="00DF53F0"/>
    <w:rsid w:val="00E01D05"/>
    <w:rsid w:val="00E067D9"/>
    <w:rsid w:val="00E14A08"/>
    <w:rsid w:val="00E16291"/>
    <w:rsid w:val="00E2087F"/>
    <w:rsid w:val="00E2092E"/>
    <w:rsid w:val="00E20F1A"/>
    <w:rsid w:val="00E412D9"/>
    <w:rsid w:val="00E41C76"/>
    <w:rsid w:val="00E452EC"/>
    <w:rsid w:val="00E51C06"/>
    <w:rsid w:val="00E53E7B"/>
    <w:rsid w:val="00E71A0D"/>
    <w:rsid w:val="00E72C3B"/>
    <w:rsid w:val="00E72FE0"/>
    <w:rsid w:val="00E81F01"/>
    <w:rsid w:val="00E84D62"/>
    <w:rsid w:val="00E870BA"/>
    <w:rsid w:val="00E905F9"/>
    <w:rsid w:val="00E969B4"/>
    <w:rsid w:val="00E977BA"/>
    <w:rsid w:val="00EA5782"/>
    <w:rsid w:val="00EA7B69"/>
    <w:rsid w:val="00EB697C"/>
    <w:rsid w:val="00EC2217"/>
    <w:rsid w:val="00EC22DF"/>
    <w:rsid w:val="00EC5FC3"/>
    <w:rsid w:val="00ED185B"/>
    <w:rsid w:val="00ED3C55"/>
    <w:rsid w:val="00ED52D5"/>
    <w:rsid w:val="00ED68CE"/>
    <w:rsid w:val="00EE1C0E"/>
    <w:rsid w:val="00EE1C40"/>
    <w:rsid w:val="00EE338E"/>
    <w:rsid w:val="00EF0F4A"/>
    <w:rsid w:val="00EF283B"/>
    <w:rsid w:val="00EF527A"/>
    <w:rsid w:val="00EF7013"/>
    <w:rsid w:val="00F00194"/>
    <w:rsid w:val="00F01AAD"/>
    <w:rsid w:val="00F07E67"/>
    <w:rsid w:val="00F117BE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6506E"/>
    <w:rsid w:val="00F7481B"/>
    <w:rsid w:val="00F83204"/>
    <w:rsid w:val="00F85BFE"/>
    <w:rsid w:val="00F87AB7"/>
    <w:rsid w:val="00F90FA9"/>
    <w:rsid w:val="00F957C0"/>
    <w:rsid w:val="00FA033F"/>
    <w:rsid w:val="00FA0DCA"/>
    <w:rsid w:val="00FA1B26"/>
    <w:rsid w:val="00FA43C8"/>
    <w:rsid w:val="00FB2BA5"/>
    <w:rsid w:val="00FB3A21"/>
    <w:rsid w:val="00FB575D"/>
    <w:rsid w:val="00FB7FF7"/>
    <w:rsid w:val="00FD3616"/>
    <w:rsid w:val="00FD3EE9"/>
    <w:rsid w:val="00FD40BF"/>
    <w:rsid w:val="00FD4579"/>
    <w:rsid w:val="00FD56D2"/>
    <w:rsid w:val="00FD5C51"/>
    <w:rsid w:val="00FE2AA5"/>
    <w:rsid w:val="00FE2FBC"/>
    <w:rsid w:val="00FE3219"/>
    <w:rsid w:val="00FE6FE8"/>
    <w:rsid w:val="00FF093A"/>
    <w:rsid w:val="00FF12C3"/>
    <w:rsid w:val="00FF19BD"/>
    <w:rsid w:val="00FF1EED"/>
    <w:rsid w:val="00FF20AC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7B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E1DC-30B4-45BC-8607-C8270F80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cp:lastPrinted>2014-09-19T16:46:00Z</cp:lastPrinted>
  <dcterms:created xsi:type="dcterms:W3CDTF">2014-09-19T17:45:00Z</dcterms:created>
  <dcterms:modified xsi:type="dcterms:W3CDTF">2014-09-19T17:45:00Z</dcterms:modified>
</cp:coreProperties>
</file>