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C9F0C" w14:textId="4593A5E0" w:rsidR="002F409D" w:rsidRPr="00EE7A91" w:rsidRDefault="00714E1C" w:rsidP="008F3DCF">
      <w:pPr>
        <w:spacing w:after="0" w:line="240" w:lineRule="auto"/>
        <w:rPr>
          <w:rFonts w:cs="Times New Roman"/>
        </w:rPr>
      </w:pPr>
      <w:r w:rsidRPr="00EE7A91">
        <w:rPr>
          <w:rFonts w:cs="Times New Roman"/>
          <w:b/>
          <w:u w:val="single"/>
        </w:rPr>
        <w:t>Present</w:t>
      </w:r>
      <w:r w:rsidRPr="00EE7A91">
        <w:rPr>
          <w:rFonts w:cs="Times New Roman"/>
        </w:rPr>
        <w:t xml:space="preserve">:  </w:t>
      </w:r>
      <w:r w:rsidR="00A9774A" w:rsidRPr="00EE7A91">
        <w:rPr>
          <w:rFonts w:cs="Times New Roman"/>
          <w:i/>
        </w:rPr>
        <w:t>Louie Giambattista, Chair</w:t>
      </w:r>
      <w:r w:rsidR="00A9774A" w:rsidRPr="00EE7A91">
        <w:rPr>
          <w:rFonts w:cs="Times New Roman"/>
        </w:rPr>
        <w:t>;</w:t>
      </w:r>
      <w:r w:rsidR="00884946" w:rsidRPr="00EE7A91">
        <w:rPr>
          <w:rFonts w:cs="Times New Roman"/>
        </w:rPr>
        <w:t xml:space="preserve"> </w:t>
      </w:r>
      <w:r w:rsidR="00186A2B" w:rsidRPr="00EE7A91">
        <w:rPr>
          <w:rFonts w:cs="Times New Roman"/>
        </w:rPr>
        <w:t>Tawny Beal</w:t>
      </w:r>
      <w:r w:rsidR="00B32FD9" w:rsidRPr="00EE7A91">
        <w:rPr>
          <w:rFonts w:cs="Times New Roman"/>
        </w:rPr>
        <w:t xml:space="preserve">, </w:t>
      </w:r>
      <w:r w:rsidR="00C13EF7" w:rsidRPr="00EE7A91">
        <w:rPr>
          <w:rFonts w:cs="Times New Roman"/>
        </w:rPr>
        <w:t xml:space="preserve">Collin McKay Brown (student rep), </w:t>
      </w:r>
      <w:r w:rsidR="00C17CDF" w:rsidRPr="00EE7A91">
        <w:rPr>
          <w:rFonts w:cs="Times New Roman"/>
        </w:rPr>
        <w:t xml:space="preserve">Natalie Hannum, </w:t>
      </w:r>
      <w:r w:rsidR="00F53210" w:rsidRPr="00EE7A91">
        <w:rPr>
          <w:rFonts w:cs="Times New Roman"/>
        </w:rPr>
        <w:t xml:space="preserve">Susie Hansen, </w:t>
      </w:r>
      <w:r w:rsidR="00B32FD9" w:rsidRPr="00EE7A91">
        <w:rPr>
          <w:rFonts w:cs="Times New Roman"/>
        </w:rPr>
        <w:t xml:space="preserve">Erich Holtmann, </w:t>
      </w:r>
      <w:r w:rsidR="00C17CDF" w:rsidRPr="00EE7A91">
        <w:rPr>
          <w:rFonts w:cs="Times New Roman"/>
        </w:rPr>
        <w:t xml:space="preserve">Kevin Horan, </w:t>
      </w:r>
      <w:r w:rsidR="009E2050" w:rsidRPr="00EE7A91">
        <w:rPr>
          <w:rFonts w:cs="Times New Roman"/>
        </w:rPr>
        <w:t xml:space="preserve">Scott Hubbard, </w:t>
      </w:r>
      <w:r w:rsidR="00F53210" w:rsidRPr="00EE7A91">
        <w:rPr>
          <w:rFonts w:cs="Times New Roman"/>
        </w:rPr>
        <w:t>Christine Kromer,</w:t>
      </w:r>
      <w:r w:rsidR="00772095" w:rsidRPr="00EE7A91">
        <w:rPr>
          <w:rFonts w:cs="Times New Roman"/>
        </w:rPr>
        <w:t xml:space="preserve"> </w:t>
      </w:r>
      <w:r w:rsidR="00B32FD9" w:rsidRPr="00EE7A91">
        <w:rPr>
          <w:rFonts w:cs="Times New Roman"/>
        </w:rPr>
        <w:t xml:space="preserve">Morgan Lynn, </w:t>
      </w:r>
      <w:r w:rsidR="00F535ED" w:rsidRPr="00EE7A91">
        <w:rPr>
          <w:rFonts w:cs="Times New Roman"/>
        </w:rPr>
        <w:t>Michelle Mack</w:t>
      </w:r>
      <w:r w:rsidR="00F53210" w:rsidRPr="00EE7A91">
        <w:rPr>
          <w:rFonts w:cs="Times New Roman"/>
        </w:rPr>
        <w:t xml:space="preserve">, </w:t>
      </w:r>
      <w:r w:rsidR="009E2050" w:rsidRPr="00EE7A91">
        <w:rPr>
          <w:rFonts w:cs="Times New Roman"/>
        </w:rPr>
        <w:t xml:space="preserve">A’kilah Moore, </w:t>
      </w:r>
      <w:r w:rsidR="00B32FD9" w:rsidRPr="00EE7A91">
        <w:rPr>
          <w:rFonts w:cs="Times New Roman"/>
        </w:rPr>
        <w:t>J</w:t>
      </w:r>
      <w:r w:rsidR="00186A2B" w:rsidRPr="00EE7A91">
        <w:rPr>
          <w:rFonts w:cs="Times New Roman"/>
        </w:rPr>
        <w:t xml:space="preserve">ancy Rickman, </w:t>
      </w:r>
      <w:r w:rsidR="00F53210" w:rsidRPr="00EE7A91">
        <w:rPr>
          <w:rFonts w:cs="Times New Roman"/>
        </w:rPr>
        <w:t xml:space="preserve">Eileen Valenzuela, </w:t>
      </w:r>
      <w:r w:rsidR="00186A2B" w:rsidRPr="00EE7A91">
        <w:rPr>
          <w:rFonts w:cs="Times New Roman"/>
        </w:rPr>
        <w:t xml:space="preserve">Grace Villegas, </w:t>
      </w:r>
      <w:r w:rsidR="00C17CDF" w:rsidRPr="00EE7A91">
        <w:rPr>
          <w:rFonts w:cs="Times New Roman"/>
        </w:rPr>
        <w:t xml:space="preserve">Penny Wilkins, </w:t>
      </w:r>
      <w:r w:rsidR="00F53210" w:rsidRPr="00EE7A91">
        <w:rPr>
          <w:rFonts w:cs="Times New Roman"/>
        </w:rPr>
        <w:t xml:space="preserve">Nancy Ybarra, </w:t>
      </w:r>
      <w:r w:rsidR="00186A2B" w:rsidRPr="00EE7A91">
        <w:rPr>
          <w:rFonts w:cs="Times New Roman"/>
        </w:rPr>
        <w:t>and Shondra West (Note taker)</w:t>
      </w:r>
    </w:p>
    <w:p w14:paraId="3748CD08" w14:textId="4EA9DCE7" w:rsidR="00714E1C" w:rsidRPr="00EE7A91" w:rsidRDefault="002F409D" w:rsidP="008F3DCF">
      <w:pPr>
        <w:spacing w:after="0" w:line="240" w:lineRule="auto"/>
        <w:rPr>
          <w:rFonts w:cs="Times New Roman"/>
        </w:rPr>
      </w:pPr>
      <w:r w:rsidRPr="00EE7A91">
        <w:rPr>
          <w:rFonts w:cs="Times New Roman"/>
          <w:b/>
          <w:u w:val="single"/>
        </w:rPr>
        <w:t>Absent</w:t>
      </w:r>
      <w:r w:rsidRPr="00EE7A91">
        <w:rPr>
          <w:rFonts w:cs="Times New Roman"/>
        </w:rPr>
        <w:t>:</w:t>
      </w:r>
      <w:r w:rsidR="009E2050" w:rsidRPr="00EE7A91">
        <w:rPr>
          <w:rFonts w:cs="Times New Roman"/>
        </w:rPr>
        <w:t xml:space="preserve"> Robert Pope</w:t>
      </w:r>
    </w:p>
    <w:p w14:paraId="1D7CD9DB" w14:textId="1311BCF5" w:rsidR="00716ECA" w:rsidRPr="00EE7A91" w:rsidRDefault="00716ECA" w:rsidP="008F3DCF">
      <w:pPr>
        <w:spacing w:after="0" w:line="240" w:lineRule="auto"/>
        <w:rPr>
          <w:rFonts w:cs="Times New Roman"/>
        </w:rPr>
      </w:pPr>
      <w:r w:rsidRPr="00EE7A91">
        <w:rPr>
          <w:rFonts w:cs="Times New Roman"/>
          <w:b/>
          <w:u w:val="single"/>
        </w:rPr>
        <w:t>Guest</w:t>
      </w:r>
      <w:r w:rsidRPr="00EE7A91">
        <w:rPr>
          <w:rFonts w:cs="Times New Roman"/>
        </w:rPr>
        <w:t xml:space="preserve">: </w:t>
      </w:r>
      <w:r w:rsidR="009E2050" w:rsidRPr="00EE7A91">
        <w:rPr>
          <w:rFonts w:cs="Times New Roman"/>
        </w:rPr>
        <w:t xml:space="preserve">Lorraine </w:t>
      </w:r>
      <w:proofErr w:type="spellStart"/>
      <w:r w:rsidR="009E2050" w:rsidRPr="00EE7A91">
        <w:rPr>
          <w:rFonts w:cs="Times New Roman"/>
        </w:rPr>
        <w:t>Biles</w:t>
      </w:r>
      <w:proofErr w:type="spellEnd"/>
      <w:r w:rsidR="009E2050" w:rsidRPr="00EE7A91">
        <w:rPr>
          <w:rFonts w:cs="Times New Roman"/>
        </w:rPr>
        <w:t xml:space="preserve"> (PE), Joy Meyer (WELD), Janice Townsend (CHDEV)</w:t>
      </w:r>
      <w:r w:rsidR="00E570EA">
        <w:rPr>
          <w:rFonts w:cs="Times New Roman"/>
        </w:rPr>
        <w:t>, Mr. Clarke’s Students: Halie and Gabriel</w:t>
      </w:r>
      <w:bookmarkStart w:id="0" w:name="_GoBack"/>
      <w:bookmarkEnd w:id="0"/>
    </w:p>
    <w:p w14:paraId="59BE771B" w14:textId="77777777" w:rsidR="00B747F0" w:rsidRPr="00EE7A91" w:rsidRDefault="00B747F0" w:rsidP="00176193">
      <w:pPr>
        <w:spacing w:after="0" w:line="240" w:lineRule="auto"/>
        <w:rPr>
          <w:rFonts w:cs="Times New Roman"/>
          <w:color w:val="4BACC6" w:themeColor="accent5"/>
        </w:rPr>
      </w:pPr>
    </w:p>
    <w:p w14:paraId="7AEC2AC2" w14:textId="0DD2C0F2" w:rsidR="0043073F" w:rsidRPr="00EE7A91" w:rsidRDefault="00EA5782" w:rsidP="00176193">
      <w:pPr>
        <w:spacing w:after="0" w:line="240" w:lineRule="auto"/>
        <w:rPr>
          <w:rFonts w:cs="Times New Roman"/>
        </w:rPr>
      </w:pPr>
      <w:r w:rsidRPr="00EE7A91">
        <w:rPr>
          <w:rFonts w:cs="Times New Roman"/>
        </w:rPr>
        <w:t>Meeting called to order:</w:t>
      </w:r>
      <w:r w:rsidR="00B72DD8" w:rsidRPr="00EE7A91">
        <w:rPr>
          <w:rFonts w:cs="Times New Roman"/>
        </w:rPr>
        <w:t xml:space="preserve"> </w:t>
      </w:r>
      <w:r w:rsidR="00B8401C" w:rsidRPr="00EE7A91">
        <w:rPr>
          <w:rFonts w:cs="Times New Roman"/>
        </w:rPr>
        <w:t>1:13</w:t>
      </w:r>
      <w:r w:rsidR="00F57FAB" w:rsidRPr="00EE7A91">
        <w:rPr>
          <w:rFonts w:cs="Times New Roman"/>
        </w:rPr>
        <w:t xml:space="preserve">pm </w:t>
      </w:r>
      <w:r w:rsidR="006B7C31" w:rsidRPr="00EE7A91">
        <w:rPr>
          <w:rFonts w:cs="Times New Roman"/>
        </w:rPr>
        <w:t>Location: CO-420</w:t>
      </w:r>
      <w:r w:rsidR="0043073F" w:rsidRPr="00EE7A91">
        <w:rPr>
          <w:rFonts w:cs="Times New Roman"/>
        </w:rPr>
        <w:t xml:space="preserve"> </w:t>
      </w:r>
    </w:p>
    <w:p w14:paraId="51316084" w14:textId="77777777" w:rsidR="003C2966" w:rsidRPr="00EE7A91" w:rsidRDefault="003C2966" w:rsidP="00176193">
      <w:pPr>
        <w:pBdr>
          <w:bottom w:val="single" w:sz="12" w:space="1" w:color="auto"/>
        </w:pBdr>
        <w:spacing w:after="0" w:line="240" w:lineRule="auto"/>
        <w:rPr>
          <w:rFonts w:cs="Times New Roman"/>
        </w:rPr>
      </w:pPr>
    </w:p>
    <w:p w14:paraId="6E509486" w14:textId="77777777" w:rsidR="00EA5782" w:rsidRPr="00EE7A91" w:rsidRDefault="00EA5782" w:rsidP="00176193">
      <w:pPr>
        <w:pBdr>
          <w:bottom w:val="single" w:sz="12" w:space="1" w:color="auto"/>
        </w:pBdr>
        <w:spacing w:after="0" w:line="240" w:lineRule="auto"/>
        <w:rPr>
          <w:rFonts w:cs="Times New Roman"/>
          <w:b/>
        </w:rPr>
      </w:pPr>
      <w:r w:rsidRPr="00EE7A91">
        <w:rPr>
          <w:rFonts w:cs="Times New Roman"/>
          <w:b/>
        </w:rPr>
        <w:t>CURRENT ITEMS</w:t>
      </w:r>
    </w:p>
    <w:p w14:paraId="245EBA17" w14:textId="77777777" w:rsidR="006B16E8" w:rsidRPr="00EE7A91" w:rsidRDefault="00714E1C" w:rsidP="007E431F">
      <w:pPr>
        <w:pStyle w:val="ListParagraph"/>
        <w:numPr>
          <w:ilvl w:val="0"/>
          <w:numId w:val="1"/>
        </w:numPr>
        <w:spacing w:after="0" w:line="240" w:lineRule="auto"/>
        <w:rPr>
          <w:rFonts w:cs="Times New Roman"/>
          <w:b/>
        </w:rPr>
      </w:pPr>
      <w:r w:rsidRPr="00EE7A91">
        <w:rPr>
          <w:rFonts w:cs="Times New Roman"/>
          <w:b/>
          <w:u w:val="single"/>
        </w:rPr>
        <w:t>Announcements &amp; Public Comment</w:t>
      </w:r>
      <w:r w:rsidR="006B16E8" w:rsidRPr="00EE7A91">
        <w:rPr>
          <w:rFonts w:cs="Times New Roman"/>
          <w:b/>
          <w:u w:val="single"/>
        </w:rPr>
        <w:t>:</w:t>
      </w:r>
      <w:r w:rsidR="00E72FE0" w:rsidRPr="00EE7A91">
        <w:rPr>
          <w:rFonts w:cs="Times New Roman"/>
          <w:b/>
        </w:rPr>
        <w:t xml:space="preserve"> </w:t>
      </w:r>
    </w:p>
    <w:p w14:paraId="19FDAF42" w14:textId="64BDED95" w:rsidR="00B8401C" w:rsidRPr="00EE7A91" w:rsidRDefault="00DC5132" w:rsidP="00B8401C">
      <w:pPr>
        <w:pStyle w:val="ListParagraph"/>
        <w:numPr>
          <w:ilvl w:val="0"/>
          <w:numId w:val="20"/>
        </w:numPr>
        <w:spacing w:after="0" w:line="240" w:lineRule="auto"/>
        <w:rPr>
          <w:rFonts w:cs="Times New Roman"/>
        </w:rPr>
      </w:pPr>
      <w:r w:rsidRPr="00EE7A91">
        <w:rPr>
          <w:rFonts w:cs="Times New Roman"/>
        </w:rPr>
        <w:t>C</w:t>
      </w:r>
      <w:r w:rsidR="00B8401C" w:rsidRPr="00EE7A91">
        <w:rPr>
          <w:rFonts w:cs="Times New Roman"/>
        </w:rPr>
        <w:t xml:space="preserve">ommittee members </w:t>
      </w:r>
      <w:r w:rsidRPr="00EE7A91">
        <w:rPr>
          <w:rFonts w:cs="Times New Roman"/>
        </w:rPr>
        <w:t xml:space="preserve">introduced themselves </w:t>
      </w:r>
      <w:r w:rsidR="00C13EF7" w:rsidRPr="00EE7A91">
        <w:rPr>
          <w:rFonts w:cs="Times New Roman"/>
        </w:rPr>
        <w:t>by name and department</w:t>
      </w:r>
      <w:r w:rsidRPr="00EE7A91">
        <w:rPr>
          <w:rFonts w:cs="Times New Roman"/>
        </w:rPr>
        <w:t>.</w:t>
      </w:r>
    </w:p>
    <w:p w14:paraId="22E72FB7" w14:textId="56959DB0" w:rsidR="00DC5132" w:rsidRPr="00EE7A91" w:rsidRDefault="00DC5132" w:rsidP="00DC5132">
      <w:pPr>
        <w:pStyle w:val="ListParagraph"/>
        <w:numPr>
          <w:ilvl w:val="0"/>
          <w:numId w:val="20"/>
        </w:numPr>
        <w:spacing w:after="0" w:line="240" w:lineRule="auto"/>
        <w:rPr>
          <w:rFonts w:cs="Times New Roman"/>
        </w:rPr>
      </w:pPr>
      <w:r w:rsidRPr="00EE7A91">
        <w:rPr>
          <w:rFonts w:cs="Times New Roman"/>
        </w:rPr>
        <w:t>The committee welcome</w:t>
      </w:r>
      <w:r w:rsidR="003F3ED4" w:rsidRPr="00EE7A91">
        <w:rPr>
          <w:rFonts w:cs="Times New Roman"/>
        </w:rPr>
        <w:t>d</w:t>
      </w:r>
      <w:r w:rsidRPr="00EE7A91">
        <w:rPr>
          <w:rFonts w:cs="Times New Roman"/>
        </w:rPr>
        <w:t xml:space="preserve"> </w:t>
      </w:r>
      <w:r w:rsidR="00C13EF7" w:rsidRPr="00EE7A91">
        <w:rPr>
          <w:rFonts w:cs="Times New Roman"/>
        </w:rPr>
        <w:t xml:space="preserve">students </w:t>
      </w:r>
      <w:r w:rsidRPr="00EE7A91">
        <w:rPr>
          <w:rFonts w:cs="Times New Roman"/>
        </w:rPr>
        <w:t xml:space="preserve">(2) </w:t>
      </w:r>
      <w:r w:rsidR="00C13EF7" w:rsidRPr="00EE7A91">
        <w:rPr>
          <w:rFonts w:cs="Times New Roman"/>
        </w:rPr>
        <w:t xml:space="preserve">from Mr. </w:t>
      </w:r>
      <w:r w:rsidR="00B8401C" w:rsidRPr="00EE7A91">
        <w:rPr>
          <w:rFonts w:cs="Times New Roman"/>
        </w:rPr>
        <w:t>Clarke</w:t>
      </w:r>
      <w:r w:rsidR="003F3ED4" w:rsidRPr="00EE7A91">
        <w:rPr>
          <w:rFonts w:cs="Times New Roman"/>
        </w:rPr>
        <w:t>’s</w:t>
      </w:r>
      <w:r w:rsidR="00B8401C" w:rsidRPr="00EE7A91">
        <w:rPr>
          <w:rFonts w:cs="Times New Roman"/>
        </w:rPr>
        <w:t xml:space="preserve"> class</w:t>
      </w:r>
      <w:r w:rsidRPr="00EE7A91">
        <w:rPr>
          <w:rFonts w:cs="Times New Roman"/>
        </w:rPr>
        <w:t xml:space="preserve"> and Collin McKay Brown as the Associated Student Union student representative.</w:t>
      </w:r>
    </w:p>
    <w:p w14:paraId="140C888D" w14:textId="77777777" w:rsidR="00B8401C" w:rsidRPr="00EE7A91" w:rsidRDefault="00B8401C" w:rsidP="008F3DCF">
      <w:pPr>
        <w:pStyle w:val="ListParagraph"/>
        <w:spacing w:after="0" w:line="240" w:lineRule="auto"/>
        <w:rPr>
          <w:rFonts w:cs="Times New Roman"/>
        </w:rPr>
      </w:pPr>
    </w:p>
    <w:p w14:paraId="3FDF4BAF" w14:textId="77777777" w:rsidR="0017040B" w:rsidRPr="00EE7A91" w:rsidRDefault="00714E1C" w:rsidP="007E431F">
      <w:pPr>
        <w:pStyle w:val="ListParagraph"/>
        <w:numPr>
          <w:ilvl w:val="0"/>
          <w:numId w:val="1"/>
        </w:numPr>
        <w:spacing w:after="0" w:line="240" w:lineRule="auto"/>
        <w:rPr>
          <w:rFonts w:cs="Times New Roman"/>
          <w:b/>
        </w:rPr>
      </w:pPr>
      <w:r w:rsidRPr="00EE7A91">
        <w:rPr>
          <w:rFonts w:cs="Times New Roman"/>
          <w:b/>
          <w:u w:val="single"/>
        </w:rPr>
        <w:t>Approval of the Agenda</w:t>
      </w:r>
      <w:r w:rsidR="003A16AE" w:rsidRPr="00EE7A91">
        <w:rPr>
          <w:rFonts w:cs="Times New Roman"/>
          <w:b/>
        </w:rPr>
        <w:t xml:space="preserve"> </w:t>
      </w:r>
    </w:p>
    <w:p w14:paraId="746756D5" w14:textId="2379E3CE" w:rsidR="000A268D" w:rsidRPr="00EE7A91" w:rsidRDefault="001569AF" w:rsidP="009A29CE">
      <w:pPr>
        <w:spacing w:after="0" w:line="240" w:lineRule="auto"/>
        <w:ind w:left="360"/>
        <w:rPr>
          <w:rFonts w:cs="Times New Roman"/>
        </w:rPr>
      </w:pPr>
      <w:r w:rsidRPr="00EE7A91">
        <w:rPr>
          <w:rFonts w:cs="Times New Roman"/>
          <w:b/>
        </w:rPr>
        <w:t>Action:</w:t>
      </w:r>
      <w:r w:rsidR="00C17529" w:rsidRPr="00EE7A91">
        <w:rPr>
          <w:rFonts w:cs="Times New Roman"/>
        </w:rPr>
        <w:t xml:space="preserve"> </w:t>
      </w:r>
      <w:r w:rsidR="002E4408" w:rsidRPr="00EE7A91">
        <w:rPr>
          <w:rFonts w:cs="Times New Roman"/>
        </w:rPr>
        <w:t>Approved</w:t>
      </w:r>
      <w:r w:rsidR="00383DBD" w:rsidRPr="00EE7A91">
        <w:rPr>
          <w:rFonts w:cs="Times New Roman"/>
        </w:rPr>
        <w:t xml:space="preserve"> </w:t>
      </w:r>
      <w:r w:rsidR="003753C3" w:rsidRPr="00EE7A91">
        <w:rPr>
          <w:rFonts w:cs="Times New Roman"/>
        </w:rPr>
        <w:t xml:space="preserve">with changes </w:t>
      </w:r>
      <w:r w:rsidR="002E4408" w:rsidRPr="00EE7A91">
        <w:rPr>
          <w:rFonts w:cs="Times New Roman"/>
        </w:rPr>
        <w:t>(M/S:</w:t>
      </w:r>
      <w:r w:rsidR="002B342C" w:rsidRPr="00EE7A91">
        <w:rPr>
          <w:rFonts w:cs="Times New Roman"/>
        </w:rPr>
        <w:t xml:space="preserve"> </w:t>
      </w:r>
      <w:r w:rsidR="003753C3" w:rsidRPr="00EE7A91">
        <w:rPr>
          <w:rFonts w:cs="Times New Roman"/>
        </w:rPr>
        <w:t>Rickman</w:t>
      </w:r>
      <w:r w:rsidR="00243884" w:rsidRPr="00EE7A91">
        <w:rPr>
          <w:rFonts w:cs="Times New Roman"/>
        </w:rPr>
        <w:t>/</w:t>
      </w:r>
      <w:r w:rsidR="003753C3" w:rsidRPr="00EE7A91">
        <w:rPr>
          <w:rFonts w:cs="Times New Roman"/>
        </w:rPr>
        <w:t>Kromer</w:t>
      </w:r>
      <w:r w:rsidR="002E4408" w:rsidRPr="00EE7A91">
        <w:rPr>
          <w:rFonts w:cs="Times New Roman"/>
        </w:rPr>
        <w:t>)</w:t>
      </w:r>
      <w:r w:rsidR="00C26EB7" w:rsidRPr="00EE7A91">
        <w:rPr>
          <w:rFonts w:cs="Times New Roman"/>
        </w:rPr>
        <w:t>; unanimous</w:t>
      </w:r>
    </w:p>
    <w:p w14:paraId="3B7B168D" w14:textId="5D16AB6A" w:rsidR="00577537" w:rsidRPr="00EE7A91" w:rsidRDefault="003753C3" w:rsidP="00AD0628">
      <w:pPr>
        <w:pStyle w:val="ListParagraph"/>
        <w:rPr>
          <w:rFonts w:cs="Times New Roman"/>
        </w:rPr>
      </w:pPr>
      <w:r w:rsidRPr="00EE7A91">
        <w:rPr>
          <w:rFonts w:cs="Times New Roman"/>
          <w:b/>
        </w:rPr>
        <w:t>Correction</w:t>
      </w:r>
      <w:r w:rsidRPr="00EE7A91">
        <w:rPr>
          <w:rFonts w:cs="Times New Roman"/>
        </w:rPr>
        <w:t xml:space="preserve">: </w:t>
      </w:r>
      <w:r w:rsidR="00DC5132" w:rsidRPr="00EE7A91">
        <w:rPr>
          <w:rFonts w:cs="Times New Roman"/>
        </w:rPr>
        <w:t>t</w:t>
      </w:r>
      <w:r w:rsidRPr="00EE7A91">
        <w:rPr>
          <w:rFonts w:cs="Times New Roman"/>
        </w:rPr>
        <w:t xml:space="preserve">ypo </w:t>
      </w:r>
      <w:r w:rsidR="003F3ED4" w:rsidRPr="00EE7A91">
        <w:rPr>
          <w:rFonts w:cs="Times New Roman"/>
        </w:rPr>
        <w:t xml:space="preserve">- change </w:t>
      </w:r>
      <w:r w:rsidRPr="00EE7A91">
        <w:rPr>
          <w:rFonts w:cs="Times New Roman"/>
        </w:rPr>
        <w:t xml:space="preserve">prerequisite number from </w:t>
      </w:r>
      <w:r w:rsidR="00DC5132" w:rsidRPr="00EE7A91">
        <w:rPr>
          <w:rFonts w:cs="Times New Roman"/>
        </w:rPr>
        <w:t xml:space="preserve">Weld </w:t>
      </w:r>
      <w:r w:rsidRPr="00EE7A91">
        <w:rPr>
          <w:rFonts w:cs="Times New Roman"/>
        </w:rPr>
        <w:t>010 to 015.</w:t>
      </w:r>
    </w:p>
    <w:p w14:paraId="3CC46BAC" w14:textId="77777777" w:rsidR="003753C3" w:rsidRPr="00EE7A91" w:rsidRDefault="003753C3" w:rsidP="00AD0628">
      <w:pPr>
        <w:pStyle w:val="ListParagraph"/>
        <w:rPr>
          <w:rFonts w:cs="Times New Roman"/>
        </w:rPr>
      </w:pPr>
    </w:p>
    <w:p w14:paraId="7C1CEBB9" w14:textId="77777777" w:rsidR="00A97AAD" w:rsidRPr="00EE7A91" w:rsidRDefault="002F409D" w:rsidP="00AD0628">
      <w:pPr>
        <w:pStyle w:val="ListParagraph"/>
        <w:spacing w:after="0" w:line="240" w:lineRule="auto"/>
        <w:ind w:left="360"/>
        <w:rPr>
          <w:rFonts w:cs="Times New Roman"/>
          <w:b/>
          <w:u w:val="single"/>
        </w:rPr>
      </w:pPr>
      <w:r w:rsidRPr="00EE7A91">
        <w:rPr>
          <w:rFonts w:cs="Times New Roman"/>
          <w:b/>
          <w:u w:val="single"/>
        </w:rPr>
        <w:t xml:space="preserve">Approval of the </w:t>
      </w:r>
      <w:r w:rsidR="00772095" w:rsidRPr="00EE7A91">
        <w:rPr>
          <w:rFonts w:cs="Times New Roman"/>
          <w:b/>
          <w:u w:val="single"/>
        </w:rPr>
        <w:t xml:space="preserve">Minutes from </w:t>
      </w:r>
      <w:r w:rsidR="00B8401C" w:rsidRPr="00EE7A91">
        <w:rPr>
          <w:rFonts w:cs="Times New Roman"/>
          <w:b/>
          <w:u w:val="single"/>
        </w:rPr>
        <w:t>February 17, 2016</w:t>
      </w:r>
    </w:p>
    <w:p w14:paraId="7C8C0380" w14:textId="50710EBB" w:rsidR="00486123" w:rsidRPr="00EE7A91" w:rsidRDefault="00291FBB" w:rsidP="009A29CE">
      <w:pPr>
        <w:spacing w:after="0" w:line="240" w:lineRule="auto"/>
        <w:ind w:firstLine="360"/>
        <w:rPr>
          <w:rFonts w:cs="Times New Roman"/>
        </w:rPr>
      </w:pPr>
      <w:r w:rsidRPr="00EE7A91">
        <w:rPr>
          <w:rFonts w:cs="Times New Roman"/>
          <w:b/>
        </w:rPr>
        <w:t>Action:</w:t>
      </w:r>
      <w:r w:rsidR="002E4408" w:rsidRPr="00EE7A91">
        <w:rPr>
          <w:rFonts w:cs="Times New Roman"/>
        </w:rPr>
        <w:t xml:space="preserve"> Approved </w:t>
      </w:r>
      <w:r w:rsidR="00B8401C" w:rsidRPr="00EE7A91">
        <w:rPr>
          <w:rFonts w:cs="Times New Roman"/>
        </w:rPr>
        <w:t xml:space="preserve">with changes </w:t>
      </w:r>
      <w:r w:rsidR="002E4408" w:rsidRPr="00EE7A91">
        <w:rPr>
          <w:rFonts w:cs="Times New Roman"/>
        </w:rPr>
        <w:t>(M/S:</w:t>
      </w:r>
      <w:r w:rsidR="009E1372" w:rsidRPr="00EE7A91">
        <w:rPr>
          <w:rFonts w:cs="Times New Roman"/>
        </w:rPr>
        <w:t xml:space="preserve"> </w:t>
      </w:r>
      <w:r w:rsidR="003753C3" w:rsidRPr="00EE7A91">
        <w:rPr>
          <w:rFonts w:cs="Times New Roman"/>
        </w:rPr>
        <w:t>Wilkins</w:t>
      </w:r>
      <w:r w:rsidR="00243884" w:rsidRPr="00EE7A91">
        <w:rPr>
          <w:rFonts w:cs="Times New Roman"/>
        </w:rPr>
        <w:t>/</w:t>
      </w:r>
      <w:r w:rsidR="003753C3" w:rsidRPr="00EE7A91">
        <w:rPr>
          <w:rFonts w:cs="Times New Roman"/>
        </w:rPr>
        <w:t>Kromer</w:t>
      </w:r>
      <w:r w:rsidR="00486123" w:rsidRPr="00EE7A91">
        <w:rPr>
          <w:rFonts w:cs="Times New Roman"/>
        </w:rPr>
        <w:t>)</w:t>
      </w:r>
      <w:r w:rsidR="00450CAC" w:rsidRPr="00EE7A91">
        <w:rPr>
          <w:rFonts w:cs="Times New Roman"/>
        </w:rPr>
        <w:t xml:space="preserve">; </w:t>
      </w:r>
      <w:r w:rsidR="00383DBD" w:rsidRPr="00EE7A91">
        <w:rPr>
          <w:rFonts w:cs="Times New Roman"/>
        </w:rPr>
        <w:t>unanimous</w:t>
      </w:r>
    </w:p>
    <w:p w14:paraId="2272D4E6" w14:textId="7A328FEB" w:rsidR="00942A2A" w:rsidRPr="00EE7A91" w:rsidRDefault="003753C3" w:rsidP="007D08DC">
      <w:pPr>
        <w:pStyle w:val="ListParagraph"/>
        <w:spacing w:after="0" w:line="240" w:lineRule="auto"/>
        <w:rPr>
          <w:rFonts w:cs="Times New Roman"/>
        </w:rPr>
      </w:pPr>
      <w:r w:rsidRPr="00EE7A91">
        <w:rPr>
          <w:rFonts w:cs="Times New Roman"/>
          <w:b/>
        </w:rPr>
        <w:t>Correction</w:t>
      </w:r>
      <w:r w:rsidRPr="00EE7A91">
        <w:rPr>
          <w:rFonts w:cs="Times New Roman"/>
        </w:rPr>
        <w:t xml:space="preserve">: </w:t>
      </w:r>
      <w:r w:rsidR="00DC5132" w:rsidRPr="00EE7A91">
        <w:rPr>
          <w:rFonts w:cs="Times New Roman"/>
        </w:rPr>
        <w:t>Change</w:t>
      </w:r>
      <w:r w:rsidRPr="00EE7A91">
        <w:rPr>
          <w:rFonts w:cs="Times New Roman"/>
        </w:rPr>
        <w:t xml:space="preserve"> </w:t>
      </w:r>
      <w:r w:rsidR="00DC5132" w:rsidRPr="00EE7A91">
        <w:rPr>
          <w:rFonts w:cs="Times New Roman"/>
        </w:rPr>
        <w:t xml:space="preserve">(pg.1) </w:t>
      </w:r>
      <w:r w:rsidRPr="00EE7A91">
        <w:rPr>
          <w:rFonts w:cs="Times New Roman"/>
        </w:rPr>
        <w:t xml:space="preserve">Nicole Trager </w:t>
      </w:r>
      <w:r w:rsidR="00DC5132" w:rsidRPr="00EE7A91">
        <w:rPr>
          <w:rFonts w:cs="Times New Roman"/>
        </w:rPr>
        <w:t xml:space="preserve">department area from Math to Mesa and </w:t>
      </w:r>
      <w:r w:rsidRPr="00EE7A91">
        <w:rPr>
          <w:rFonts w:cs="Times New Roman"/>
        </w:rPr>
        <w:t xml:space="preserve">Joe Meyer </w:t>
      </w:r>
      <w:r w:rsidR="00DC5132" w:rsidRPr="00EE7A91">
        <w:rPr>
          <w:rFonts w:cs="Times New Roman"/>
        </w:rPr>
        <w:t xml:space="preserve">from PTEC to Weld; </w:t>
      </w:r>
      <w:r w:rsidRPr="00EE7A91">
        <w:rPr>
          <w:rFonts w:cs="Times New Roman"/>
        </w:rPr>
        <w:t xml:space="preserve">revise </w:t>
      </w:r>
      <w:r w:rsidR="00DC5132" w:rsidRPr="00EE7A91">
        <w:rPr>
          <w:rFonts w:cs="Times New Roman"/>
        </w:rPr>
        <w:t xml:space="preserve">(pg.2) Michelle Mack’s name from Michelle Mach </w:t>
      </w:r>
      <w:r w:rsidR="007D08DC" w:rsidRPr="00EE7A91">
        <w:rPr>
          <w:rFonts w:cs="Times New Roman"/>
        </w:rPr>
        <w:t xml:space="preserve">item 5B. </w:t>
      </w:r>
    </w:p>
    <w:p w14:paraId="2A5E34F4" w14:textId="77777777" w:rsidR="00942A2A" w:rsidRPr="00EE7A91" w:rsidRDefault="00942A2A" w:rsidP="00942A2A">
      <w:pPr>
        <w:pStyle w:val="ListParagraph"/>
        <w:spacing w:after="0" w:line="240" w:lineRule="auto"/>
        <w:rPr>
          <w:rFonts w:cs="Times New Roman"/>
        </w:rPr>
      </w:pPr>
    </w:p>
    <w:p w14:paraId="7B222D5C" w14:textId="77777777" w:rsidR="009347FF" w:rsidRPr="00EE7A91" w:rsidRDefault="009347FF" w:rsidP="007E431F">
      <w:pPr>
        <w:pStyle w:val="ListParagraph"/>
        <w:numPr>
          <w:ilvl w:val="0"/>
          <w:numId w:val="1"/>
        </w:numPr>
        <w:spacing w:after="0"/>
        <w:rPr>
          <w:rFonts w:cs="Times New Roman"/>
          <w:b/>
          <w:u w:val="single"/>
        </w:rPr>
      </w:pPr>
      <w:r w:rsidRPr="00EE7A91">
        <w:rPr>
          <w:rFonts w:cs="Times New Roman"/>
          <w:b/>
          <w:u w:val="single"/>
        </w:rPr>
        <w:t>Consent Agenda</w:t>
      </w:r>
    </w:p>
    <w:p w14:paraId="69330F84" w14:textId="77777777" w:rsidR="00716ECA" w:rsidRPr="00EE7A91" w:rsidRDefault="00B8401C" w:rsidP="009A29CE">
      <w:pPr>
        <w:pStyle w:val="ListParagraph"/>
        <w:spacing w:after="0" w:line="240" w:lineRule="auto"/>
        <w:ind w:left="360"/>
        <w:rPr>
          <w:rFonts w:cs="Times New Roman"/>
        </w:rPr>
      </w:pPr>
      <w:r w:rsidRPr="00EE7A91">
        <w:rPr>
          <w:rFonts w:cs="Times New Roman"/>
          <w:b/>
        </w:rPr>
        <w:t>None</w:t>
      </w:r>
    </w:p>
    <w:p w14:paraId="66E726C6" w14:textId="77777777" w:rsidR="006D38B0" w:rsidRPr="00EE7A91" w:rsidRDefault="006D38B0" w:rsidP="009347FF">
      <w:pPr>
        <w:pStyle w:val="ListParagraph"/>
        <w:spacing w:after="0"/>
        <w:ind w:left="360"/>
        <w:rPr>
          <w:rFonts w:cs="Times New Roman"/>
        </w:rPr>
      </w:pPr>
    </w:p>
    <w:p w14:paraId="4CC76261" w14:textId="77777777" w:rsidR="00B708F8" w:rsidRPr="00EE7A91" w:rsidRDefault="00B8401C" w:rsidP="006D38B0">
      <w:pPr>
        <w:pStyle w:val="ListParagraph"/>
        <w:numPr>
          <w:ilvl w:val="0"/>
          <w:numId w:val="1"/>
        </w:numPr>
        <w:spacing w:after="0"/>
        <w:rPr>
          <w:rFonts w:cs="Times New Roman"/>
          <w:b/>
          <w:u w:val="single"/>
        </w:rPr>
      </w:pPr>
      <w:r w:rsidRPr="00EE7A91">
        <w:rPr>
          <w:rFonts w:cs="Times New Roman"/>
          <w:b/>
          <w:u w:val="single"/>
        </w:rPr>
        <w:t>New Courses</w:t>
      </w:r>
    </w:p>
    <w:p w14:paraId="18160506" w14:textId="39143ACA" w:rsidR="00DD7736" w:rsidRPr="00EE7A91" w:rsidRDefault="00B8401C" w:rsidP="00DD7736">
      <w:pPr>
        <w:pStyle w:val="ListParagraph"/>
        <w:numPr>
          <w:ilvl w:val="0"/>
          <w:numId w:val="18"/>
        </w:numPr>
        <w:spacing w:after="0" w:line="240" w:lineRule="auto"/>
        <w:rPr>
          <w:rFonts w:cs="Times New Roman"/>
          <w:b/>
        </w:rPr>
      </w:pPr>
      <w:r w:rsidRPr="00EE7A91">
        <w:rPr>
          <w:rFonts w:cs="Times New Roman"/>
          <w:b/>
        </w:rPr>
        <w:t>PE-004B</w:t>
      </w:r>
      <w:r w:rsidR="007C6AC1" w:rsidRPr="00EE7A91">
        <w:rPr>
          <w:rFonts w:cs="Times New Roman"/>
          <w:b/>
        </w:rPr>
        <w:t xml:space="preserve"> - Intermediate Pilates</w:t>
      </w:r>
    </w:p>
    <w:p w14:paraId="1FCB6C3B" w14:textId="2C3C40B0" w:rsidR="00DD7736" w:rsidRPr="00EE7A91" w:rsidRDefault="00DD7736" w:rsidP="00DD7736">
      <w:pPr>
        <w:pStyle w:val="ListParagraph"/>
        <w:spacing w:after="0" w:line="240" w:lineRule="auto"/>
        <w:rPr>
          <w:rFonts w:cs="Times New Roman"/>
        </w:rPr>
      </w:pPr>
      <w:r w:rsidRPr="00EE7A91">
        <w:rPr>
          <w:rFonts w:cs="Times New Roman"/>
          <w:b/>
        </w:rPr>
        <w:t>Action:</w:t>
      </w:r>
      <w:r w:rsidRPr="00EE7A91">
        <w:rPr>
          <w:rFonts w:cs="Times New Roman"/>
        </w:rPr>
        <w:t xml:space="preserve"> Approved</w:t>
      </w:r>
      <w:r w:rsidR="008E71D1" w:rsidRPr="00EE7A91">
        <w:rPr>
          <w:rFonts w:cs="Times New Roman"/>
        </w:rPr>
        <w:t xml:space="preserve"> with changes </w:t>
      </w:r>
      <w:r w:rsidRPr="00EE7A91">
        <w:rPr>
          <w:rFonts w:cs="Times New Roman"/>
        </w:rPr>
        <w:t xml:space="preserve">(M/S: </w:t>
      </w:r>
      <w:r w:rsidR="007D08DC" w:rsidRPr="00EE7A91">
        <w:rPr>
          <w:rFonts w:cs="Times New Roman"/>
        </w:rPr>
        <w:t>Rickman</w:t>
      </w:r>
      <w:r w:rsidRPr="00EE7A91">
        <w:rPr>
          <w:rFonts w:cs="Times New Roman"/>
        </w:rPr>
        <w:t>/</w:t>
      </w:r>
      <w:r w:rsidR="007D08DC" w:rsidRPr="00EE7A91">
        <w:rPr>
          <w:rFonts w:cs="Times New Roman"/>
        </w:rPr>
        <w:t>Kromer</w:t>
      </w:r>
      <w:r w:rsidRPr="00EE7A91">
        <w:rPr>
          <w:rFonts w:cs="Times New Roman"/>
        </w:rPr>
        <w:t>); unanimous</w:t>
      </w:r>
    </w:p>
    <w:p w14:paraId="2BA423FF" w14:textId="2837E583" w:rsidR="007D08DC" w:rsidRPr="00EE7A91" w:rsidRDefault="007D08DC" w:rsidP="007D08DC">
      <w:pPr>
        <w:pStyle w:val="ListParagraph"/>
        <w:numPr>
          <w:ilvl w:val="1"/>
          <w:numId w:val="18"/>
        </w:numPr>
        <w:spacing w:after="0" w:line="240" w:lineRule="auto"/>
        <w:rPr>
          <w:rFonts w:cs="Times New Roman"/>
        </w:rPr>
      </w:pPr>
      <w:r w:rsidRPr="00EE7A91">
        <w:rPr>
          <w:rFonts w:cs="Times New Roman"/>
        </w:rPr>
        <w:t>This will go into</w:t>
      </w:r>
      <w:r w:rsidR="00B15A55" w:rsidRPr="00EE7A91">
        <w:rPr>
          <w:rFonts w:cs="Times New Roman"/>
        </w:rPr>
        <w:t xml:space="preserve"> an</w:t>
      </w:r>
      <w:r w:rsidRPr="00EE7A91">
        <w:rPr>
          <w:rFonts w:cs="Times New Roman"/>
        </w:rPr>
        <w:t xml:space="preserve"> existing Pilates family as an addition</w:t>
      </w:r>
    </w:p>
    <w:p w14:paraId="144049CA" w14:textId="05E43D6A" w:rsidR="007D08DC" w:rsidRPr="00EE7A91" w:rsidRDefault="00B15A55" w:rsidP="007D08DC">
      <w:pPr>
        <w:pStyle w:val="ListParagraph"/>
        <w:numPr>
          <w:ilvl w:val="1"/>
          <w:numId w:val="18"/>
        </w:numPr>
        <w:spacing w:after="0" w:line="240" w:lineRule="auto"/>
        <w:rPr>
          <w:rFonts w:cs="Times New Roman"/>
        </w:rPr>
      </w:pPr>
      <w:r w:rsidRPr="00EE7A91">
        <w:rPr>
          <w:rFonts w:cs="Times New Roman"/>
        </w:rPr>
        <w:t>PE-004A was approved previously at another meeting</w:t>
      </w:r>
      <w:r w:rsidR="007D08DC" w:rsidRPr="00EE7A91">
        <w:rPr>
          <w:rFonts w:cs="Times New Roman"/>
        </w:rPr>
        <w:t xml:space="preserve"> </w:t>
      </w:r>
    </w:p>
    <w:p w14:paraId="3D32E9B9" w14:textId="77777777" w:rsidR="008E71D1" w:rsidRPr="00EE7A91" w:rsidRDefault="008E71D1" w:rsidP="008E71D1">
      <w:pPr>
        <w:pStyle w:val="ListParagraph"/>
        <w:numPr>
          <w:ilvl w:val="1"/>
          <w:numId w:val="18"/>
        </w:numPr>
        <w:spacing w:after="0" w:line="240" w:lineRule="auto"/>
        <w:rPr>
          <w:rFonts w:cs="Times New Roman"/>
        </w:rPr>
      </w:pPr>
      <w:r w:rsidRPr="00EE7A91">
        <w:rPr>
          <w:rFonts w:cs="Times New Roman"/>
        </w:rPr>
        <w:t>New course form  - check #8 g (CSU) and h (UC)</w:t>
      </w:r>
    </w:p>
    <w:p w14:paraId="5305A6E2" w14:textId="77777777" w:rsidR="007D08DC" w:rsidRPr="00EE7A91" w:rsidRDefault="007D08DC" w:rsidP="00DD7736">
      <w:pPr>
        <w:pStyle w:val="ListParagraph"/>
        <w:spacing w:after="0" w:line="240" w:lineRule="auto"/>
        <w:rPr>
          <w:rFonts w:cs="Times New Roman"/>
        </w:rPr>
      </w:pPr>
    </w:p>
    <w:p w14:paraId="45948F92" w14:textId="5820386A" w:rsidR="00B8401C" w:rsidRPr="00EE7A91" w:rsidRDefault="00B8401C" w:rsidP="00B8401C">
      <w:pPr>
        <w:pStyle w:val="ListParagraph"/>
        <w:numPr>
          <w:ilvl w:val="0"/>
          <w:numId w:val="18"/>
        </w:numPr>
        <w:spacing w:after="0" w:line="240" w:lineRule="auto"/>
        <w:rPr>
          <w:rFonts w:cs="Times New Roman"/>
          <w:b/>
        </w:rPr>
      </w:pPr>
      <w:r w:rsidRPr="00EE7A91">
        <w:rPr>
          <w:rFonts w:cs="Times New Roman"/>
          <w:b/>
        </w:rPr>
        <w:t>PE-004C</w:t>
      </w:r>
      <w:r w:rsidR="007C6AC1" w:rsidRPr="00EE7A91">
        <w:rPr>
          <w:rFonts w:cs="Times New Roman"/>
          <w:b/>
        </w:rPr>
        <w:t xml:space="preserve"> - Advanced Pilates</w:t>
      </w:r>
    </w:p>
    <w:p w14:paraId="6F54B5E5" w14:textId="7E74F8BC" w:rsidR="00B8401C" w:rsidRPr="00EE7A91" w:rsidRDefault="00B8401C" w:rsidP="00B8401C">
      <w:pPr>
        <w:pStyle w:val="ListParagraph"/>
        <w:spacing w:after="0" w:line="240" w:lineRule="auto"/>
        <w:rPr>
          <w:rFonts w:cs="Times New Roman"/>
        </w:rPr>
      </w:pPr>
      <w:r w:rsidRPr="00EE7A91">
        <w:rPr>
          <w:rFonts w:cs="Times New Roman"/>
          <w:b/>
        </w:rPr>
        <w:t>Action:</w:t>
      </w:r>
      <w:r w:rsidRPr="00EE7A91">
        <w:rPr>
          <w:rFonts w:cs="Times New Roman"/>
        </w:rPr>
        <w:t xml:space="preserve"> Approved </w:t>
      </w:r>
      <w:r w:rsidR="00942A2A" w:rsidRPr="00EE7A91">
        <w:rPr>
          <w:rFonts w:cs="Times New Roman"/>
        </w:rPr>
        <w:t xml:space="preserve">with changes </w:t>
      </w:r>
      <w:r w:rsidRPr="00EE7A91">
        <w:rPr>
          <w:rFonts w:cs="Times New Roman"/>
        </w:rPr>
        <w:t>(M/S: /</w:t>
      </w:r>
      <w:r w:rsidR="00942A2A" w:rsidRPr="00EE7A91">
        <w:rPr>
          <w:rFonts w:cs="Times New Roman"/>
        </w:rPr>
        <w:t>Mack/</w:t>
      </w:r>
      <w:r w:rsidR="00CF27ED" w:rsidRPr="00EE7A91">
        <w:rPr>
          <w:rFonts w:cs="Times New Roman"/>
        </w:rPr>
        <w:t>Kromer</w:t>
      </w:r>
      <w:r w:rsidRPr="00EE7A91">
        <w:rPr>
          <w:rFonts w:cs="Times New Roman"/>
        </w:rPr>
        <w:t>); unanimous</w:t>
      </w:r>
    </w:p>
    <w:p w14:paraId="6A09AA65" w14:textId="5558E3CF" w:rsidR="007D08DC" w:rsidRPr="00EE7A91" w:rsidRDefault="007D08DC" w:rsidP="007D08DC">
      <w:pPr>
        <w:pStyle w:val="ListParagraph"/>
        <w:numPr>
          <w:ilvl w:val="0"/>
          <w:numId w:val="23"/>
        </w:numPr>
        <w:spacing w:after="0" w:line="240" w:lineRule="auto"/>
        <w:rPr>
          <w:rFonts w:cs="Times New Roman"/>
        </w:rPr>
      </w:pPr>
      <w:r w:rsidRPr="00EE7A91">
        <w:rPr>
          <w:rFonts w:cs="Times New Roman"/>
        </w:rPr>
        <w:t xml:space="preserve">New course form </w:t>
      </w:r>
      <w:r w:rsidR="008E71D1" w:rsidRPr="00EE7A91">
        <w:rPr>
          <w:rFonts w:cs="Times New Roman"/>
        </w:rPr>
        <w:t xml:space="preserve"> - </w:t>
      </w:r>
      <w:r w:rsidRPr="00EE7A91">
        <w:rPr>
          <w:rFonts w:cs="Times New Roman"/>
        </w:rPr>
        <w:t xml:space="preserve">check #8 g </w:t>
      </w:r>
      <w:r w:rsidR="008E71D1" w:rsidRPr="00EE7A91">
        <w:rPr>
          <w:rFonts w:cs="Times New Roman"/>
        </w:rPr>
        <w:t xml:space="preserve">(CSU) </w:t>
      </w:r>
      <w:r w:rsidRPr="00EE7A91">
        <w:rPr>
          <w:rFonts w:cs="Times New Roman"/>
        </w:rPr>
        <w:t xml:space="preserve">and </w:t>
      </w:r>
      <w:r w:rsidR="008E71D1" w:rsidRPr="00EE7A91">
        <w:rPr>
          <w:rFonts w:cs="Times New Roman"/>
        </w:rPr>
        <w:t>h (UC)</w:t>
      </w:r>
    </w:p>
    <w:p w14:paraId="0FDACDE5" w14:textId="21696C67" w:rsidR="007D08DC" w:rsidRPr="00EE7A91" w:rsidRDefault="00CF27ED" w:rsidP="007D08DC">
      <w:pPr>
        <w:pStyle w:val="ListParagraph"/>
        <w:numPr>
          <w:ilvl w:val="0"/>
          <w:numId w:val="23"/>
        </w:numPr>
        <w:spacing w:after="0" w:line="240" w:lineRule="auto"/>
        <w:rPr>
          <w:rFonts w:cs="Times New Roman"/>
        </w:rPr>
      </w:pPr>
      <w:r w:rsidRPr="00EE7A91">
        <w:rPr>
          <w:rFonts w:cs="Times New Roman"/>
        </w:rPr>
        <w:t xml:space="preserve">Assessments are the same as 004B given </w:t>
      </w:r>
      <w:r w:rsidR="003F3ED4" w:rsidRPr="00EE7A91">
        <w:rPr>
          <w:rFonts w:cs="Times New Roman"/>
        </w:rPr>
        <w:t xml:space="preserve">that </w:t>
      </w:r>
      <w:r w:rsidRPr="00EE7A91">
        <w:rPr>
          <w:rFonts w:cs="Times New Roman"/>
        </w:rPr>
        <w:t>more progressive skills will be taught with advanced components.</w:t>
      </w:r>
    </w:p>
    <w:p w14:paraId="0E8C38C4" w14:textId="2F0D7605" w:rsidR="00942A2A" w:rsidRPr="00EE7A91" w:rsidRDefault="00CF27ED" w:rsidP="00CF27ED">
      <w:pPr>
        <w:pStyle w:val="ListParagraph"/>
        <w:numPr>
          <w:ilvl w:val="0"/>
          <w:numId w:val="23"/>
        </w:numPr>
        <w:spacing w:after="0" w:line="240" w:lineRule="auto"/>
        <w:rPr>
          <w:rFonts w:cs="Times New Roman"/>
          <w:b/>
        </w:rPr>
      </w:pPr>
      <w:r w:rsidRPr="00EE7A91">
        <w:rPr>
          <w:rFonts w:cs="Times New Roman"/>
        </w:rPr>
        <w:t>Last page, fill-in with n/a for lab activity</w:t>
      </w:r>
    </w:p>
    <w:p w14:paraId="32756E5E" w14:textId="77777777" w:rsidR="00CF27ED" w:rsidRPr="00EE7A91" w:rsidRDefault="00CF27ED" w:rsidP="00CF27ED">
      <w:pPr>
        <w:pStyle w:val="ListParagraph"/>
        <w:spacing w:after="0" w:line="240" w:lineRule="auto"/>
        <w:ind w:left="1440"/>
        <w:rPr>
          <w:rFonts w:cs="Times New Roman"/>
          <w:b/>
        </w:rPr>
      </w:pPr>
    </w:p>
    <w:p w14:paraId="346A7180" w14:textId="67211CF6" w:rsidR="00B8401C" w:rsidRPr="00EE7A91" w:rsidRDefault="00B8401C" w:rsidP="00B8401C">
      <w:pPr>
        <w:pStyle w:val="ListParagraph"/>
        <w:numPr>
          <w:ilvl w:val="0"/>
          <w:numId w:val="18"/>
        </w:numPr>
        <w:spacing w:after="0" w:line="240" w:lineRule="auto"/>
        <w:rPr>
          <w:rFonts w:cs="Times New Roman"/>
          <w:b/>
        </w:rPr>
      </w:pPr>
      <w:r w:rsidRPr="00EE7A91">
        <w:rPr>
          <w:rFonts w:cs="Times New Roman"/>
          <w:b/>
        </w:rPr>
        <w:t>PE-057B</w:t>
      </w:r>
      <w:r w:rsidR="007C6AC1" w:rsidRPr="00EE7A91">
        <w:rPr>
          <w:rFonts w:cs="Times New Roman"/>
          <w:b/>
        </w:rPr>
        <w:t xml:space="preserve"> - Intermediate Yoga for Health and Fitness</w:t>
      </w:r>
    </w:p>
    <w:p w14:paraId="7290FB1D" w14:textId="3D9310C7" w:rsidR="00B8401C" w:rsidRPr="00EE7A91" w:rsidRDefault="00B8401C" w:rsidP="00B8401C">
      <w:pPr>
        <w:pStyle w:val="ListParagraph"/>
        <w:spacing w:after="0" w:line="240" w:lineRule="auto"/>
        <w:rPr>
          <w:rFonts w:cs="Times New Roman"/>
        </w:rPr>
      </w:pPr>
      <w:r w:rsidRPr="00EE7A91">
        <w:rPr>
          <w:rFonts w:cs="Times New Roman"/>
          <w:b/>
        </w:rPr>
        <w:t>Action:</w:t>
      </w:r>
      <w:r w:rsidRPr="00EE7A91">
        <w:rPr>
          <w:rFonts w:cs="Times New Roman"/>
        </w:rPr>
        <w:t xml:space="preserve"> Approved</w:t>
      </w:r>
      <w:r w:rsidR="008E71D1" w:rsidRPr="00EE7A91">
        <w:rPr>
          <w:rFonts w:cs="Times New Roman"/>
        </w:rPr>
        <w:t xml:space="preserve"> with changes</w:t>
      </w:r>
      <w:r w:rsidRPr="00EE7A91">
        <w:rPr>
          <w:rFonts w:cs="Times New Roman"/>
        </w:rPr>
        <w:t xml:space="preserve"> (M/S: </w:t>
      </w:r>
      <w:r w:rsidR="00CF27ED" w:rsidRPr="00EE7A91">
        <w:rPr>
          <w:rFonts w:cs="Times New Roman"/>
        </w:rPr>
        <w:t>Wilkins</w:t>
      </w:r>
      <w:r w:rsidRPr="00EE7A91">
        <w:rPr>
          <w:rFonts w:cs="Times New Roman"/>
        </w:rPr>
        <w:t>/</w:t>
      </w:r>
      <w:r w:rsidR="00CF27ED" w:rsidRPr="00EE7A91">
        <w:rPr>
          <w:rFonts w:cs="Times New Roman"/>
        </w:rPr>
        <w:t>Hubbard</w:t>
      </w:r>
      <w:r w:rsidRPr="00EE7A91">
        <w:rPr>
          <w:rFonts w:cs="Times New Roman"/>
        </w:rPr>
        <w:t>); unanimous</w:t>
      </w:r>
    </w:p>
    <w:p w14:paraId="7FA42AD5" w14:textId="77777777" w:rsidR="008E71D1" w:rsidRPr="00EE7A91" w:rsidRDefault="008E71D1" w:rsidP="008E71D1">
      <w:pPr>
        <w:pStyle w:val="ListParagraph"/>
        <w:numPr>
          <w:ilvl w:val="0"/>
          <w:numId w:val="24"/>
        </w:numPr>
        <w:spacing w:after="0" w:line="240" w:lineRule="auto"/>
        <w:rPr>
          <w:rFonts w:cs="Times New Roman"/>
        </w:rPr>
      </w:pPr>
      <w:r w:rsidRPr="00EE7A91">
        <w:rPr>
          <w:rFonts w:cs="Times New Roman"/>
        </w:rPr>
        <w:t>New course form  - check #8 g (CSU) and h (UC)</w:t>
      </w:r>
    </w:p>
    <w:p w14:paraId="3B48A871" w14:textId="77777777" w:rsidR="00CF27ED" w:rsidRPr="00EE7A91" w:rsidRDefault="00CF27ED" w:rsidP="00CF27ED">
      <w:pPr>
        <w:pStyle w:val="ListParagraph"/>
        <w:numPr>
          <w:ilvl w:val="0"/>
          <w:numId w:val="24"/>
        </w:numPr>
        <w:spacing w:after="0" w:line="240" w:lineRule="auto"/>
        <w:rPr>
          <w:rFonts w:cs="Times New Roman"/>
          <w:b/>
        </w:rPr>
      </w:pPr>
      <w:r w:rsidRPr="00EE7A91">
        <w:rPr>
          <w:rFonts w:cs="Times New Roman"/>
        </w:rPr>
        <w:t>Remove last date of assessment (pg.1)</w:t>
      </w:r>
    </w:p>
    <w:p w14:paraId="76D64893" w14:textId="6D72C8DF" w:rsidR="00942A2A" w:rsidRPr="00EE7A91" w:rsidRDefault="00CF27ED" w:rsidP="00CF27ED">
      <w:pPr>
        <w:pStyle w:val="ListParagraph"/>
        <w:spacing w:after="0" w:line="240" w:lineRule="auto"/>
        <w:ind w:left="1440"/>
        <w:rPr>
          <w:rFonts w:cs="Times New Roman"/>
          <w:b/>
        </w:rPr>
      </w:pPr>
      <w:r w:rsidRPr="00EE7A91">
        <w:rPr>
          <w:rFonts w:cs="Times New Roman"/>
          <w:b/>
        </w:rPr>
        <w:t xml:space="preserve"> </w:t>
      </w:r>
    </w:p>
    <w:p w14:paraId="15AB214C" w14:textId="3CA9F6CE" w:rsidR="00B8401C" w:rsidRPr="00EE7A91" w:rsidRDefault="00B8401C" w:rsidP="00B8401C">
      <w:pPr>
        <w:pStyle w:val="ListParagraph"/>
        <w:numPr>
          <w:ilvl w:val="0"/>
          <w:numId w:val="18"/>
        </w:numPr>
        <w:spacing w:after="0" w:line="240" w:lineRule="auto"/>
        <w:rPr>
          <w:rFonts w:cs="Times New Roman"/>
          <w:b/>
        </w:rPr>
      </w:pPr>
      <w:r w:rsidRPr="00EE7A91">
        <w:rPr>
          <w:rFonts w:cs="Times New Roman"/>
          <w:b/>
        </w:rPr>
        <w:t>PE-057C</w:t>
      </w:r>
      <w:r w:rsidR="007C6AC1" w:rsidRPr="00EE7A91">
        <w:rPr>
          <w:rFonts w:cs="Times New Roman"/>
          <w:b/>
        </w:rPr>
        <w:t xml:space="preserve"> - Advanced Yoga for Health and Fitness</w:t>
      </w:r>
    </w:p>
    <w:p w14:paraId="007E5B76" w14:textId="5EED508B" w:rsidR="00942A2A" w:rsidRPr="00EE7A91" w:rsidRDefault="00B8401C" w:rsidP="00942A2A">
      <w:pPr>
        <w:pStyle w:val="ListParagraph"/>
        <w:spacing w:after="0" w:line="240" w:lineRule="auto"/>
        <w:rPr>
          <w:rFonts w:cs="Times New Roman"/>
        </w:rPr>
      </w:pPr>
      <w:r w:rsidRPr="00EE7A91">
        <w:rPr>
          <w:rFonts w:cs="Times New Roman"/>
          <w:b/>
        </w:rPr>
        <w:t>Action:</w:t>
      </w:r>
      <w:r w:rsidRPr="00EE7A91">
        <w:rPr>
          <w:rFonts w:cs="Times New Roman"/>
        </w:rPr>
        <w:t xml:space="preserve"> </w:t>
      </w:r>
      <w:r w:rsidR="00942A2A" w:rsidRPr="00EE7A91">
        <w:rPr>
          <w:rFonts w:cs="Times New Roman"/>
        </w:rPr>
        <w:t xml:space="preserve">Approved </w:t>
      </w:r>
      <w:r w:rsidR="008E71D1" w:rsidRPr="00EE7A91">
        <w:rPr>
          <w:rFonts w:cs="Times New Roman"/>
        </w:rPr>
        <w:t xml:space="preserve">with changes </w:t>
      </w:r>
      <w:r w:rsidR="00942A2A" w:rsidRPr="00EE7A91">
        <w:rPr>
          <w:rFonts w:cs="Times New Roman"/>
        </w:rPr>
        <w:t xml:space="preserve">(M/S: </w:t>
      </w:r>
      <w:r w:rsidR="00645197" w:rsidRPr="00EE7A91">
        <w:rPr>
          <w:rFonts w:cs="Times New Roman"/>
        </w:rPr>
        <w:t>Rickman</w:t>
      </w:r>
      <w:r w:rsidR="00942A2A" w:rsidRPr="00EE7A91">
        <w:rPr>
          <w:rFonts w:cs="Times New Roman"/>
        </w:rPr>
        <w:t>/</w:t>
      </w:r>
      <w:r w:rsidR="00645197" w:rsidRPr="00EE7A91">
        <w:rPr>
          <w:rFonts w:cs="Times New Roman"/>
        </w:rPr>
        <w:t>Holtmann</w:t>
      </w:r>
      <w:r w:rsidR="00942A2A" w:rsidRPr="00EE7A91">
        <w:rPr>
          <w:rFonts w:cs="Times New Roman"/>
        </w:rPr>
        <w:t>); unanimous</w:t>
      </w:r>
    </w:p>
    <w:p w14:paraId="647D130C" w14:textId="77777777" w:rsidR="008E71D1" w:rsidRPr="00EE7A91" w:rsidRDefault="008E71D1" w:rsidP="008E71D1">
      <w:pPr>
        <w:pStyle w:val="ListParagraph"/>
        <w:numPr>
          <w:ilvl w:val="0"/>
          <w:numId w:val="26"/>
        </w:numPr>
        <w:spacing w:after="0" w:line="240" w:lineRule="auto"/>
        <w:rPr>
          <w:rFonts w:cs="Times New Roman"/>
        </w:rPr>
      </w:pPr>
      <w:r w:rsidRPr="00EE7A91">
        <w:rPr>
          <w:rFonts w:cs="Times New Roman"/>
        </w:rPr>
        <w:t>New course form  - check #8 g (CSU) and h (UC)</w:t>
      </w:r>
    </w:p>
    <w:p w14:paraId="399CEFBF" w14:textId="77777777" w:rsidR="008E71D1" w:rsidRPr="00EE7A91" w:rsidRDefault="00CF27ED" w:rsidP="008E71D1">
      <w:pPr>
        <w:pStyle w:val="ListParagraph"/>
        <w:numPr>
          <w:ilvl w:val="0"/>
          <w:numId w:val="26"/>
        </w:numPr>
        <w:spacing w:after="0" w:line="240" w:lineRule="auto"/>
        <w:rPr>
          <w:rFonts w:cs="Times New Roman"/>
          <w:b/>
        </w:rPr>
      </w:pPr>
      <w:r w:rsidRPr="00EE7A91">
        <w:rPr>
          <w:rFonts w:cs="Times New Roman"/>
        </w:rPr>
        <w:t>Remove last date of assessment (pg.1)</w:t>
      </w:r>
    </w:p>
    <w:p w14:paraId="55DAFBDF" w14:textId="62AA799E" w:rsidR="00B8401C" w:rsidRPr="00EE7A91" w:rsidRDefault="008E71D1" w:rsidP="008E71D1">
      <w:pPr>
        <w:pStyle w:val="ListParagraph"/>
        <w:numPr>
          <w:ilvl w:val="0"/>
          <w:numId w:val="26"/>
        </w:numPr>
        <w:spacing w:after="0" w:line="240" w:lineRule="auto"/>
        <w:rPr>
          <w:rFonts w:cs="Times New Roman"/>
          <w:b/>
        </w:rPr>
      </w:pPr>
      <w:r w:rsidRPr="00EE7A91">
        <w:rPr>
          <w:rFonts w:cs="Times New Roman"/>
        </w:rPr>
        <w:lastRenderedPageBreak/>
        <w:t>Remove major information from LMC GE requirement</w:t>
      </w:r>
      <w:r w:rsidR="00645197" w:rsidRPr="00EE7A91">
        <w:rPr>
          <w:rFonts w:cs="Times New Roman"/>
        </w:rPr>
        <w:t xml:space="preserve"> area</w:t>
      </w:r>
    </w:p>
    <w:p w14:paraId="4CFD7D07" w14:textId="77777777" w:rsidR="00942A2A" w:rsidRPr="00EE7A91" w:rsidRDefault="00942A2A" w:rsidP="00B8401C">
      <w:pPr>
        <w:pStyle w:val="ListParagraph"/>
        <w:spacing w:after="0" w:line="240" w:lineRule="auto"/>
        <w:rPr>
          <w:rFonts w:cs="Times New Roman"/>
        </w:rPr>
      </w:pPr>
    </w:p>
    <w:p w14:paraId="33B263FD" w14:textId="5F6E1A1F" w:rsidR="00B8401C" w:rsidRPr="00EE7A91" w:rsidRDefault="00B8401C" w:rsidP="00B8401C">
      <w:pPr>
        <w:pStyle w:val="ListParagraph"/>
        <w:numPr>
          <w:ilvl w:val="0"/>
          <w:numId w:val="18"/>
        </w:numPr>
        <w:spacing w:after="0" w:line="240" w:lineRule="auto"/>
        <w:rPr>
          <w:rFonts w:cs="Times New Roman"/>
          <w:b/>
        </w:rPr>
      </w:pPr>
      <w:r w:rsidRPr="00EE7A91">
        <w:rPr>
          <w:rFonts w:cs="Times New Roman"/>
          <w:b/>
        </w:rPr>
        <w:t>AUTO-038</w:t>
      </w:r>
      <w:r w:rsidR="007C6AC1" w:rsidRPr="00EE7A91">
        <w:rPr>
          <w:rFonts w:cs="Times New Roman"/>
          <w:b/>
        </w:rPr>
        <w:t xml:space="preserve"> - Introduction to Diesel Technology</w:t>
      </w:r>
    </w:p>
    <w:p w14:paraId="5DB2B0B5" w14:textId="1D760C69" w:rsidR="00B8401C" w:rsidRPr="00EE7A91" w:rsidRDefault="00B8401C" w:rsidP="00B8401C">
      <w:pPr>
        <w:pStyle w:val="ListParagraph"/>
        <w:spacing w:after="0" w:line="240" w:lineRule="auto"/>
        <w:rPr>
          <w:rFonts w:cs="Times New Roman"/>
        </w:rPr>
      </w:pPr>
      <w:r w:rsidRPr="00EE7A91">
        <w:rPr>
          <w:rFonts w:cs="Times New Roman"/>
          <w:b/>
        </w:rPr>
        <w:t>Action:</w:t>
      </w:r>
      <w:r w:rsidRPr="00EE7A91">
        <w:rPr>
          <w:rFonts w:cs="Times New Roman"/>
        </w:rPr>
        <w:t xml:space="preserve"> Approved</w:t>
      </w:r>
      <w:r w:rsidR="00C02A96" w:rsidRPr="00EE7A91">
        <w:rPr>
          <w:rFonts w:cs="Times New Roman"/>
        </w:rPr>
        <w:t xml:space="preserve"> with changes</w:t>
      </w:r>
      <w:r w:rsidRPr="00EE7A91">
        <w:rPr>
          <w:rFonts w:cs="Times New Roman"/>
        </w:rPr>
        <w:t xml:space="preserve"> (M/S: </w:t>
      </w:r>
      <w:r w:rsidR="00CF27ED" w:rsidRPr="00EE7A91">
        <w:rPr>
          <w:rFonts w:cs="Times New Roman"/>
        </w:rPr>
        <w:t>Wilkins</w:t>
      </w:r>
      <w:r w:rsidRPr="00EE7A91">
        <w:rPr>
          <w:rFonts w:cs="Times New Roman"/>
        </w:rPr>
        <w:t>/</w:t>
      </w:r>
      <w:r w:rsidR="00CF27ED" w:rsidRPr="00EE7A91">
        <w:rPr>
          <w:rFonts w:cs="Times New Roman"/>
        </w:rPr>
        <w:t>Holtmann</w:t>
      </w:r>
      <w:r w:rsidRPr="00EE7A91">
        <w:rPr>
          <w:rFonts w:cs="Times New Roman"/>
        </w:rPr>
        <w:t>); unanimous</w:t>
      </w:r>
    </w:p>
    <w:p w14:paraId="54C6DB48" w14:textId="0682F04D" w:rsidR="00CF27ED" w:rsidRPr="00EE7A91" w:rsidRDefault="00645197" w:rsidP="00C02A96">
      <w:pPr>
        <w:ind w:left="720"/>
        <w:rPr>
          <w:rFonts w:cs="Times New Roman"/>
        </w:rPr>
      </w:pPr>
      <w:r w:rsidRPr="00EE7A91">
        <w:rPr>
          <w:rFonts w:cs="Times New Roman"/>
        </w:rPr>
        <w:t xml:space="preserve">As an existing </w:t>
      </w:r>
      <w:r w:rsidR="00CF27ED" w:rsidRPr="00EE7A91">
        <w:rPr>
          <w:rFonts w:cs="Times New Roman"/>
        </w:rPr>
        <w:t>900 experimental course</w:t>
      </w:r>
      <w:r w:rsidRPr="00EE7A91">
        <w:rPr>
          <w:rFonts w:cs="Times New Roman"/>
        </w:rPr>
        <w:t xml:space="preserve">, it’s </w:t>
      </w:r>
      <w:r w:rsidR="00CF27ED" w:rsidRPr="00EE7A91">
        <w:rPr>
          <w:rFonts w:cs="Times New Roman"/>
        </w:rPr>
        <w:t xml:space="preserve">being converted </w:t>
      </w:r>
      <w:r w:rsidRPr="00EE7A91">
        <w:rPr>
          <w:rFonts w:cs="Times New Roman"/>
        </w:rPr>
        <w:t>in</w:t>
      </w:r>
      <w:r w:rsidR="00CF27ED" w:rsidRPr="00EE7A91">
        <w:rPr>
          <w:rFonts w:cs="Times New Roman"/>
        </w:rPr>
        <w:t xml:space="preserve">to a permanent course. </w:t>
      </w:r>
    </w:p>
    <w:p w14:paraId="484A290E" w14:textId="5513BF8C" w:rsidR="00CA61DB" w:rsidRPr="00EE7A91" w:rsidRDefault="00CA61DB" w:rsidP="00CA61DB">
      <w:pPr>
        <w:spacing w:after="0" w:line="240" w:lineRule="auto"/>
        <w:ind w:left="720"/>
        <w:rPr>
          <w:rFonts w:cs="Times New Roman"/>
          <w:b/>
        </w:rPr>
      </w:pPr>
      <w:r w:rsidRPr="00EE7A91">
        <w:rPr>
          <w:rFonts w:cs="Times New Roman"/>
          <w:b/>
        </w:rPr>
        <w:t>Committee Recommendations:</w:t>
      </w:r>
    </w:p>
    <w:p w14:paraId="6228D933" w14:textId="1A9C8FDD" w:rsidR="00CA61DB" w:rsidRPr="00EE7A91" w:rsidRDefault="00CA61DB" w:rsidP="00CA61DB">
      <w:pPr>
        <w:pStyle w:val="ListParagraph"/>
        <w:numPr>
          <w:ilvl w:val="1"/>
          <w:numId w:val="18"/>
        </w:numPr>
        <w:spacing w:after="0" w:line="240" w:lineRule="auto"/>
        <w:rPr>
          <w:rFonts w:cs="Times New Roman"/>
        </w:rPr>
      </w:pPr>
      <w:r w:rsidRPr="00EE7A91">
        <w:rPr>
          <w:rFonts w:cs="Times New Roman"/>
        </w:rPr>
        <w:t>The committee discussed changing the ad</w:t>
      </w:r>
      <w:r w:rsidR="00645197" w:rsidRPr="00EE7A91">
        <w:rPr>
          <w:rFonts w:cs="Times New Roman"/>
        </w:rPr>
        <w:t xml:space="preserve">visory </w:t>
      </w:r>
      <w:r w:rsidRPr="00EE7A91">
        <w:rPr>
          <w:rFonts w:cs="Times New Roman"/>
        </w:rPr>
        <w:t xml:space="preserve">from English 090 to 095. </w:t>
      </w:r>
      <w:r w:rsidR="003F3ED4" w:rsidRPr="00EE7A91">
        <w:rPr>
          <w:rFonts w:cs="Times New Roman"/>
        </w:rPr>
        <w:t xml:space="preserve">Falll’16 </w:t>
      </w:r>
      <w:r w:rsidRPr="00EE7A91">
        <w:rPr>
          <w:rFonts w:cs="Times New Roman"/>
        </w:rPr>
        <w:t xml:space="preserve">English 090 </w:t>
      </w:r>
      <w:r w:rsidR="003F3ED4" w:rsidRPr="00EE7A91">
        <w:rPr>
          <w:rFonts w:cs="Times New Roman"/>
        </w:rPr>
        <w:t xml:space="preserve">will be </w:t>
      </w:r>
      <w:r w:rsidRPr="00EE7A91">
        <w:rPr>
          <w:rFonts w:cs="Times New Roman"/>
        </w:rPr>
        <w:t xml:space="preserve">inactivated and replaced with </w:t>
      </w:r>
      <w:r w:rsidR="00645197" w:rsidRPr="00EE7A91">
        <w:rPr>
          <w:rFonts w:cs="Times New Roman"/>
        </w:rPr>
        <w:t xml:space="preserve">English 095.  The department will need to determine the </w:t>
      </w:r>
      <w:r w:rsidR="003F3ED4" w:rsidRPr="00EE7A91">
        <w:rPr>
          <w:rFonts w:cs="Times New Roman"/>
        </w:rPr>
        <w:t xml:space="preserve">appropriate </w:t>
      </w:r>
      <w:r w:rsidR="00645197" w:rsidRPr="00EE7A91">
        <w:rPr>
          <w:rFonts w:cs="Times New Roman"/>
        </w:rPr>
        <w:t xml:space="preserve">English </w:t>
      </w:r>
      <w:r w:rsidR="003F3ED4" w:rsidRPr="00EE7A91">
        <w:rPr>
          <w:rFonts w:cs="Times New Roman"/>
        </w:rPr>
        <w:t>advisory course</w:t>
      </w:r>
      <w:r w:rsidR="00645197" w:rsidRPr="00EE7A91">
        <w:rPr>
          <w:rFonts w:cs="Times New Roman"/>
        </w:rPr>
        <w:t xml:space="preserve">. </w:t>
      </w:r>
      <w:r w:rsidRPr="00EE7A91">
        <w:rPr>
          <w:rFonts w:cs="Times New Roman"/>
        </w:rPr>
        <w:t xml:space="preserve">Students </w:t>
      </w:r>
      <w:r w:rsidR="003F3ED4" w:rsidRPr="00EE7A91">
        <w:rPr>
          <w:rFonts w:cs="Times New Roman"/>
        </w:rPr>
        <w:t xml:space="preserve">taking assessment will determine </w:t>
      </w:r>
      <w:r w:rsidR="00645197" w:rsidRPr="00EE7A91">
        <w:rPr>
          <w:rFonts w:cs="Times New Roman"/>
        </w:rPr>
        <w:t xml:space="preserve">eligibility for </w:t>
      </w:r>
      <w:r w:rsidRPr="00EE7A91">
        <w:rPr>
          <w:rFonts w:cs="Times New Roman"/>
        </w:rPr>
        <w:t xml:space="preserve">ENGL-100 or ESL placement, no more testing </w:t>
      </w:r>
      <w:r w:rsidR="00645197" w:rsidRPr="00EE7A91">
        <w:rPr>
          <w:rFonts w:cs="Times New Roman"/>
        </w:rPr>
        <w:t xml:space="preserve">into </w:t>
      </w:r>
      <w:r w:rsidR="008B3C95" w:rsidRPr="00EE7A91">
        <w:rPr>
          <w:rFonts w:cs="Times New Roman"/>
        </w:rPr>
        <w:t>two separate levels</w:t>
      </w:r>
      <w:r w:rsidRPr="00EE7A91">
        <w:rPr>
          <w:rFonts w:cs="Times New Roman"/>
        </w:rPr>
        <w:t xml:space="preserve">.  It was suggested </w:t>
      </w:r>
      <w:r w:rsidR="008B3C95" w:rsidRPr="00EE7A91">
        <w:rPr>
          <w:rFonts w:cs="Times New Roman"/>
        </w:rPr>
        <w:t>to either approve the course with/without E090 and</w:t>
      </w:r>
      <w:r w:rsidR="003F3ED4" w:rsidRPr="00EE7A91">
        <w:rPr>
          <w:rFonts w:cs="Times New Roman"/>
        </w:rPr>
        <w:t xml:space="preserve"> follow-up with the department. D</w:t>
      </w:r>
      <w:r w:rsidR="008B3C95" w:rsidRPr="00EE7A91">
        <w:rPr>
          <w:rFonts w:cs="Times New Roman"/>
        </w:rPr>
        <w:t xml:space="preserve">epartments </w:t>
      </w:r>
      <w:r w:rsidR="003F3ED4" w:rsidRPr="00EE7A91">
        <w:rPr>
          <w:rFonts w:cs="Times New Roman"/>
        </w:rPr>
        <w:t xml:space="preserve">should be informed </w:t>
      </w:r>
      <w:r w:rsidR="008B3C95" w:rsidRPr="00EE7A91">
        <w:rPr>
          <w:rFonts w:cs="Times New Roman"/>
        </w:rPr>
        <w:t xml:space="preserve">of </w:t>
      </w:r>
      <w:r w:rsidR="00645197" w:rsidRPr="00EE7A91">
        <w:rPr>
          <w:rFonts w:cs="Times New Roman"/>
        </w:rPr>
        <w:t>the change</w:t>
      </w:r>
      <w:r w:rsidR="008B3C95" w:rsidRPr="00EE7A91">
        <w:rPr>
          <w:rFonts w:cs="Times New Roman"/>
        </w:rPr>
        <w:t xml:space="preserve"> prior to</w:t>
      </w:r>
      <w:r w:rsidR="003F3ED4" w:rsidRPr="00EE7A91">
        <w:rPr>
          <w:rFonts w:cs="Times New Roman"/>
        </w:rPr>
        <w:t xml:space="preserve"> curriculum approval; during </w:t>
      </w:r>
      <w:r w:rsidRPr="00EE7A91">
        <w:rPr>
          <w:rFonts w:cs="Times New Roman"/>
        </w:rPr>
        <w:t xml:space="preserve">the Dean </w:t>
      </w:r>
      <w:r w:rsidR="003F3ED4" w:rsidRPr="00EE7A91">
        <w:rPr>
          <w:rFonts w:cs="Times New Roman"/>
        </w:rPr>
        <w:t>technical r</w:t>
      </w:r>
      <w:r w:rsidRPr="00EE7A91">
        <w:rPr>
          <w:rFonts w:cs="Times New Roman"/>
        </w:rPr>
        <w:t>eview</w:t>
      </w:r>
      <w:r w:rsidR="003F3ED4" w:rsidRPr="00EE7A91">
        <w:rPr>
          <w:rFonts w:cs="Times New Roman"/>
        </w:rPr>
        <w:t xml:space="preserve">, changes to </w:t>
      </w:r>
      <w:r w:rsidR="008B3C95" w:rsidRPr="00EE7A91">
        <w:rPr>
          <w:rFonts w:cs="Times New Roman"/>
        </w:rPr>
        <w:t xml:space="preserve">the </w:t>
      </w:r>
      <w:r w:rsidRPr="00EE7A91">
        <w:rPr>
          <w:rFonts w:cs="Times New Roman"/>
        </w:rPr>
        <w:t>advisory statement</w:t>
      </w:r>
      <w:r w:rsidR="003F3ED4" w:rsidRPr="00EE7A91">
        <w:rPr>
          <w:rFonts w:cs="Times New Roman"/>
        </w:rPr>
        <w:t xml:space="preserve"> can be completed at that time</w:t>
      </w:r>
      <w:r w:rsidRPr="00EE7A91">
        <w:rPr>
          <w:rFonts w:cs="Times New Roman"/>
        </w:rPr>
        <w:t xml:space="preserve">. It was recommended </w:t>
      </w:r>
      <w:r w:rsidR="008B3C95" w:rsidRPr="00EE7A91">
        <w:rPr>
          <w:rFonts w:cs="Times New Roman"/>
        </w:rPr>
        <w:t>not to wai</w:t>
      </w:r>
      <w:r w:rsidR="003F3ED4" w:rsidRPr="00EE7A91">
        <w:rPr>
          <w:rFonts w:cs="Times New Roman"/>
        </w:rPr>
        <w:t>t until technical r</w:t>
      </w:r>
      <w:r w:rsidR="008B3C95" w:rsidRPr="00EE7A91">
        <w:rPr>
          <w:rFonts w:cs="Times New Roman"/>
        </w:rPr>
        <w:t xml:space="preserve">eview, instead run a </w:t>
      </w:r>
      <w:r w:rsidRPr="00EE7A91">
        <w:rPr>
          <w:rFonts w:cs="Times New Roman"/>
        </w:rPr>
        <w:t xml:space="preserve">query </w:t>
      </w:r>
      <w:r w:rsidR="008B3C95" w:rsidRPr="00EE7A91">
        <w:rPr>
          <w:rFonts w:cs="Times New Roman"/>
        </w:rPr>
        <w:t xml:space="preserve">of </w:t>
      </w:r>
      <w:r w:rsidRPr="00EE7A91">
        <w:rPr>
          <w:rFonts w:cs="Times New Roman"/>
        </w:rPr>
        <w:t xml:space="preserve">the catalog </w:t>
      </w:r>
      <w:r w:rsidR="008B3C95" w:rsidRPr="00EE7A91">
        <w:rPr>
          <w:rFonts w:cs="Times New Roman"/>
        </w:rPr>
        <w:t xml:space="preserve">to catch all outdated advisory </w:t>
      </w:r>
      <w:r w:rsidRPr="00EE7A91">
        <w:rPr>
          <w:rFonts w:cs="Times New Roman"/>
        </w:rPr>
        <w:t xml:space="preserve">and </w:t>
      </w:r>
      <w:r w:rsidR="008B3C95" w:rsidRPr="00EE7A91">
        <w:rPr>
          <w:rFonts w:cs="Times New Roman"/>
        </w:rPr>
        <w:t xml:space="preserve">then </w:t>
      </w:r>
      <w:r w:rsidRPr="00EE7A91">
        <w:rPr>
          <w:rFonts w:cs="Times New Roman"/>
        </w:rPr>
        <w:t>reach out to departments affected by the change</w:t>
      </w:r>
      <w:r w:rsidR="008B3C95" w:rsidRPr="00EE7A91">
        <w:rPr>
          <w:rFonts w:cs="Times New Roman"/>
        </w:rPr>
        <w:t>.</w:t>
      </w:r>
    </w:p>
    <w:p w14:paraId="4FACF3AE" w14:textId="48971F34" w:rsidR="00CA61DB" w:rsidRPr="00EE7A91" w:rsidRDefault="00CA61DB" w:rsidP="00CA61DB">
      <w:pPr>
        <w:pStyle w:val="ListParagraph"/>
        <w:numPr>
          <w:ilvl w:val="1"/>
          <w:numId w:val="18"/>
        </w:numPr>
        <w:spacing w:after="0" w:line="240" w:lineRule="auto"/>
        <w:rPr>
          <w:rFonts w:cs="Times New Roman"/>
        </w:rPr>
      </w:pPr>
      <w:r w:rsidRPr="00EE7A91">
        <w:rPr>
          <w:rFonts w:cs="Times New Roman"/>
        </w:rPr>
        <w:t>Currently PSLOs do not exist</w:t>
      </w:r>
      <w:r w:rsidR="003F3ED4" w:rsidRPr="00EE7A91">
        <w:rPr>
          <w:rFonts w:cs="Times New Roman"/>
        </w:rPr>
        <w:t>s</w:t>
      </w:r>
      <w:r w:rsidRPr="00EE7A91">
        <w:rPr>
          <w:rFonts w:cs="Times New Roman"/>
        </w:rPr>
        <w:t xml:space="preserve"> in the catalog.  It was questioned if the department is wanting to create a new program or submit inclusion of PLSOs into the catalog.  It was shared the author is aware of the PSLOs concerns and </w:t>
      </w:r>
      <w:r w:rsidR="00094A8E" w:rsidRPr="00EE7A91">
        <w:rPr>
          <w:rFonts w:cs="Times New Roman"/>
        </w:rPr>
        <w:t xml:space="preserve">will </w:t>
      </w:r>
      <w:r w:rsidR="00645197" w:rsidRPr="00EE7A91">
        <w:rPr>
          <w:rFonts w:cs="Times New Roman"/>
        </w:rPr>
        <w:t xml:space="preserve">share which </w:t>
      </w:r>
      <w:r w:rsidRPr="00EE7A91">
        <w:rPr>
          <w:rFonts w:cs="Times New Roman"/>
        </w:rPr>
        <w:t xml:space="preserve">certificate </w:t>
      </w:r>
      <w:r w:rsidR="00645197" w:rsidRPr="00EE7A91">
        <w:rPr>
          <w:rFonts w:cs="Times New Roman"/>
        </w:rPr>
        <w:t xml:space="preserve">this course </w:t>
      </w:r>
      <w:r w:rsidRPr="00EE7A91">
        <w:rPr>
          <w:rFonts w:cs="Times New Roman"/>
        </w:rPr>
        <w:t>would be required</w:t>
      </w:r>
      <w:r w:rsidR="00094A8E" w:rsidRPr="00EE7A91">
        <w:rPr>
          <w:rFonts w:cs="Times New Roman"/>
        </w:rPr>
        <w:t xml:space="preserve"> for</w:t>
      </w:r>
      <w:r w:rsidR="003F3ED4" w:rsidRPr="00EE7A91">
        <w:rPr>
          <w:rFonts w:cs="Times New Roman"/>
        </w:rPr>
        <w:t xml:space="preserve"> </w:t>
      </w:r>
      <w:r w:rsidRPr="00EE7A91">
        <w:rPr>
          <w:rFonts w:cs="Times New Roman"/>
        </w:rPr>
        <w:t xml:space="preserve">and </w:t>
      </w:r>
      <w:r w:rsidR="00645197" w:rsidRPr="00EE7A91">
        <w:rPr>
          <w:rFonts w:cs="Times New Roman"/>
        </w:rPr>
        <w:t>the cohort number</w:t>
      </w:r>
      <w:r w:rsidR="00094A8E" w:rsidRPr="00EE7A91">
        <w:rPr>
          <w:rFonts w:cs="Times New Roman"/>
        </w:rPr>
        <w:t xml:space="preserve"> information</w:t>
      </w:r>
      <w:r w:rsidRPr="00EE7A91">
        <w:rPr>
          <w:rFonts w:cs="Times New Roman"/>
        </w:rPr>
        <w:t>.  Follow-up is needed.</w:t>
      </w:r>
    </w:p>
    <w:p w14:paraId="6A578E02" w14:textId="3B9C3C2D" w:rsidR="00E94832" w:rsidRPr="00EE7A91" w:rsidRDefault="00E94832" w:rsidP="00CA61DB">
      <w:pPr>
        <w:pStyle w:val="ListParagraph"/>
        <w:numPr>
          <w:ilvl w:val="1"/>
          <w:numId w:val="18"/>
        </w:numPr>
        <w:spacing w:after="0" w:line="240" w:lineRule="auto"/>
        <w:rPr>
          <w:rFonts w:cs="Times New Roman"/>
        </w:rPr>
      </w:pPr>
      <w:r w:rsidRPr="00EE7A91">
        <w:rPr>
          <w:rFonts w:cs="Times New Roman"/>
        </w:rPr>
        <w:t>It was</w:t>
      </w:r>
      <w:r w:rsidR="008B3C95" w:rsidRPr="00EE7A91">
        <w:rPr>
          <w:rFonts w:cs="Times New Roman"/>
        </w:rPr>
        <w:t xml:space="preserve"> recommended to remove the PSLOs</w:t>
      </w:r>
      <w:r w:rsidRPr="00EE7A91">
        <w:rPr>
          <w:rFonts w:cs="Times New Roman"/>
        </w:rPr>
        <w:t xml:space="preserve"> an</w:t>
      </w:r>
      <w:r w:rsidR="00645197" w:rsidRPr="00EE7A91">
        <w:rPr>
          <w:rFonts w:cs="Times New Roman"/>
        </w:rPr>
        <w:t xml:space="preserve">d leave </w:t>
      </w:r>
      <w:r w:rsidR="008B3C95" w:rsidRPr="00EE7A91">
        <w:rPr>
          <w:rFonts w:cs="Times New Roman"/>
        </w:rPr>
        <w:t xml:space="preserve">the </w:t>
      </w:r>
      <w:r w:rsidR="003F3ED4" w:rsidRPr="00EE7A91">
        <w:rPr>
          <w:rFonts w:cs="Times New Roman"/>
        </w:rPr>
        <w:t xml:space="preserve">advisory as English 090 </w:t>
      </w:r>
      <w:r w:rsidR="00645197" w:rsidRPr="00EE7A91">
        <w:rPr>
          <w:rFonts w:cs="Times New Roman"/>
        </w:rPr>
        <w:t>until the</w:t>
      </w:r>
      <w:r w:rsidR="008B3C95" w:rsidRPr="00EE7A91">
        <w:rPr>
          <w:rFonts w:cs="Times New Roman"/>
        </w:rPr>
        <w:t xml:space="preserve"> department confirm how to proceed</w:t>
      </w:r>
      <w:r w:rsidR="00645197" w:rsidRPr="00EE7A91">
        <w:rPr>
          <w:rFonts w:cs="Times New Roman"/>
        </w:rPr>
        <w:t>.</w:t>
      </w:r>
    </w:p>
    <w:p w14:paraId="00A7B7E6" w14:textId="77777777" w:rsidR="00CA61DB" w:rsidRPr="00EE7A91" w:rsidRDefault="00CA61DB" w:rsidP="00CA61DB">
      <w:pPr>
        <w:spacing w:after="0" w:line="240" w:lineRule="auto"/>
        <w:ind w:left="720"/>
        <w:rPr>
          <w:rFonts w:cs="Times New Roman"/>
        </w:rPr>
      </w:pPr>
    </w:p>
    <w:p w14:paraId="18703E79" w14:textId="564A9AA4" w:rsidR="00110489" w:rsidRPr="00EE7A91" w:rsidRDefault="00B8401C" w:rsidP="00D712E0">
      <w:pPr>
        <w:pStyle w:val="ListParagraph"/>
        <w:numPr>
          <w:ilvl w:val="0"/>
          <w:numId w:val="1"/>
        </w:numPr>
        <w:spacing w:after="0" w:line="240" w:lineRule="auto"/>
        <w:rPr>
          <w:rFonts w:cs="Times New Roman"/>
          <w:b/>
          <w:u w:val="single"/>
        </w:rPr>
      </w:pPr>
      <w:r w:rsidRPr="00EE7A91">
        <w:rPr>
          <w:rFonts w:cs="Times New Roman"/>
          <w:b/>
          <w:u w:val="single"/>
        </w:rPr>
        <w:t>Existing</w:t>
      </w:r>
      <w:r w:rsidR="00E94832" w:rsidRPr="00EE7A91">
        <w:rPr>
          <w:rFonts w:cs="Times New Roman"/>
          <w:b/>
          <w:u w:val="single"/>
        </w:rPr>
        <w:t xml:space="preserve"> Course Outlines of Record and Pre/Co-requisite</w:t>
      </w:r>
    </w:p>
    <w:p w14:paraId="2519543E" w14:textId="1DECF693" w:rsidR="00B8401C" w:rsidRPr="00EE7A91" w:rsidRDefault="00B8401C" w:rsidP="00B8401C">
      <w:pPr>
        <w:pStyle w:val="ListParagraph"/>
        <w:numPr>
          <w:ilvl w:val="0"/>
          <w:numId w:val="18"/>
        </w:numPr>
        <w:spacing w:after="0" w:line="240" w:lineRule="auto"/>
        <w:rPr>
          <w:rFonts w:cs="Times New Roman"/>
          <w:b/>
        </w:rPr>
      </w:pPr>
      <w:r w:rsidRPr="00EE7A91">
        <w:rPr>
          <w:rFonts w:cs="Times New Roman"/>
          <w:b/>
        </w:rPr>
        <w:t>WELD-015</w:t>
      </w:r>
      <w:r w:rsidR="007C6AC1" w:rsidRPr="00EE7A91">
        <w:rPr>
          <w:rFonts w:cs="Times New Roman"/>
          <w:b/>
        </w:rPr>
        <w:t xml:space="preserve"> - Basic Oxyacetylene Welding</w:t>
      </w:r>
    </w:p>
    <w:p w14:paraId="57C18F69" w14:textId="417AA219" w:rsidR="00B8401C" w:rsidRPr="00EE7A91" w:rsidRDefault="00B8401C" w:rsidP="00B8401C">
      <w:pPr>
        <w:pStyle w:val="ListParagraph"/>
        <w:spacing w:after="0" w:line="240" w:lineRule="auto"/>
        <w:rPr>
          <w:rFonts w:cs="Times New Roman"/>
        </w:rPr>
      </w:pPr>
      <w:r w:rsidRPr="00EE7A91">
        <w:rPr>
          <w:rFonts w:cs="Times New Roman"/>
          <w:b/>
        </w:rPr>
        <w:t>Action:</w:t>
      </w:r>
      <w:r w:rsidRPr="00EE7A91">
        <w:rPr>
          <w:rFonts w:cs="Times New Roman"/>
        </w:rPr>
        <w:t xml:space="preserve"> Approved</w:t>
      </w:r>
      <w:r w:rsidR="00243B7C" w:rsidRPr="00EE7A91">
        <w:rPr>
          <w:rFonts w:cs="Times New Roman"/>
        </w:rPr>
        <w:t xml:space="preserve"> with changes </w:t>
      </w:r>
      <w:r w:rsidRPr="00EE7A91">
        <w:rPr>
          <w:rFonts w:cs="Times New Roman"/>
        </w:rPr>
        <w:t xml:space="preserve">(M/S: </w:t>
      </w:r>
      <w:r w:rsidR="00E94832" w:rsidRPr="00EE7A91">
        <w:rPr>
          <w:rFonts w:cs="Times New Roman"/>
        </w:rPr>
        <w:t>Rickman</w:t>
      </w:r>
      <w:r w:rsidRPr="00EE7A91">
        <w:rPr>
          <w:rFonts w:cs="Times New Roman"/>
        </w:rPr>
        <w:t>/</w:t>
      </w:r>
      <w:r w:rsidR="00E94832" w:rsidRPr="00EE7A91">
        <w:rPr>
          <w:rFonts w:cs="Times New Roman"/>
        </w:rPr>
        <w:t>Holtmann</w:t>
      </w:r>
      <w:r w:rsidRPr="00EE7A91">
        <w:rPr>
          <w:rFonts w:cs="Times New Roman"/>
        </w:rPr>
        <w:t>); unanimous</w:t>
      </w:r>
    </w:p>
    <w:p w14:paraId="6D86CDBD" w14:textId="59204894" w:rsidR="00E94832" w:rsidRPr="00EE7A91" w:rsidRDefault="00E94832" w:rsidP="00B8401C">
      <w:pPr>
        <w:pStyle w:val="ListParagraph"/>
        <w:spacing w:after="0" w:line="240" w:lineRule="auto"/>
        <w:rPr>
          <w:rFonts w:cs="Times New Roman"/>
        </w:rPr>
      </w:pPr>
      <w:r w:rsidRPr="00EE7A91">
        <w:rPr>
          <w:rFonts w:cs="Times New Roman"/>
        </w:rPr>
        <w:t xml:space="preserve">Committee </w:t>
      </w:r>
      <w:r w:rsidR="009D5C74" w:rsidRPr="00EE7A91">
        <w:rPr>
          <w:rFonts w:cs="Times New Roman"/>
        </w:rPr>
        <w:t>Recommendations</w:t>
      </w:r>
      <w:r w:rsidRPr="00EE7A91">
        <w:rPr>
          <w:rFonts w:cs="Times New Roman"/>
        </w:rPr>
        <w:t>:</w:t>
      </w:r>
    </w:p>
    <w:p w14:paraId="678FC1F8" w14:textId="652602B6" w:rsidR="00E94832" w:rsidRPr="00EE7A91" w:rsidRDefault="00E94832" w:rsidP="00E94832">
      <w:pPr>
        <w:pStyle w:val="ListParagraph"/>
        <w:numPr>
          <w:ilvl w:val="1"/>
          <w:numId w:val="18"/>
        </w:numPr>
        <w:spacing w:after="0" w:line="240" w:lineRule="auto"/>
        <w:rPr>
          <w:rFonts w:cs="Times New Roman"/>
        </w:rPr>
      </w:pPr>
      <w:r w:rsidRPr="00EE7A91">
        <w:rPr>
          <w:rFonts w:cs="Times New Roman"/>
        </w:rPr>
        <w:t>The schedule description “hands on”</w:t>
      </w:r>
      <w:r w:rsidR="007C6AC1" w:rsidRPr="00EE7A91">
        <w:rPr>
          <w:rFonts w:cs="Times New Roman"/>
        </w:rPr>
        <w:t xml:space="preserve"> statement</w:t>
      </w:r>
      <w:r w:rsidR="008B3C95" w:rsidRPr="00EE7A91">
        <w:rPr>
          <w:rFonts w:cs="Times New Roman"/>
        </w:rPr>
        <w:t xml:space="preserve"> was questioned</w:t>
      </w:r>
      <w:r w:rsidR="00D61189" w:rsidRPr="00EE7A91">
        <w:rPr>
          <w:rFonts w:cs="Times New Roman"/>
        </w:rPr>
        <w:t xml:space="preserve"> </w:t>
      </w:r>
      <w:r w:rsidR="003F3ED4" w:rsidRPr="00EE7A91">
        <w:rPr>
          <w:rFonts w:cs="Times New Roman"/>
        </w:rPr>
        <w:t>whether</w:t>
      </w:r>
      <w:r w:rsidR="00D61189" w:rsidRPr="00EE7A91">
        <w:rPr>
          <w:rFonts w:cs="Times New Roman"/>
        </w:rPr>
        <w:t xml:space="preserve"> exists or not</w:t>
      </w:r>
      <w:r w:rsidR="008B3C95" w:rsidRPr="00EE7A91">
        <w:rPr>
          <w:rFonts w:cs="Times New Roman"/>
        </w:rPr>
        <w:t xml:space="preserve">. </w:t>
      </w:r>
      <w:r w:rsidR="007C6AC1" w:rsidRPr="00EE7A91">
        <w:rPr>
          <w:rFonts w:cs="Times New Roman"/>
        </w:rPr>
        <w:t xml:space="preserve">It was </w:t>
      </w:r>
      <w:r w:rsidR="008B3C95" w:rsidRPr="00EE7A91">
        <w:rPr>
          <w:rFonts w:cs="Times New Roman"/>
        </w:rPr>
        <w:t xml:space="preserve">shared that theory and practical content is offered and the author </w:t>
      </w:r>
      <w:r w:rsidR="007C6AC1" w:rsidRPr="00EE7A91">
        <w:rPr>
          <w:rFonts w:cs="Times New Roman"/>
        </w:rPr>
        <w:t>agreed to</w:t>
      </w:r>
      <w:r w:rsidR="003F3ED4" w:rsidRPr="00EE7A91">
        <w:rPr>
          <w:rFonts w:cs="Times New Roman"/>
        </w:rPr>
        <w:t xml:space="preserve"> change the statement for clarity purposes. </w:t>
      </w:r>
    </w:p>
    <w:p w14:paraId="6CF4E757" w14:textId="719F1485" w:rsidR="007C6AC1" w:rsidRPr="00EE7A91" w:rsidRDefault="007C6AC1" w:rsidP="00E94832">
      <w:pPr>
        <w:pStyle w:val="ListParagraph"/>
        <w:numPr>
          <w:ilvl w:val="1"/>
          <w:numId w:val="18"/>
        </w:numPr>
        <w:spacing w:after="0" w:line="240" w:lineRule="auto"/>
        <w:rPr>
          <w:rFonts w:cs="Times New Roman"/>
        </w:rPr>
      </w:pPr>
      <w:r w:rsidRPr="00EE7A91">
        <w:rPr>
          <w:rFonts w:cs="Times New Roman"/>
        </w:rPr>
        <w:t>Change the advisory from English 090 to 095</w:t>
      </w:r>
    </w:p>
    <w:p w14:paraId="46EB371A" w14:textId="41C5E13A" w:rsidR="007C6AC1" w:rsidRPr="00EE7A91" w:rsidRDefault="007C6AC1" w:rsidP="00E94832">
      <w:pPr>
        <w:pStyle w:val="ListParagraph"/>
        <w:numPr>
          <w:ilvl w:val="1"/>
          <w:numId w:val="18"/>
        </w:numPr>
        <w:spacing w:after="0" w:line="240" w:lineRule="auto"/>
        <w:rPr>
          <w:rFonts w:cs="Times New Roman"/>
        </w:rPr>
      </w:pPr>
      <w:r w:rsidRPr="00EE7A91">
        <w:rPr>
          <w:rFonts w:cs="Times New Roman"/>
        </w:rPr>
        <w:t xml:space="preserve">CSLO 1 - It was recommended to </w:t>
      </w:r>
      <w:r w:rsidR="00D61189" w:rsidRPr="00EE7A91">
        <w:rPr>
          <w:rFonts w:cs="Times New Roman"/>
        </w:rPr>
        <w:t xml:space="preserve">remove </w:t>
      </w:r>
      <w:r w:rsidRPr="00EE7A91">
        <w:rPr>
          <w:rFonts w:cs="Times New Roman"/>
        </w:rPr>
        <w:t xml:space="preserve">the </w:t>
      </w:r>
      <w:r w:rsidR="00D61189" w:rsidRPr="00EE7A91">
        <w:rPr>
          <w:rFonts w:cs="Times New Roman"/>
        </w:rPr>
        <w:t xml:space="preserve">word “actual” implying that </w:t>
      </w:r>
      <w:r w:rsidR="008F3DCF" w:rsidRPr="00EE7A91">
        <w:rPr>
          <w:rFonts w:cs="Times New Roman"/>
        </w:rPr>
        <w:t xml:space="preserve">exercises may be falsely practiced.  Instead </w:t>
      </w:r>
      <w:r w:rsidR="006E5F4E" w:rsidRPr="00EE7A91">
        <w:rPr>
          <w:rFonts w:cs="Times New Roman"/>
        </w:rPr>
        <w:t xml:space="preserve">clearly </w:t>
      </w:r>
      <w:r w:rsidR="00D61189" w:rsidRPr="00EE7A91">
        <w:rPr>
          <w:rFonts w:cs="Times New Roman"/>
        </w:rPr>
        <w:t>identify</w:t>
      </w:r>
      <w:r w:rsidR="008B3C95" w:rsidRPr="00EE7A91">
        <w:rPr>
          <w:rFonts w:cs="Times New Roman"/>
        </w:rPr>
        <w:t xml:space="preserve"> </w:t>
      </w:r>
      <w:r w:rsidR="00D61189" w:rsidRPr="00EE7A91">
        <w:rPr>
          <w:rFonts w:cs="Times New Roman"/>
        </w:rPr>
        <w:t xml:space="preserve">that </w:t>
      </w:r>
      <w:r w:rsidR="008B3C95" w:rsidRPr="00EE7A91">
        <w:rPr>
          <w:rFonts w:cs="Times New Roman"/>
        </w:rPr>
        <w:t>exercise</w:t>
      </w:r>
      <w:r w:rsidR="00D61189" w:rsidRPr="00EE7A91">
        <w:rPr>
          <w:rFonts w:cs="Times New Roman"/>
        </w:rPr>
        <w:t xml:space="preserve"> practices will be completed.</w:t>
      </w:r>
    </w:p>
    <w:p w14:paraId="48ADC825" w14:textId="42138726" w:rsidR="007C6AC1" w:rsidRPr="00EE7A91" w:rsidRDefault="007C6AC1" w:rsidP="00E94832">
      <w:pPr>
        <w:pStyle w:val="ListParagraph"/>
        <w:numPr>
          <w:ilvl w:val="1"/>
          <w:numId w:val="18"/>
        </w:numPr>
        <w:spacing w:after="0" w:line="240" w:lineRule="auto"/>
        <w:rPr>
          <w:rFonts w:cs="Times New Roman"/>
        </w:rPr>
      </w:pPr>
      <w:r w:rsidRPr="00EE7A91">
        <w:rPr>
          <w:rFonts w:cs="Times New Roman"/>
        </w:rPr>
        <w:t>CSLO 3 - It was recommended to change the last statement regarding guide to success or failure</w:t>
      </w:r>
      <w:r w:rsidR="006E5F4E" w:rsidRPr="00EE7A91">
        <w:rPr>
          <w:rFonts w:cs="Times New Roman"/>
        </w:rPr>
        <w:t>; is a given that if students don’t apply what was taught they will fail.  It was recommended to change the statement; remove failure reference and reword to: should guide them to success.</w:t>
      </w:r>
    </w:p>
    <w:p w14:paraId="4A55885B" w14:textId="77777777" w:rsidR="006E5F4E" w:rsidRPr="00EE7A91" w:rsidRDefault="006E5F4E" w:rsidP="006E5F4E">
      <w:pPr>
        <w:pStyle w:val="ListParagraph"/>
        <w:spacing w:after="0" w:line="240" w:lineRule="auto"/>
        <w:ind w:left="1440"/>
        <w:rPr>
          <w:rFonts w:cs="Times New Roman"/>
        </w:rPr>
      </w:pPr>
    </w:p>
    <w:p w14:paraId="10DB15E6" w14:textId="1598ADF4" w:rsidR="00B8401C" w:rsidRPr="00EE7A91" w:rsidRDefault="00B8401C" w:rsidP="00B8401C">
      <w:pPr>
        <w:pStyle w:val="ListParagraph"/>
        <w:numPr>
          <w:ilvl w:val="0"/>
          <w:numId w:val="18"/>
        </w:numPr>
        <w:spacing w:after="0" w:line="240" w:lineRule="auto"/>
        <w:rPr>
          <w:rFonts w:cs="Times New Roman"/>
          <w:b/>
        </w:rPr>
      </w:pPr>
      <w:r w:rsidRPr="00EE7A91">
        <w:rPr>
          <w:rFonts w:cs="Times New Roman"/>
          <w:b/>
        </w:rPr>
        <w:t>WELD-016</w:t>
      </w:r>
      <w:r w:rsidR="007C6AC1" w:rsidRPr="00EE7A91">
        <w:rPr>
          <w:rFonts w:cs="Times New Roman"/>
          <w:b/>
        </w:rPr>
        <w:t xml:space="preserve"> - Advance </w:t>
      </w:r>
      <w:r w:rsidR="009D5C74" w:rsidRPr="00EE7A91">
        <w:rPr>
          <w:rFonts w:cs="Times New Roman"/>
          <w:b/>
        </w:rPr>
        <w:t>Oxyacetylene Welding</w:t>
      </w:r>
    </w:p>
    <w:p w14:paraId="3FE3D7A5" w14:textId="229A647B" w:rsidR="00B8401C" w:rsidRPr="00EE7A91" w:rsidRDefault="00B8401C" w:rsidP="00B8401C">
      <w:pPr>
        <w:pStyle w:val="ListParagraph"/>
        <w:spacing w:after="0" w:line="240" w:lineRule="auto"/>
        <w:rPr>
          <w:rFonts w:cs="Times New Roman"/>
        </w:rPr>
      </w:pPr>
      <w:r w:rsidRPr="00EE7A91">
        <w:rPr>
          <w:rFonts w:cs="Times New Roman"/>
          <w:b/>
        </w:rPr>
        <w:t>Action:</w:t>
      </w:r>
      <w:r w:rsidRPr="00EE7A91">
        <w:rPr>
          <w:rFonts w:cs="Times New Roman"/>
        </w:rPr>
        <w:t xml:space="preserve"> Approved </w:t>
      </w:r>
      <w:r w:rsidR="00432C6E" w:rsidRPr="00EE7A91">
        <w:rPr>
          <w:rFonts w:cs="Times New Roman"/>
        </w:rPr>
        <w:t xml:space="preserve">with changes </w:t>
      </w:r>
      <w:r w:rsidRPr="00EE7A91">
        <w:rPr>
          <w:rFonts w:cs="Times New Roman"/>
        </w:rPr>
        <w:t xml:space="preserve">(M/S: </w:t>
      </w:r>
      <w:r w:rsidR="00E94832" w:rsidRPr="00EE7A91">
        <w:rPr>
          <w:rFonts w:cs="Times New Roman"/>
        </w:rPr>
        <w:t>Holtmann</w:t>
      </w:r>
      <w:r w:rsidRPr="00EE7A91">
        <w:rPr>
          <w:rFonts w:cs="Times New Roman"/>
        </w:rPr>
        <w:t>/</w:t>
      </w:r>
      <w:r w:rsidR="00E94832" w:rsidRPr="00EE7A91">
        <w:rPr>
          <w:rFonts w:cs="Times New Roman"/>
        </w:rPr>
        <w:t>Rickman</w:t>
      </w:r>
      <w:r w:rsidRPr="00EE7A91">
        <w:rPr>
          <w:rFonts w:cs="Times New Roman"/>
        </w:rPr>
        <w:t>); unanimous</w:t>
      </w:r>
    </w:p>
    <w:p w14:paraId="1D562D27" w14:textId="468D2F4E" w:rsidR="009D5C74" w:rsidRPr="00EE7A91" w:rsidRDefault="009D5C74" w:rsidP="00B8401C">
      <w:pPr>
        <w:pStyle w:val="ListParagraph"/>
        <w:spacing w:after="0" w:line="240" w:lineRule="auto"/>
        <w:rPr>
          <w:rFonts w:cs="Times New Roman"/>
        </w:rPr>
      </w:pPr>
      <w:r w:rsidRPr="00EE7A91">
        <w:rPr>
          <w:rFonts w:cs="Times New Roman"/>
        </w:rPr>
        <w:t xml:space="preserve">Committee Recommendations: </w:t>
      </w:r>
    </w:p>
    <w:p w14:paraId="361C2BC4" w14:textId="77777777" w:rsidR="009D5C74" w:rsidRPr="00EE7A91" w:rsidRDefault="009D5C74" w:rsidP="009D5C74">
      <w:pPr>
        <w:pStyle w:val="ListParagraph"/>
        <w:numPr>
          <w:ilvl w:val="1"/>
          <w:numId w:val="18"/>
        </w:numPr>
        <w:spacing w:after="0" w:line="240" w:lineRule="auto"/>
        <w:rPr>
          <w:rFonts w:cs="Times New Roman"/>
        </w:rPr>
      </w:pPr>
      <w:r w:rsidRPr="00EE7A91">
        <w:rPr>
          <w:rFonts w:cs="Times New Roman"/>
        </w:rPr>
        <w:t>Change the advisory from English 090 to 095</w:t>
      </w:r>
    </w:p>
    <w:p w14:paraId="76063DA1" w14:textId="4731C217" w:rsidR="006E5F4E" w:rsidRPr="00EE7A91" w:rsidRDefault="009D5C74" w:rsidP="006E5F4E">
      <w:pPr>
        <w:pStyle w:val="ListParagraph"/>
        <w:numPr>
          <w:ilvl w:val="1"/>
          <w:numId w:val="18"/>
        </w:numPr>
        <w:spacing w:after="0" w:line="240" w:lineRule="auto"/>
        <w:rPr>
          <w:rFonts w:cs="Times New Roman"/>
        </w:rPr>
      </w:pPr>
      <w:r w:rsidRPr="00EE7A91">
        <w:rPr>
          <w:rFonts w:cs="Times New Roman"/>
        </w:rPr>
        <w:t>Uncheck “lecture” underneath Mode of Instruction</w:t>
      </w:r>
      <w:r w:rsidR="006E5F4E" w:rsidRPr="00EE7A91">
        <w:rPr>
          <w:rFonts w:cs="Times New Roman"/>
        </w:rPr>
        <w:t>; this course is strictly lab with discussion of lab expectations which is not consider lecture.</w:t>
      </w:r>
    </w:p>
    <w:p w14:paraId="7C28E04C" w14:textId="62EA28B5" w:rsidR="006E5F4E" w:rsidRPr="00EE7A91" w:rsidRDefault="006E5F4E" w:rsidP="006E5F4E">
      <w:pPr>
        <w:pStyle w:val="ListParagraph"/>
        <w:numPr>
          <w:ilvl w:val="1"/>
          <w:numId w:val="18"/>
        </w:numPr>
        <w:spacing w:after="0" w:line="240" w:lineRule="auto"/>
        <w:rPr>
          <w:rFonts w:cs="Times New Roman"/>
        </w:rPr>
      </w:pPr>
      <w:r w:rsidRPr="00EE7A91">
        <w:rPr>
          <w:rFonts w:cs="Times New Roman"/>
        </w:rPr>
        <w:t>CSLO 1 -</w:t>
      </w:r>
      <w:r w:rsidR="004A386A" w:rsidRPr="00EE7A91">
        <w:rPr>
          <w:rFonts w:cs="Times New Roman"/>
        </w:rPr>
        <w:t xml:space="preserve"> The statement</w:t>
      </w:r>
      <w:r w:rsidRPr="00EE7A91">
        <w:rPr>
          <w:rFonts w:cs="Times New Roman"/>
        </w:rPr>
        <w:t xml:space="preserve"> </w:t>
      </w:r>
      <w:r w:rsidR="004A386A" w:rsidRPr="00EE7A91">
        <w:rPr>
          <w:rFonts w:cs="Times New Roman"/>
        </w:rPr>
        <w:t>“</w:t>
      </w:r>
      <w:r w:rsidRPr="00EE7A91">
        <w:rPr>
          <w:rFonts w:cs="Times New Roman"/>
        </w:rPr>
        <w:t xml:space="preserve">see page 5 </w:t>
      </w:r>
      <w:r w:rsidR="004A386A" w:rsidRPr="00EE7A91">
        <w:rPr>
          <w:rFonts w:cs="Times New Roman"/>
        </w:rPr>
        <w:t>for course content” was questioned</w:t>
      </w:r>
      <w:r w:rsidR="00665973" w:rsidRPr="00EE7A91">
        <w:rPr>
          <w:rFonts w:cs="Times New Roman"/>
        </w:rPr>
        <w:t xml:space="preserve">. </w:t>
      </w:r>
      <w:r w:rsidR="008F3DCF" w:rsidRPr="00EE7A91">
        <w:rPr>
          <w:rFonts w:cs="Times New Roman"/>
        </w:rPr>
        <w:t xml:space="preserve">This was embedded to reference the </w:t>
      </w:r>
      <w:r w:rsidR="00987F38" w:rsidRPr="00EE7A91">
        <w:rPr>
          <w:rFonts w:cs="Times New Roman"/>
        </w:rPr>
        <w:t xml:space="preserve">language written on the different exercise practices </w:t>
      </w:r>
      <w:r w:rsidR="008F3DCF" w:rsidRPr="00EE7A91">
        <w:rPr>
          <w:rFonts w:cs="Times New Roman"/>
        </w:rPr>
        <w:t>to avoid duplication.</w:t>
      </w:r>
    </w:p>
    <w:p w14:paraId="58703AE8" w14:textId="067C96A2" w:rsidR="00432C6E" w:rsidRPr="00EE7A91" w:rsidRDefault="00432C6E" w:rsidP="009D5C74">
      <w:pPr>
        <w:pStyle w:val="ListParagraph"/>
        <w:spacing w:after="0" w:line="240" w:lineRule="auto"/>
        <w:ind w:left="1440"/>
        <w:rPr>
          <w:rFonts w:cs="Times New Roman"/>
          <w:b/>
          <w:u w:val="single"/>
        </w:rPr>
      </w:pPr>
      <w:r w:rsidRPr="00EE7A91">
        <w:rPr>
          <w:rFonts w:cs="Times New Roman"/>
          <w:b/>
          <w:u w:val="single"/>
        </w:rPr>
        <w:t xml:space="preserve">Prerequisite form: </w:t>
      </w:r>
      <w:r w:rsidR="009D5C74" w:rsidRPr="00EE7A91">
        <w:rPr>
          <w:rFonts w:cs="Times New Roman"/>
          <w:b/>
          <w:u w:val="single"/>
        </w:rPr>
        <w:t>Weld 015 for WELD</w:t>
      </w:r>
      <w:r w:rsidRPr="00EE7A91">
        <w:rPr>
          <w:rFonts w:cs="Times New Roman"/>
          <w:b/>
          <w:u w:val="single"/>
        </w:rPr>
        <w:t xml:space="preserve"> </w:t>
      </w:r>
      <w:r w:rsidR="009D5C74" w:rsidRPr="00EE7A91">
        <w:rPr>
          <w:rFonts w:cs="Times New Roman"/>
          <w:b/>
          <w:u w:val="single"/>
        </w:rPr>
        <w:t>0</w:t>
      </w:r>
      <w:r w:rsidRPr="00EE7A91">
        <w:rPr>
          <w:rFonts w:cs="Times New Roman"/>
          <w:b/>
          <w:u w:val="single"/>
        </w:rPr>
        <w:t>16</w:t>
      </w:r>
    </w:p>
    <w:p w14:paraId="6490CCF7" w14:textId="30AB5D75" w:rsidR="00432C6E" w:rsidRPr="00EE7A91" w:rsidRDefault="00432C6E" w:rsidP="009D5C74">
      <w:pPr>
        <w:pStyle w:val="ListParagraph"/>
        <w:numPr>
          <w:ilvl w:val="2"/>
          <w:numId w:val="18"/>
        </w:numPr>
        <w:spacing w:after="0" w:line="240" w:lineRule="auto"/>
        <w:rPr>
          <w:rFonts w:cs="Times New Roman"/>
        </w:rPr>
      </w:pPr>
      <w:r w:rsidRPr="00EE7A91">
        <w:rPr>
          <w:rFonts w:cs="Times New Roman"/>
          <w:b/>
        </w:rPr>
        <w:t>Action:</w:t>
      </w:r>
      <w:r w:rsidRPr="00EE7A91">
        <w:rPr>
          <w:rFonts w:cs="Times New Roman"/>
        </w:rPr>
        <w:t xml:space="preserve"> Approved (M/S: </w:t>
      </w:r>
      <w:r w:rsidR="009D5C74" w:rsidRPr="00EE7A91">
        <w:rPr>
          <w:rFonts w:cs="Times New Roman"/>
        </w:rPr>
        <w:t>Holtmann</w:t>
      </w:r>
      <w:r w:rsidRPr="00EE7A91">
        <w:rPr>
          <w:rFonts w:cs="Times New Roman"/>
        </w:rPr>
        <w:t>/</w:t>
      </w:r>
      <w:r w:rsidR="009D5C74" w:rsidRPr="00EE7A91">
        <w:rPr>
          <w:rFonts w:cs="Times New Roman"/>
        </w:rPr>
        <w:t>Rickman</w:t>
      </w:r>
      <w:r w:rsidRPr="00EE7A91">
        <w:rPr>
          <w:rFonts w:cs="Times New Roman"/>
        </w:rPr>
        <w:t>); unanimous</w:t>
      </w:r>
    </w:p>
    <w:p w14:paraId="22141525" w14:textId="77777777" w:rsidR="00243B7C" w:rsidRPr="00EE7A91" w:rsidRDefault="00243B7C" w:rsidP="00B8401C">
      <w:pPr>
        <w:pStyle w:val="ListParagraph"/>
        <w:spacing w:after="0" w:line="240" w:lineRule="auto"/>
        <w:rPr>
          <w:rFonts w:cs="Times New Roman"/>
        </w:rPr>
      </w:pPr>
    </w:p>
    <w:p w14:paraId="2FBD998C" w14:textId="77777777" w:rsidR="00C318A7" w:rsidRDefault="00C318A7">
      <w:pPr>
        <w:rPr>
          <w:rFonts w:cs="Times New Roman"/>
          <w:b/>
        </w:rPr>
      </w:pPr>
      <w:r>
        <w:rPr>
          <w:rFonts w:cs="Times New Roman"/>
          <w:b/>
        </w:rPr>
        <w:br w:type="page"/>
      </w:r>
    </w:p>
    <w:p w14:paraId="777BF81E" w14:textId="19C4D8CB" w:rsidR="00B8401C" w:rsidRPr="00EE7A91" w:rsidRDefault="00B8401C" w:rsidP="00DB69C9">
      <w:pPr>
        <w:pStyle w:val="ListParagraph"/>
        <w:numPr>
          <w:ilvl w:val="0"/>
          <w:numId w:val="29"/>
        </w:numPr>
        <w:rPr>
          <w:rFonts w:cs="Times New Roman"/>
          <w:b/>
        </w:rPr>
      </w:pPr>
      <w:r w:rsidRPr="00EE7A91">
        <w:rPr>
          <w:rFonts w:cs="Times New Roman"/>
          <w:b/>
        </w:rPr>
        <w:lastRenderedPageBreak/>
        <w:t>CHDEV-011</w:t>
      </w:r>
      <w:r w:rsidR="009D5C74" w:rsidRPr="00EE7A91">
        <w:rPr>
          <w:rFonts w:cs="Times New Roman"/>
          <w:b/>
        </w:rPr>
        <w:t xml:space="preserve"> - Observation and Assessment</w:t>
      </w:r>
    </w:p>
    <w:p w14:paraId="69EA8245" w14:textId="7C171122" w:rsidR="00B8401C" w:rsidRPr="00EE7A91" w:rsidRDefault="00B8401C" w:rsidP="00B8401C">
      <w:pPr>
        <w:pStyle w:val="ListParagraph"/>
        <w:spacing w:after="0" w:line="240" w:lineRule="auto"/>
        <w:rPr>
          <w:rFonts w:cs="Times New Roman"/>
        </w:rPr>
      </w:pPr>
      <w:r w:rsidRPr="00EE7A91">
        <w:rPr>
          <w:rFonts w:cs="Times New Roman"/>
          <w:b/>
        </w:rPr>
        <w:t>Action:</w:t>
      </w:r>
      <w:r w:rsidRPr="00EE7A91">
        <w:rPr>
          <w:rFonts w:cs="Times New Roman"/>
        </w:rPr>
        <w:t xml:space="preserve"> </w:t>
      </w:r>
      <w:r w:rsidR="009D5C74" w:rsidRPr="00EE7A91">
        <w:rPr>
          <w:rFonts w:cs="Times New Roman"/>
        </w:rPr>
        <w:t>Tabled</w:t>
      </w:r>
      <w:r w:rsidR="009B6353" w:rsidRPr="00EE7A91">
        <w:rPr>
          <w:rFonts w:cs="Times New Roman"/>
        </w:rPr>
        <w:t xml:space="preserve"> add as </w:t>
      </w:r>
      <w:r w:rsidR="00987F38" w:rsidRPr="00EE7A91">
        <w:rPr>
          <w:rFonts w:cs="Times New Roman"/>
        </w:rPr>
        <w:t xml:space="preserve">a discussion on item for the next </w:t>
      </w:r>
      <w:r w:rsidR="009B6353" w:rsidRPr="00EE7A91">
        <w:rPr>
          <w:rFonts w:cs="Times New Roman"/>
        </w:rPr>
        <w:t>agenda (Holtmann/Lynn)</w:t>
      </w:r>
      <w:r w:rsidRPr="00EE7A91">
        <w:rPr>
          <w:rFonts w:cs="Times New Roman"/>
        </w:rPr>
        <w:t>; unanimous</w:t>
      </w:r>
      <w:r w:rsidR="009B6353" w:rsidRPr="00EE7A91">
        <w:rPr>
          <w:rFonts w:cs="Times New Roman"/>
        </w:rPr>
        <w:t xml:space="preserve"> </w:t>
      </w:r>
    </w:p>
    <w:p w14:paraId="0D06ED06" w14:textId="35FA3165" w:rsidR="008F3DCF" w:rsidRPr="00EE7A91" w:rsidRDefault="009B6353" w:rsidP="00B8401C">
      <w:pPr>
        <w:pStyle w:val="ListParagraph"/>
        <w:spacing w:after="0" w:line="240" w:lineRule="auto"/>
        <w:rPr>
          <w:rFonts w:cs="Times New Roman"/>
        </w:rPr>
      </w:pPr>
      <w:r w:rsidRPr="00EE7A91">
        <w:rPr>
          <w:rFonts w:cs="Times New Roman"/>
          <w:b/>
        </w:rPr>
        <w:t>Discussion:</w:t>
      </w:r>
    </w:p>
    <w:p w14:paraId="40C3F8B3" w14:textId="614D02F9" w:rsidR="00E0068A" w:rsidRPr="00EE7A91" w:rsidRDefault="00432C6E" w:rsidP="00A237F7">
      <w:pPr>
        <w:pStyle w:val="ListParagraph"/>
        <w:numPr>
          <w:ilvl w:val="0"/>
          <w:numId w:val="30"/>
        </w:numPr>
        <w:spacing w:after="0" w:line="240" w:lineRule="auto"/>
        <w:rPr>
          <w:rFonts w:cs="Times New Roman"/>
        </w:rPr>
      </w:pPr>
      <w:r w:rsidRPr="00EE7A91">
        <w:rPr>
          <w:rFonts w:cs="Times New Roman"/>
        </w:rPr>
        <w:t>PSLO –</w:t>
      </w:r>
      <w:r w:rsidR="00E0068A" w:rsidRPr="00EE7A91">
        <w:rPr>
          <w:rFonts w:cs="Times New Roman"/>
        </w:rPr>
        <w:t xml:space="preserve"> H</w:t>
      </w:r>
      <w:r w:rsidR="008F3DCF" w:rsidRPr="00EE7A91">
        <w:rPr>
          <w:rFonts w:cs="Times New Roman"/>
        </w:rPr>
        <w:t xml:space="preserve">ow </w:t>
      </w:r>
      <w:r w:rsidR="00C318A7">
        <w:rPr>
          <w:rFonts w:cs="Times New Roman"/>
        </w:rPr>
        <w:t xml:space="preserve">will </w:t>
      </w:r>
      <w:r w:rsidR="00E0068A" w:rsidRPr="00EE7A91">
        <w:rPr>
          <w:rFonts w:cs="Times New Roman"/>
        </w:rPr>
        <w:t xml:space="preserve">the assessments </w:t>
      </w:r>
      <w:r w:rsidR="00C318A7">
        <w:rPr>
          <w:rFonts w:cs="Times New Roman"/>
        </w:rPr>
        <w:t xml:space="preserve">be </w:t>
      </w:r>
      <w:r w:rsidR="008F3DCF" w:rsidRPr="00EE7A91">
        <w:rPr>
          <w:rFonts w:cs="Times New Roman"/>
        </w:rPr>
        <w:t xml:space="preserve">completed </w:t>
      </w:r>
      <w:r w:rsidR="00E0068A" w:rsidRPr="00EE7A91">
        <w:rPr>
          <w:rFonts w:cs="Times New Roman"/>
        </w:rPr>
        <w:t xml:space="preserve">in order </w:t>
      </w:r>
      <w:r w:rsidR="008F3DCF" w:rsidRPr="00EE7A91">
        <w:rPr>
          <w:rFonts w:cs="Times New Roman"/>
        </w:rPr>
        <w:t xml:space="preserve">to identify </w:t>
      </w:r>
      <w:r w:rsidR="00E0068A" w:rsidRPr="00EE7A91">
        <w:rPr>
          <w:rFonts w:cs="Times New Roman"/>
        </w:rPr>
        <w:t xml:space="preserve">that </w:t>
      </w:r>
      <w:r w:rsidR="008F3DCF" w:rsidRPr="00EE7A91">
        <w:rPr>
          <w:rFonts w:cs="Times New Roman"/>
        </w:rPr>
        <w:t>students are prepared for upper division transfer upon completion of this course</w:t>
      </w:r>
      <w:r w:rsidR="00E0068A" w:rsidRPr="00EE7A91">
        <w:rPr>
          <w:rFonts w:cs="Times New Roman"/>
        </w:rPr>
        <w:t xml:space="preserve"> was questioned</w:t>
      </w:r>
      <w:r w:rsidR="008F3DCF" w:rsidRPr="00EE7A91">
        <w:rPr>
          <w:rFonts w:cs="Times New Roman"/>
        </w:rPr>
        <w:t xml:space="preserve">? It was shared </w:t>
      </w:r>
      <w:r w:rsidR="00E0068A" w:rsidRPr="00EE7A91">
        <w:rPr>
          <w:rFonts w:cs="Times New Roman"/>
        </w:rPr>
        <w:t xml:space="preserve">the </w:t>
      </w:r>
      <w:r w:rsidR="008F3DCF" w:rsidRPr="00EE7A91">
        <w:rPr>
          <w:rFonts w:cs="Times New Roman"/>
        </w:rPr>
        <w:t xml:space="preserve">PSLOs </w:t>
      </w:r>
      <w:r w:rsidR="00E0068A" w:rsidRPr="00EE7A91">
        <w:rPr>
          <w:rFonts w:cs="Times New Roman"/>
        </w:rPr>
        <w:t xml:space="preserve">listed </w:t>
      </w:r>
      <w:r w:rsidR="008F3DCF" w:rsidRPr="00EE7A91">
        <w:rPr>
          <w:rFonts w:cs="Times New Roman"/>
        </w:rPr>
        <w:t xml:space="preserve">are historical and tailored to occupational </w:t>
      </w:r>
      <w:r w:rsidR="00E0068A" w:rsidRPr="00EE7A91">
        <w:rPr>
          <w:rFonts w:cs="Times New Roman"/>
        </w:rPr>
        <w:t xml:space="preserve">courses in which the </w:t>
      </w:r>
      <w:r w:rsidR="008F3DCF" w:rsidRPr="00EE7A91">
        <w:rPr>
          <w:rFonts w:cs="Times New Roman"/>
        </w:rPr>
        <w:t xml:space="preserve">CSLOs </w:t>
      </w:r>
      <w:r w:rsidR="00E0068A" w:rsidRPr="00EE7A91">
        <w:rPr>
          <w:rFonts w:cs="Times New Roman"/>
        </w:rPr>
        <w:t xml:space="preserve">are </w:t>
      </w:r>
      <w:r w:rsidR="008F3DCF" w:rsidRPr="00EE7A91">
        <w:rPr>
          <w:rFonts w:cs="Times New Roman"/>
        </w:rPr>
        <w:t xml:space="preserve">aligned to PSLOs. This may be completed using data analysis. </w:t>
      </w:r>
      <w:r w:rsidRPr="00EE7A91">
        <w:rPr>
          <w:rFonts w:cs="Times New Roman"/>
        </w:rPr>
        <w:t>A</w:t>
      </w:r>
      <w:r w:rsidR="008F3DCF" w:rsidRPr="00EE7A91">
        <w:rPr>
          <w:rFonts w:cs="Times New Roman"/>
        </w:rPr>
        <w:t>s a CTE course</w:t>
      </w:r>
      <w:r w:rsidR="00987F38" w:rsidRPr="00EE7A91">
        <w:rPr>
          <w:rFonts w:cs="Times New Roman"/>
        </w:rPr>
        <w:t>,</w:t>
      </w:r>
      <w:r w:rsidR="008F3DCF" w:rsidRPr="00EE7A91">
        <w:rPr>
          <w:rFonts w:cs="Times New Roman"/>
        </w:rPr>
        <w:t xml:space="preserve"> the </w:t>
      </w:r>
      <w:r w:rsidR="00E0068A" w:rsidRPr="00EE7A91">
        <w:rPr>
          <w:rFonts w:cs="Times New Roman"/>
        </w:rPr>
        <w:t>curriculum</w:t>
      </w:r>
      <w:r w:rsidR="008F3DCF" w:rsidRPr="00EE7A91">
        <w:rPr>
          <w:rFonts w:cs="Times New Roman"/>
        </w:rPr>
        <w:t xml:space="preserve"> </w:t>
      </w:r>
      <w:r w:rsidR="00987F38" w:rsidRPr="00EE7A91">
        <w:rPr>
          <w:rFonts w:cs="Times New Roman"/>
        </w:rPr>
        <w:t xml:space="preserve">is </w:t>
      </w:r>
      <w:r w:rsidR="008F3DCF" w:rsidRPr="00EE7A91">
        <w:rPr>
          <w:rFonts w:cs="Times New Roman"/>
        </w:rPr>
        <w:t>aligned to</w:t>
      </w:r>
      <w:r w:rsidR="00C318A7">
        <w:rPr>
          <w:rFonts w:cs="Times New Roman"/>
        </w:rPr>
        <w:t>wards</w:t>
      </w:r>
      <w:r w:rsidR="008F3DCF" w:rsidRPr="00EE7A91">
        <w:rPr>
          <w:rFonts w:cs="Times New Roman"/>
        </w:rPr>
        <w:t xml:space="preserve"> </w:t>
      </w:r>
      <w:r w:rsidR="00987F38" w:rsidRPr="00EE7A91">
        <w:rPr>
          <w:rFonts w:cs="Times New Roman"/>
        </w:rPr>
        <w:t xml:space="preserve">earning a permit, </w:t>
      </w:r>
      <w:r w:rsidR="00E0068A" w:rsidRPr="00EE7A91">
        <w:rPr>
          <w:rFonts w:cs="Times New Roman"/>
        </w:rPr>
        <w:t xml:space="preserve">which </w:t>
      </w:r>
      <w:r w:rsidR="008F3DCF" w:rsidRPr="00EE7A91">
        <w:rPr>
          <w:rFonts w:cs="Times New Roman"/>
        </w:rPr>
        <w:t xml:space="preserve">haven’t </w:t>
      </w:r>
      <w:r w:rsidR="00A71026" w:rsidRPr="00EE7A91">
        <w:rPr>
          <w:rFonts w:cs="Times New Roman"/>
        </w:rPr>
        <w:t>been assessed yet</w:t>
      </w:r>
      <w:r w:rsidR="00E0068A" w:rsidRPr="00EE7A91">
        <w:rPr>
          <w:rFonts w:cs="Times New Roman"/>
        </w:rPr>
        <w:t xml:space="preserve"> and will be this year. M</w:t>
      </w:r>
      <w:r w:rsidR="008F3DCF" w:rsidRPr="00EE7A91">
        <w:rPr>
          <w:rFonts w:cs="Times New Roman"/>
        </w:rPr>
        <w:t xml:space="preserve">ajority of the CTE courses have similar CSLO statements </w:t>
      </w:r>
      <w:r w:rsidR="00D90D5E" w:rsidRPr="00EE7A91">
        <w:rPr>
          <w:rFonts w:cs="Times New Roman"/>
        </w:rPr>
        <w:t xml:space="preserve">that are </w:t>
      </w:r>
      <w:r w:rsidR="00A71026" w:rsidRPr="00EE7A91">
        <w:rPr>
          <w:rFonts w:cs="Times New Roman"/>
        </w:rPr>
        <w:t>tied to certification in which the curriculum aligns to it. The CSLOs/PSLOs are written a</w:t>
      </w:r>
      <w:r w:rsidR="00E0068A" w:rsidRPr="00EE7A91">
        <w:rPr>
          <w:rFonts w:cs="Times New Roman"/>
        </w:rPr>
        <w:t>s a</w:t>
      </w:r>
      <w:r w:rsidR="00A71026" w:rsidRPr="00EE7A91">
        <w:rPr>
          <w:rFonts w:cs="Times New Roman"/>
        </w:rPr>
        <w:t xml:space="preserve"> capstone experience </w:t>
      </w:r>
      <w:r w:rsidR="00E0068A" w:rsidRPr="00EE7A91">
        <w:rPr>
          <w:rFonts w:cs="Times New Roman"/>
        </w:rPr>
        <w:t>to capture everything into one funnel, but in the absence of that individually assessment</w:t>
      </w:r>
      <w:r w:rsidR="009D3951" w:rsidRPr="00EE7A91">
        <w:rPr>
          <w:rFonts w:cs="Times New Roman"/>
        </w:rPr>
        <w:t xml:space="preserve"> </w:t>
      </w:r>
      <w:r w:rsidR="00E0068A" w:rsidRPr="00EE7A91">
        <w:rPr>
          <w:rFonts w:cs="Times New Roman"/>
        </w:rPr>
        <w:t>per course are needed to determine if the outcomes via data</w:t>
      </w:r>
      <w:r w:rsidR="00987F38" w:rsidRPr="00EE7A91">
        <w:rPr>
          <w:rFonts w:cs="Times New Roman"/>
        </w:rPr>
        <w:t xml:space="preserve"> analysis</w:t>
      </w:r>
      <w:r w:rsidR="00E0068A" w:rsidRPr="00EE7A91">
        <w:rPr>
          <w:rFonts w:cs="Times New Roman"/>
        </w:rPr>
        <w:t>.</w:t>
      </w:r>
    </w:p>
    <w:p w14:paraId="6E684F8C" w14:textId="77777777" w:rsidR="00E0068A" w:rsidRPr="00EE7A91" w:rsidRDefault="00E0068A" w:rsidP="00E0068A">
      <w:pPr>
        <w:pStyle w:val="ListParagraph"/>
        <w:spacing w:after="0" w:line="240" w:lineRule="auto"/>
        <w:ind w:left="1440"/>
        <w:rPr>
          <w:rFonts w:cs="Times New Roman"/>
        </w:rPr>
      </w:pPr>
    </w:p>
    <w:p w14:paraId="1FE26DE3" w14:textId="0AB37390" w:rsidR="00C1442E" w:rsidRPr="00EE7A91" w:rsidRDefault="00E0068A" w:rsidP="00C1442E">
      <w:pPr>
        <w:pStyle w:val="ListParagraph"/>
        <w:spacing w:after="0" w:line="240" w:lineRule="auto"/>
        <w:ind w:left="1440"/>
        <w:rPr>
          <w:rFonts w:cs="Times New Roman"/>
        </w:rPr>
      </w:pPr>
      <w:r w:rsidRPr="00EE7A91">
        <w:rPr>
          <w:rFonts w:cs="Times New Roman"/>
        </w:rPr>
        <w:t>During</w:t>
      </w:r>
      <w:r w:rsidR="009D3951" w:rsidRPr="00EE7A91">
        <w:rPr>
          <w:rFonts w:cs="Times New Roman"/>
        </w:rPr>
        <w:t xml:space="preserve"> a previous TLC meeting, there was conversation about </w:t>
      </w:r>
      <w:r w:rsidRPr="00EE7A91">
        <w:rPr>
          <w:rFonts w:cs="Times New Roman"/>
        </w:rPr>
        <w:t>PSLOs and b</w:t>
      </w:r>
      <w:r w:rsidR="009D3951" w:rsidRPr="00EE7A91">
        <w:rPr>
          <w:rFonts w:cs="Times New Roman"/>
        </w:rPr>
        <w:t xml:space="preserve">est practices </w:t>
      </w:r>
      <w:r w:rsidR="00C1605C" w:rsidRPr="00EE7A91">
        <w:rPr>
          <w:rFonts w:cs="Times New Roman"/>
        </w:rPr>
        <w:t>to</w:t>
      </w:r>
      <w:r w:rsidR="00894202" w:rsidRPr="00EE7A91">
        <w:rPr>
          <w:rFonts w:cs="Times New Roman"/>
        </w:rPr>
        <w:t xml:space="preserve"> </w:t>
      </w:r>
      <w:r w:rsidR="00C1605C" w:rsidRPr="00EE7A91">
        <w:rPr>
          <w:rFonts w:cs="Times New Roman"/>
        </w:rPr>
        <w:t xml:space="preserve">weigh </w:t>
      </w:r>
      <w:r w:rsidRPr="00EE7A91">
        <w:rPr>
          <w:rFonts w:cs="Times New Roman"/>
        </w:rPr>
        <w:t xml:space="preserve">capstone experience </w:t>
      </w:r>
      <w:r w:rsidR="00894202" w:rsidRPr="00EE7A91">
        <w:rPr>
          <w:rFonts w:cs="Times New Roman"/>
        </w:rPr>
        <w:t xml:space="preserve">type licensure types </w:t>
      </w:r>
      <w:r w:rsidR="00C1605C" w:rsidRPr="00EE7A91">
        <w:rPr>
          <w:rFonts w:cs="Times New Roman"/>
        </w:rPr>
        <w:t xml:space="preserve">of courses and what </w:t>
      </w:r>
      <w:r w:rsidR="009D3951" w:rsidRPr="00EE7A91">
        <w:rPr>
          <w:rFonts w:cs="Times New Roman"/>
        </w:rPr>
        <w:t xml:space="preserve">assessments </w:t>
      </w:r>
      <w:r w:rsidR="00894202" w:rsidRPr="00EE7A91">
        <w:rPr>
          <w:rFonts w:cs="Times New Roman"/>
        </w:rPr>
        <w:t xml:space="preserve">to </w:t>
      </w:r>
      <w:r w:rsidR="009D3951" w:rsidRPr="00EE7A91">
        <w:rPr>
          <w:rFonts w:cs="Times New Roman"/>
        </w:rPr>
        <w:t>use</w:t>
      </w:r>
      <w:r w:rsidR="00894202" w:rsidRPr="00EE7A91">
        <w:rPr>
          <w:rFonts w:cs="Times New Roman"/>
        </w:rPr>
        <w:t xml:space="preserve"> towards capturing </w:t>
      </w:r>
      <w:r w:rsidR="00C1605C" w:rsidRPr="00EE7A91">
        <w:rPr>
          <w:rFonts w:cs="Times New Roman"/>
        </w:rPr>
        <w:t xml:space="preserve">the </w:t>
      </w:r>
      <w:r w:rsidR="009D3951" w:rsidRPr="00EE7A91">
        <w:rPr>
          <w:rFonts w:cs="Times New Roman"/>
        </w:rPr>
        <w:t xml:space="preserve">data; perception survey or exit survey. </w:t>
      </w:r>
      <w:r w:rsidR="00894202" w:rsidRPr="00EE7A91">
        <w:rPr>
          <w:rFonts w:cs="Times New Roman"/>
        </w:rPr>
        <w:t xml:space="preserve">CTE typically offer </w:t>
      </w:r>
      <w:r w:rsidR="00C1605C" w:rsidRPr="00EE7A91">
        <w:rPr>
          <w:rFonts w:cs="Times New Roman"/>
        </w:rPr>
        <w:t xml:space="preserve">a </w:t>
      </w:r>
      <w:r w:rsidR="00894202" w:rsidRPr="00EE7A91">
        <w:rPr>
          <w:rFonts w:cs="Times New Roman"/>
        </w:rPr>
        <w:t>sequence of courses f</w:t>
      </w:r>
      <w:r w:rsidR="00C1605C" w:rsidRPr="00EE7A91">
        <w:rPr>
          <w:rFonts w:cs="Times New Roman"/>
        </w:rPr>
        <w:t xml:space="preserve">or different types of licensure more so </w:t>
      </w:r>
      <w:r w:rsidR="00C1442E" w:rsidRPr="00EE7A91">
        <w:rPr>
          <w:rFonts w:cs="Times New Roman"/>
        </w:rPr>
        <w:t>than transferring</w:t>
      </w:r>
      <w:r w:rsidR="00894202" w:rsidRPr="00EE7A91">
        <w:rPr>
          <w:rFonts w:cs="Times New Roman"/>
        </w:rPr>
        <w:t xml:space="preserve">. </w:t>
      </w:r>
      <w:r w:rsidR="00C1442E" w:rsidRPr="00EE7A91">
        <w:rPr>
          <w:rFonts w:cs="Times New Roman"/>
        </w:rPr>
        <w:t xml:space="preserve">Some certificate courses satisfy GE. Program </w:t>
      </w:r>
      <w:r w:rsidR="00894202" w:rsidRPr="00EE7A91">
        <w:rPr>
          <w:rFonts w:cs="Times New Roman"/>
        </w:rPr>
        <w:t xml:space="preserve">assessment </w:t>
      </w:r>
      <w:r w:rsidR="00C1605C" w:rsidRPr="00EE7A91">
        <w:rPr>
          <w:rFonts w:cs="Times New Roman"/>
        </w:rPr>
        <w:t xml:space="preserve">look at </w:t>
      </w:r>
      <w:r w:rsidR="00C1442E" w:rsidRPr="00EE7A91">
        <w:rPr>
          <w:rFonts w:cs="Times New Roman"/>
        </w:rPr>
        <w:t>course obje</w:t>
      </w:r>
      <w:r w:rsidR="00C1605C" w:rsidRPr="00EE7A91">
        <w:rPr>
          <w:rFonts w:cs="Times New Roman"/>
        </w:rPr>
        <w:t>ctives and sequencing alignment effectiveness.</w:t>
      </w:r>
    </w:p>
    <w:p w14:paraId="0B0AC078" w14:textId="77777777" w:rsidR="0066313F" w:rsidRPr="00EE7A91" w:rsidRDefault="0066313F" w:rsidP="00C1442E">
      <w:pPr>
        <w:pStyle w:val="ListParagraph"/>
        <w:spacing w:after="0" w:line="240" w:lineRule="auto"/>
        <w:ind w:left="1440"/>
        <w:rPr>
          <w:rFonts w:cs="Times New Roman"/>
        </w:rPr>
      </w:pPr>
    </w:p>
    <w:p w14:paraId="3686730B" w14:textId="4CD1AA10" w:rsidR="0066313F" w:rsidRPr="00EE7A91" w:rsidRDefault="0066313F" w:rsidP="00557CEF">
      <w:pPr>
        <w:pStyle w:val="ListParagraph"/>
        <w:spacing w:after="0" w:line="240" w:lineRule="auto"/>
        <w:ind w:left="1440"/>
        <w:rPr>
          <w:rFonts w:cs="Times New Roman"/>
        </w:rPr>
      </w:pPr>
      <w:r w:rsidRPr="00EE7A91">
        <w:rPr>
          <w:rFonts w:cs="Times New Roman"/>
        </w:rPr>
        <w:t>Looking at the PSLO suggest</w:t>
      </w:r>
      <w:r w:rsidR="0059363F" w:rsidRPr="00EE7A91">
        <w:rPr>
          <w:rFonts w:cs="Times New Roman"/>
        </w:rPr>
        <w:t xml:space="preserve"> that</w:t>
      </w:r>
      <w:r w:rsidRPr="00EE7A91">
        <w:rPr>
          <w:rFonts w:cs="Times New Roman"/>
        </w:rPr>
        <w:t xml:space="preserve"> the department would like to assess </w:t>
      </w:r>
      <w:r w:rsidR="0059363F" w:rsidRPr="00EE7A91">
        <w:rPr>
          <w:rFonts w:cs="Times New Roman"/>
        </w:rPr>
        <w:t xml:space="preserve">if courses are rigorous </w:t>
      </w:r>
      <w:r w:rsidR="0016233B" w:rsidRPr="00EE7A91">
        <w:rPr>
          <w:rFonts w:cs="Times New Roman"/>
        </w:rPr>
        <w:t xml:space="preserve">enough </w:t>
      </w:r>
      <w:r w:rsidR="0059363F" w:rsidRPr="00EE7A91">
        <w:rPr>
          <w:rFonts w:cs="Times New Roman"/>
        </w:rPr>
        <w:t xml:space="preserve">to support student success </w:t>
      </w:r>
      <w:r w:rsidRPr="00EE7A91">
        <w:rPr>
          <w:rFonts w:cs="Times New Roman"/>
        </w:rPr>
        <w:t xml:space="preserve">for </w:t>
      </w:r>
      <w:r w:rsidR="0059363F" w:rsidRPr="00EE7A91">
        <w:rPr>
          <w:rFonts w:cs="Times New Roman"/>
        </w:rPr>
        <w:t>licensure</w:t>
      </w:r>
      <w:r w:rsidRPr="00EE7A91">
        <w:rPr>
          <w:rFonts w:cs="Times New Roman"/>
        </w:rPr>
        <w:t xml:space="preserve"> or transfer </w:t>
      </w:r>
      <w:r w:rsidR="0059363F" w:rsidRPr="00EE7A91">
        <w:rPr>
          <w:rFonts w:cs="Times New Roman"/>
        </w:rPr>
        <w:t>and/</w:t>
      </w:r>
      <w:r w:rsidR="0016233B" w:rsidRPr="00EE7A91">
        <w:rPr>
          <w:rFonts w:cs="Times New Roman"/>
        </w:rPr>
        <w:t xml:space="preserve">or both which is </w:t>
      </w:r>
      <w:r w:rsidR="00557CEF" w:rsidRPr="00EE7A91">
        <w:rPr>
          <w:rFonts w:cs="Times New Roman"/>
        </w:rPr>
        <w:t xml:space="preserve">a </w:t>
      </w:r>
      <w:r w:rsidR="0016233B" w:rsidRPr="00EE7A91">
        <w:rPr>
          <w:rFonts w:cs="Times New Roman"/>
        </w:rPr>
        <w:t xml:space="preserve">different type of program assessment. </w:t>
      </w:r>
      <w:r w:rsidR="00557CEF" w:rsidRPr="00EE7A91">
        <w:rPr>
          <w:rFonts w:cs="Times New Roman"/>
        </w:rPr>
        <w:t>CTE COOR</w:t>
      </w:r>
      <w:r w:rsidR="00987F38" w:rsidRPr="00EE7A91">
        <w:rPr>
          <w:rFonts w:cs="Times New Roman"/>
        </w:rPr>
        <w:t>s</w:t>
      </w:r>
      <w:r w:rsidR="00557CEF" w:rsidRPr="00EE7A91">
        <w:rPr>
          <w:rFonts w:cs="Times New Roman"/>
        </w:rPr>
        <w:t xml:space="preserve"> have</w:t>
      </w:r>
      <w:r w:rsidR="0016233B" w:rsidRPr="00EE7A91">
        <w:rPr>
          <w:rFonts w:cs="Times New Roman"/>
        </w:rPr>
        <w:t xml:space="preserve"> old OESLOs and the </w:t>
      </w:r>
      <w:r w:rsidRPr="00EE7A91">
        <w:rPr>
          <w:rFonts w:cs="Times New Roman"/>
        </w:rPr>
        <w:t xml:space="preserve">language </w:t>
      </w:r>
      <w:r w:rsidR="0016233B" w:rsidRPr="00EE7A91">
        <w:rPr>
          <w:rFonts w:cs="Times New Roman"/>
        </w:rPr>
        <w:t xml:space="preserve">should </w:t>
      </w:r>
      <w:r w:rsidRPr="00EE7A91">
        <w:rPr>
          <w:rFonts w:cs="Times New Roman"/>
        </w:rPr>
        <w:t xml:space="preserve">be revised to capture </w:t>
      </w:r>
      <w:r w:rsidR="0059363F" w:rsidRPr="00EE7A91">
        <w:rPr>
          <w:rFonts w:cs="Times New Roman"/>
        </w:rPr>
        <w:t>exactly</w:t>
      </w:r>
      <w:r w:rsidRPr="00EE7A91">
        <w:rPr>
          <w:rFonts w:cs="Times New Roman"/>
        </w:rPr>
        <w:t xml:space="preserve"> what the </w:t>
      </w:r>
      <w:r w:rsidR="0016233B" w:rsidRPr="00EE7A91">
        <w:rPr>
          <w:rFonts w:cs="Times New Roman"/>
        </w:rPr>
        <w:t>department wants</w:t>
      </w:r>
      <w:r w:rsidRPr="00EE7A91">
        <w:rPr>
          <w:rFonts w:cs="Times New Roman"/>
        </w:rPr>
        <w:t xml:space="preserve">.  CHDEV </w:t>
      </w:r>
      <w:r w:rsidR="00557CEF" w:rsidRPr="00EE7A91">
        <w:rPr>
          <w:rFonts w:cs="Times New Roman"/>
        </w:rPr>
        <w:t>associate degree is an AST only</w:t>
      </w:r>
      <w:r w:rsidRPr="00EE7A91">
        <w:rPr>
          <w:rFonts w:cs="Times New Roman"/>
        </w:rPr>
        <w:t>.</w:t>
      </w:r>
    </w:p>
    <w:p w14:paraId="74C70EDA" w14:textId="77777777" w:rsidR="00C1442E" w:rsidRPr="00EE7A91" w:rsidRDefault="00C1442E" w:rsidP="00C1442E">
      <w:pPr>
        <w:pStyle w:val="ListParagraph"/>
        <w:spacing w:after="0" w:line="240" w:lineRule="auto"/>
        <w:ind w:left="1440"/>
        <w:rPr>
          <w:rFonts w:cs="Times New Roman"/>
        </w:rPr>
      </w:pPr>
    </w:p>
    <w:p w14:paraId="736F85D2" w14:textId="45287913" w:rsidR="002F6991" w:rsidRPr="00EE7A91" w:rsidRDefault="002F6991" w:rsidP="00A237F7">
      <w:pPr>
        <w:pStyle w:val="ListParagraph"/>
        <w:numPr>
          <w:ilvl w:val="0"/>
          <w:numId w:val="30"/>
        </w:numPr>
        <w:spacing w:after="0" w:line="240" w:lineRule="auto"/>
        <w:rPr>
          <w:rFonts w:cs="Times New Roman"/>
        </w:rPr>
      </w:pPr>
      <w:r w:rsidRPr="00EE7A91">
        <w:rPr>
          <w:rFonts w:cs="Times New Roman"/>
        </w:rPr>
        <w:t>The committee discussed add</w:t>
      </w:r>
      <w:r w:rsidR="0016233B" w:rsidRPr="00EE7A91">
        <w:rPr>
          <w:rFonts w:cs="Times New Roman"/>
        </w:rPr>
        <w:t xml:space="preserve">ing </w:t>
      </w:r>
      <w:r w:rsidRPr="00EE7A91">
        <w:rPr>
          <w:rFonts w:cs="Times New Roman"/>
        </w:rPr>
        <w:t>composition (COMP) hours/load</w:t>
      </w:r>
      <w:r w:rsidR="0016233B" w:rsidRPr="00EE7A91">
        <w:rPr>
          <w:rFonts w:cs="Times New Roman"/>
        </w:rPr>
        <w:t xml:space="preserve"> to this course</w:t>
      </w:r>
      <w:r w:rsidRPr="00EE7A91">
        <w:rPr>
          <w:rFonts w:cs="Times New Roman"/>
        </w:rPr>
        <w:t>. Janice explained the rationale for wanting faculty to receive COMP load:</w:t>
      </w:r>
    </w:p>
    <w:p w14:paraId="31ED1B7C" w14:textId="2C197430" w:rsidR="002F6991" w:rsidRPr="00EE7A91" w:rsidRDefault="002F6991" w:rsidP="002F6991">
      <w:pPr>
        <w:pStyle w:val="ListParagraph"/>
        <w:numPr>
          <w:ilvl w:val="0"/>
          <w:numId w:val="28"/>
        </w:numPr>
        <w:spacing w:after="0" w:line="240" w:lineRule="auto"/>
        <w:rPr>
          <w:rFonts w:cs="Times New Roman"/>
        </w:rPr>
      </w:pPr>
      <w:r w:rsidRPr="00EE7A91">
        <w:rPr>
          <w:rFonts w:cs="Times New Roman"/>
        </w:rPr>
        <w:t xml:space="preserve">Documents </w:t>
      </w:r>
      <w:r w:rsidR="00987F38" w:rsidRPr="00EE7A91">
        <w:rPr>
          <w:rFonts w:cs="Times New Roman"/>
        </w:rPr>
        <w:t xml:space="preserve">were </w:t>
      </w:r>
      <w:r w:rsidRPr="00EE7A91">
        <w:rPr>
          <w:rFonts w:cs="Times New Roman"/>
        </w:rPr>
        <w:t xml:space="preserve">provided </w:t>
      </w:r>
      <w:r w:rsidR="00987F38" w:rsidRPr="00EE7A91">
        <w:rPr>
          <w:rFonts w:cs="Times New Roman"/>
        </w:rPr>
        <w:t>to the committee:</w:t>
      </w:r>
      <w:r w:rsidRPr="00EE7A91">
        <w:rPr>
          <w:rFonts w:cs="Times New Roman"/>
        </w:rPr>
        <w:t xml:space="preserve"> UF Contract Article 7 (Faculty Load/class size) and course listing assigned to COMP.</w:t>
      </w:r>
      <w:r w:rsidR="0016233B" w:rsidRPr="00EE7A91">
        <w:rPr>
          <w:rFonts w:cs="Times New Roman"/>
        </w:rPr>
        <w:t xml:space="preserve"> Article 7.2.2 talks about COMP load </w:t>
      </w:r>
      <w:r w:rsidR="00987F38" w:rsidRPr="00EE7A91">
        <w:rPr>
          <w:rFonts w:cs="Times New Roman"/>
        </w:rPr>
        <w:t>for</w:t>
      </w:r>
      <w:r w:rsidR="0016233B" w:rsidRPr="00EE7A91">
        <w:rPr>
          <w:rFonts w:cs="Times New Roman"/>
        </w:rPr>
        <w:t xml:space="preserve"> English.</w:t>
      </w:r>
    </w:p>
    <w:p w14:paraId="3791CB15" w14:textId="799CB738" w:rsidR="002F6991" w:rsidRPr="00EE7A91" w:rsidRDefault="0016233B" w:rsidP="002F6991">
      <w:pPr>
        <w:pStyle w:val="ListParagraph"/>
        <w:numPr>
          <w:ilvl w:val="0"/>
          <w:numId w:val="28"/>
        </w:numPr>
        <w:spacing w:after="0" w:line="240" w:lineRule="auto"/>
        <w:rPr>
          <w:rFonts w:cs="Times New Roman"/>
        </w:rPr>
      </w:pPr>
      <w:r w:rsidRPr="00EE7A91">
        <w:rPr>
          <w:rFonts w:cs="Times New Roman"/>
        </w:rPr>
        <w:t>CHDEV requires applied writing</w:t>
      </w:r>
      <w:r w:rsidR="00987F38" w:rsidRPr="00EE7A91">
        <w:rPr>
          <w:rFonts w:cs="Times New Roman"/>
        </w:rPr>
        <w:t xml:space="preserve"> techniques and s</w:t>
      </w:r>
      <w:r w:rsidRPr="00EE7A91">
        <w:rPr>
          <w:rFonts w:cs="Times New Roman"/>
        </w:rPr>
        <w:t xml:space="preserve">tudents </w:t>
      </w:r>
      <w:r w:rsidR="00557CEF" w:rsidRPr="00EE7A91">
        <w:rPr>
          <w:rFonts w:cs="Times New Roman"/>
        </w:rPr>
        <w:t xml:space="preserve">must </w:t>
      </w:r>
      <w:r w:rsidRPr="00EE7A91">
        <w:rPr>
          <w:rFonts w:cs="Times New Roman"/>
        </w:rPr>
        <w:t>learn how to write man</w:t>
      </w:r>
      <w:r w:rsidR="00987F38" w:rsidRPr="00EE7A91">
        <w:rPr>
          <w:rFonts w:cs="Times New Roman"/>
        </w:rPr>
        <w:t>y</w:t>
      </w:r>
      <w:r w:rsidRPr="00EE7A91">
        <w:rPr>
          <w:rFonts w:cs="Times New Roman"/>
        </w:rPr>
        <w:t xml:space="preserve"> different types of observations </w:t>
      </w:r>
      <w:r w:rsidR="00987F38" w:rsidRPr="00EE7A91">
        <w:rPr>
          <w:rFonts w:cs="Times New Roman"/>
        </w:rPr>
        <w:t xml:space="preserve">as their </w:t>
      </w:r>
      <w:r w:rsidRPr="00EE7A91">
        <w:rPr>
          <w:rFonts w:cs="Times New Roman"/>
        </w:rPr>
        <w:t xml:space="preserve">formal assessments </w:t>
      </w:r>
      <w:r w:rsidR="00987F38" w:rsidRPr="00EE7A91">
        <w:rPr>
          <w:rFonts w:cs="Times New Roman"/>
        </w:rPr>
        <w:t xml:space="preserve">instead of </w:t>
      </w:r>
      <w:r w:rsidRPr="00EE7A91">
        <w:rPr>
          <w:rFonts w:cs="Times New Roman"/>
        </w:rPr>
        <w:t>performing test on children</w:t>
      </w:r>
      <w:r w:rsidR="00987F38" w:rsidRPr="00EE7A91">
        <w:rPr>
          <w:rFonts w:cs="Times New Roman"/>
        </w:rPr>
        <w:t xml:space="preserve"> to determine their development.</w:t>
      </w:r>
    </w:p>
    <w:p w14:paraId="1536C863" w14:textId="0E4B42F1" w:rsidR="00C64758" w:rsidRPr="00EE7A91" w:rsidRDefault="0016233B" w:rsidP="00A26D23">
      <w:pPr>
        <w:pStyle w:val="ListParagraph"/>
        <w:numPr>
          <w:ilvl w:val="0"/>
          <w:numId w:val="28"/>
        </w:numPr>
        <w:spacing w:after="0" w:line="240" w:lineRule="auto"/>
        <w:rPr>
          <w:rFonts w:cs="Times New Roman"/>
        </w:rPr>
      </w:pPr>
      <w:r w:rsidRPr="00EE7A91">
        <w:rPr>
          <w:rFonts w:cs="Times New Roman"/>
        </w:rPr>
        <w:t>The state has develop different types of assessments required</w:t>
      </w:r>
      <w:r w:rsidR="00C64758" w:rsidRPr="00EE7A91">
        <w:rPr>
          <w:rFonts w:cs="Times New Roman"/>
        </w:rPr>
        <w:t xml:space="preserve">.  The agreement was that the department would train the field how to write; not objective instead descriptive. In addition students would learn how to write more than one type of assessments. Children are not photographed are videotaped, so the written assignments capture the evidence based observation of child development with different types of antidotal notes.  As students write more antidotal reports they get better. </w:t>
      </w:r>
    </w:p>
    <w:p w14:paraId="7A11471E" w14:textId="73816920" w:rsidR="00C64758" w:rsidRPr="00EE7A91" w:rsidRDefault="00C64758" w:rsidP="00822910">
      <w:pPr>
        <w:pStyle w:val="ListParagraph"/>
        <w:numPr>
          <w:ilvl w:val="0"/>
          <w:numId w:val="28"/>
        </w:numPr>
        <w:spacing w:after="0" w:line="240" w:lineRule="auto"/>
        <w:rPr>
          <w:rFonts w:cs="Times New Roman"/>
        </w:rPr>
      </w:pPr>
      <w:r w:rsidRPr="00EE7A91">
        <w:rPr>
          <w:rFonts w:cs="Times New Roman"/>
        </w:rPr>
        <w:t>Th</w:t>
      </w:r>
      <w:r w:rsidR="00557CEF" w:rsidRPr="00EE7A91">
        <w:rPr>
          <w:rFonts w:cs="Times New Roman"/>
        </w:rPr>
        <w:t xml:space="preserve">e department takes teaching students serious; how to write observation.  </w:t>
      </w:r>
      <w:r w:rsidR="00940C05" w:rsidRPr="00EE7A91">
        <w:rPr>
          <w:rFonts w:cs="Times New Roman"/>
        </w:rPr>
        <w:t>With Head Start programs, o</w:t>
      </w:r>
      <w:r w:rsidR="00557CEF" w:rsidRPr="00EE7A91">
        <w:rPr>
          <w:rFonts w:cs="Times New Roman"/>
        </w:rPr>
        <w:t xml:space="preserve">bservations are forwarded to the </w:t>
      </w:r>
      <w:r w:rsidRPr="00EE7A91">
        <w:rPr>
          <w:rFonts w:cs="Times New Roman"/>
        </w:rPr>
        <w:t xml:space="preserve">Federal Government </w:t>
      </w:r>
      <w:r w:rsidR="00940C05" w:rsidRPr="00EE7A91">
        <w:rPr>
          <w:rFonts w:cs="Times New Roman"/>
        </w:rPr>
        <w:t xml:space="preserve">so </w:t>
      </w:r>
      <w:r w:rsidR="00557CEF" w:rsidRPr="00EE7A91">
        <w:rPr>
          <w:rFonts w:cs="Times New Roman"/>
        </w:rPr>
        <w:t xml:space="preserve">they can </w:t>
      </w:r>
      <w:r w:rsidRPr="00EE7A91">
        <w:rPr>
          <w:rFonts w:cs="Times New Roman"/>
        </w:rPr>
        <w:t xml:space="preserve">determine program effectiveness. </w:t>
      </w:r>
      <w:r w:rsidR="00557CEF" w:rsidRPr="00EE7A91">
        <w:rPr>
          <w:rFonts w:cs="Times New Roman"/>
        </w:rPr>
        <w:t>Applied writing</w:t>
      </w:r>
      <w:r w:rsidRPr="00EE7A91">
        <w:rPr>
          <w:rFonts w:cs="Times New Roman"/>
        </w:rPr>
        <w:t xml:space="preserve"> can be challenging to teach st</w:t>
      </w:r>
      <w:r w:rsidR="00557CEF" w:rsidRPr="00EE7A91">
        <w:rPr>
          <w:rFonts w:cs="Times New Roman"/>
        </w:rPr>
        <w:t>udents step-by-step observation. In the long-term</w:t>
      </w:r>
      <w:r w:rsidR="00940C05" w:rsidRPr="00EE7A91">
        <w:rPr>
          <w:rFonts w:cs="Times New Roman"/>
        </w:rPr>
        <w:t>,</w:t>
      </w:r>
      <w:r w:rsidR="00557CEF" w:rsidRPr="00EE7A91">
        <w:rPr>
          <w:rFonts w:cs="Times New Roman"/>
        </w:rPr>
        <w:t xml:space="preserve"> it will help students to become better writers </w:t>
      </w:r>
      <w:r w:rsidRPr="00EE7A91">
        <w:rPr>
          <w:rFonts w:cs="Times New Roman"/>
        </w:rPr>
        <w:t>across</w:t>
      </w:r>
      <w:r w:rsidR="00557CEF" w:rsidRPr="00EE7A91">
        <w:rPr>
          <w:rFonts w:cs="Times New Roman"/>
        </w:rPr>
        <w:t xml:space="preserve"> many domains</w:t>
      </w:r>
      <w:r w:rsidR="00940C05" w:rsidRPr="00EE7A91">
        <w:rPr>
          <w:rFonts w:cs="Times New Roman"/>
        </w:rPr>
        <w:t xml:space="preserve"> as </w:t>
      </w:r>
      <w:r w:rsidRPr="00EE7A91">
        <w:rPr>
          <w:rFonts w:cs="Times New Roman"/>
        </w:rPr>
        <w:t>they learn to develop a beginning, middle, and</w:t>
      </w:r>
      <w:r w:rsidR="00557CEF" w:rsidRPr="00EE7A91">
        <w:rPr>
          <w:rFonts w:cs="Times New Roman"/>
        </w:rPr>
        <w:t xml:space="preserve"> end without being subjective.</w:t>
      </w:r>
    </w:p>
    <w:p w14:paraId="46AADD32" w14:textId="77777777" w:rsidR="00940C05" w:rsidRPr="00EE7A91" w:rsidRDefault="00557CEF" w:rsidP="00A7012E">
      <w:pPr>
        <w:pStyle w:val="ListParagraph"/>
        <w:numPr>
          <w:ilvl w:val="0"/>
          <w:numId w:val="28"/>
        </w:numPr>
        <w:spacing w:after="0" w:line="240" w:lineRule="auto"/>
        <w:rPr>
          <w:rFonts w:cs="Times New Roman"/>
        </w:rPr>
      </w:pPr>
      <w:r w:rsidRPr="00EE7A91">
        <w:rPr>
          <w:rFonts w:cs="Times New Roman"/>
        </w:rPr>
        <w:t xml:space="preserve">Janice previously asked curriculum committee </w:t>
      </w:r>
      <w:r w:rsidR="00A7012E" w:rsidRPr="00EE7A91">
        <w:rPr>
          <w:rFonts w:cs="Times New Roman"/>
        </w:rPr>
        <w:t xml:space="preserve">via email </w:t>
      </w:r>
      <w:r w:rsidRPr="00EE7A91">
        <w:rPr>
          <w:rFonts w:cs="Times New Roman"/>
        </w:rPr>
        <w:t>(</w:t>
      </w:r>
      <w:r w:rsidR="00C64758" w:rsidRPr="00EE7A91">
        <w:rPr>
          <w:rFonts w:cs="Times New Roman"/>
        </w:rPr>
        <w:t>October 2014</w:t>
      </w:r>
      <w:r w:rsidRPr="00EE7A91">
        <w:rPr>
          <w:rFonts w:cs="Times New Roman"/>
        </w:rPr>
        <w:t>) to look at adding COMP load as an agenda item</w:t>
      </w:r>
      <w:r w:rsidR="00C64758" w:rsidRPr="00EE7A91">
        <w:rPr>
          <w:rFonts w:cs="Times New Roman"/>
        </w:rPr>
        <w:t xml:space="preserve">. </w:t>
      </w:r>
      <w:r w:rsidR="00A7012E" w:rsidRPr="00EE7A91">
        <w:rPr>
          <w:rFonts w:cs="Times New Roman"/>
        </w:rPr>
        <w:t>This has been a long process</w:t>
      </w:r>
      <w:r w:rsidRPr="00EE7A91">
        <w:rPr>
          <w:rFonts w:cs="Times New Roman"/>
        </w:rPr>
        <w:t xml:space="preserve"> to determine approval from different bodies</w:t>
      </w:r>
      <w:r w:rsidR="007256A1" w:rsidRPr="00EE7A91">
        <w:rPr>
          <w:rFonts w:cs="Times New Roman"/>
        </w:rPr>
        <w:t xml:space="preserve"> and the Executive Vice Chancellor Admin Services (EVCAS) </w:t>
      </w:r>
      <w:r w:rsidR="00A7012E" w:rsidRPr="00EE7A91">
        <w:rPr>
          <w:rFonts w:cs="Times New Roman"/>
        </w:rPr>
        <w:t xml:space="preserve">informed Janice the decision is curriculum based. </w:t>
      </w:r>
    </w:p>
    <w:p w14:paraId="2D252DC0" w14:textId="6469B5C5" w:rsidR="00A7012E" w:rsidRPr="00EE7A91" w:rsidRDefault="00940C05" w:rsidP="00940C05">
      <w:pPr>
        <w:pStyle w:val="ListParagraph"/>
        <w:numPr>
          <w:ilvl w:val="0"/>
          <w:numId w:val="28"/>
        </w:numPr>
        <w:spacing w:after="0" w:line="240" w:lineRule="auto"/>
        <w:rPr>
          <w:rFonts w:cs="Times New Roman"/>
        </w:rPr>
      </w:pPr>
      <w:r w:rsidRPr="00EE7A91">
        <w:rPr>
          <w:rFonts w:cs="Times New Roman"/>
        </w:rPr>
        <w:t>It was determined d</w:t>
      </w:r>
      <w:r w:rsidR="007256A1" w:rsidRPr="00EE7A91">
        <w:rPr>
          <w:rFonts w:cs="Times New Roman"/>
        </w:rPr>
        <w:t xml:space="preserve">uring previous curriculum committee (2014) </w:t>
      </w:r>
      <w:r w:rsidRPr="00EE7A91">
        <w:rPr>
          <w:rFonts w:cs="Times New Roman"/>
        </w:rPr>
        <w:t xml:space="preserve">that this course does not meet </w:t>
      </w:r>
      <w:r w:rsidR="00A7012E" w:rsidRPr="00EE7A91">
        <w:rPr>
          <w:rFonts w:cs="Times New Roman"/>
        </w:rPr>
        <w:t xml:space="preserve">article 7.2.2 requirements.  Based on the types of writing and observations </w:t>
      </w:r>
      <w:r w:rsidR="007256A1" w:rsidRPr="00EE7A91">
        <w:rPr>
          <w:rFonts w:cs="Times New Roman"/>
        </w:rPr>
        <w:t xml:space="preserve">Janice feels that </w:t>
      </w:r>
      <w:r w:rsidR="00A7012E" w:rsidRPr="00EE7A91">
        <w:rPr>
          <w:rFonts w:cs="Times New Roman"/>
        </w:rPr>
        <w:t xml:space="preserve">it </w:t>
      </w:r>
      <w:r w:rsidRPr="00EE7A91">
        <w:rPr>
          <w:rFonts w:cs="Times New Roman"/>
        </w:rPr>
        <w:t>does and would like the committee to reconsider</w:t>
      </w:r>
      <w:r w:rsidR="00A7012E" w:rsidRPr="00EE7A91">
        <w:rPr>
          <w:rFonts w:cs="Times New Roman"/>
        </w:rPr>
        <w:t>.</w:t>
      </w:r>
      <w:r w:rsidRPr="00EE7A91">
        <w:rPr>
          <w:rFonts w:cs="Times New Roman"/>
        </w:rPr>
        <w:t xml:space="preserve"> The conversation of the </w:t>
      </w:r>
      <w:r w:rsidR="00146B5E" w:rsidRPr="00EE7A91">
        <w:rPr>
          <w:rFonts w:cs="Times New Roman"/>
        </w:rPr>
        <w:t xml:space="preserve">members found </w:t>
      </w:r>
      <w:r w:rsidRPr="00EE7A91">
        <w:rPr>
          <w:rFonts w:cs="Times New Roman"/>
        </w:rPr>
        <w:t xml:space="preserve">(2014) </w:t>
      </w:r>
      <w:r w:rsidR="00146B5E" w:rsidRPr="00EE7A91">
        <w:rPr>
          <w:rFonts w:cs="Times New Roman"/>
        </w:rPr>
        <w:t xml:space="preserve">that COMP load is assigned to those disciplines </w:t>
      </w:r>
      <w:r w:rsidRPr="00EE7A91">
        <w:rPr>
          <w:rFonts w:cs="Times New Roman"/>
        </w:rPr>
        <w:t xml:space="preserve">in which </w:t>
      </w:r>
      <w:r w:rsidR="00146B5E" w:rsidRPr="00EE7A91">
        <w:rPr>
          <w:rFonts w:cs="Times New Roman"/>
        </w:rPr>
        <w:t xml:space="preserve">qualified </w:t>
      </w:r>
      <w:r w:rsidRPr="00EE7A91">
        <w:rPr>
          <w:rFonts w:cs="Times New Roman"/>
        </w:rPr>
        <w:t xml:space="preserve">instructors can </w:t>
      </w:r>
      <w:r w:rsidR="00146B5E" w:rsidRPr="00EE7A91">
        <w:rPr>
          <w:rFonts w:cs="Times New Roman"/>
        </w:rPr>
        <w:t xml:space="preserve">teach </w:t>
      </w:r>
      <w:r w:rsidR="00146B5E" w:rsidRPr="00EE7A91">
        <w:rPr>
          <w:rFonts w:cs="Times New Roman"/>
        </w:rPr>
        <w:lastRenderedPageBreak/>
        <w:t>wri</w:t>
      </w:r>
      <w:r w:rsidRPr="00EE7A91">
        <w:rPr>
          <w:rFonts w:cs="Times New Roman"/>
        </w:rPr>
        <w:t>ting and t</w:t>
      </w:r>
      <w:r w:rsidR="00146B5E" w:rsidRPr="00EE7A91">
        <w:rPr>
          <w:rFonts w:cs="Times New Roman"/>
        </w:rPr>
        <w:t xml:space="preserve">he </w:t>
      </w:r>
      <w:r w:rsidRPr="00EE7A91">
        <w:rPr>
          <w:rFonts w:cs="Times New Roman"/>
        </w:rPr>
        <w:t xml:space="preserve">final </w:t>
      </w:r>
      <w:r w:rsidR="00146B5E" w:rsidRPr="00EE7A91">
        <w:rPr>
          <w:rFonts w:cs="Times New Roman"/>
        </w:rPr>
        <w:t xml:space="preserve">decision was not to assign COMP load to other disciplines </w:t>
      </w:r>
      <w:r w:rsidRPr="00EE7A91">
        <w:rPr>
          <w:rFonts w:cs="Times New Roman"/>
        </w:rPr>
        <w:t xml:space="preserve">outside of </w:t>
      </w:r>
      <w:r w:rsidR="00146B5E" w:rsidRPr="00EE7A91">
        <w:rPr>
          <w:rFonts w:cs="Times New Roman"/>
        </w:rPr>
        <w:t xml:space="preserve">English.  The committee at that time did not support CHDEV to receive COMP load.  </w:t>
      </w:r>
    </w:p>
    <w:p w14:paraId="0B6DB03B" w14:textId="7D804186" w:rsidR="00C7127D" w:rsidRPr="00EE7A91" w:rsidRDefault="00292ECE" w:rsidP="00292ECE">
      <w:pPr>
        <w:pStyle w:val="ListParagraph"/>
        <w:numPr>
          <w:ilvl w:val="0"/>
          <w:numId w:val="28"/>
        </w:numPr>
        <w:spacing w:after="0" w:line="240" w:lineRule="auto"/>
        <w:rPr>
          <w:rFonts w:cs="Times New Roman"/>
        </w:rPr>
      </w:pPr>
      <w:r w:rsidRPr="00EE7A91">
        <w:rPr>
          <w:rFonts w:cs="Times New Roman"/>
        </w:rPr>
        <w:t xml:space="preserve">Janice shared there’s a different viewpoint from United Faculty President (UFP) </w:t>
      </w:r>
      <w:r w:rsidR="00557CEF" w:rsidRPr="00EE7A91">
        <w:rPr>
          <w:rFonts w:cs="Times New Roman"/>
        </w:rPr>
        <w:t xml:space="preserve">and </w:t>
      </w:r>
      <w:r w:rsidRPr="00EE7A91">
        <w:rPr>
          <w:rFonts w:cs="Times New Roman"/>
        </w:rPr>
        <w:t>EVCAS which they feel this course can be looked at for COMP load by the curriculum committee.  Janice read to the committee UFP</w:t>
      </w:r>
      <w:r w:rsidR="00C7127D" w:rsidRPr="00EE7A91">
        <w:rPr>
          <w:rFonts w:cs="Times New Roman"/>
        </w:rPr>
        <w:t>’s</w:t>
      </w:r>
      <w:r w:rsidRPr="00EE7A91">
        <w:rPr>
          <w:rFonts w:cs="Times New Roman"/>
        </w:rPr>
        <w:t xml:space="preserve"> and EVCAS</w:t>
      </w:r>
      <w:r w:rsidR="00C7127D" w:rsidRPr="00EE7A91">
        <w:rPr>
          <w:rFonts w:cs="Times New Roman"/>
        </w:rPr>
        <w:t>’s</w:t>
      </w:r>
      <w:r w:rsidRPr="00EE7A91">
        <w:rPr>
          <w:rFonts w:cs="Times New Roman"/>
        </w:rPr>
        <w:t xml:space="preserve"> email response in regards to assigning COMP load based on the type of writing required by students and the level grading involved. </w:t>
      </w:r>
    </w:p>
    <w:p w14:paraId="62E0B213" w14:textId="0B358702" w:rsidR="00292ECE" w:rsidRPr="00EE7A91" w:rsidRDefault="00292ECE" w:rsidP="00C7127D">
      <w:pPr>
        <w:pStyle w:val="ListParagraph"/>
        <w:numPr>
          <w:ilvl w:val="0"/>
          <w:numId w:val="28"/>
        </w:numPr>
        <w:spacing w:after="0" w:line="240" w:lineRule="auto"/>
        <w:rPr>
          <w:rFonts w:cs="Times New Roman"/>
        </w:rPr>
      </w:pPr>
      <w:r w:rsidRPr="00EE7A91">
        <w:rPr>
          <w:rFonts w:cs="Times New Roman"/>
        </w:rPr>
        <w:t xml:space="preserve">Faculty and management </w:t>
      </w:r>
      <w:r w:rsidR="00C7127D" w:rsidRPr="00EE7A91">
        <w:rPr>
          <w:rFonts w:cs="Times New Roman"/>
        </w:rPr>
        <w:t>viewpoints are different. F</w:t>
      </w:r>
      <w:r w:rsidRPr="00EE7A91">
        <w:rPr>
          <w:rFonts w:cs="Times New Roman"/>
        </w:rPr>
        <w:t xml:space="preserve">aculty supporters </w:t>
      </w:r>
      <w:r w:rsidR="00C7127D" w:rsidRPr="00EE7A91">
        <w:rPr>
          <w:rFonts w:cs="Times New Roman"/>
        </w:rPr>
        <w:t xml:space="preserve">should determine whether </w:t>
      </w:r>
      <w:r w:rsidRPr="00EE7A91">
        <w:rPr>
          <w:rFonts w:cs="Times New Roman"/>
        </w:rPr>
        <w:t>COMP type course</w:t>
      </w:r>
      <w:r w:rsidR="00C7127D" w:rsidRPr="00EE7A91">
        <w:rPr>
          <w:rFonts w:cs="Times New Roman"/>
        </w:rPr>
        <w:t xml:space="preserve"> should be eligible for COMP load if </w:t>
      </w:r>
      <w:r w:rsidRPr="00EE7A91">
        <w:rPr>
          <w:rFonts w:cs="Times New Roman"/>
        </w:rPr>
        <w:t>applied writing</w:t>
      </w:r>
      <w:r w:rsidR="00C7127D" w:rsidRPr="00EE7A91">
        <w:rPr>
          <w:rFonts w:cs="Times New Roman"/>
        </w:rPr>
        <w:t xml:space="preserve"> and high </w:t>
      </w:r>
      <w:r w:rsidRPr="00EE7A91">
        <w:rPr>
          <w:rFonts w:cs="Times New Roman"/>
        </w:rPr>
        <w:t>level of critique and evaluation</w:t>
      </w:r>
      <w:r w:rsidR="00C7127D" w:rsidRPr="00EE7A91">
        <w:rPr>
          <w:rFonts w:cs="Times New Roman"/>
        </w:rPr>
        <w:t xml:space="preserve"> is required. </w:t>
      </w:r>
      <w:r w:rsidRPr="00EE7A91">
        <w:rPr>
          <w:rFonts w:cs="Times New Roman"/>
        </w:rPr>
        <w:t xml:space="preserve">Regulation 7.2.2 should be used to evaluate </w:t>
      </w:r>
      <w:r w:rsidR="00C7127D" w:rsidRPr="00EE7A91">
        <w:rPr>
          <w:rFonts w:cs="Times New Roman"/>
        </w:rPr>
        <w:t>the COOR for COMP load. F</w:t>
      </w:r>
      <w:r w:rsidRPr="00EE7A91">
        <w:rPr>
          <w:rFonts w:cs="Times New Roman"/>
        </w:rPr>
        <w:t xml:space="preserve">aculty </w:t>
      </w:r>
      <w:r w:rsidR="00C7127D" w:rsidRPr="00EE7A91">
        <w:rPr>
          <w:rFonts w:cs="Times New Roman"/>
        </w:rPr>
        <w:t xml:space="preserve">is in charge of making </w:t>
      </w:r>
      <w:r w:rsidRPr="00EE7A91">
        <w:rPr>
          <w:rFonts w:cs="Times New Roman"/>
        </w:rPr>
        <w:t xml:space="preserve">the decision </w:t>
      </w:r>
      <w:r w:rsidR="00C7127D" w:rsidRPr="00EE7A91">
        <w:rPr>
          <w:rFonts w:cs="Times New Roman"/>
        </w:rPr>
        <w:t xml:space="preserve">of </w:t>
      </w:r>
      <w:r w:rsidRPr="00EE7A91">
        <w:rPr>
          <w:rFonts w:cs="Times New Roman"/>
        </w:rPr>
        <w:t>assign</w:t>
      </w:r>
      <w:r w:rsidR="00C7127D" w:rsidRPr="00EE7A91">
        <w:rPr>
          <w:rFonts w:cs="Times New Roman"/>
        </w:rPr>
        <w:t>ing the types of mode of instruction</w:t>
      </w:r>
      <w:r w:rsidRPr="00EE7A91">
        <w:rPr>
          <w:rFonts w:cs="Times New Roman"/>
        </w:rPr>
        <w:t>; lecture, lab, and composition brought to curriculum for approval.</w:t>
      </w:r>
    </w:p>
    <w:p w14:paraId="3444889A" w14:textId="6494E02F" w:rsidR="00292ECE" w:rsidRPr="00EE7A91" w:rsidRDefault="00292ECE" w:rsidP="00292ECE">
      <w:pPr>
        <w:pStyle w:val="ListParagraph"/>
        <w:numPr>
          <w:ilvl w:val="0"/>
          <w:numId w:val="28"/>
        </w:numPr>
        <w:spacing w:after="0" w:line="240" w:lineRule="auto"/>
        <w:rPr>
          <w:rFonts w:cs="Times New Roman"/>
        </w:rPr>
      </w:pPr>
      <w:r w:rsidRPr="00EE7A91">
        <w:rPr>
          <w:rFonts w:cs="Times New Roman"/>
        </w:rPr>
        <w:t>The committee expressed there are no true guidelines to make that decision. Janice shared the curriculum handbook states faculty choose the mode of instruction when filling out the COOR, which the handbook was written by the curriculum committee.</w:t>
      </w:r>
    </w:p>
    <w:p w14:paraId="3E695EFD" w14:textId="612F0FEC" w:rsidR="00292ECE" w:rsidRPr="00EE7A91" w:rsidRDefault="00C7127D" w:rsidP="00292ECE">
      <w:pPr>
        <w:pStyle w:val="ListParagraph"/>
        <w:numPr>
          <w:ilvl w:val="0"/>
          <w:numId w:val="28"/>
        </w:numPr>
        <w:spacing w:after="0" w:line="240" w:lineRule="auto"/>
        <w:rPr>
          <w:rFonts w:cs="Times New Roman"/>
        </w:rPr>
      </w:pPr>
      <w:r w:rsidRPr="00EE7A91">
        <w:rPr>
          <w:rFonts w:cs="Times New Roman"/>
        </w:rPr>
        <w:t xml:space="preserve">As new members to curriculum </w:t>
      </w:r>
      <w:r w:rsidR="00292ECE" w:rsidRPr="00EE7A91">
        <w:rPr>
          <w:rFonts w:cs="Times New Roman"/>
        </w:rPr>
        <w:t>they felt guidelines are required since 7.2.2 doesn’t outline how curriculum makes the decision when assigning COMP load.</w:t>
      </w:r>
      <w:r w:rsidR="00981034" w:rsidRPr="00EE7A91">
        <w:rPr>
          <w:rFonts w:cs="Times New Roman"/>
        </w:rPr>
        <w:t xml:space="preserve"> Janice asked how did the committee determine COMP load for non-English </w:t>
      </w:r>
      <w:proofErr w:type="gramStart"/>
      <w:r w:rsidR="004A7368" w:rsidRPr="00EE7A91">
        <w:rPr>
          <w:rFonts w:cs="Times New Roman"/>
        </w:rPr>
        <w:t>courses?</w:t>
      </w:r>
      <w:proofErr w:type="gramEnd"/>
      <w:r w:rsidR="00981034" w:rsidRPr="00EE7A91">
        <w:rPr>
          <w:rFonts w:cs="Times New Roman"/>
        </w:rPr>
        <w:t xml:space="preserve"> The courses assigned to COMP are taught in the context of composition. </w:t>
      </w:r>
    </w:p>
    <w:p w14:paraId="3E708E94" w14:textId="63ED1782" w:rsidR="00EB4AEF" w:rsidRPr="00EE7A91" w:rsidRDefault="00981034" w:rsidP="00292ECE">
      <w:pPr>
        <w:pStyle w:val="ListParagraph"/>
        <w:numPr>
          <w:ilvl w:val="0"/>
          <w:numId w:val="28"/>
        </w:numPr>
        <w:spacing w:after="0" w:line="240" w:lineRule="auto"/>
        <w:rPr>
          <w:rFonts w:cs="Times New Roman"/>
        </w:rPr>
      </w:pPr>
      <w:r w:rsidRPr="00EE7A91">
        <w:rPr>
          <w:rFonts w:cs="Times New Roman"/>
        </w:rPr>
        <w:t xml:space="preserve">The benefits of faculty receiving COMP load was discussed.  The intent is for faculty to receive 2.33 load instead of 2.0 (increase in pay).  It was shared that part-time faculty would </w:t>
      </w:r>
      <w:r w:rsidR="004A7368" w:rsidRPr="00EE7A91">
        <w:rPr>
          <w:rFonts w:cs="Times New Roman"/>
        </w:rPr>
        <w:t xml:space="preserve">not </w:t>
      </w:r>
      <w:r w:rsidRPr="00EE7A91">
        <w:rPr>
          <w:rFonts w:cs="Times New Roman"/>
        </w:rPr>
        <w:t>receive additional pay, only load; they are paid by the hour.</w:t>
      </w:r>
      <w:r w:rsidR="00EB4AEF" w:rsidRPr="00EE7A91">
        <w:rPr>
          <w:rFonts w:cs="Times New Roman"/>
        </w:rPr>
        <w:t xml:space="preserve">  So, the increase of load would not be beneficial.  The load would be used to determine that PTs do not exceed the 67% load. </w:t>
      </w:r>
    </w:p>
    <w:p w14:paraId="6D0590AB" w14:textId="3245993E" w:rsidR="00EB4AEF" w:rsidRPr="00EE7A91" w:rsidRDefault="00EB4AEF" w:rsidP="00292ECE">
      <w:pPr>
        <w:pStyle w:val="ListParagraph"/>
        <w:numPr>
          <w:ilvl w:val="0"/>
          <w:numId w:val="28"/>
        </w:numPr>
        <w:spacing w:after="0" w:line="240" w:lineRule="auto"/>
        <w:rPr>
          <w:rFonts w:cs="Times New Roman"/>
        </w:rPr>
      </w:pPr>
      <w:r w:rsidRPr="00EE7A91">
        <w:rPr>
          <w:rFonts w:cs="Times New Roman"/>
        </w:rPr>
        <w:t>The dean signed the COOR with reservations</w:t>
      </w:r>
      <w:r w:rsidR="004A7368" w:rsidRPr="00EE7A91">
        <w:rPr>
          <w:rFonts w:cs="Times New Roman"/>
        </w:rPr>
        <w:t xml:space="preserve"> and </w:t>
      </w:r>
      <w:r w:rsidRPr="00EE7A91">
        <w:rPr>
          <w:rFonts w:cs="Times New Roman"/>
        </w:rPr>
        <w:t xml:space="preserve">expressed </w:t>
      </w:r>
      <w:r w:rsidR="004A7368" w:rsidRPr="00EE7A91">
        <w:rPr>
          <w:rFonts w:cs="Times New Roman"/>
        </w:rPr>
        <w:t xml:space="preserve">Janice’s good work for </w:t>
      </w:r>
      <w:r w:rsidRPr="00EE7A91">
        <w:rPr>
          <w:rFonts w:cs="Times New Roman"/>
        </w:rPr>
        <w:t xml:space="preserve">advocating for COMP load.  The history of CTE courses, most courses require students to write descriptive </w:t>
      </w:r>
      <w:r w:rsidR="004A7368" w:rsidRPr="00EE7A91">
        <w:rPr>
          <w:rFonts w:cs="Times New Roman"/>
        </w:rPr>
        <w:t xml:space="preserve">and </w:t>
      </w:r>
      <w:r w:rsidRPr="00EE7A91">
        <w:rPr>
          <w:rFonts w:cs="Times New Roman"/>
        </w:rPr>
        <w:t xml:space="preserve">technical </w:t>
      </w:r>
      <w:r w:rsidR="004A7368" w:rsidRPr="00EE7A91">
        <w:rPr>
          <w:rFonts w:cs="Times New Roman"/>
        </w:rPr>
        <w:t>format</w:t>
      </w:r>
      <w:r w:rsidRPr="00EE7A91">
        <w:rPr>
          <w:rFonts w:cs="Times New Roman"/>
        </w:rPr>
        <w:t xml:space="preserve">. The potential solution </w:t>
      </w:r>
      <w:r w:rsidR="004A7368" w:rsidRPr="00EE7A91">
        <w:rPr>
          <w:rFonts w:cs="Times New Roman"/>
        </w:rPr>
        <w:t xml:space="preserve">is </w:t>
      </w:r>
      <w:r w:rsidRPr="00EE7A91">
        <w:rPr>
          <w:rFonts w:cs="Times New Roman"/>
        </w:rPr>
        <w:t>to build students writing t</w:t>
      </w:r>
      <w:r w:rsidR="004A7368" w:rsidRPr="00EE7A91">
        <w:rPr>
          <w:rFonts w:cs="Times New Roman"/>
        </w:rPr>
        <w:t xml:space="preserve">echniques by adding </w:t>
      </w:r>
      <w:r w:rsidRPr="00EE7A91">
        <w:rPr>
          <w:rFonts w:cs="Times New Roman"/>
        </w:rPr>
        <w:t xml:space="preserve">Engl-100 prerequisite.  Janice shared students will </w:t>
      </w:r>
      <w:r w:rsidR="004A7368" w:rsidRPr="00EE7A91">
        <w:rPr>
          <w:rFonts w:cs="Times New Roman"/>
        </w:rPr>
        <w:t xml:space="preserve">have </w:t>
      </w:r>
      <w:r w:rsidRPr="00EE7A91">
        <w:rPr>
          <w:rFonts w:cs="Times New Roman"/>
        </w:rPr>
        <w:t>strong writing abi</w:t>
      </w:r>
      <w:r w:rsidR="004A7368" w:rsidRPr="00EE7A91">
        <w:rPr>
          <w:rFonts w:cs="Times New Roman"/>
        </w:rPr>
        <w:t xml:space="preserve">lities and but will not prepared to use </w:t>
      </w:r>
      <w:r w:rsidRPr="00EE7A91">
        <w:rPr>
          <w:rFonts w:cs="Times New Roman"/>
        </w:rPr>
        <w:t xml:space="preserve">applied writing </w:t>
      </w:r>
      <w:r w:rsidR="004A7368" w:rsidRPr="00EE7A91">
        <w:rPr>
          <w:rFonts w:cs="Times New Roman"/>
        </w:rPr>
        <w:t xml:space="preserve">styles required for </w:t>
      </w:r>
      <w:r w:rsidRPr="00EE7A91">
        <w:rPr>
          <w:rFonts w:cs="Times New Roman"/>
        </w:rPr>
        <w:t>CHDEV.</w:t>
      </w:r>
    </w:p>
    <w:p w14:paraId="191E0EE2" w14:textId="7D87A22F" w:rsidR="00EB4AEF" w:rsidRPr="00EE7A91" w:rsidRDefault="00EB4AEF" w:rsidP="00292ECE">
      <w:pPr>
        <w:pStyle w:val="ListParagraph"/>
        <w:numPr>
          <w:ilvl w:val="0"/>
          <w:numId w:val="28"/>
        </w:numPr>
        <w:spacing w:after="0" w:line="240" w:lineRule="auto"/>
        <w:rPr>
          <w:rFonts w:cs="Times New Roman"/>
        </w:rPr>
      </w:pPr>
      <w:r w:rsidRPr="00EE7A91">
        <w:rPr>
          <w:rFonts w:cs="Times New Roman"/>
        </w:rPr>
        <w:t>A committee member felt inclined that at least an English advisory should be added.  This will prepare students how to write and free faculty from checking grammar and focus more on assignment completion. Janice shared aligning English discipline</w:t>
      </w:r>
      <w:r w:rsidR="00B04E47" w:rsidRPr="00EE7A91">
        <w:rPr>
          <w:rFonts w:cs="Times New Roman"/>
        </w:rPr>
        <w:t xml:space="preserve"> with CHDEV will pose difficulties; the requirements and SLOs are different.</w:t>
      </w:r>
    </w:p>
    <w:p w14:paraId="5B12DBD0" w14:textId="3987FEAA" w:rsidR="00B04E47" w:rsidRPr="00EE7A91" w:rsidRDefault="00B04E47" w:rsidP="00292ECE">
      <w:pPr>
        <w:pStyle w:val="ListParagraph"/>
        <w:numPr>
          <w:ilvl w:val="0"/>
          <w:numId w:val="28"/>
        </w:numPr>
        <w:spacing w:after="0" w:line="240" w:lineRule="auto"/>
        <w:rPr>
          <w:rFonts w:cs="Times New Roman"/>
        </w:rPr>
      </w:pPr>
      <w:r w:rsidRPr="00EE7A91">
        <w:rPr>
          <w:rFonts w:cs="Times New Roman"/>
        </w:rPr>
        <w:t>The committee supports developing strong writing skills to help students build professional writing skills that prepares them for advanced types of positions.  It was recommended the committee develop guidelines outside of 7.2.2 to determine COMP load as an added agenda item.  Janice shared this was a previous agenda item of curriculum (2014) and the request was not fulfilled.</w:t>
      </w:r>
    </w:p>
    <w:p w14:paraId="0A31648E" w14:textId="52F3A3C7" w:rsidR="00C7409D" w:rsidRPr="00EE7A91" w:rsidRDefault="00B04E47" w:rsidP="004A7368">
      <w:pPr>
        <w:pStyle w:val="ListParagraph"/>
        <w:numPr>
          <w:ilvl w:val="0"/>
          <w:numId w:val="28"/>
        </w:numPr>
        <w:spacing w:after="0" w:line="240" w:lineRule="auto"/>
        <w:rPr>
          <w:rFonts w:cs="Times New Roman"/>
        </w:rPr>
      </w:pPr>
      <w:r w:rsidRPr="00EE7A91">
        <w:rPr>
          <w:rFonts w:cs="Times New Roman"/>
        </w:rPr>
        <w:t>Committee Chair expressed that item was looked into and felt that this is a collective decision by UF, curriculum, and management.</w:t>
      </w:r>
      <w:r w:rsidR="004A7368" w:rsidRPr="00EE7A91">
        <w:rPr>
          <w:rFonts w:cs="Times New Roman"/>
        </w:rPr>
        <w:t xml:space="preserve">  Curriculum oversee </w:t>
      </w:r>
      <w:r w:rsidRPr="00EE7A91">
        <w:rPr>
          <w:rFonts w:cs="Times New Roman"/>
        </w:rPr>
        <w:t>Title</w:t>
      </w:r>
      <w:r w:rsidR="007256A1" w:rsidRPr="00EE7A91">
        <w:rPr>
          <w:rFonts w:cs="Times New Roman"/>
        </w:rPr>
        <w:t xml:space="preserve"> </w:t>
      </w:r>
      <w:r w:rsidR="004A7368" w:rsidRPr="00EE7A91">
        <w:rPr>
          <w:rFonts w:cs="Times New Roman"/>
        </w:rPr>
        <w:t>V compliance</w:t>
      </w:r>
      <w:r w:rsidRPr="00EE7A91">
        <w:rPr>
          <w:rFonts w:cs="Times New Roman"/>
        </w:rPr>
        <w:t xml:space="preserve">, management </w:t>
      </w:r>
      <w:r w:rsidR="004A7368" w:rsidRPr="00EE7A91">
        <w:rPr>
          <w:rFonts w:cs="Times New Roman"/>
        </w:rPr>
        <w:t xml:space="preserve">determines </w:t>
      </w:r>
      <w:r w:rsidRPr="00EE7A91">
        <w:rPr>
          <w:rFonts w:cs="Times New Roman"/>
        </w:rPr>
        <w:t>funding</w:t>
      </w:r>
      <w:r w:rsidR="004A7368" w:rsidRPr="00EE7A91">
        <w:rPr>
          <w:rFonts w:cs="Times New Roman"/>
        </w:rPr>
        <w:t xml:space="preserve">, and compensation becomes </w:t>
      </w:r>
      <w:r w:rsidRPr="00EE7A91">
        <w:rPr>
          <w:rFonts w:cs="Times New Roman"/>
        </w:rPr>
        <w:t>a collective bargaining issue</w:t>
      </w:r>
      <w:r w:rsidR="00C7409D" w:rsidRPr="00EE7A91">
        <w:rPr>
          <w:rFonts w:cs="Times New Roman"/>
        </w:rPr>
        <w:t>.</w:t>
      </w:r>
    </w:p>
    <w:p w14:paraId="1B103A35" w14:textId="314640F6" w:rsidR="00D87435" w:rsidRPr="00EE7A91" w:rsidRDefault="00D87435" w:rsidP="00292ECE">
      <w:pPr>
        <w:pStyle w:val="ListParagraph"/>
        <w:numPr>
          <w:ilvl w:val="0"/>
          <w:numId w:val="28"/>
        </w:numPr>
        <w:spacing w:after="0" w:line="240" w:lineRule="auto"/>
        <w:rPr>
          <w:rFonts w:cs="Times New Roman"/>
        </w:rPr>
      </w:pPr>
      <w:r w:rsidRPr="00EE7A91">
        <w:rPr>
          <w:rFonts w:cs="Times New Roman"/>
        </w:rPr>
        <w:t>The transfer requirement and units were questioned.  This course meets transfer, and transfer schools offer the course as 3.0 units.  Additional units cannot be added to this course, the degree is high unit major.</w:t>
      </w:r>
    </w:p>
    <w:p w14:paraId="1191AC75" w14:textId="77777777" w:rsidR="00D87435" w:rsidRPr="00EE7A91" w:rsidRDefault="00D87435" w:rsidP="00292ECE">
      <w:pPr>
        <w:pStyle w:val="ListParagraph"/>
        <w:numPr>
          <w:ilvl w:val="0"/>
          <w:numId w:val="28"/>
        </w:numPr>
        <w:spacing w:after="0" w:line="240" w:lineRule="auto"/>
        <w:rPr>
          <w:rFonts w:cs="Times New Roman"/>
        </w:rPr>
      </w:pPr>
      <w:r w:rsidRPr="00EE7A91">
        <w:rPr>
          <w:rFonts w:cs="Times New Roman"/>
        </w:rPr>
        <w:t>The observation and homework hours were questioned.  The observations are completed in class, but the writing assignment is completed as homework.</w:t>
      </w:r>
    </w:p>
    <w:p w14:paraId="2E5DE872" w14:textId="2E2FE38B" w:rsidR="00D87435" w:rsidRPr="00EE7A91" w:rsidRDefault="00D87435" w:rsidP="00292ECE">
      <w:pPr>
        <w:pStyle w:val="ListParagraph"/>
        <w:numPr>
          <w:ilvl w:val="0"/>
          <w:numId w:val="28"/>
        </w:numPr>
        <w:spacing w:after="0" w:line="240" w:lineRule="auto"/>
        <w:rPr>
          <w:rFonts w:cs="Times New Roman"/>
        </w:rPr>
      </w:pPr>
      <w:r w:rsidRPr="00EE7A91">
        <w:rPr>
          <w:rFonts w:cs="Times New Roman"/>
        </w:rPr>
        <w:t xml:space="preserve">Assigning TBA hours were questioned. It would be difficult to have students complete their observations in the lab at one time; the observations is not lab time, but class time.  </w:t>
      </w:r>
    </w:p>
    <w:p w14:paraId="4B7D3D8C" w14:textId="05C2323F" w:rsidR="00D87435" w:rsidRPr="00EE7A91" w:rsidRDefault="00D87435" w:rsidP="00A54EFE">
      <w:pPr>
        <w:pStyle w:val="ListParagraph"/>
        <w:numPr>
          <w:ilvl w:val="0"/>
          <w:numId w:val="28"/>
        </w:numPr>
        <w:spacing w:after="0" w:line="240" w:lineRule="auto"/>
        <w:rPr>
          <w:rFonts w:cs="Times New Roman"/>
        </w:rPr>
      </w:pPr>
      <w:r w:rsidRPr="00EE7A91">
        <w:rPr>
          <w:rFonts w:cs="Times New Roman"/>
        </w:rPr>
        <w:t xml:space="preserve">As </w:t>
      </w:r>
      <w:r w:rsidR="002620DE" w:rsidRPr="00EE7A91">
        <w:rPr>
          <w:rFonts w:cs="Times New Roman"/>
        </w:rPr>
        <w:t xml:space="preserve">a step in the process, </w:t>
      </w:r>
      <w:r w:rsidRPr="00EE7A91">
        <w:rPr>
          <w:rFonts w:cs="Times New Roman"/>
        </w:rPr>
        <w:t>curriculum committee review COOR</w:t>
      </w:r>
      <w:r w:rsidR="002620DE" w:rsidRPr="00EE7A91">
        <w:rPr>
          <w:rFonts w:cs="Times New Roman"/>
        </w:rPr>
        <w:t>s for</w:t>
      </w:r>
      <w:r w:rsidRPr="00EE7A91">
        <w:rPr>
          <w:rFonts w:cs="Times New Roman"/>
        </w:rPr>
        <w:t xml:space="preserve"> approval, </w:t>
      </w:r>
      <w:r w:rsidR="002620DE" w:rsidRPr="00EE7A91">
        <w:rPr>
          <w:rFonts w:cs="Times New Roman"/>
        </w:rPr>
        <w:t xml:space="preserve">and </w:t>
      </w:r>
      <w:r w:rsidRPr="00EE7A91">
        <w:rPr>
          <w:rFonts w:cs="Times New Roman"/>
        </w:rPr>
        <w:t xml:space="preserve">then moves to </w:t>
      </w:r>
      <w:r w:rsidR="004A7368" w:rsidRPr="00EE7A91">
        <w:rPr>
          <w:rFonts w:cs="Times New Roman"/>
        </w:rPr>
        <w:t xml:space="preserve">Chief Instructional Officer (CIO) </w:t>
      </w:r>
      <w:r w:rsidRPr="00EE7A91">
        <w:rPr>
          <w:rFonts w:cs="Times New Roman"/>
        </w:rPr>
        <w:t xml:space="preserve">for approval.  This course would be denied for COMP load by the CIO.  Janice shared that that if curriculum approves and the CIO doesn’t, this may </w:t>
      </w:r>
      <w:r w:rsidR="004A7368" w:rsidRPr="00EE7A91">
        <w:rPr>
          <w:rFonts w:cs="Times New Roman"/>
        </w:rPr>
        <w:t>b</w:t>
      </w:r>
      <w:r w:rsidR="002620DE" w:rsidRPr="00EE7A91">
        <w:rPr>
          <w:rFonts w:cs="Times New Roman"/>
        </w:rPr>
        <w:t xml:space="preserve">ecome a </w:t>
      </w:r>
      <w:r w:rsidRPr="00EE7A91">
        <w:rPr>
          <w:rFonts w:cs="Times New Roman"/>
        </w:rPr>
        <w:t>collective bargaining</w:t>
      </w:r>
      <w:r w:rsidR="002620DE" w:rsidRPr="00EE7A91">
        <w:rPr>
          <w:rFonts w:cs="Times New Roman"/>
        </w:rPr>
        <w:t xml:space="preserve"> for compensation</w:t>
      </w:r>
      <w:r w:rsidRPr="00EE7A91">
        <w:rPr>
          <w:rFonts w:cs="Times New Roman"/>
        </w:rPr>
        <w:t>.</w:t>
      </w:r>
      <w:r w:rsidR="002620DE" w:rsidRPr="00EE7A91">
        <w:rPr>
          <w:rFonts w:cs="Times New Roman"/>
        </w:rPr>
        <w:t xml:space="preserve"> A</w:t>
      </w:r>
      <w:r w:rsidRPr="00EE7A91">
        <w:rPr>
          <w:rFonts w:cs="Times New Roman"/>
        </w:rPr>
        <w:t xml:space="preserve">fter </w:t>
      </w:r>
      <w:r w:rsidR="002620DE" w:rsidRPr="00EE7A91">
        <w:rPr>
          <w:rFonts w:cs="Times New Roman"/>
        </w:rPr>
        <w:t xml:space="preserve">the </w:t>
      </w:r>
      <w:r w:rsidRPr="00EE7A91">
        <w:rPr>
          <w:rFonts w:cs="Times New Roman"/>
        </w:rPr>
        <w:t xml:space="preserve">CIO </w:t>
      </w:r>
      <w:r w:rsidR="002620DE" w:rsidRPr="00EE7A91">
        <w:rPr>
          <w:rFonts w:cs="Times New Roman"/>
        </w:rPr>
        <w:t xml:space="preserve">if </w:t>
      </w:r>
      <w:r w:rsidRPr="00EE7A91">
        <w:rPr>
          <w:rFonts w:cs="Times New Roman"/>
        </w:rPr>
        <w:t>ap</w:t>
      </w:r>
      <w:r w:rsidR="002620DE" w:rsidRPr="00EE7A91">
        <w:rPr>
          <w:rFonts w:cs="Times New Roman"/>
        </w:rPr>
        <w:t xml:space="preserve">proved, </w:t>
      </w:r>
      <w:r w:rsidRPr="00EE7A91">
        <w:rPr>
          <w:rFonts w:cs="Times New Roman"/>
        </w:rPr>
        <w:t>the Governing Board</w:t>
      </w:r>
      <w:r w:rsidR="002620DE" w:rsidRPr="00EE7A91">
        <w:rPr>
          <w:rFonts w:cs="Times New Roman"/>
        </w:rPr>
        <w:t xml:space="preserve"> approves. </w:t>
      </w:r>
      <w:r w:rsidR="002620DE" w:rsidRPr="00EE7A91">
        <w:rPr>
          <w:rFonts w:cs="Times New Roman"/>
        </w:rPr>
        <w:lastRenderedPageBreak/>
        <w:t>H</w:t>
      </w:r>
      <w:r w:rsidRPr="00EE7A91">
        <w:rPr>
          <w:rFonts w:cs="Times New Roman"/>
        </w:rPr>
        <w:t>owever a</w:t>
      </w:r>
      <w:r w:rsidR="002620DE" w:rsidRPr="00EE7A91">
        <w:rPr>
          <w:rFonts w:cs="Times New Roman"/>
        </w:rPr>
        <w:t xml:space="preserve">s an existing course it doesn’t </w:t>
      </w:r>
      <w:r w:rsidRPr="00EE7A91">
        <w:rPr>
          <w:rFonts w:cs="Times New Roman"/>
        </w:rPr>
        <w:t>require GB approval.  A</w:t>
      </w:r>
      <w:r w:rsidR="002620DE" w:rsidRPr="00EE7A91">
        <w:rPr>
          <w:rFonts w:cs="Times New Roman"/>
        </w:rPr>
        <w:t xml:space="preserve"> CHDEV</w:t>
      </w:r>
      <w:r w:rsidRPr="00EE7A91">
        <w:rPr>
          <w:rFonts w:cs="Times New Roman"/>
        </w:rPr>
        <w:t xml:space="preserve"> course is </w:t>
      </w:r>
      <w:r w:rsidR="002620DE" w:rsidRPr="00EE7A91">
        <w:rPr>
          <w:rFonts w:cs="Times New Roman"/>
        </w:rPr>
        <w:t xml:space="preserve">currently </w:t>
      </w:r>
      <w:r w:rsidRPr="00EE7A91">
        <w:rPr>
          <w:rFonts w:cs="Times New Roman"/>
        </w:rPr>
        <w:t>offered without COMP load</w:t>
      </w:r>
      <w:r w:rsidR="002620DE" w:rsidRPr="00EE7A91">
        <w:rPr>
          <w:rFonts w:cs="Times New Roman"/>
        </w:rPr>
        <w:t xml:space="preserve"> and </w:t>
      </w:r>
      <w:r w:rsidRPr="00EE7A91">
        <w:rPr>
          <w:rFonts w:cs="Times New Roman"/>
        </w:rPr>
        <w:t>will not expire.</w:t>
      </w:r>
    </w:p>
    <w:p w14:paraId="2390B989" w14:textId="137592B4" w:rsidR="0015571A" w:rsidRPr="00EE7A91" w:rsidRDefault="0015571A" w:rsidP="00292ECE">
      <w:pPr>
        <w:pStyle w:val="ListParagraph"/>
        <w:numPr>
          <w:ilvl w:val="0"/>
          <w:numId w:val="28"/>
        </w:numPr>
        <w:spacing w:after="0" w:line="240" w:lineRule="auto"/>
        <w:rPr>
          <w:rFonts w:cs="Times New Roman"/>
        </w:rPr>
      </w:pPr>
      <w:r w:rsidRPr="00EE7A91">
        <w:rPr>
          <w:rFonts w:cs="Times New Roman"/>
        </w:rPr>
        <w:t xml:space="preserve">To determine the guidelines </w:t>
      </w:r>
      <w:r w:rsidR="002620DE" w:rsidRPr="00EE7A91">
        <w:rPr>
          <w:rFonts w:cs="Times New Roman"/>
        </w:rPr>
        <w:t>the committee would have</w:t>
      </w:r>
      <w:r w:rsidRPr="00EE7A91">
        <w:rPr>
          <w:rFonts w:cs="Times New Roman"/>
        </w:rPr>
        <w:t xml:space="preserve"> </w:t>
      </w:r>
      <w:r w:rsidR="002620DE" w:rsidRPr="00EE7A91">
        <w:rPr>
          <w:rFonts w:cs="Times New Roman"/>
        </w:rPr>
        <w:t>to determine if extraordinary amount of writing is required</w:t>
      </w:r>
      <w:proofErr w:type="gramStart"/>
      <w:r w:rsidR="002620DE" w:rsidRPr="00EE7A91">
        <w:rPr>
          <w:rFonts w:cs="Times New Roman"/>
        </w:rPr>
        <w:t>.</w:t>
      </w:r>
      <w:r w:rsidRPr="00EE7A91">
        <w:rPr>
          <w:rFonts w:cs="Times New Roman"/>
        </w:rPr>
        <w:t>.</w:t>
      </w:r>
      <w:proofErr w:type="gramEnd"/>
      <w:r w:rsidRPr="00EE7A91">
        <w:rPr>
          <w:rFonts w:cs="Times New Roman"/>
        </w:rPr>
        <w:t xml:space="preserve">  This will open it up to all courses to receive COMP load.  COMP load is important and need basis for making decisions and everyone must be in agreement to the guidelines.  Janice shared the curriculum has the purview to determine COMP load which was done for JOURN. </w:t>
      </w:r>
    </w:p>
    <w:p w14:paraId="1546EFDA" w14:textId="77777777" w:rsidR="00DB69C9" w:rsidRPr="00EE7A91" w:rsidRDefault="0015571A" w:rsidP="00DB69C9">
      <w:pPr>
        <w:pStyle w:val="ListParagraph"/>
        <w:numPr>
          <w:ilvl w:val="0"/>
          <w:numId w:val="28"/>
        </w:numPr>
        <w:spacing w:after="0" w:line="240" w:lineRule="auto"/>
        <w:rPr>
          <w:rFonts w:cs="Times New Roman"/>
        </w:rPr>
      </w:pPr>
      <w:r w:rsidRPr="00EE7A91">
        <w:rPr>
          <w:rFonts w:cs="Times New Roman"/>
        </w:rPr>
        <w:t xml:space="preserve">The decision needs to be made across </w:t>
      </w:r>
      <w:r w:rsidR="002620DE" w:rsidRPr="00EE7A91">
        <w:rPr>
          <w:rFonts w:cs="Times New Roman"/>
        </w:rPr>
        <w:t xml:space="preserve">disciplines, not just CTE to determine if </w:t>
      </w:r>
      <w:r w:rsidRPr="00EE7A91">
        <w:rPr>
          <w:rFonts w:cs="Times New Roman"/>
        </w:rPr>
        <w:t xml:space="preserve">technical/applied writing is valid for COMP load.  </w:t>
      </w:r>
      <w:r w:rsidR="002620DE" w:rsidRPr="00EE7A91">
        <w:rPr>
          <w:rFonts w:cs="Times New Roman"/>
        </w:rPr>
        <w:t xml:space="preserve">The objective is to assign </w:t>
      </w:r>
      <w:r w:rsidRPr="00EE7A91">
        <w:rPr>
          <w:rFonts w:cs="Times New Roman"/>
        </w:rPr>
        <w:t xml:space="preserve">COMP load to course and not </w:t>
      </w:r>
      <w:r w:rsidR="002620DE" w:rsidRPr="00EE7A91">
        <w:rPr>
          <w:rFonts w:cs="Times New Roman"/>
        </w:rPr>
        <w:t xml:space="preserve">the </w:t>
      </w:r>
      <w:r w:rsidRPr="00EE7A91">
        <w:rPr>
          <w:rFonts w:cs="Times New Roman"/>
        </w:rPr>
        <w:t>person. There are other brilliant work</w:t>
      </w:r>
      <w:r w:rsidR="002620DE" w:rsidRPr="00EE7A91">
        <w:rPr>
          <w:rFonts w:cs="Times New Roman"/>
        </w:rPr>
        <w:t>s</w:t>
      </w:r>
      <w:r w:rsidRPr="00EE7A91">
        <w:rPr>
          <w:rFonts w:cs="Times New Roman"/>
        </w:rPr>
        <w:t xml:space="preserve"> completed that require rigorous writing</w:t>
      </w:r>
      <w:r w:rsidR="002620DE" w:rsidRPr="00EE7A91">
        <w:rPr>
          <w:rFonts w:cs="Times New Roman"/>
        </w:rPr>
        <w:t xml:space="preserve"> that are not for COMP</w:t>
      </w:r>
      <w:r w:rsidRPr="00EE7A91">
        <w:rPr>
          <w:rFonts w:cs="Times New Roman"/>
        </w:rPr>
        <w:t xml:space="preserve">. </w:t>
      </w:r>
      <w:r w:rsidR="002620DE" w:rsidRPr="00EE7A91">
        <w:rPr>
          <w:rFonts w:cs="Times New Roman"/>
        </w:rPr>
        <w:t xml:space="preserve">The premise of </w:t>
      </w:r>
      <w:r w:rsidRPr="00EE7A91">
        <w:rPr>
          <w:rFonts w:cs="Times New Roman"/>
        </w:rPr>
        <w:t xml:space="preserve">COMP </w:t>
      </w:r>
      <w:r w:rsidR="002620DE" w:rsidRPr="00EE7A91">
        <w:rPr>
          <w:rFonts w:cs="Times New Roman"/>
        </w:rPr>
        <w:t xml:space="preserve">load is that </w:t>
      </w:r>
      <w:r w:rsidRPr="00EE7A91">
        <w:rPr>
          <w:rFonts w:cs="Times New Roman"/>
        </w:rPr>
        <w:t>students are being taught composition</w:t>
      </w:r>
      <w:r w:rsidR="002620DE" w:rsidRPr="00EE7A91">
        <w:rPr>
          <w:rFonts w:cs="Times New Roman"/>
        </w:rPr>
        <w:t xml:space="preserve"> components; </w:t>
      </w:r>
      <w:r w:rsidRPr="00EE7A91">
        <w:rPr>
          <w:rFonts w:cs="Times New Roman"/>
        </w:rPr>
        <w:t xml:space="preserve">thesis statement, body, and logical conclusion. Robust parameters are needed to develop guidelines </w:t>
      </w:r>
      <w:r w:rsidR="00DB69C9" w:rsidRPr="00EE7A91">
        <w:rPr>
          <w:rFonts w:cs="Times New Roman"/>
        </w:rPr>
        <w:t xml:space="preserve">for </w:t>
      </w:r>
      <w:r w:rsidRPr="00EE7A91">
        <w:rPr>
          <w:rFonts w:cs="Times New Roman"/>
        </w:rPr>
        <w:t xml:space="preserve">justification </w:t>
      </w:r>
      <w:r w:rsidR="00DB69C9" w:rsidRPr="00EE7A91">
        <w:rPr>
          <w:rFonts w:cs="Times New Roman"/>
        </w:rPr>
        <w:t xml:space="preserve">of </w:t>
      </w:r>
      <w:r w:rsidRPr="00EE7A91">
        <w:rPr>
          <w:rFonts w:cs="Times New Roman"/>
        </w:rPr>
        <w:t xml:space="preserve">COMP load. </w:t>
      </w:r>
    </w:p>
    <w:p w14:paraId="051FD1D1" w14:textId="71676A6D" w:rsidR="0015571A" w:rsidRPr="00EE7A91" w:rsidRDefault="0015571A" w:rsidP="00DB69C9">
      <w:pPr>
        <w:pStyle w:val="ListParagraph"/>
        <w:numPr>
          <w:ilvl w:val="0"/>
          <w:numId w:val="28"/>
        </w:numPr>
        <w:spacing w:after="0" w:line="240" w:lineRule="auto"/>
        <w:rPr>
          <w:rFonts w:cs="Times New Roman"/>
        </w:rPr>
      </w:pPr>
      <w:r w:rsidRPr="00EE7A91">
        <w:rPr>
          <w:rFonts w:cs="Times New Roman"/>
        </w:rPr>
        <w:t>Janice shared DVC offers</w:t>
      </w:r>
      <w:r w:rsidR="00DB69C9" w:rsidRPr="00EE7A91">
        <w:rPr>
          <w:rFonts w:cs="Times New Roman"/>
        </w:rPr>
        <w:t xml:space="preserve"> this course as a 4.0 unit class. It’s </w:t>
      </w:r>
      <w:r w:rsidRPr="00EE7A91">
        <w:rPr>
          <w:rFonts w:cs="Times New Roman"/>
        </w:rPr>
        <w:t xml:space="preserve">not fair to have students pay for an additional unit which impacts the degree unit </w:t>
      </w:r>
      <w:r w:rsidR="009B6353" w:rsidRPr="00EE7A91">
        <w:rPr>
          <w:rFonts w:cs="Times New Roman"/>
        </w:rPr>
        <w:t xml:space="preserve">maximum for CHDEV. This becomes an equity issue </w:t>
      </w:r>
      <w:r w:rsidR="00DB69C9" w:rsidRPr="00EE7A91">
        <w:rPr>
          <w:rFonts w:cs="Times New Roman"/>
        </w:rPr>
        <w:t>for</w:t>
      </w:r>
      <w:r w:rsidR="009B6353" w:rsidRPr="00EE7A91">
        <w:rPr>
          <w:rFonts w:cs="Times New Roman"/>
        </w:rPr>
        <w:t xml:space="preserve"> curriculum</w:t>
      </w:r>
      <w:r w:rsidR="00DB69C9" w:rsidRPr="00EE7A91">
        <w:rPr>
          <w:rFonts w:cs="Times New Roman"/>
        </w:rPr>
        <w:t xml:space="preserve"> and if denied by management it’s </w:t>
      </w:r>
      <w:r w:rsidR="009B6353" w:rsidRPr="00EE7A91">
        <w:rPr>
          <w:rFonts w:cs="Times New Roman"/>
        </w:rPr>
        <w:t>a union issue.</w:t>
      </w:r>
    </w:p>
    <w:p w14:paraId="56B43087" w14:textId="1B94C235" w:rsidR="0015571A" w:rsidRPr="00EE7A91" w:rsidRDefault="00DB69C9" w:rsidP="0015571A">
      <w:pPr>
        <w:pStyle w:val="ListParagraph"/>
        <w:numPr>
          <w:ilvl w:val="0"/>
          <w:numId w:val="28"/>
        </w:numPr>
        <w:spacing w:after="0" w:line="240" w:lineRule="auto"/>
        <w:rPr>
          <w:rFonts w:cs="Times New Roman"/>
        </w:rPr>
      </w:pPr>
      <w:r w:rsidRPr="00EE7A91">
        <w:rPr>
          <w:rFonts w:cs="Times New Roman"/>
        </w:rPr>
        <w:t>T</w:t>
      </w:r>
      <w:r w:rsidR="009B6353" w:rsidRPr="00EE7A91">
        <w:rPr>
          <w:rFonts w:cs="Times New Roman"/>
        </w:rPr>
        <w:t xml:space="preserve">he article defines English composition </w:t>
      </w:r>
      <w:r w:rsidRPr="00EE7A91">
        <w:rPr>
          <w:rFonts w:cs="Times New Roman"/>
        </w:rPr>
        <w:t xml:space="preserve">and </w:t>
      </w:r>
      <w:r w:rsidR="009B6353" w:rsidRPr="00EE7A91">
        <w:rPr>
          <w:rFonts w:cs="Times New Roman"/>
        </w:rPr>
        <w:t xml:space="preserve">raises a point </w:t>
      </w:r>
      <w:r w:rsidRPr="00EE7A91">
        <w:rPr>
          <w:rFonts w:cs="Times New Roman"/>
        </w:rPr>
        <w:t xml:space="preserve">that </w:t>
      </w:r>
      <w:r w:rsidR="009B6353" w:rsidRPr="00EE7A91">
        <w:rPr>
          <w:rFonts w:cs="Times New Roman"/>
        </w:rPr>
        <w:t xml:space="preserve">minimum qualifications </w:t>
      </w:r>
      <w:r w:rsidRPr="00EE7A91">
        <w:rPr>
          <w:rFonts w:cs="Times New Roman"/>
        </w:rPr>
        <w:t xml:space="preserve">are needed </w:t>
      </w:r>
      <w:r w:rsidR="009B6353" w:rsidRPr="00EE7A91">
        <w:rPr>
          <w:rFonts w:cs="Times New Roman"/>
        </w:rPr>
        <w:t>to teach</w:t>
      </w:r>
      <w:r w:rsidRPr="00EE7A91">
        <w:rPr>
          <w:rFonts w:cs="Times New Roman"/>
        </w:rPr>
        <w:t xml:space="preserve"> it</w:t>
      </w:r>
      <w:r w:rsidR="009B6353" w:rsidRPr="00EE7A91">
        <w:rPr>
          <w:rFonts w:cs="Times New Roman"/>
        </w:rPr>
        <w:t xml:space="preserve">, which </w:t>
      </w:r>
      <w:r w:rsidRPr="00EE7A91">
        <w:rPr>
          <w:rFonts w:cs="Times New Roman"/>
        </w:rPr>
        <w:t xml:space="preserve">is the </w:t>
      </w:r>
      <w:r w:rsidR="009B6353" w:rsidRPr="00EE7A91">
        <w:rPr>
          <w:rFonts w:cs="Times New Roman"/>
        </w:rPr>
        <w:t>negotiated item.</w:t>
      </w:r>
    </w:p>
    <w:p w14:paraId="4CAA6238" w14:textId="60D9E86C" w:rsidR="009B6353" w:rsidRPr="00EE7A91" w:rsidRDefault="009B6353" w:rsidP="0015571A">
      <w:pPr>
        <w:pStyle w:val="ListParagraph"/>
        <w:numPr>
          <w:ilvl w:val="0"/>
          <w:numId w:val="28"/>
        </w:numPr>
        <w:spacing w:after="0" w:line="240" w:lineRule="auto"/>
        <w:rPr>
          <w:rFonts w:cs="Times New Roman"/>
        </w:rPr>
      </w:pPr>
      <w:r w:rsidRPr="00EE7A91">
        <w:rPr>
          <w:rFonts w:cs="Times New Roman"/>
        </w:rPr>
        <w:t xml:space="preserve">It was shared this should remain </w:t>
      </w:r>
      <w:r w:rsidR="00DB69C9" w:rsidRPr="00EE7A91">
        <w:rPr>
          <w:rFonts w:cs="Times New Roman"/>
        </w:rPr>
        <w:t xml:space="preserve">under the </w:t>
      </w:r>
      <w:r w:rsidRPr="00EE7A91">
        <w:rPr>
          <w:rFonts w:cs="Times New Roman"/>
        </w:rPr>
        <w:t xml:space="preserve">curriculum committee purview and should not be negotiated with other entities. The committee should make a decision to approve </w:t>
      </w:r>
      <w:r w:rsidR="00DB69C9" w:rsidRPr="00EE7A91">
        <w:rPr>
          <w:rFonts w:cs="Times New Roman"/>
        </w:rPr>
        <w:t xml:space="preserve">or </w:t>
      </w:r>
      <w:r w:rsidRPr="00EE7A91">
        <w:rPr>
          <w:rFonts w:cs="Times New Roman"/>
        </w:rPr>
        <w:t>deny the COOR.</w:t>
      </w:r>
      <w:r w:rsidR="00C1605C" w:rsidRPr="00EE7A91">
        <w:rPr>
          <w:rFonts w:cs="Times New Roman"/>
        </w:rPr>
        <w:t xml:space="preserve">  The appropriateness of the decision should remain local.</w:t>
      </w:r>
    </w:p>
    <w:p w14:paraId="505CFA0B" w14:textId="753A8208" w:rsidR="00C1605C" w:rsidRPr="00EE7A91" w:rsidRDefault="00DB69C9" w:rsidP="00DB69C9">
      <w:pPr>
        <w:pStyle w:val="ListParagraph"/>
        <w:numPr>
          <w:ilvl w:val="0"/>
          <w:numId w:val="28"/>
        </w:numPr>
        <w:spacing w:after="0" w:line="240" w:lineRule="auto"/>
        <w:rPr>
          <w:rFonts w:cs="Times New Roman"/>
        </w:rPr>
      </w:pPr>
      <w:r w:rsidRPr="00EE7A91">
        <w:rPr>
          <w:rFonts w:cs="Times New Roman"/>
        </w:rPr>
        <w:t xml:space="preserve">The </w:t>
      </w:r>
      <w:r w:rsidR="00C1605C" w:rsidRPr="00EE7A91">
        <w:rPr>
          <w:rFonts w:cs="Times New Roman"/>
        </w:rPr>
        <w:t xml:space="preserve">committee felt writing samples </w:t>
      </w:r>
      <w:r w:rsidRPr="00EE7A91">
        <w:rPr>
          <w:rFonts w:cs="Times New Roman"/>
        </w:rPr>
        <w:t xml:space="preserve">are needed </w:t>
      </w:r>
      <w:r w:rsidR="00C1605C" w:rsidRPr="00EE7A91">
        <w:rPr>
          <w:rFonts w:cs="Times New Roman"/>
        </w:rPr>
        <w:t xml:space="preserve">to review the </w:t>
      </w:r>
      <w:r w:rsidRPr="00EE7A91">
        <w:rPr>
          <w:rFonts w:cs="Times New Roman"/>
        </w:rPr>
        <w:t xml:space="preserve">grading </w:t>
      </w:r>
      <w:r w:rsidR="00C1605C" w:rsidRPr="00EE7A91">
        <w:rPr>
          <w:rFonts w:cs="Times New Roman"/>
        </w:rPr>
        <w:t xml:space="preserve">difference between CHDEV vs. ENGL.  </w:t>
      </w:r>
      <w:r w:rsidRPr="00EE7A91">
        <w:rPr>
          <w:rFonts w:cs="Times New Roman"/>
        </w:rPr>
        <w:t xml:space="preserve">When </w:t>
      </w:r>
      <w:r w:rsidR="00C1605C" w:rsidRPr="00EE7A91">
        <w:rPr>
          <w:rFonts w:cs="Times New Roman"/>
        </w:rPr>
        <w:t xml:space="preserve">developing </w:t>
      </w:r>
      <w:r w:rsidRPr="00EE7A91">
        <w:rPr>
          <w:rFonts w:cs="Times New Roman"/>
        </w:rPr>
        <w:t xml:space="preserve">guidelines they need withstand </w:t>
      </w:r>
      <w:r w:rsidR="00C1605C" w:rsidRPr="00EE7A91">
        <w:rPr>
          <w:rFonts w:cs="Times New Roman"/>
        </w:rPr>
        <w:t>over a period of time beyond today’</w:t>
      </w:r>
      <w:r w:rsidRPr="00EE7A91">
        <w:rPr>
          <w:rFonts w:cs="Times New Roman"/>
        </w:rPr>
        <w:t xml:space="preserve">s meeting in which the </w:t>
      </w:r>
      <w:r w:rsidR="00C1605C" w:rsidRPr="00EE7A91">
        <w:rPr>
          <w:rFonts w:cs="Times New Roman"/>
        </w:rPr>
        <w:t xml:space="preserve">policy/procedure developed </w:t>
      </w:r>
      <w:r w:rsidRPr="00EE7A91">
        <w:rPr>
          <w:rFonts w:cs="Times New Roman"/>
        </w:rPr>
        <w:t xml:space="preserve">such that it determines </w:t>
      </w:r>
      <w:r w:rsidR="00C1605C" w:rsidRPr="00EE7A91">
        <w:rPr>
          <w:rFonts w:cs="Times New Roman"/>
        </w:rPr>
        <w:t xml:space="preserve">the fairness over consistency. The union can monitor </w:t>
      </w:r>
      <w:r w:rsidRPr="00EE7A91">
        <w:rPr>
          <w:rFonts w:cs="Times New Roman"/>
        </w:rPr>
        <w:t>whether that’</w:t>
      </w:r>
      <w:r w:rsidR="00C1605C" w:rsidRPr="00EE7A91">
        <w:rPr>
          <w:rFonts w:cs="Times New Roman"/>
        </w:rPr>
        <w:t>s being done.</w:t>
      </w:r>
    </w:p>
    <w:p w14:paraId="39252999" w14:textId="77777777" w:rsidR="00557CEF" w:rsidRPr="00EE7A91" w:rsidRDefault="00557CEF" w:rsidP="00557CEF">
      <w:pPr>
        <w:pStyle w:val="ListParagraph"/>
        <w:spacing w:after="0" w:line="240" w:lineRule="auto"/>
        <w:ind w:left="1800"/>
        <w:rPr>
          <w:rFonts w:cs="Times New Roman"/>
        </w:rPr>
      </w:pPr>
    </w:p>
    <w:p w14:paraId="21650CB1" w14:textId="5622791D" w:rsidR="00C1605C" w:rsidRPr="00EE7A91" w:rsidRDefault="00C1605C" w:rsidP="00557CEF">
      <w:pPr>
        <w:spacing w:after="0" w:line="240" w:lineRule="auto"/>
        <w:ind w:left="1440"/>
        <w:rPr>
          <w:rFonts w:cs="Times New Roman"/>
        </w:rPr>
      </w:pPr>
      <w:r w:rsidRPr="00EE7A91">
        <w:rPr>
          <w:rFonts w:cs="Times New Roman"/>
        </w:rPr>
        <w:t>The final decision of the committee - more information is needed towards developing COMP load</w:t>
      </w:r>
      <w:r w:rsidR="00DB69C9" w:rsidRPr="00EE7A91">
        <w:rPr>
          <w:rFonts w:cs="Times New Roman"/>
        </w:rPr>
        <w:t xml:space="preserve"> guidelines</w:t>
      </w:r>
      <w:r w:rsidRPr="00EE7A91">
        <w:rPr>
          <w:rFonts w:cs="Times New Roman"/>
        </w:rPr>
        <w:t>.</w:t>
      </w:r>
      <w:r w:rsidR="007256A1" w:rsidRPr="00EE7A91">
        <w:rPr>
          <w:rFonts w:cs="Times New Roman"/>
        </w:rPr>
        <w:t xml:space="preserve">  The committee would like to add this as a </w:t>
      </w:r>
      <w:r w:rsidR="00DB69C9" w:rsidRPr="00EE7A91">
        <w:rPr>
          <w:rFonts w:cs="Times New Roman"/>
        </w:rPr>
        <w:t>future</w:t>
      </w:r>
      <w:r w:rsidR="007256A1" w:rsidRPr="00EE7A91">
        <w:rPr>
          <w:rFonts w:cs="Times New Roman"/>
        </w:rPr>
        <w:t xml:space="preserve"> agenda item for discussion.</w:t>
      </w:r>
    </w:p>
    <w:p w14:paraId="3A796706" w14:textId="77777777" w:rsidR="007256A1" w:rsidRPr="00EE7A91" w:rsidRDefault="007256A1" w:rsidP="00557CEF">
      <w:pPr>
        <w:spacing w:after="0" w:line="240" w:lineRule="auto"/>
        <w:ind w:left="1440"/>
        <w:rPr>
          <w:rFonts w:cs="Times New Roman"/>
        </w:rPr>
      </w:pPr>
    </w:p>
    <w:p w14:paraId="46ABA275" w14:textId="5049505B" w:rsidR="00432C6E" w:rsidRPr="00EE7A91" w:rsidRDefault="00432C6E" w:rsidP="009D5C74">
      <w:pPr>
        <w:pStyle w:val="ListParagraph"/>
        <w:spacing w:after="0" w:line="240" w:lineRule="auto"/>
        <w:ind w:left="1440"/>
        <w:rPr>
          <w:rFonts w:cs="Times New Roman"/>
          <w:b/>
          <w:u w:val="single"/>
        </w:rPr>
      </w:pPr>
      <w:r w:rsidRPr="00EE7A91">
        <w:rPr>
          <w:rFonts w:cs="Times New Roman"/>
          <w:b/>
          <w:u w:val="single"/>
        </w:rPr>
        <w:t xml:space="preserve">Prerequisite form: </w:t>
      </w:r>
      <w:r w:rsidR="009D5C74" w:rsidRPr="00EE7A91">
        <w:rPr>
          <w:rFonts w:cs="Times New Roman"/>
          <w:b/>
          <w:u w:val="single"/>
        </w:rPr>
        <w:t>chdev-010 for CHDEV-011</w:t>
      </w:r>
    </w:p>
    <w:p w14:paraId="418429FC" w14:textId="59886EBE" w:rsidR="00432C6E" w:rsidRPr="00EE7A91" w:rsidRDefault="00432C6E" w:rsidP="009D5C74">
      <w:pPr>
        <w:pStyle w:val="ListParagraph"/>
        <w:numPr>
          <w:ilvl w:val="0"/>
          <w:numId w:val="27"/>
        </w:numPr>
        <w:spacing w:after="0" w:line="240" w:lineRule="auto"/>
        <w:rPr>
          <w:rFonts w:cs="Times New Roman"/>
        </w:rPr>
      </w:pPr>
      <w:r w:rsidRPr="00EE7A91">
        <w:rPr>
          <w:rFonts w:cs="Times New Roman"/>
          <w:b/>
        </w:rPr>
        <w:t>Action:</w:t>
      </w:r>
      <w:r w:rsidRPr="00EE7A91">
        <w:rPr>
          <w:rFonts w:cs="Times New Roman"/>
        </w:rPr>
        <w:t xml:space="preserve"> </w:t>
      </w:r>
      <w:r w:rsidR="00DB69C9" w:rsidRPr="00EE7A91">
        <w:rPr>
          <w:rFonts w:cs="Times New Roman"/>
        </w:rPr>
        <w:t>tabled</w:t>
      </w:r>
    </w:p>
    <w:p w14:paraId="2B7D2B26" w14:textId="77777777" w:rsidR="00D712E0" w:rsidRPr="00EE7A91" w:rsidRDefault="00D712E0" w:rsidP="00D712E0">
      <w:pPr>
        <w:pStyle w:val="ListParagraph"/>
        <w:spacing w:after="0" w:line="240" w:lineRule="auto"/>
        <w:ind w:left="360"/>
        <w:rPr>
          <w:rFonts w:cs="Times New Roman"/>
        </w:rPr>
      </w:pPr>
    </w:p>
    <w:p w14:paraId="1B798EC2" w14:textId="1F99755B" w:rsidR="009347FF" w:rsidRPr="00EE7A91" w:rsidRDefault="009D5C74" w:rsidP="007E431F">
      <w:pPr>
        <w:pStyle w:val="ListParagraph"/>
        <w:numPr>
          <w:ilvl w:val="0"/>
          <w:numId w:val="1"/>
        </w:numPr>
        <w:spacing w:after="0" w:line="240" w:lineRule="auto"/>
        <w:rPr>
          <w:rFonts w:cs="Times New Roman"/>
          <w:b/>
          <w:u w:val="single"/>
        </w:rPr>
      </w:pPr>
      <w:r w:rsidRPr="00EE7A91">
        <w:rPr>
          <w:rFonts w:cs="Times New Roman"/>
          <w:b/>
          <w:u w:val="single"/>
        </w:rPr>
        <w:t>Online Supplements</w:t>
      </w:r>
    </w:p>
    <w:p w14:paraId="216667A5" w14:textId="775DADC0" w:rsidR="00B8401C" w:rsidRPr="00EE7A91" w:rsidRDefault="00B8401C" w:rsidP="00B8401C">
      <w:pPr>
        <w:pStyle w:val="ListParagraph"/>
        <w:numPr>
          <w:ilvl w:val="0"/>
          <w:numId w:val="18"/>
        </w:numPr>
        <w:spacing w:after="0" w:line="240" w:lineRule="auto"/>
        <w:rPr>
          <w:rFonts w:cs="Times New Roman"/>
          <w:b/>
        </w:rPr>
      </w:pPr>
      <w:r w:rsidRPr="00EE7A91">
        <w:rPr>
          <w:rFonts w:cs="Times New Roman"/>
          <w:b/>
        </w:rPr>
        <w:t>Engl231</w:t>
      </w:r>
      <w:r w:rsidR="009D5C74" w:rsidRPr="00EE7A91">
        <w:rPr>
          <w:rFonts w:cs="Times New Roman"/>
          <w:b/>
        </w:rPr>
        <w:t xml:space="preserve"> - Mystery and Detective Fiction</w:t>
      </w:r>
    </w:p>
    <w:p w14:paraId="5061FC1B" w14:textId="2855FDD9" w:rsidR="009D5C74" w:rsidRPr="00EE7A91" w:rsidRDefault="00B8401C" w:rsidP="009D5C74">
      <w:pPr>
        <w:pStyle w:val="ListParagraph"/>
        <w:spacing w:after="0" w:line="240" w:lineRule="auto"/>
        <w:rPr>
          <w:rFonts w:cs="Times New Roman"/>
          <w:b/>
        </w:rPr>
      </w:pPr>
      <w:r w:rsidRPr="00EE7A91">
        <w:rPr>
          <w:rFonts w:cs="Times New Roman"/>
          <w:b/>
        </w:rPr>
        <w:t>Action:</w:t>
      </w:r>
      <w:r w:rsidR="009D5C74" w:rsidRPr="00EE7A91">
        <w:rPr>
          <w:rFonts w:cs="Times New Roman"/>
          <w:b/>
        </w:rPr>
        <w:t xml:space="preserve"> </w:t>
      </w:r>
      <w:r w:rsidR="009B6353" w:rsidRPr="00EE7A91">
        <w:rPr>
          <w:rFonts w:cs="Times New Roman"/>
        </w:rPr>
        <w:t>Tabled</w:t>
      </w:r>
    </w:p>
    <w:p w14:paraId="330A6A66" w14:textId="5A118760" w:rsidR="000E37C6" w:rsidRPr="00EE7A91" w:rsidRDefault="007D710F" w:rsidP="009D5C74">
      <w:pPr>
        <w:pStyle w:val="ListParagraph"/>
        <w:spacing w:after="0" w:line="240" w:lineRule="auto"/>
        <w:rPr>
          <w:rFonts w:cs="Times New Roman"/>
        </w:rPr>
      </w:pPr>
      <w:r w:rsidRPr="00EE7A91">
        <w:rPr>
          <w:rFonts w:cs="Times New Roman"/>
        </w:rPr>
        <w:t xml:space="preserve"> </w:t>
      </w:r>
    </w:p>
    <w:p w14:paraId="31A08713" w14:textId="3FDBC941" w:rsidR="00E162E5" w:rsidRPr="00EE7A91" w:rsidRDefault="009D5C74" w:rsidP="007E431F">
      <w:pPr>
        <w:pStyle w:val="ListParagraph"/>
        <w:numPr>
          <w:ilvl w:val="0"/>
          <w:numId w:val="1"/>
        </w:numPr>
        <w:spacing w:after="0" w:line="240" w:lineRule="auto"/>
        <w:rPr>
          <w:rFonts w:cs="Times New Roman"/>
          <w:b/>
          <w:u w:val="single"/>
        </w:rPr>
      </w:pPr>
      <w:r w:rsidRPr="00EE7A91">
        <w:rPr>
          <w:rFonts w:cs="Times New Roman"/>
          <w:b/>
          <w:u w:val="single"/>
        </w:rPr>
        <w:t>Programs</w:t>
      </w:r>
    </w:p>
    <w:p w14:paraId="766AAA55" w14:textId="77777777" w:rsidR="00F57FAB" w:rsidRPr="00EE7A91" w:rsidRDefault="00B8401C" w:rsidP="00F57FAB">
      <w:pPr>
        <w:pStyle w:val="ListParagraph"/>
        <w:spacing w:after="0" w:line="240" w:lineRule="auto"/>
        <w:rPr>
          <w:rFonts w:cs="Times New Roman"/>
        </w:rPr>
      </w:pPr>
      <w:r w:rsidRPr="00EE7A91">
        <w:rPr>
          <w:rFonts w:cs="Times New Roman"/>
          <w:b/>
        </w:rPr>
        <w:t>None</w:t>
      </w:r>
    </w:p>
    <w:p w14:paraId="75157530" w14:textId="77777777" w:rsidR="00F57FAB" w:rsidRPr="00EE7A91" w:rsidRDefault="00F57FAB" w:rsidP="00F57FAB">
      <w:pPr>
        <w:pStyle w:val="ListParagraph"/>
        <w:rPr>
          <w:rFonts w:cs="Times New Roman"/>
          <w:b/>
        </w:rPr>
      </w:pPr>
    </w:p>
    <w:p w14:paraId="533DAB72" w14:textId="77777777" w:rsidR="006C4EEF" w:rsidRPr="00EE7A91" w:rsidRDefault="00B8401C" w:rsidP="004C17FA">
      <w:pPr>
        <w:pStyle w:val="ListParagraph"/>
        <w:numPr>
          <w:ilvl w:val="0"/>
          <w:numId w:val="1"/>
        </w:numPr>
        <w:spacing w:after="0" w:line="240" w:lineRule="auto"/>
        <w:rPr>
          <w:rFonts w:cs="Times New Roman"/>
          <w:b/>
          <w:u w:val="single"/>
        </w:rPr>
      </w:pPr>
      <w:r w:rsidRPr="00EE7A91">
        <w:rPr>
          <w:rFonts w:cs="Times New Roman"/>
          <w:b/>
          <w:u w:val="single"/>
        </w:rPr>
        <w:t>Changes to COOR form and instructions</w:t>
      </w:r>
    </w:p>
    <w:p w14:paraId="2E69A502" w14:textId="77777777" w:rsidR="009D5C74" w:rsidRPr="00EE7A91" w:rsidRDefault="009D5C74" w:rsidP="009D5C74">
      <w:pPr>
        <w:pStyle w:val="ListParagraph"/>
        <w:spacing w:after="0" w:line="240" w:lineRule="auto"/>
        <w:ind w:left="360"/>
        <w:rPr>
          <w:rFonts w:cs="Times New Roman"/>
          <w:b/>
        </w:rPr>
      </w:pPr>
      <w:r w:rsidRPr="00EE7A91">
        <w:rPr>
          <w:rFonts w:cs="Times New Roman"/>
          <w:b/>
        </w:rPr>
        <w:t>Action: Tabled next meeting 3/16/2016</w:t>
      </w:r>
    </w:p>
    <w:p w14:paraId="60200E01" w14:textId="77777777" w:rsidR="00374A6A" w:rsidRPr="00EE7A91" w:rsidRDefault="00374A6A" w:rsidP="00374A6A">
      <w:pPr>
        <w:pStyle w:val="ListParagraph"/>
        <w:rPr>
          <w:rFonts w:cs="Times New Roman"/>
          <w:b/>
        </w:rPr>
      </w:pPr>
    </w:p>
    <w:p w14:paraId="48C62F61" w14:textId="77777777" w:rsidR="008C4476" w:rsidRPr="00EE7A91" w:rsidRDefault="008C4476" w:rsidP="008C4476">
      <w:pPr>
        <w:pStyle w:val="ListParagraph"/>
        <w:spacing w:after="0" w:line="240" w:lineRule="auto"/>
        <w:ind w:left="360"/>
        <w:rPr>
          <w:rFonts w:cs="Times New Roman"/>
          <w:b/>
          <w:u w:val="single"/>
        </w:rPr>
      </w:pPr>
      <w:r w:rsidRPr="00EE7A91">
        <w:rPr>
          <w:rFonts w:cs="Times New Roman"/>
          <w:b/>
          <w:u w:val="single"/>
        </w:rPr>
        <w:t>Standing Items</w:t>
      </w:r>
      <w:r w:rsidR="00D712E0" w:rsidRPr="00EE7A91">
        <w:rPr>
          <w:rFonts w:cs="Times New Roman"/>
          <w:b/>
          <w:u w:val="single"/>
        </w:rPr>
        <w:t xml:space="preserve"> - </w:t>
      </w:r>
      <w:r w:rsidR="00D712E0" w:rsidRPr="00EE7A91">
        <w:rPr>
          <w:rFonts w:cs="Times New Roman"/>
        </w:rPr>
        <w:t>Tabled</w:t>
      </w:r>
    </w:p>
    <w:p w14:paraId="76146F1B" w14:textId="77777777" w:rsidR="004A33CA" w:rsidRPr="00EE7A91" w:rsidRDefault="004A33CA" w:rsidP="00F53210">
      <w:pPr>
        <w:pStyle w:val="ListParagraph"/>
        <w:numPr>
          <w:ilvl w:val="0"/>
          <w:numId w:val="9"/>
        </w:numPr>
        <w:spacing w:after="0" w:line="240" w:lineRule="auto"/>
        <w:rPr>
          <w:rFonts w:cs="Times New Roman"/>
        </w:rPr>
        <w:sectPr w:rsidR="004A33CA" w:rsidRPr="00EE7A91" w:rsidSect="00EE7A91">
          <w:headerReference w:type="default" r:id="rId8"/>
          <w:footerReference w:type="default" r:id="rId9"/>
          <w:type w:val="continuous"/>
          <w:pgSz w:w="12240" w:h="15840"/>
          <w:pgMar w:top="1008" w:right="864" w:bottom="1008" w:left="864" w:header="576" w:footer="432" w:gutter="0"/>
          <w:cols w:space="720"/>
          <w:docGrid w:linePitch="360"/>
        </w:sectPr>
      </w:pPr>
    </w:p>
    <w:p w14:paraId="08F75AF8" w14:textId="77777777" w:rsidR="008C4476" w:rsidRPr="00EE7A91" w:rsidRDefault="008C4476" w:rsidP="00F53210">
      <w:pPr>
        <w:pStyle w:val="ListParagraph"/>
        <w:numPr>
          <w:ilvl w:val="0"/>
          <w:numId w:val="9"/>
        </w:numPr>
        <w:spacing w:after="0" w:line="240" w:lineRule="auto"/>
        <w:rPr>
          <w:rFonts w:cs="Times New Roman"/>
        </w:rPr>
      </w:pPr>
      <w:r w:rsidRPr="00EE7A91">
        <w:rPr>
          <w:rFonts w:cs="Times New Roman"/>
        </w:rPr>
        <w:lastRenderedPageBreak/>
        <w:t>SGC</w:t>
      </w:r>
    </w:p>
    <w:p w14:paraId="14698ED3" w14:textId="77777777" w:rsidR="008C4476" w:rsidRPr="00EE7A91" w:rsidRDefault="008C4476" w:rsidP="008C4476">
      <w:pPr>
        <w:pStyle w:val="ListParagraph"/>
        <w:numPr>
          <w:ilvl w:val="0"/>
          <w:numId w:val="9"/>
        </w:numPr>
        <w:spacing w:after="0" w:line="240" w:lineRule="auto"/>
        <w:rPr>
          <w:rFonts w:cs="Times New Roman"/>
        </w:rPr>
      </w:pPr>
      <w:r w:rsidRPr="00EE7A91">
        <w:rPr>
          <w:rFonts w:cs="Times New Roman"/>
        </w:rPr>
        <w:t>Articulation</w:t>
      </w:r>
      <w:r w:rsidR="00D712E0" w:rsidRPr="00EE7A91">
        <w:rPr>
          <w:rFonts w:cs="Times New Roman"/>
        </w:rPr>
        <w:t xml:space="preserve"> </w:t>
      </w:r>
    </w:p>
    <w:p w14:paraId="3098E701" w14:textId="77777777" w:rsidR="008C4476" w:rsidRPr="00EE7A91" w:rsidRDefault="008C4476" w:rsidP="008C4476">
      <w:pPr>
        <w:pStyle w:val="ListParagraph"/>
        <w:numPr>
          <w:ilvl w:val="0"/>
          <w:numId w:val="9"/>
        </w:numPr>
        <w:spacing w:after="0" w:line="240" w:lineRule="auto"/>
        <w:rPr>
          <w:rFonts w:cs="Times New Roman"/>
        </w:rPr>
      </w:pPr>
      <w:r w:rsidRPr="00EE7A91">
        <w:rPr>
          <w:rFonts w:cs="Times New Roman"/>
        </w:rPr>
        <w:lastRenderedPageBreak/>
        <w:t>TLC</w:t>
      </w:r>
      <w:r w:rsidR="00D712E0" w:rsidRPr="00EE7A91">
        <w:rPr>
          <w:rFonts w:cs="Times New Roman"/>
        </w:rPr>
        <w:t xml:space="preserve"> </w:t>
      </w:r>
    </w:p>
    <w:p w14:paraId="74E2ED99" w14:textId="7F5F7556" w:rsidR="00B8401C" w:rsidRPr="00EE7A91" w:rsidRDefault="00B8401C" w:rsidP="008C4476">
      <w:pPr>
        <w:pStyle w:val="ListParagraph"/>
        <w:numPr>
          <w:ilvl w:val="0"/>
          <w:numId w:val="9"/>
        </w:numPr>
        <w:spacing w:after="0" w:line="240" w:lineRule="auto"/>
        <w:rPr>
          <w:rFonts w:cs="Times New Roman"/>
        </w:rPr>
      </w:pPr>
      <w:r w:rsidRPr="00EE7A91">
        <w:rPr>
          <w:rFonts w:cs="Times New Roman"/>
        </w:rPr>
        <w:t xml:space="preserve">Academic </w:t>
      </w:r>
      <w:r w:rsidR="007256A1" w:rsidRPr="00EE7A91">
        <w:rPr>
          <w:rFonts w:cs="Times New Roman"/>
        </w:rPr>
        <w:t>Senate</w:t>
      </w:r>
    </w:p>
    <w:p w14:paraId="0414CBFF" w14:textId="77777777" w:rsidR="00C318A7" w:rsidRDefault="00C318A7" w:rsidP="008C4476">
      <w:pPr>
        <w:pStyle w:val="ListParagraph"/>
        <w:spacing w:after="0" w:line="240" w:lineRule="auto"/>
        <w:ind w:left="360"/>
        <w:rPr>
          <w:rFonts w:cs="Times New Roman"/>
        </w:rPr>
        <w:sectPr w:rsidR="00C318A7" w:rsidSect="00C318A7">
          <w:type w:val="continuous"/>
          <w:pgSz w:w="12240" w:h="15840"/>
          <w:pgMar w:top="1008" w:right="864" w:bottom="1008" w:left="864" w:header="576" w:footer="432" w:gutter="0"/>
          <w:cols w:num="2" w:space="720"/>
          <w:docGrid w:linePitch="360"/>
        </w:sectPr>
      </w:pPr>
    </w:p>
    <w:p w14:paraId="40C1F76D" w14:textId="6C5E98B2" w:rsidR="004A33CA" w:rsidRDefault="004A33CA" w:rsidP="008C4476">
      <w:pPr>
        <w:pStyle w:val="ListParagraph"/>
        <w:spacing w:after="0" w:line="240" w:lineRule="auto"/>
        <w:ind w:left="360"/>
        <w:rPr>
          <w:rFonts w:cs="Times New Roman"/>
        </w:rPr>
      </w:pPr>
    </w:p>
    <w:p w14:paraId="3EF0C413" w14:textId="77777777" w:rsidR="00EE7A91" w:rsidRPr="00EE7A91" w:rsidRDefault="00EE7A91" w:rsidP="008C4476">
      <w:pPr>
        <w:pStyle w:val="ListParagraph"/>
        <w:spacing w:after="0" w:line="240" w:lineRule="auto"/>
        <w:ind w:left="360"/>
        <w:rPr>
          <w:rFonts w:cs="Times New Roman"/>
        </w:rPr>
        <w:sectPr w:rsidR="00EE7A91" w:rsidRPr="00EE7A91" w:rsidSect="00EE7A91">
          <w:type w:val="continuous"/>
          <w:pgSz w:w="12240" w:h="15840"/>
          <w:pgMar w:top="1008" w:right="864" w:bottom="1008" w:left="864" w:header="576" w:footer="432" w:gutter="0"/>
          <w:cols w:space="720"/>
          <w:docGrid w:linePitch="360"/>
        </w:sectPr>
      </w:pPr>
    </w:p>
    <w:p w14:paraId="6B5FFFE3" w14:textId="6617DC3F" w:rsidR="003F0F07" w:rsidRPr="00EE7A91" w:rsidRDefault="003A78B8" w:rsidP="00176193">
      <w:pPr>
        <w:spacing w:after="0" w:line="240" w:lineRule="auto"/>
        <w:rPr>
          <w:rFonts w:cs="Times New Roman"/>
        </w:rPr>
      </w:pPr>
      <w:r w:rsidRPr="00EE7A91">
        <w:rPr>
          <w:rFonts w:cs="Times New Roman"/>
          <w:u w:val="single"/>
        </w:rPr>
        <w:lastRenderedPageBreak/>
        <w:t xml:space="preserve">Meeting </w:t>
      </w:r>
      <w:r w:rsidR="00855F01" w:rsidRPr="00EE7A91">
        <w:rPr>
          <w:rFonts w:cs="Times New Roman"/>
          <w:u w:val="single"/>
        </w:rPr>
        <w:t>adjourned</w:t>
      </w:r>
      <w:r w:rsidR="00855F01" w:rsidRPr="00EE7A91">
        <w:rPr>
          <w:rFonts w:cs="Times New Roman"/>
        </w:rPr>
        <w:t xml:space="preserve"> </w:t>
      </w:r>
      <w:r w:rsidR="007256A1" w:rsidRPr="00EE7A91">
        <w:rPr>
          <w:rFonts w:cs="Times New Roman"/>
        </w:rPr>
        <w:t>– 3:02</w:t>
      </w:r>
      <w:r w:rsidR="002A2B22" w:rsidRPr="00EE7A91">
        <w:rPr>
          <w:rFonts w:cs="Times New Roman"/>
        </w:rPr>
        <w:t xml:space="preserve"> </w:t>
      </w:r>
      <w:r w:rsidR="00C54036" w:rsidRPr="00EE7A91">
        <w:rPr>
          <w:rFonts w:cs="Times New Roman"/>
        </w:rPr>
        <w:t>pm</w:t>
      </w:r>
    </w:p>
    <w:p w14:paraId="6380C7EF" w14:textId="2BA69754" w:rsidR="00552CEE" w:rsidRPr="00EE7A91" w:rsidRDefault="003C0A78" w:rsidP="00176193">
      <w:pPr>
        <w:pBdr>
          <w:bottom w:val="single" w:sz="12" w:space="1" w:color="auto"/>
        </w:pBdr>
        <w:spacing w:after="0" w:line="240" w:lineRule="auto"/>
        <w:rPr>
          <w:rFonts w:cs="Times New Roman"/>
        </w:rPr>
      </w:pPr>
      <w:r w:rsidRPr="00EE7A91">
        <w:rPr>
          <w:rFonts w:cs="Times New Roman"/>
          <w:u w:val="single"/>
        </w:rPr>
        <w:t>Meeting Dates</w:t>
      </w:r>
      <w:r w:rsidR="00C40F4A" w:rsidRPr="00EE7A91">
        <w:rPr>
          <w:rFonts w:cs="Times New Roman"/>
        </w:rPr>
        <w:t>:</w:t>
      </w:r>
      <w:r w:rsidR="00552CEE" w:rsidRPr="00EE7A91">
        <w:rPr>
          <w:rFonts w:cs="Times New Roman"/>
        </w:rPr>
        <w:t xml:space="preserve"> </w:t>
      </w:r>
      <w:r w:rsidR="008C4476" w:rsidRPr="00EE7A91">
        <w:rPr>
          <w:rFonts w:cs="Times New Roman"/>
        </w:rPr>
        <w:t xml:space="preserve"> </w:t>
      </w:r>
      <w:r w:rsidR="007256A1" w:rsidRPr="00EE7A91">
        <w:rPr>
          <w:rFonts w:cs="Times New Roman"/>
        </w:rPr>
        <w:t>March 16, April 6, 20, May 4, 18</w:t>
      </w:r>
    </w:p>
    <w:p w14:paraId="5E83082B" w14:textId="77777777" w:rsidR="00C40F4A" w:rsidRPr="00EE7A91" w:rsidRDefault="003C0A78" w:rsidP="00176193">
      <w:pPr>
        <w:pBdr>
          <w:bottom w:val="single" w:sz="12" w:space="1" w:color="auto"/>
        </w:pBdr>
        <w:spacing w:after="0" w:line="240" w:lineRule="auto"/>
        <w:rPr>
          <w:rFonts w:cs="Times New Roman"/>
        </w:rPr>
      </w:pPr>
      <w:r w:rsidRPr="00EE7A91">
        <w:rPr>
          <w:rFonts w:cs="Times New Roman"/>
          <w:u w:val="single"/>
        </w:rPr>
        <w:t>Location and T</w:t>
      </w:r>
      <w:r w:rsidR="00552CEE" w:rsidRPr="00EE7A91">
        <w:rPr>
          <w:rFonts w:cs="Times New Roman"/>
          <w:u w:val="single"/>
        </w:rPr>
        <w:t>ime</w:t>
      </w:r>
      <w:r w:rsidR="00552CEE" w:rsidRPr="00EE7A91">
        <w:rPr>
          <w:rFonts w:cs="Times New Roman"/>
        </w:rPr>
        <w:t xml:space="preserve">: </w:t>
      </w:r>
      <w:r w:rsidR="008F2635" w:rsidRPr="00EE7A91">
        <w:rPr>
          <w:rFonts w:cs="Times New Roman"/>
        </w:rPr>
        <w:t>CO-420</w:t>
      </w:r>
      <w:r w:rsidR="00552CEE" w:rsidRPr="00EE7A91">
        <w:rPr>
          <w:rFonts w:cs="Times New Roman"/>
        </w:rPr>
        <w:t xml:space="preserve"> / </w:t>
      </w:r>
      <w:r w:rsidR="008F2635" w:rsidRPr="00EE7A91">
        <w:rPr>
          <w:rFonts w:cs="Times New Roman"/>
        </w:rPr>
        <w:t>1-3pm</w:t>
      </w:r>
    </w:p>
    <w:sectPr w:rsidR="00C40F4A" w:rsidRPr="00EE7A91" w:rsidSect="00EE7A91">
      <w:type w:val="continuous"/>
      <w:pgSz w:w="12240" w:h="15840"/>
      <w:pgMar w:top="1008" w:right="864" w:bottom="1008" w:left="864"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E8C00" w14:textId="77777777" w:rsidR="00EE2200" w:rsidRDefault="00EE2200" w:rsidP="00824B11">
      <w:pPr>
        <w:spacing w:after="0" w:line="240" w:lineRule="auto"/>
      </w:pPr>
      <w:r>
        <w:separator/>
      </w:r>
    </w:p>
  </w:endnote>
  <w:endnote w:type="continuationSeparator" w:id="0">
    <w:p w14:paraId="5D6A6C67" w14:textId="77777777" w:rsidR="00EE2200" w:rsidRDefault="00EE2200" w:rsidP="0082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5DDC8" w14:textId="77777777" w:rsidR="00EE2200" w:rsidRDefault="00E570EA" w:rsidP="00824B11">
    <w:pPr>
      <w:pStyle w:val="Footer"/>
    </w:pPr>
    <w:sdt>
      <w:sdtPr>
        <w:id w:val="1275287307"/>
        <w:docPartObj>
          <w:docPartGallery w:val="Page Numbers (Bottom of Page)"/>
          <w:docPartUnique/>
        </w:docPartObj>
      </w:sdtPr>
      <w:sdtEndPr/>
      <w:sdtContent>
        <w:sdt>
          <w:sdtPr>
            <w:id w:val="-1643580799"/>
            <w:docPartObj>
              <w:docPartGallery w:val="Page Numbers (Top of Page)"/>
              <w:docPartUnique/>
            </w:docPartObj>
          </w:sdtPr>
          <w:sdtEndPr/>
          <w:sdtContent>
            <w:r w:rsidR="00EE2200">
              <w:t xml:space="preserve">Page </w:t>
            </w:r>
            <w:r w:rsidR="00EE2200">
              <w:rPr>
                <w:b/>
                <w:bCs/>
                <w:sz w:val="24"/>
                <w:szCs w:val="24"/>
              </w:rPr>
              <w:fldChar w:fldCharType="begin"/>
            </w:r>
            <w:r w:rsidR="00EE2200">
              <w:rPr>
                <w:b/>
                <w:bCs/>
              </w:rPr>
              <w:instrText xml:space="preserve"> PAGE </w:instrText>
            </w:r>
            <w:r w:rsidR="00EE2200">
              <w:rPr>
                <w:b/>
                <w:bCs/>
                <w:sz w:val="24"/>
                <w:szCs w:val="24"/>
              </w:rPr>
              <w:fldChar w:fldCharType="separate"/>
            </w:r>
            <w:r>
              <w:rPr>
                <w:b/>
                <w:bCs/>
                <w:noProof/>
              </w:rPr>
              <w:t>1</w:t>
            </w:r>
            <w:r w:rsidR="00EE2200">
              <w:rPr>
                <w:b/>
                <w:bCs/>
                <w:sz w:val="24"/>
                <w:szCs w:val="24"/>
              </w:rPr>
              <w:fldChar w:fldCharType="end"/>
            </w:r>
            <w:r w:rsidR="00EE2200">
              <w:t xml:space="preserve"> of </w:t>
            </w:r>
            <w:r w:rsidR="00EE2200">
              <w:rPr>
                <w:b/>
                <w:bCs/>
                <w:sz w:val="24"/>
                <w:szCs w:val="24"/>
              </w:rPr>
              <w:fldChar w:fldCharType="begin"/>
            </w:r>
            <w:r w:rsidR="00EE2200">
              <w:rPr>
                <w:b/>
                <w:bCs/>
              </w:rPr>
              <w:instrText xml:space="preserve"> NUMPAGES  </w:instrText>
            </w:r>
            <w:r w:rsidR="00EE2200">
              <w:rPr>
                <w:b/>
                <w:bCs/>
                <w:sz w:val="24"/>
                <w:szCs w:val="24"/>
              </w:rPr>
              <w:fldChar w:fldCharType="separate"/>
            </w:r>
            <w:r>
              <w:rPr>
                <w:b/>
                <w:bCs/>
                <w:noProof/>
              </w:rPr>
              <w:t>5</w:t>
            </w:r>
            <w:r w:rsidR="00EE2200">
              <w:rPr>
                <w:b/>
                <w:bCs/>
                <w:sz w:val="24"/>
                <w:szCs w:val="24"/>
              </w:rPr>
              <w:fldChar w:fldCharType="end"/>
            </w:r>
          </w:sdtContent>
        </w:sdt>
      </w:sdtContent>
    </w:sdt>
  </w:p>
  <w:p w14:paraId="1EDA00D3" w14:textId="77777777" w:rsidR="00EE2200" w:rsidRDefault="00EE2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C1C58" w14:textId="77777777" w:rsidR="00EE2200" w:rsidRDefault="00EE2200" w:rsidP="00824B11">
      <w:pPr>
        <w:spacing w:after="0" w:line="240" w:lineRule="auto"/>
      </w:pPr>
      <w:r>
        <w:separator/>
      </w:r>
    </w:p>
  </w:footnote>
  <w:footnote w:type="continuationSeparator" w:id="0">
    <w:p w14:paraId="598610A1" w14:textId="77777777" w:rsidR="00EE2200" w:rsidRDefault="00EE2200" w:rsidP="0082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B0BD3" w14:textId="77777777" w:rsidR="00EE2200" w:rsidRDefault="00EE2200" w:rsidP="00887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pPr>
    <w:r w:rsidRPr="00824B11">
      <w:rPr>
        <w:b/>
      </w:rPr>
      <w:t>Lo</w:t>
    </w:r>
    <w:r>
      <w:rPr>
        <w:b/>
      </w:rPr>
      <w:t xml:space="preserve">s Medanos Curriculum Committee - </w:t>
    </w:r>
    <w:r w:rsidRPr="00824B11">
      <w:rPr>
        <w:b/>
      </w:rPr>
      <w:t>Minutes</w:t>
    </w:r>
    <w:r w:rsidRPr="00824B11">
      <w:rPr>
        <w:b/>
      </w:rPr>
      <w:tab/>
    </w:r>
    <w:r>
      <w:tab/>
    </w:r>
    <w:r>
      <w:tab/>
    </w:r>
    <w:r>
      <w:tab/>
    </w:r>
    <w:r>
      <w:tab/>
      <w:t>March 2, 2016</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7D0"/>
    <w:multiLevelType w:val="hybridMultilevel"/>
    <w:tmpl w:val="E23E1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422C07"/>
    <w:multiLevelType w:val="hybridMultilevel"/>
    <w:tmpl w:val="89587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E234E3"/>
    <w:multiLevelType w:val="hybridMultilevel"/>
    <w:tmpl w:val="414EBAD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21696F"/>
    <w:multiLevelType w:val="hybridMultilevel"/>
    <w:tmpl w:val="114A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40E09"/>
    <w:multiLevelType w:val="hybridMultilevel"/>
    <w:tmpl w:val="530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F5EDC"/>
    <w:multiLevelType w:val="hybridMultilevel"/>
    <w:tmpl w:val="F6D84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6A0BE3"/>
    <w:multiLevelType w:val="hybridMultilevel"/>
    <w:tmpl w:val="97D67B5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239A0"/>
    <w:multiLevelType w:val="hybridMultilevel"/>
    <w:tmpl w:val="DA9E6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F04577"/>
    <w:multiLevelType w:val="hybridMultilevel"/>
    <w:tmpl w:val="39606B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AA2B04"/>
    <w:multiLevelType w:val="hybridMultilevel"/>
    <w:tmpl w:val="523C17F6"/>
    <w:lvl w:ilvl="0" w:tplc="889AE06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8B6E31"/>
    <w:multiLevelType w:val="hybridMultilevel"/>
    <w:tmpl w:val="55B0AB50"/>
    <w:lvl w:ilvl="0" w:tplc="F9A02A68">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123887"/>
    <w:multiLevelType w:val="hybridMultilevel"/>
    <w:tmpl w:val="AD2AC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7E268F"/>
    <w:multiLevelType w:val="hybridMultilevel"/>
    <w:tmpl w:val="FB326EC0"/>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7583630"/>
    <w:multiLevelType w:val="hybridMultilevel"/>
    <w:tmpl w:val="D9AE6B6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15:restartNumberingAfterBreak="0">
    <w:nsid w:val="4C6B7B67"/>
    <w:multiLevelType w:val="hybridMultilevel"/>
    <w:tmpl w:val="2AB6CE48"/>
    <w:lvl w:ilvl="0" w:tplc="54F0FD5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D66C36"/>
    <w:multiLevelType w:val="hybridMultilevel"/>
    <w:tmpl w:val="62BC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0031A"/>
    <w:multiLevelType w:val="hybridMultilevel"/>
    <w:tmpl w:val="CE4A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A3F32"/>
    <w:multiLevelType w:val="hybridMultilevel"/>
    <w:tmpl w:val="3E0CDF9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31D34A9"/>
    <w:multiLevelType w:val="hybridMultilevel"/>
    <w:tmpl w:val="89587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6F1D0F"/>
    <w:multiLevelType w:val="hybridMultilevel"/>
    <w:tmpl w:val="E1CC0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5C8F249D"/>
    <w:multiLevelType w:val="hybridMultilevel"/>
    <w:tmpl w:val="3BD85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669B8"/>
    <w:multiLevelType w:val="hybridMultilevel"/>
    <w:tmpl w:val="E30CC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77749D"/>
    <w:multiLevelType w:val="hybridMultilevel"/>
    <w:tmpl w:val="E23E1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732F32"/>
    <w:multiLevelType w:val="hybridMultilevel"/>
    <w:tmpl w:val="AF783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B2412FE"/>
    <w:multiLevelType w:val="hybridMultilevel"/>
    <w:tmpl w:val="F8C05FB6"/>
    <w:lvl w:ilvl="0" w:tplc="3CB456CC">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43009A"/>
    <w:multiLevelType w:val="hybridMultilevel"/>
    <w:tmpl w:val="802ED5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45658A3"/>
    <w:multiLevelType w:val="hybridMultilevel"/>
    <w:tmpl w:val="5506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70300"/>
    <w:multiLevelType w:val="hybridMultilevel"/>
    <w:tmpl w:val="9B3A9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0129FD"/>
    <w:multiLevelType w:val="hybridMultilevel"/>
    <w:tmpl w:val="2766DDC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95A50E7"/>
    <w:multiLevelType w:val="hybridMultilevel"/>
    <w:tmpl w:val="F1E8D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16"/>
  </w:num>
  <w:num w:numId="4">
    <w:abstractNumId w:val="21"/>
  </w:num>
  <w:num w:numId="5">
    <w:abstractNumId w:val="28"/>
  </w:num>
  <w:num w:numId="6">
    <w:abstractNumId w:val="2"/>
  </w:num>
  <w:num w:numId="7">
    <w:abstractNumId w:val="12"/>
  </w:num>
  <w:num w:numId="8">
    <w:abstractNumId w:val="19"/>
  </w:num>
  <w:num w:numId="9">
    <w:abstractNumId w:val="20"/>
  </w:num>
  <w:num w:numId="10">
    <w:abstractNumId w:val="11"/>
  </w:num>
  <w:num w:numId="11">
    <w:abstractNumId w:val="17"/>
  </w:num>
  <w:num w:numId="12">
    <w:abstractNumId w:val="13"/>
  </w:num>
  <w:num w:numId="13">
    <w:abstractNumId w:val="7"/>
  </w:num>
  <w:num w:numId="14">
    <w:abstractNumId w:val="4"/>
  </w:num>
  <w:num w:numId="15">
    <w:abstractNumId w:val="5"/>
  </w:num>
  <w:num w:numId="16">
    <w:abstractNumId w:val="18"/>
  </w:num>
  <w:num w:numId="17">
    <w:abstractNumId w:val="1"/>
  </w:num>
  <w:num w:numId="18">
    <w:abstractNumId w:val="6"/>
  </w:num>
  <w:num w:numId="19">
    <w:abstractNumId w:val="29"/>
  </w:num>
  <w:num w:numId="20">
    <w:abstractNumId w:val="15"/>
  </w:num>
  <w:num w:numId="21">
    <w:abstractNumId w:val="26"/>
  </w:num>
  <w:num w:numId="22">
    <w:abstractNumId w:val="0"/>
  </w:num>
  <w:num w:numId="23">
    <w:abstractNumId w:val="24"/>
  </w:num>
  <w:num w:numId="24">
    <w:abstractNumId w:val="14"/>
  </w:num>
  <w:num w:numId="25">
    <w:abstractNumId w:val="22"/>
  </w:num>
  <w:num w:numId="26">
    <w:abstractNumId w:val="9"/>
  </w:num>
  <w:num w:numId="27">
    <w:abstractNumId w:val="23"/>
  </w:num>
  <w:num w:numId="28">
    <w:abstractNumId w:val="25"/>
  </w:num>
  <w:num w:numId="29">
    <w:abstractNumId w:val="3"/>
  </w:num>
  <w:num w:numId="3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1C"/>
    <w:rsid w:val="0000265E"/>
    <w:rsid w:val="000055C9"/>
    <w:rsid w:val="0001039B"/>
    <w:rsid w:val="00015FD4"/>
    <w:rsid w:val="00027498"/>
    <w:rsid w:val="00031AD3"/>
    <w:rsid w:val="000322D7"/>
    <w:rsid w:val="000369A6"/>
    <w:rsid w:val="00041007"/>
    <w:rsid w:val="00041157"/>
    <w:rsid w:val="000460A3"/>
    <w:rsid w:val="000560A6"/>
    <w:rsid w:val="00056957"/>
    <w:rsid w:val="0006188D"/>
    <w:rsid w:val="00063E33"/>
    <w:rsid w:val="00067268"/>
    <w:rsid w:val="0007448B"/>
    <w:rsid w:val="000775E3"/>
    <w:rsid w:val="00080B34"/>
    <w:rsid w:val="00081E66"/>
    <w:rsid w:val="00082C0B"/>
    <w:rsid w:val="000834FF"/>
    <w:rsid w:val="00084C9C"/>
    <w:rsid w:val="00085CD3"/>
    <w:rsid w:val="00090038"/>
    <w:rsid w:val="00092BFD"/>
    <w:rsid w:val="00094A8E"/>
    <w:rsid w:val="000A0BD5"/>
    <w:rsid w:val="000A2228"/>
    <w:rsid w:val="000A268D"/>
    <w:rsid w:val="000A3334"/>
    <w:rsid w:val="000A39C7"/>
    <w:rsid w:val="000A4A23"/>
    <w:rsid w:val="000A6E3E"/>
    <w:rsid w:val="000B0DD7"/>
    <w:rsid w:val="000B24B9"/>
    <w:rsid w:val="000B549B"/>
    <w:rsid w:val="000B73FD"/>
    <w:rsid w:val="000C088D"/>
    <w:rsid w:val="000C590F"/>
    <w:rsid w:val="000C6965"/>
    <w:rsid w:val="000C6ABB"/>
    <w:rsid w:val="000C6D06"/>
    <w:rsid w:val="000D2E8D"/>
    <w:rsid w:val="000D344C"/>
    <w:rsid w:val="000E1FC5"/>
    <w:rsid w:val="000E29B7"/>
    <w:rsid w:val="000E33F5"/>
    <w:rsid w:val="000E37C6"/>
    <w:rsid w:val="000E5B69"/>
    <w:rsid w:val="000F7351"/>
    <w:rsid w:val="0010197E"/>
    <w:rsid w:val="00104F64"/>
    <w:rsid w:val="00110489"/>
    <w:rsid w:val="001115D2"/>
    <w:rsid w:val="00115ED3"/>
    <w:rsid w:val="00123536"/>
    <w:rsid w:val="00125BAD"/>
    <w:rsid w:val="001264B7"/>
    <w:rsid w:val="0012730D"/>
    <w:rsid w:val="00133999"/>
    <w:rsid w:val="00140486"/>
    <w:rsid w:val="001408C1"/>
    <w:rsid w:val="00141264"/>
    <w:rsid w:val="00146B5E"/>
    <w:rsid w:val="00147B10"/>
    <w:rsid w:val="00151ADA"/>
    <w:rsid w:val="001542C5"/>
    <w:rsid w:val="0015571A"/>
    <w:rsid w:val="00155DDF"/>
    <w:rsid w:val="001569AF"/>
    <w:rsid w:val="00156FA5"/>
    <w:rsid w:val="00157ED2"/>
    <w:rsid w:val="001602C4"/>
    <w:rsid w:val="0016233B"/>
    <w:rsid w:val="00167A8E"/>
    <w:rsid w:val="0017040B"/>
    <w:rsid w:val="00176193"/>
    <w:rsid w:val="00177F91"/>
    <w:rsid w:val="00183C63"/>
    <w:rsid w:val="00184946"/>
    <w:rsid w:val="00185F71"/>
    <w:rsid w:val="00186A2B"/>
    <w:rsid w:val="00193240"/>
    <w:rsid w:val="001952BF"/>
    <w:rsid w:val="001A2024"/>
    <w:rsid w:val="001A402A"/>
    <w:rsid w:val="001B2F46"/>
    <w:rsid w:val="001B5E80"/>
    <w:rsid w:val="001B66D8"/>
    <w:rsid w:val="001B6A89"/>
    <w:rsid w:val="001B74A8"/>
    <w:rsid w:val="001C63C2"/>
    <w:rsid w:val="001D09B8"/>
    <w:rsid w:val="001E07B7"/>
    <w:rsid w:val="001E442D"/>
    <w:rsid w:val="001E558C"/>
    <w:rsid w:val="001E6981"/>
    <w:rsid w:val="001E7A59"/>
    <w:rsid w:val="001F4691"/>
    <w:rsid w:val="001F7FBC"/>
    <w:rsid w:val="00202F5F"/>
    <w:rsid w:val="002045FC"/>
    <w:rsid w:val="0021323D"/>
    <w:rsid w:val="00221BB6"/>
    <w:rsid w:val="002226D4"/>
    <w:rsid w:val="0022283E"/>
    <w:rsid w:val="0022516F"/>
    <w:rsid w:val="00225B4D"/>
    <w:rsid w:val="002346EE"/>
    <w:rsid w:val="002368E4"/>
    <w:rsid w:val="0023713B"/>
    <w:rsid w:val="00243884"/>
    <w:rsid w:val="00243B7C"/>
    <w:rsid w:val="002500BD"/>
    <w:rsid w:val="002528E8"/>
    <w:rsid w:val="00256079"/>
    <w:rsid w:val="00260AF3"/>
    <w:rsid w:val="002620DE"/>
    <w:rsid w:val="0027119C"/>
    <w:rsid w:val="002755EE"/>
    <w:rsid w:val="00280B85"/>
    <w:rsid w:val="00281349"/>
    <w:rsid w:val="00286C22"/>
    <w:rsid w:val="00291FBB"/>
    <w:rsid w:val="00292784"/>
    <w:rsid w:val="00292ECE"/>
    <w:rsid w:val="002931CE"/>
    <w:rsid w:val="00294F2B"/>
    <w:rsid w:val="002A2B22"/>
    <w:rsid w:val="002A30E3"/>
    <w:rsid w:val="002A330D"/>
    <w:rsid w:val="002A7823"/>
    <w:rsid w:val="002A7C11"/>
    <w:rsid w:val="002B17A2"/>
    <w:rsid w:val="002B342C"/>
    <w:rsid w:val="002B5848"/>
    <w:rsid w:val="002C1686"/>
    <w:rsid w:val="002C328F"/>
    <w:rsid w:val="002C5461"/>
    <w:rsid w:val="002D2FBA"/>
    <w:rsid w:val="002D3686"/>
    <w:rsid w:val="002D543A"/>
    <w:rsid w:val="002E0DCC"/>
    <w:rsid w:val="002E1A6B"/>
    <w:rsid w:val="002E4408"/>
    <w:rsid w:val="002E65E3"/>
    <w:rsid w:val="002E79D4"/>
    <w:rsid w:val="002F12E6"/>
    <w:rsid w:val="002F2112"/>
    <w:rsid w:val="002F38A4"/>
    <w:rsid w:val="002F3FB7"/>
    <w:rsid w:val="002F409D"/>
    <w:rsid w:val="002F58BD"/>
    <w:rsid w:val="002F5B56"/>
    <w:rsid w:val="002F6991"/>
    <w:rsid w:val="002F6D58"/>
    <w:rsid w:val="0030003B"/>
    <w:rsid w:val="00303CB4"/>
    <w:rsid w:val="00304151"/>
    <w:rsid w:val="003071B6"/>
    <w:rsid w:val="00313858"/>
    <w:rsid w:val="00322AC3"/>
    <w:rsid w:val="003256FA"/>
    <w:rsid w:val="003323E8"/>
    <w:rsid w:val="00335ADA"/>
    <w:rsid w:val="00342A07"/>
    <w:rsid w:val="00344E4C"/>
    <w:rsid w:val="0034660F"/>
    <w:rsid w:val="003468D5"/>
    <w:rsid w:val="0035044E"/>
    <w:rsid w:val="003532A6"/>
    <w:rsid w:val="0035537C"/>
    <w:rsid w:val="00357D99"/>
    <w:rsid w:val="00357E9F"/>
    <w:rsid w:val="00361A53"/>
    <w:rsid w:val="003623A6"/>
    <w:rsid w:val="003627F7"/>
    <w:rsid w:val="00365B63"/>
    <w:rsid w:val="00365B91"/>
    <w:rsid w:val="00372E38"/>
    <w:rsid w:val="00374A6A"/>
    <w:rsid w:val="003753C3"/>
    <w:rsid w:val="003774C0"/>
    <w:rsid w:val="00381F16"/>
    <w:rsid w:val="00383DBD"/>
    <w:rsid w:val="00392A6A"/>
    <w:rsid w:val="003A16AE"/>
    <w:rsid w:val="003A2B1B"/>
    <w:rsid w:val="003A3658"/>
    <w:rsid w:val="003A78B8"/>
    <w:rsid w:val="003B69ED"/>
    <w:rsid w:val="003C0A78"/>
    <w:rsid w:val="003C1C0B"/>
    <w:rsid w:val="003C2966"/>
    <w:rsid w:val="003C2A36"/>
    <w:rsid w:val="003C45E7"/>
    <w:rsid w:val="003D1169"/>
    <w:rsid w:val="003D3A78"/>
    <w:rsid w:val="003D6F4E"/>
    <w:rsid w:val="003F0F07"/>
    <w:rsid w:val="003F2CD3"/>
    <w:rsid w:val="003F3ED4"/>
    <w:rsid w:val="003F5FBD"/>
    <w:rsid w:val="003F62B5"/>
    <w:rsid w:val="0040049C"/>
    <w:rsid w:val="00407A61"/>
    <w:rsid w:val="00410860"/>
    <w:rsid w:val="00414999"/>
    <w:rsid w:val="00415A08"/>
    <w:rsid w:val="00417729"/>
    <w:rsid w:val="00421E39"/>
    <w:rsid w:val="00425AAE"/>
    <w:rsid w:val="004271BC"/>
    <w:rsid w:val="0042749C"/>
    <w:rsid w:val="0043073F"/>
    <w:rsid w:val="00432C6E"/>
    <w:rsid w:val="00433BCD"/>
    <w:rsid w:val="00434561"/>
    <w:rsid w:val="0043461A"/>
    <w:rsid w:val="00437FCD"/>
    <w:rsid w:val="0044228B"/>
    <w:rsid w:val="00447611"/>
    <w:rsid w:val="00450CAC"/>
    <w:rsid w:val="00467D5B"/>
    <w:rsid w:val="00471349"/>
    <w:rsid w:val="004734B3"/>
    <w:rsid w:val="0047619A"/>
    <w:rsid w:val="0047796A"/>
    <w:rsid w:val="004814D1"/>
    <w:rsid w:val="0048424A"/>
    <w:rsid w:val="00485A4F"/>
    <w:rsid w:val="00486123"/>
    <w:rsid w:val="00486758"/>
    <w:rsid w:val="004949AC"/>
    <w:rsid w:val="00497EDB"/>
    <w:rsid w:val="004A33CA"/>
    <w:rsid w:val="004A386A"/>
    <w:rsid w:val="004A4BB0"/>
    <w:rsid w:val="004A618B"/>
    <w:rsid w:val="004A658F"/>
    <w:rsid w:val="004A7368"/>
    <w:rsid w:val="004B3F98"/>
    <w:rsid w:val="004B7EEB"/>
    <w:rsid w:val="004C10A8"/>
    <w:rsid w:val="004C17FA"/>
    <w:rsid w:val="004C4ED5"/>
    <w:rsid w:val="004E66A7"/>
    <w:rsid w:val="004F45C9"/>
    <w:rsid w:val="004F6ECC"/>
    <w:rsid w:val="00500A0F"/>
    <w:rsid w:val="00501A23"/>
    <w:rsid w:val="00501CB8"/>
    <w:rsid w:val="0050214E"/>
    <w:rsid w:val="00503279"/>
    <w:rsid w:val="00510355"/>
    <w:rsid w:val="005126C3"/>
    <w:rsid w:val="0052582C"/>
    <w:rsid w:val="005272AD"/>
    <w:rsid w:val="005300AA"/>
    <w:rsid w:val="005330F6"/>
    <w:rsid w:val="00534693"/>
    <w:rsid w:val="005376E0"/>
    <w:rsid w:val="00541744"/>
    <w:rsid w:val="00541CFA"/>
    <w:rsid w:val="00542573"/>
    <w:rsid w:val="005431FF"/>
    <w:rsid w:val="00546BA8"/>
    <w:rsid w:val="00551286"/>
    <w:rsid w:val="00551DDB"/>
    <w:rsid w:val="00552659"/>
    <w:rsid w:val="00552CEE"/>
    <w:rsid w:val="005557D2"/>
    <w:rsid w:val="00557CEF"/>
    <w:rsid w:val="00560C19"/>
    <w:rsid w:val="00561AD7"/>
    <w:rsid w:val="00562430"/>
    <w:rsid w:val="0056273F"/>
    <w:rsid w:val="005669E1"/>
    <w:rsid w:val="00570CF6"/>
    <w:rsid w:val="005721DF"/>
    <w:rsid w:val="00574C63"/>
    <w:rsid w:val="00577537"/>
    <w:rsid w:val="00581D69"/>
    <w:rsid w:val="00591AAF"/>
    <w:rsid w:val="0059363F"/>
    <w:rsid w:val="00596D3D"/>
    <w:rsid w:val="005A32F9"/>
    <w:rsid w:val="005A60A6"/>
    <w:rsid w:val="005A730D"/>
    <w:rsid w:val="005B25FE"/>
    <w:rsid w:val="005B2E82"/>
    <w:rsid w:val="005B5D56"/>
    <w:rsid w:val="005C17CD"/>
    <w:rsid w:val="005C2C71"/>
    <w:rsid w:val="005C65DB"/>
    <w:rsid w:val="005D0372"/>
    <w:rsid w:val="005D49EB"/>
    <w:rsid w:val="005D72C6"/>
    <w:rsid w:val="005D74BE"/>
    <w:rsid w:val="005E14F4"/>
    <w:rsid w:val="005E4C55"/>
    <w:rsid w:val="005F4CA8"/>
    <w:rsid w:val="00600860"/>
    <w:rsid w:val="00605CFD"/>
    <w:rsid w:val="00605FBE"/>
    <w:rsid w:val="0060741C"/>
    <w:rsid w:val="00611367"/>
    <w:rsid w:val="00611E71"/>
    <w:rsid w:val="00611F50"/>
    <w:rsid w:val="00613A61"/>
    <w:rsid w:val="00624655"/>
    <w:rsid w:val="00624C89"/>
    <w:rsid w:val="006271B0"/>
    <w:rsid w:val="006300AC"/>
    <w:rsid w:val="00635421"/>
    <w:rsid w:val="0064109C"/>
    <w:rsid w:val="00645197"/>
    <w:rsid w:val="00645583"/>
    <w:rsid w:val="0064708E"/>
    <w:rsid w:val="00652097"/>
    <w:rsid w:val="00652E47"/>
    <w:rsid w:val="00652FC8"/>
    <w:rsid w:val="00655454"/>
    <w:rsid w:val="0066025C"/>
    <w:rsid w:val="00662013"/>
    <w:rsid w:val="00662B08"/>
    <w:rsid w:val="0066313F"/>
    <w:rsid w:val="00664CA3"/>
    <w:rsid w:val="00665973"/>
    <w:rsid w:val="00665CEA"/>
    <w:rsid w:val="0066742C"/>
    <w:rsid w:val="00672487"/>
    <w:rsid w:val="00682AF3"/>
    <w:rsid w:val="00686E92"/>
    <w:rsid w:val="006913A3"/>
    <w:rsid w:val="00691DBD"/>
    <w:rsid w:val="006939D1"/>
    <w:rsid w:val="0069498F"/>
    <w:rsid w:val="0069718E"/>
    <w:rsid w:val="006A68A9"/>
    <w:rsid w:val="006B16E8"/>
    <w:rsid w:val="006B28CC"/>
    <w:rsid w:val="006B7C31"/>
    <w:rsid w:val="006C066C"/>
    <w:rsid w:val="006C0A8A"/>
    <w:rsid w:val="006C0DAA"/>
    <w:rsid w:val="006C1C40"/>
    <w:rsid w:val="006C282A"/>
    <w:rsid w:val="006C4734"/>
    <w:rsid w:val="006C4EEF"/>
    <w:rsid w:val="006D10D4"/>
    <w:rsid w:val="006D38B0"/>
    <w:rsid w:val="006D5AF7"/>
    <w:rsid w:val="006E250F"/>
    <w:rsid w:val="006E26CD"/>
    <w:rsid w:val="006E291B"/>
    <w:rsid w:val="006E4A7C"/>
    <w:rsid w:val="006E51F2"/>
    <w:rsid w:val="006E5F4E"/>
    <w:rsid w:val="006F244B"/>
    <w:rsid w:val="006F335B"/>
    <w:rsid w:val="006F36D1"/>
    <w:rsid w:val="00700783"/>
    <w:rsid w:val="00706EEC"/>
    <w:rsid w:val="007078F7"/>
    <w:rsid w:val="00714E1C"/>
    <w:rsid w:val="00716ECA"/>
    <w:rsid w:val="00716F43"/>
    <w:rsid w:val="007211B7"/>
    <w:rsid w:val="0072349A"/>
    <w:rsid w:val="00723756"/>
    <w:rsid w:val="00724745"/>
    <w:rsid w:val="007256A1"/>
    <w:rsid w:val="007338DE"/>
    <w:rsid w:val="00734232"/>
    <w:rsid w:val="007428BF"/>
    <w:rsid w:val="00752CA4"/>
    <w:rsid w:val="00754FA0"/>
    <w:rsid w:val="00761C56"/>
    <w:rsid w:val="00763D92"/>
    <w:rsid w:val="007660C6"/>
    <w:rsid w:val="007675CE"/>
    <w:rsid w:val="00771600"/>
    <w:rsid w:val="00772095"/>
    <w:rsid w:val="007726EC"/>
    <w:rsid w:val="00772DD8"/>
    <w:rsid w:val="00775129"/>
    <w:rsid w:val="007771CE"/>
    <w:rsid w:val="00781DD8"/>
    <w:rsid w:val="00787AF3"/>
    <w:rsid w:val="00787D26"/>
    <w:rsid w:val="007915C3"/>
    <w:rsid w:val="00795893"/>
    <w:rsid w:val="00795C3C"/>
    <w:rsid w:val="00796C46"/>
    <w:rsid w:val="007A6DCA"/>
    <w:rsid w:val="007B1626"/>
    <w:rsid w:val="007C5760"/>
    <w:rsid w:val="007C6AC1"/>
    <w:rsid w:val="007D08DC"/>
    <w:rsid w:val="007D2DFC"/>
    <w:rsid w:val="007D38DB"/>
    <w:rsid w:val="007D5775"/>
    <w:rsid w:val="007D5D0E"/>
    <w:rsid w:val="007D710F"/>
    <w:rsid w:val="007E431F"/>
    <w:rsid w:val="007E4673"/>
    <w:rsid w:val="007E7BA1"/>
    <w:rsid w:val="007F05CC"/>
    <w:rsid w:val="008019B6"/>
    <w:rsid w:val="00805C85"/>
    <w:rsid w:val="00806B9D"/>
    <w:rsid w:val="00812ED5"/>
    <w:rsid w:val="0081513E"/>
    <w:rsid w:val="008175B2"/>
    <w:rsid w:val="00824B11"/>
    <w:rsid w:val="00833F49"/>
    <w:rsid w:val="00836E22"/>
    <w:rsid w:val="00842180"/>
    <w:rsid w:val="00843510"/>
    <w:rsid w:val="008472EE"/>
    <w:rsid w:val="00851151"/>
    <w:rsid w:val="00852F82"/>
    <w:rsid w:val="008551A0"/>
    <w:rsid w:val="00855F01"/>
    <w:rsid w:val="00856B25"/>
    <w:rsid w:val="00860F5E"/>
    <w:rsid w:val="00863AC9"/>
    <w:rsid w:val="0086644D"/>
    <w:rsid w:val="00867620"/>
    <w:rsid w:val="00870D5C"/>
    <w:rsid w:val="00871830"/>
    <w:rsid w:val="00876C18"/>
    <w:rsid w:val="00876D1A"/>
    <w:rsid w:val="00877F50"/>
    <w:rsid w:val="00884946"/>
    <w:rsid w:val="00885039"/>
    <w:rsid w:val="00885FD1"/>
    <w:rsid w:val="00887527"/>
    <w:rsid w:val="00887A21"/>
    <w:rsid w:val="0089236F"/>
    <w:rsid w:val="00894202"/>
    <w:rsid w:val="00894354"/>
    <w:rsid w:val="00894D1F"/>
    <w:rsid w:val="008A3C3D"/>
    <w:rsid w:val="008B1FEA"/>
    <w:rsid w:val="008B3C95"/>
    <w:rsid w:val="008B4FA2"/>
    <w:rsid w:val="008C256D"/>
    <w:rsid w:val="008C4476"/>
    <w:rsid w:val="008C449A"/>
    <w:rsid w:val="008C5F70"/>
    <w:rsid w:val="008C6E1C"/>
    <w:rsid w:val="008D0986"/>
    <w:rsid w:val="008D5BB2"/>
    <w:rsid w:val="008E246F"/>
    <w:rsid w:val="008E2E52"/>
    <w:rsid w:val="008E4EE3"/>
    <w:rsid w:val="008E71D1"/>
    <w:rsid w:val="008F0604"/>
    <w:rsid w:val="008F1751"/>
    <w:rsid w:val="008F2635"/>
    <w:rsid w:val="008F2B7D"/>
    <w:rsid w:val="008F3DCF"/>
    <w:rsid w:val="008F73A1"/>
    <w:rsid w:val="00900390"/>
    <w:rsid w:val="00901D98"/>
    <w:rsid w:val="0090755F"/>
    <w:rsid w:val="00911C12"/>
    <w:rsid w:val="00912893"/>
    <w:rsid w:val="00914E6A"/>
    <w:rsid w:val="00914F8C"/>
    <w:rsid w:val="00921DAC"/>
    <w:rsid w:val="00921EB0"/>
    <w:rsid w:val="009273F3"/>
    <w:rsid w:val="009311B5"/>
    <w:rsid w:val="00933CAB"/>
    <w:rsid w:val="009347FF"/>
    <w:rsid w:val="00934D59"/>
    <w:rsid w:val="00937F63"/>
    <w:rsid w:val="00940C05"/>
    <w:rsid w:val="00942A2A"/>
    <w:rsid w:val="009520A1"/>
    <w:rsid w:val="00952FA6"/>
    <w:rsid w:val="00954F24"/>
    <w:rsid w:val="009654E5"/>
    <w:rsid w:val="00981034"/>
    <w:rsid w:val="00987F38"/>
    <w:rsid w:val="00990EE8"/>
    <w:rsid w:val="009A03AB"/>
    <w:rsid w:val="009A29CE"/>
    <w:rsid w:val="009A3925"/>
    <w:rsid w:val="009A494A"/>
    <w:rsid w:val="009A5637"/>
    <w:rsid w:val="009A6F60"/>
    <w:rsid w:val="009A72AC"/>
    <w:rsid w:val="009B1BF2"/>
    <w:rsid w:val="009B4DB0"/>
    <w:rsid w:val="009B6229"/>
    <w:rsid w:val="009B6353"/>
    <w:rsid w:val="009C60B8"/>
    <w:rsid w:val="009C62F9"/>
    <w:rsid w:val="009D3951"/>
    <w:rsid w:val="009D4637"/>
    <w:rsid w:val="009D5C5C"/>
    <w:rsid w:val="009D5C74"/>
    <w:rsid w:val="009E1372"/>
    <w:rsid w:val="009E2050"/>
    <w:rsid w:val="009E2B75"/>
    <w:rsid w:val="009E50D5"/>
    <w:rsid w:val="009F3592"/>
    <w:rsid w:val="009F384F"/>
    <w:rsid w:val="009F3B33"/>
    <w:rsid w:val="009F4157"/>
    <w:rsid w:val="009F49AB"/>
    <w:rsid w:val="00A036D8"/>
    <w:rsid w:val="00A03A8C"/>
    <w:rsid w:val="00A07609"/>
    <w:rsid w:val="00A10208"/>
    <w:rsid w:val="00A12EB3"/>
    <w:rsid w:val="00A1742B"/>
    <w:rsid w:val="00A1743A"/>
    <w:rsid w:val="00A2317B"/>
    <w:rsid w:val="00A237F7"/>
    <w:rsid w:val="00A27CCB"/>
    <w:rsid w:val="00A30C40"/>
    <w:rsid w:val="00A327FB"/>
    <w:rsid w:val="00A33393"/>
    <w:rsid w:val="00A357B2"/>
    <w:rsid w:val="00A454DA"/>
    <w:rsid w:val="00A4651F"/>
    <w:rsid w:val="00A52697"/>
    <w:rsid w:val="00A559A8"/>
    <w:rsid w:val="00A60BB5"/>
    <w:rsid w:val="00A619C6"/>
    <w:rsid w:val="00A7012E"/>
    <w:rsid w:val="00A70FAD"/>
    <w:rsid w:val="00A71026"/>
    <w:rsid w:val="00A7729D"/>
    <w:rsid w:val="00A77A2E"/>
    <w:rsid w:val="00A83A1C"/>
    <w:rsid w:val="00A85972"/>
    <w:rsid w:val="00A9033B"/>
    <w:rsid w:val="00A97471"/>
    <w:rsid w:val="00A9774A"/>
    <w:rsid w:val="00A97AAD"/>
    <w:rsid w:val="00AA0D28"/>
    <w:rsid w:val="00AA1806"/>
    <w:rsid w:val="00AB1D72"/>
    <w:rsid w:val="00AB1DF8"/>
    <w:rsid w:val="00AB2D80"/>
    <w:rsid w:val="00AB3FBA"/>
    <w:rsid w:val="00AB6D8E"/>
    <w:rsid w:val="00AB7DFD"/>
    <w:rsid w:val="00AC4958"/>
    <w:rsid w:val="00AC4D56"/>
    <w:rsid w:val="00AD0628"/>
    <w:rsid w:val="00AD64DE"/>
    <w:rsid w:val="00AD65F2"/>
    <w:rsid w:val="00AE180E"/>
    <w:rsid w:val="00AE4F28"/>
    <w:rsid w:val="00AE653B"/>
    <w:rsid w:val="00AF03FF"/>
    <w:rsid w:val="00AF295B"/>
    <w:rsid w:val="00AF49BF"/>
    <w:rsid w:val="00AF61AB"/>
    <w:rsid w:val="00AF6F66"/>
    <w:rsid w:val="00B032C1"/>
    <w:rsid w:val="00B04C41"/>
    <w:rsid w:val="00B04E47"/>
    <w:rsid w:val="00B10E08"/>
    <w:rsid w:val="00B11D13"/>
    <w:rsid w:val="00B13D93"/>
    <w:rsid w:val="00B13F17"/>
    <w:rsid w:val="00B15A55"/>
    <w:rsid w:val="00B223F0"/>
    <w:rsid w:val="00B23F0B"/>
    <w:rsid w:val="00B27000"/>
    <w:rsid w:val="00B31934"/>
    <w:rsid w:val="00B328AA"/>
    <w:rsid w:val="00B32FD9"/>
    <w:rsid w:val="00B446C3"/>
    <w:rsid w:val="00B45B76"/>
    <w:rsid w:val="00B45B79"/>
    <w:rsid w:val="00B512EE"/>
    <w:rsid w:val="00B565B0"/>
    <w:rsid w:val="00B612CD"/>
    <w:rsid w:val="00B65537"/>
    <w:rsid w:val="00B65F1B"/>
    <w:rsid w:val="00B70040"/>
    <w:rsid w:val="00B708F8"/>
    <w:rsid w:val="00B716FD"/>
    <w:rsid w:val="00B71E59"/>
    <w:rsid w:val="00B72DD8"/>
    <w:rsid w:val="00B733E2"/>
    <w:rsid w:val="00B74737"/>
    <w:rsid w:val="00B747F0"/>
    <w:rsid w:val="00B748F0"/>
    <w:rsid w:val="00B74F7E"/>
    <w:rsid w:val="00B75292"/>
    <w:rsid w:val="00B809CB"/>
    <w:rsid w:val="00B82C15"/>
    <w:rsid w:val="00B8401C"/>
    <w:rsid w:val="00B84B47"/>
    <w:rsid w:val="00B9137C"/>
    <w:rsid w:val="00B94658"/>
    <w:rsid w:val="00BA52B7"/>
    <w:rsid w:val="00BA6030"/>
    <w:rsid w:val="00BA66B4"/>
    <w:rsid w:val="00BA75F3"/>
    <w:rsid w:val="00BB04A5"/>
    <w:rsid w:val="00BB09BB"/>
    <w:rsid w:val="00BB1E8F"/>
    <w:rsid w:val="00BB435E"/>
    <w:rsid w:val="00BD0913"/>
    <w:rsid w:val="00BD0E69"/>
    <w:rsid w:val="00BD2535"/>
    <w:rsid w:val="00BD43B3"/>
    <w:rsid w:val="00BD6C7E"/>
    <w:rsid w:val="00BE0E11"/>
    <w:rsid w:val="00BE129B"/>
    <w:rsid w:val="00BE2574"/>
    <w:rsid w:val="00BE42C5"/>
    <w:rsid w:val="00BE5450"/>
    <w:rsid w:val="00BF2341"/>
    <w:rsid w:val="00BF39FA"/>
    <w:rsid w:val="00C01BEF"/>
    <w:rsid w:val="00C02A96"/>
    <w:rsid w:val="00C05542"/>
    <w:rsid w:val="00C1038D"/>
    <w:rsid w:val="00C11409"/>
    <w:rsid w:val="00C13267"/>
    <w:rsid w:val="00C136D8"/>
    <w:rsid w:val="00C13812"/>
    <w:rsid w:val="00C13EF7"/>
    <w:rsid w:val="00C142EC"/>
    <w:rsid w:val="00C1442E"/>
    <w:rsid w:val="00C1605C"/>
    <w:rsid w:val="00C16554"/>
    <w:rsid w:val="00C16848"/>
    <w:rsid w:val="00C17529"/>
    <w:rsid w:val="00C17CDF"/>
    <w:rsid w:val="00C22CF2"/>
    <w:rsid w:val="00C25D97"/>
    <w:rsid w:val="00C26EB7"/>
    <w:rsid w:val="00C30227"/>
    <w:rsid w:val="00C30540"/>
    <w:rsid w:val="00C30585"/>
    <w:rsid w:val="00C318A7"/>
    <w:rsid w:val="00C32083"/>
    <w:rsid w:val="00C32CF5"/>
    <w:rsid w:val="00C34E79"/>
    <w:rsid w:val="00C3753D"/>
    <w:rsid w:val="00C40E81"/>
    <w:rsid w:val="00C40F4A"/>
    <w:rsid w:val="00C469FC"/>
    <w:rsid w:val="00C5065E"/>
    <w:rsid w:val="00C50BEC"/>
    <w:rsid w:val="00C51706"/>
    <w:rsid w:val="00C5236D"/>
    <w:rsid w:val="00C54036"/>
    <w:rsid w:val="00C637B3"/>
    <w:rsid w:val="00C64758"/>
    <w:rsid w:val="00C7127D"/>
    <w:rsid w:val="00C7409D"/>
    <w:rsid w:val="00C81899"/>
    <w:rsid w:val="00C820E0"/>
    <w:rsid w:val="00C90C1C"/>
    <w:rsid w:val="00C90C35"/>
    <w:rsid w:val="00C94D0B"/>
    <w:rsid w:val="00C95FB3"/>
    <w:rsid w:val="00CA2962"/>
    <w:rsid w:val="00CA61DB"/>
    <w:rsid w:val="00CA6981"/>
    <w:rsid w:val="00CB625F"/>
    <w:rsid w:val="00CB7407"/>
    <w:rsid w:val="00CC46D7"/>
    <w:rsid w:val="00CC4DC4"/>
    <w:rsid w:val="00CC6DCE"/>
    <w:rsid w:val="00CD0C91"/>
    <w:rsid w:val="00CD5D0F"/>
    <w:rsid w:val="00CE2167"/>
    <w:rsid w:val="00CE3915"/>
    <w:rsid w:val="00CE6A85"/>
    <w:rsid w:val="00CF0869"/>
    <w:rsid w:val="00CF27ED"/>
    <w:rsid w:val="00CF3672"/>
    <w:rsid w:val="00CF41EE"/>
    <w:rsid w:val="00D02AFB"/>
    <w:rsid w:val="00D047C8"/>
    <w:rsid w:val="00D102BE"/>
    <w:rsid w:val="00D132B2"/>
    <w:rsid w:val="00D14384"/>
    <w:rsid w:val="00D2080B"/>
    <w:rsid w:val="00D21298"/>
    <w:rsid w:val="00D22843"/>
    <w:rsid w:val="00D268D5"/>
    <w:rsid w:val="00D309B7"/>
    <w:rsid w:val="00D32F6E"/>
    <w:rsid w:val="00D343F5"/>
    <w:rsid w:val="00D42399"/>
    <w:rsid w:val="00D57B6E"/>
    <w:rsid w:val="00D57E39"/>
    <w:rsid w:val="00D61189"/>
    <w:rsid w:val="00D62D45"/>
    <w:rsid w:val="00D673BC"/>
    <w:rsid w:val="00D712E0"/>
    <w:rsid w:val="00D73404"/>
    <w:rsid w:val="00D800D4"/>
    <w:rsid w:val="00D81D97"/>
    <w:rsid w:val="00D836B4"/>
    <w:rsid w:val="00D8495F"/>
    <w:rsid w:val="00D87435"/>
    <w:rsid w:val="00D906A5"/>
    <w:rsid w:val="00D9083C"/>
    <w:rsid w:val="00D909F5"/>
    <w:rsid w:val="00D90D5E"/>
    <w:rsid w:val="00D93E7C"/>
    <w:rsid w:val="00DB04F9"/>
    <w:rsid w:val="00DB1DFF"/>
    <w:rsid w:val="00DB267B"/>
    <w:rsid w:val="00DB2AC0"/>
    <w:rsid w:val="00DB69C9"/>
    <w:rsid w:val="00DB737F"/>
    <w:rsid w:val="00DB7B7D"/>
    <w:rsid w:val="00DC1116"/>
    <w:rsid w:val="00DC2AF5"/>
    <w:rsid w:val="00DC5132"/>
    <w:rsid w:val="00DC6754"/>
    <w:rsid w:val="00DC6A0A"/>
    <w:rsid w:val="00DC75A7"/>
    <w:rsid w:val="00DD105F"/>
    <w:rsid w:val="00DD1D55"/>
    <w:rsid w:val="00DD1D98"/>
    <w:rsid w:val="00DD2E79"/>
    <w:rsid w:val="00DD4558"/>
    <w:rsid w:val="00DD5261"/>
    <w:rsid w:val="00DD7736"/>
    <w:rsid w:val="00DE39FC"/>
    <w:rsid w:val="00DF0AEF"/>
    <w:rsid w:val="00DF185B"/>
    <w:rsid w:val="00DF2877"/>
    <w:rsid w:val="00DF2DB7"/>
    <w:rsid w:val="00DF3C31"/>
    <w:rsid w:val="00DF53F0"/>
    <w:rsid w:val="00E0068A"/>
    <w:rsid w:val="00E00CC1"/>
    <w:rsid w:val="00E01D05"/>
    <w:rsid w:val="00E02C64"/>
    <w:rsid w:val="00E0439C"/>
    <w:rsid w:val="00E04CCD"/>
    <w:rsid w:val="00E067D9"/>
    <w:rsid w:val="00E076CB"/>
    <w:rsid w:val="00E14A08"/>
    <w:rsid w:val="00E15F17"/>
    <w:rsid w:val="00E16291"/>
    <w:rsid w:val="00E162E5"/>
    <w:rsid w:val="00E2087F"/>
    <w:rsid w:val="00E2092E"/>
    <w:rsid w:val="00E20F1A"/>
    <w:rsid w:val="00E255BC"/>
    <w:rsid w:val="00E32989"/>
    <w:rsid w:val="00E32D91"/>
    <w:rsid w:val="00E412D9"/>
    <w:rsid w:val="00E41C76"/>
    <w:rsid w:val="00E452EC"/>
    <w:rsid w:val="00E51C06"/>
    <w:rsid w:val="00E53E7B"/>
    <w:rsid w:val="00E570EA"/>
    <w:rsid w:val="00E6707C"/>
    <w:rsid w:val="00E71A0D"/>
    <w:rsid w:val="00E72C3B"/>
    <w:rsid w:val="00E72FE0"/>
    <w:rsid w:val="00E750C7"/>
    <w:rsid w:val="00E81F01"/>
    <w:rsid w:val="00E84D62"/>
    <w:rsid w:val="00E870BA"/>
    <w:rsid w:val="00E93A64"/>
    <w:rsid w:val="00E94832"/>
    <w:rsid w:val="00E969B4"/>
    <w:rsid w:val="00E977BA"/>
    <w:rsid w:val="00EA06DF"/>
    <w:rsid w:val="00EA255D"/>
    <w:rsid w:val="00EA5782"/>
    <w:rsid w:val="00EA6981"/>
    <w:rsid w:val="00EA7B69"/>
    <w:rsid w:val="00EB4AEF"/>
    <w:rsid w:val="00EB680A"/>
    <w:rsid w:val="00EB697C"/>
    <w:rsid w:val="00EC2217"/>
    <w:rsid w:val="00EC22DF"/>
    <w:rsid w:val="00EC5FC3"/>
    <w:rsid w:val="00ED008E"/>
    <w:rsid w:val="00ED185B"/>
    <w:rsid w:val="00ED3C55"/>
    <w:rsid w:val="00ED52D5"/>
    <w:rsid w:val="00ED6133"/>
    <w:rsid w:val="00ED68CE"/>
    <w:rsid w:val="00EE05AC"/>
    <w:rsid w:val="00EE1C0E"/>
    <w:rsid w:val="00EE1C40"/>
    <w:rsid w:val="00EE2200"/>
    <w:rsid w:val="00EE338E"/>
    <w:rsid w:val="00EE7A91"/>
    <w:rsid w:val="00EF0333"/>
    <w:rsid w:val="00EF0F4A"/>
    <w:rsid w:val="00EF283B"/>
    <w:rsid w:val="00EF3732"/>
    <w:rsid w:val="00EF527A"/>
    <w:rsid w:val="00EF7013"/>
    <w:rsid w:val="00F01399"/>
    <w:rsid w:val="00F07E67"/>
    <w:rsid w:val="00F16565"/>
    <w:rsid w:val="00F23C2B"/>
    <w:rsid w:val="00F2580D"/>
    <w:rsid w:val="00F26B9E"/>
    <w:rsid w:val="00F26D90"/>
    <w:rsid w:val="00F30F55"/>
    <w:rsid w:val="00F33B53"/>
    <w:rsid w:val="00F34579"/>
    <w:rsid w:val="00F36410"/>
    <w:rsid w:val="00F36E54"/>
    <w:rsid w:val="00F37C06"/>
    <w:rsid w:val="00F402B0"/>
    <w:rsid w:val="00F44E58"/>
    <w:rsid w:val="00F459F5"/>
    <w:rsid w:val="00F465D3"/>
    <w:rsid w:val="00F5163D"/>
    <w:rsid w:val="00F51FFB"/>
    <w:rsid w:val="00F5261C"/>
    <w:rsid w:val="00F5286C"/>
    <w:rsid w:val="00F53210"/>
    <w:rsid w:val="00F535ED"/>
    <w:rsid w:val="00F57FAB"/>
    <w:rsid w:val="00F6183F"/>
    <w:rsid w:val="00F618D5"/>
    <w:rsid w:val="00F6651D"/>
    <w:rsid w:val="00F7481B"/>
    <w:rsid w:val="00F81118"/>
    <w:rsid w:val="00F82B71"/>
    <w:rsid w:val="00F83204"/>
    <w:rsid w:val="00F847CD"/>
    <w:rsid w:val="00F85BFE"/>
    <w:rsid w:val="00F87AB7"/>
    <w:rsid w:val="00F910CA"/>
    <w:rsid w:val="00F919B5"/>
    <w:rsid w:val="00F93ACA"/>
    <w:rsid w:val="00F947B2"/>
    <w:rsid w:val="00F957C0"/>
    <w:rsid w:val="00FA033F"/>
    <w:rsid w:val="00FA08EA"/>
    <w:rsid w:val="00FA0E3D"/>
    <w:rsid w:val="00FA1B26"/>
    <w:rsid w:val="00FA43C8"/>
    <w:rsid w:val="00FB07AA"/>
    <w:rsid w:val="00FB3A21"/>
    <w:rsid w:val="00FB575D"/>
    <w:rsid w:val="00FB7FF7"/>
    <w:rsid w:val="00FC7B46"/>
    <w:rsid w:val="00FD0638"/>
    <w:rsid w:val="00FD3616"/>
    <w:rsid w:val="00FD3EE9"/>
    <w:rsid w:val="00FD40BF"/>
    <w:rsid w:val="00FD4579"/>
    <w:rsid w:val="00FD51C7"/>
    <w:rsid w:val="00FD56D2"/>
    <w:rsid w:val="00FD5C51"/>
    <w:rsid w:val="00FE21C9"/>
    <w:rsid w:val="00FE2AA5"/>
    <w:rsid w:val="00FE2FBC"/>
    <w:rsid w:val="00FE3219"/>
    <w:rsid w:val="00FE6FE8"/>
    <w:rsid w:val="00FF12C3"/>
    <w:rsid w:val="00FF19BD"/>
    <w:rsid w:val="00FF1EED"/>
    <w:rsid w:val="00FF20AC"/>
    <w:rsid w:val="00FF2AF9"/>
    <w:rsid w:val="00FF50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F9A5774"/>
  <w15:docId w15:val="{CA5F8449-1AD5-45DE-8652-D7EEB54D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8F"/>
    <w:pPr>
      <w:ind w:left="720"/>
      <w:contextualSpacing/>
    </w:pPr>
  </w:style>
  <w:style w:type="paragraph" w:styleId="Header">
    <w:name w:val="header"/>
    <w:basedOn w:val="Normal"/>
    <w:link w:val="HeaderChar"/>
    <w:uiPriority w:val="99"/>
    <w:unhideWhenUsed/>
    <w:rsid w:val="0082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1"/>
  </w:style>
  <w:style w:type="paragraph" w:styleId="Footer">
    <w:name w:val="footer"/>
    <w:basedOn w:val="Normal"/>
    <w:link w:val="FooterChar"/>
    <w:unhideWhenUsed/>
    <w:rsid w:val="008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11"/>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table" w:styleId="TableGrid">
    <w:name w:val="Table Grid"/>
    <w:basedOn w:val="TableNormal"/>
    <w:uiPriority w:val="59"/>
    <w:rsid w:val="00EB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7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96A"/>
    <w:rPr>
      <w:sz w:val="20"/>
      <w:szCs w:val="20"/>
    </w:rPr>
  </w:style>
  <w:style w:type="character" w:styleId="FootnoteReference">
    <w:name w:val="footnote reference"/>
    <w:basedOn w:val="DefaultParagraphFont"/>
    <w:uiPriority w:val="99"/>
    <w:semiHidden/>
    <w:unhideWhenUsed/>
    <w:rsid w:val="0047796A"/>
    <w:rPr>
      <w:vertAlign w:val="superscript"/>
    </w:rPr>
  </w:style>
  <w:style w:type="character" w:styleId="Hyperlink">
    <w:name w:val="Hyperlink"/>
    <w:basedOn w:val="DefaultParagraphFont"/>
    <w:uiPriority w:val="99"/>
    <w:unhideWhenUsed/>
    <w:rsid w:val="00B840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73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E512-D564-4B0A-9749-D682D3FC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Shondra West</cp:lastModifiedBy>
  <cp:revision>5</cp:revision>
  <cp:lastPrinted>2016-03-09T23:29:00Z</cp:lastPrinted>
  <dcterms:created xsi:type="dcterms:W3CDTF">2016-03-09T22:12:00Z</dcterms:created>
  <dcterms:modified xsi:type="dcterms:W3CDTF">2016-03-09T23:29:00Z</dcterms:modified>
</cp:coreProperties>
</file>