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9D" w:rsidRPr="00A023AA" w:rsidRDefault="00714E1C" w:rsidP="00B130B3">
      <w:pPr>
        <w:spacing w:after="0" w:line="240" w:lineRule="auto"/>
        <w:rPr>
          <w:rFonts w:cs="Times New Roman"/>
          <w:sz w:val="20"/>
          <w:szCs w:val="20"/>
        </w:rPr>
      </w:pPr>
      <w:r w:rsidRPr="00A023AA">
        <w:rPr>
          <w:rFonts w:cs="Times New Roman"/>
          <w:b/>
          <w:sz w:val="20"/>
          <w:szCs w:val="20"/>
          <w:u w:val="single"/>
        </w:rPr>
        <w:t>Present</w:t>
      </w:r>
      <w:r w:rsidRPr="00A023AA">
        <w:rPr>
          <w:rFonts w:cs="Times New Roman"/>
          <w:sz w:val="20"/>
          <w:szCs w:val="20"/>
        </w:rPr>
        <w:t xml:space="preserve">:  </w:t>
      </w:r>
      <w:r w:rsidR="00A9774A" w:rsidRPr="00A023AA">
        <w:rPr>
          <w:rFonts w:cs="Times New Roman"/>
          <w:i/>
          <w:sz w:val="20"/>
          <w:szCs w:val="20"/>
        </w:rPr>
        <w:t>Louie Giambattista, Chair</w:t>
      </w:r>
      <w:r w:rsidR="00A9774A" w:rsidRPr="00A023AA">
        <w:rPr>
          <w:rFonts w:cs="Times New Roman"/>
          <w:sz w:val="20"/>
          <w:szCs w:val="20"/>
        </w:rPr>
        <w:t>;</w:t>
      </w:r>
      <w:r w:rsidR="00884946" w:rsidRPr="00A023AA">
        <w:rPr>
          <w:rFonts w:cs="Times New Roman"/>
          <w:sz w:val="20"/>
          <w:szCs w:val="20"/>
        </w:rPr>
        <w:t xml:space="preserve"> </w:t>
      </w:r>
      <w:r w:rsidR="00186A2B" w:rsidRPr="00A023AA">
        <w:rPr>
          <w:rFonts w:cs="Times New Roman"/>
          <w:sz w:val="20"/>
          <w:szCs w:val="20"/>
        </w:rPr>
        <w:t>Tawny Beal</w:t>
      </w:r>
      <w:r w:rsidR="00B32FD9" w:rsidRPr="00A023AA">
        <w:rPr>
          <w:rFonts w:cs="Times New Roman"/>
          <w:sz w:val="20"/>
          <w:szCs w:val="20"/>
        </w:rPr>
        <w:t xml:space="preserve">, </w:t>
      </w:r>
      <w:r w:rsidR="001B620B" w:rsidRPr="00A023AA">
        <w:rPr>
          <w:rFonts w:cs="Times New Roman"/>
          <w:sz w:val="20"/>
          <w:szCs w:val="20"/>
        </w:rPr>
        <w:t xml:space="preserve">Erich Holtmann, Scott Hubbard, Christine Kromer, Morgan Lynn, Michelle Mack,  Jancy Rickman, Penny Wilkins, </w:t>
      </w:r>
      <w:r w:rsidR="009D354D" w:rsidRPr="00A023AA">
        <w:rPr>
          <w:rFonts w:cs="Times New Roman"/>
          <w:sz w:val="20"/>
          <w:szCs w:val="20"/>
        </w:rPr>
        <w:t>Susie Hansen</w:t>
      </w:r>
      <w:r w:rsidR="001B620B" w:rsidRPr="00A023AA">
        <w:rPr>
          <w:rFonts w:cs="Times New Roman"/>
          <w:sz w:val="20"/>
          <w:szCs w:val="20"/>
        </w:rPr>
        <w:t>, Eileen Valenzuela, Nancy Ybarra, Shondra West (Note take</w:t>
      </w:r>
      <w:r w:rsidR="00EE2F4A" w:rsidRPr="00A023AA">
        <w:rPr>
          <w:rFonts w:cs="Times New Roman"/>
          <w:sz w:val="20"/>
          <w:szCs w:val="20"/>
        </w:rPr>
        <w:t>r</w:t>
      </w:r>
      <w:r w:rsidR="001B620B" w:rsidRPr="00A023AA">
        <w:rPr>
          <w:rFonts w:cs="Times New Roman"/>
          <w:sz w:val="20"/>
          <w:szCs w:val="20"/>
        </w:rPr>
        <w:t>)</w:t>
      </w:r>
    </w:p>
    <w:p w:rsidR="00714E1C" w:rsidRPr="00A023AA" w:rsidRDefault="002F409D" w:rsidP="00B130B3">
      <w:pPr>
        <w:spacing w:after="0" w:line="240" w:lineRule="auto"/>
        <w:rPr>
          <w:rFonts w:cs="Times New Roman"/>
          <w:sz w:val="20"/>
          <w:szCs w:val="20"/>
        </w:rPr>
      </w:pPr>
      <w:r w:rsidRPr="00A023AA">
        <w:rPr>
          <w:rFonts w:cs="Times New Roman"/>
          <w:b/>
          <w:sz w:val="20"/>
          <w:szCs w:val="20"/>
          <w:u w:val="single"/>
        </w:rPr>
        <w:t>Absent</w:t>
      </w:r>
      <w:r w:rsidRPr="00A023AA">
        <w:rPr>
          <w:rFonts w:cs="Times New Roman"/>
          <w:sz w:val="20"/>
          <w:szCs w:val="20"/>
        </w:rPr>
        <w:t>:</w:t>
      </w:r>
      <w:r w:rsidR="00F93F25" w:rsidRPr="00A023AA">
        <w:rPr>
          <w:rFonts w:cs="Times New Roman"/>
          <w:sz w:val="20"/>
          <w:szCs w:val="20"/>
        </w:rPr>
        <w:t xml:space="preserve"> Natalie Hannum</w:t>
      </w:r>
      <w:r w:rsidR="009D354D" w:rsidRPr="00A023AA">
        <w:rPr>
          <w:rFonts w:cs="Times New Roman"/>
          <w:sz w:val="20"/>
          <w:szCs w:val="20"/>
        </w:rPr>
        <w:t>,</w:t>
      </w:r>
      <w:r w:rsidR="00F93F25" w:rsidRPr="00A023AA">
        <w:rPr>
          <w:rFonts w:cs="Times New Roman"/>
          <w:sz w:val="20"/>
          <w:szCs w:val="20"/>
        </w:rPr>
        <w:t xml:space="preserve"> </w:t>
      </w:r>
      <w:r w:rsidR="009D354D" w:rsidRPr="00A023AA">
        <w:rPr>
          <w:rFonts w:cs="Times New Roman"/>
          <w:sz w:val="20"/>
          <w:szCs w:val="20"/>
        </w:rPr>
        <w:t xml:space="preserve">Kevin Horan, A’kilah Moore, </w:t>
      </w:r>
      <w:r w:rsidR="00EE2F4A" w:rsidRPr="00A023AA">
        <w:rPr>
          <w:rFonts w:cs="Times New Roman"/>
          <w:sz w:val="20"/>
          <w:szCs w:val="20"/>
        </w:rPr>
        <w:t xml:space="preserve">Robert Pope, </w:t>
      </w:r>
      <w:r w:rsidR="009D354D" w:rsidRPr="00A023AA">
        <w:rPr>
          <w:rFonts w:cs="Times New Roman"/>
          <w:sz w:val="20"/>
          <w:szCs w:val="20"/>
        </w:rPr>
        <w:t>Grace Villegas,</w:t>
      </w:r>
    </w:p>
    <w:p w:rsidR="00716ECA" w:rsidRPr="00A023AA" w:rsidRDefault="00716ECA" w:rsidP="00B130B3">
      <w:pPr>
        <w:spacing w:after="0" w:line="240" w:lineRule="auto"/>
        <w:rPr>
          <w:rFonts w:cs="Times New Roman"/>
          <w:sz w:val="20"/>
          <w:szCs w:val="20"/>
        </w:rPr>
      </w:pPr>
      <w:r w:rsidRPr="00A023AA">
        <w:rPr>
          <w:rFonts w:cs="Times New Roman"/>
          <w:b/>
          <w:sz w:val="20"/>
          <w:szCs w:val="20"/>
          <w:u w:val="single"/>
        </w:rPr>
        <w:t>Guest</w:t>
      </w:r>
      <w:r w:rsidR="00714D5A" w:rsidRPr="00A023AA">
        <w:rPr>
          <w:rFonts w:cs="Times New Roman"/>
          <w:sz w:val="20"/>
          <w:szCs w:val="20"/>
        </w:rPr>
        <w:t>:</w:t>
      </w:r>
      <w:r w:rsidR="00F93F25" w:rsidRPr="00A023AA">
        <w:rPr>
          <w:rFonts w:cs="Times New Roman"/>
          <w:sz w:val="20"/>
          <w:szCs w:val="20"/>
        </w:rPr>
        <w:t xml:space="preserve"> </w:t>
      </w:r>
      <w:r w:rsidR="001056C1" w:rsidRPr="00A023AA">
        <w:rPr>
          <w:rFonts w:cs="Times New Roman"/>
          <w:sz w:val="20"/>
          <w:szCs w:val="20"/>
        </w:rPr>
        <w:t xml:space="preserve">Nicole </w:t>
      </w:r>
      <w:r w:rsidR="00132D75" w:rsidRPr="00A023AA">
        <w:rPr>
          <w:rFonts w:cs="Times New Roman"/>
          <w:sz w:val="20"/>
          <w:szCs w:val="20"/>
        </w:rPr>
        <w:t>Trager</w:t>
      </w:r>
      <w:r w:rsidR="006542A6" w:rsidRPr="00A023AA">
        <w:rPr>
          <w:rFonts w:cs="Times New Roman"/>
          <w:sz w:val="20"/>
          <w:szCs w:val="20"/>
        </w:rPr>
        <w:t xml:space="preserve"> (</w:t>
      </w:r>
      <w:r w:rsidR="009D354D" w:rsidRPr="00A023AA">
        <w:rPr>
          <w:rFonts w:cs="Times New Roman"/>
          <w:sz w:val="20"/>
          <w:szCs w:val="20"/>
        </w:rPr>
        <w:t>Math</w:t>
      </w:r>
      <w:r w:rsidR="006542A6" w:rsidRPr="00A023AA">
        <w:rPr>
          <w:rFonts w:cs="Times New Roman"/>
          <w:sz w:val="20"/>
          <w:szCs w:val="20"/>
        </w:rPr>
        <w:t>)</w:t>
      </w:r>
      <w:r w:rsidR="00956792" w:rsidRPr="00A023AA">
        <w:rPr>
          <w:rFonts w:cs="Times New Roman"/>
          <w:sz w:val="20"/>
          <w:szCs w:val="20"/>
        </w:rPr>
        <w:t xml:space="preserve">; </w:t>
      </w:r>
      <w:r w:rsidR="00F17A26" w:rsidRPr="00A023AA">
        <w:rPr>
          <w:rFonts w:cs="Times New Roman"/>
          <w:sz w:val="20"/>
          <w:szCs w:val="20"/>
        </w:rPr>
        <w:t>Joe</w:t>
      </w:r>
      <w:r w:rsidR="00956792" w:rsidRPr="00A023AA">
        <w:rPr>
          <w:rFonts w:cs="Times New Roman"/>
          <w:sz w:val="20"/>
          <w:szCs w:val="20"/>
        </w:rPr>
        <w:t xml:space="preserve"> Meyer (PTEC)</w:t>
      </w:r>
    </w:p>
    <w:p w:rsidR="00B747F0" w:rsidRPr="00A023AA" w:rsidRDefault="00B747F0" w:rsidP="00176193">
      <w:pPr>
        <w:spacing w:after="0" w:line="240" w:lineRule="auto"/>
        <w:rPr>
          <w:rFonts w:cs="Times New Roman"/>
          <w:color w:val="4BACC6" w:themeColor="accent5"/>
        </w:rPr>
      </w:pPr>
    </w:p>
    <w:p w:rsidR="0043073F" w:rsidRPr="00A023AA" w:rsidRDefault="00EA5782" w:rsidP="00176193">
      <w:pPr>
        <w:spacing w:after="0" w:line="240" w:lineRule="auto"/>
        <w:rPr>
          <w:rFonts w:cs="Times New Roman"/>
        </w:rPr>
      </w:pPr>
      <w:r w:rsidRPr="00A023AA">
        <w:rPr>
          <w:rFonts w:cs="Times New Roman"/>
        </w:rPr>
        <w:t>Meeting called to order:</w:t>
      </w:r>
      <w:r w:rsidR="00B72DD8" w:rsidRPr="00A023AA">
        <w:rPr>
          <w:rFonts w:cs="Times New Roman"/>
        </w:rPr>
        <w:t xml:space="preserve"> </w:t>
      </w:r>
      <w:r w:rsidR="00EE2F4A" w:rsidRPr="00A023AA">
        <w:rPr>
          <w:rFonts w:cs="Times New Roman"/>
        </w:rPr>
        <w:t>1:05pm</w:t>
      </w:r>
      <w:r w:rsidR="00832B3B" w:rsidRPr="00A023AA">
        <w:rPr>
          <w:rFonts w:cs="Times New Roman"/>
        </w:rPr>
        <w:t xml:space="preserve"> Location</w:t>
      </w:r>
      <w:r w:rsidR="006B7C31" w:rsidRPr="00A023AA">
        <w:rPr>
          <w:rFonts w:cs="Times New Roman"/>
        </w:rPr>
        <w:t>: CO-420</w:t>
      </w:r>
      <w:r w:rsidR="0043073F" w:rsidRPr="00A023AA">
        <w:rPr>
          <w:rFonts w:cs="Times New Roman"/>
        </w:rPr>
        <w:t xml:space="preserve"> </w:t>
      </w:r>
    </w:p>
    <w:p w:rsidR="00EA5782" w:rsidRPr="00A023AA" w:rsidRDefault="00EA5782" w:rsidP="00176193">
      <w:pPr>
        <w:pBdr>
          <w:bottom w:val="single" w:sz="12" w:space="1" w:color="auto"/>
        </w:pBdr>
        <w:spacing w:after="0" w:line="240" w:lineRule="auto"/>
        <w:rPr>
          <w:rFonts w:cs="Times New Roman"/>
          <w:b/>
        </w:rPr>
      </w:pPr>
      <w:r w:rsidRPr="00A023AA">
        <w:rPr>
          <w:rFonts w:cs="Times New Roman"/>
          <w:b/>
        </w:rPr>
        <w:t>CURRENT ITEMS</w:t>
      </w:r>
    </w:p>
    <w:p w:rsidR="006B16E8" w:rsidRPr="00A023AA" w:rsidRDefault="00714E1C" w:rsidP="007E431F">
      <w:pPr>
        <w:pStyle w:val="ListParagraph"/>
        <w:numPr>
          <w:ilvl w:val="0"/>
          <w:numId w:val="1"/>
        </w:numPr>
        <w:spacing w:after="0" w:line="240" w:lineRule="auto"/>
        <w:rPr>
          <w:rFonts w:cs="Times New Roman"/>
          <w:b/>
        </w:rPr>
      </w:pPr>
      <w:r w:rsidRPr="00A023AA">
        <w:rPr>
          <w:rFonts w:cs="Times New Roman"/>
          <w:b/>
          <w:u w:val="single"/>
        </w:rPr>
        <w:t>Announcements &amp; Public Comment</w:t>
      </w:r>
      <w:r w:rsidR="006B16E8" w:rsidRPr="00A023AA">
        <w:rPr>
          <w:rFonts w:cs="Times New Roman"/>
          <w:b/>
          <w:u w:val="single"/>
        </w:rPr>
        <w:t>:</w:t>
      </w:r>
      <w:r w:rsidR="00E72FE0" w:rsidRPr="00A023AA">
        <w:rPr>
          <w:rFonts w:cs="Times New Roman"/>
          <w:b/>
        </w:rPr>
        <w:t xml:space="preserve"> </w:t>
      </w:r>
    </w:p>
    <w:p w:rsidR="00254398" w:rsidRPr="00030B02" w:rsidRDefault="00254398" w:rsidP="00254398">
      <w:pPr>
        <w:pStyle w:val="NormalWeb"/>
        <w:shd w:val="clear" w:color="auto" w:fill="FFFFFF"/>
        <w:ind w:left="360"/>
        <w:rPr>
          <w:rFonts w:ascii="Arial" w:hAnsi="Arial" w:cs="Arial"/>
          <w:i/>
          <w:color w:val="000000"/>
          <w:sz w:val="20"/>
          <w:szCs w:val="20"/>
        </w:rPr>
      </w:pPr>
      <w:r w:rsidRPr="00030B02">
        <w:rPr>
          <w:rFonts w:ascii="Arial" w:hAnsi="Arial" w:cs="Arial"/>
          <w:b/>
          <w:i/>
          <w:color w:val="000000"/>
          <w:sz w:val="20"/>
          <w:szCs w:val="20"/>
        </w:rPr>
        <w:t>Email sent:</w:t>
      </w:r>
      <w:r w:rsidRPr="00030B02">
        <w:rPr>
          <w:rFonts w:ascii="Arial" w:hAnsi="Arial" w:cs="Arial"/>
          <w:i/>
          <w:color w:val="000000"/>
          <w:sz w:val="20"/>
          <w:szCs w:val="20"/>
        </w:rPr>
        <w:t xml:space="preserve"> </w:t>
      </w:r>
      <w:r w:rsidR="00A023AA" w:rsidRPr="00030B02">
        <w:rPr>
          <w:rFonts w:ascii="Arial" w:hAnsi="Arial" w:cs="Arial"/>
          <w:i/>
          <w:color w:val="000000"/>
          <w:sz w:val="20"/>
          <w:szCs w:val="20"/>
        </w:rPr>
        <w:t xml:space="preserve">Tuesday, </w:t>
      </w:r>
      <w:r w:rsidRPr="00030B02">
        <w:rPr>
          <w:rFonts w:ascii="Arial" w:hAnsi="Arial" w:cs="Arial"/>
          <w:i/>
          <w:color w:val="000000"/>
          <w:sz w:val="20"/>
          <w:szCs w:val="20"/>
        </w:rPr>
        <w:t>2/16/2016</w:t>
      </w:r>
      <w:r w:rsidR="00A023AA" w:rsidRPr="00030B02">
        <w:rPr>
          <w:rFonts w:ascii="Arial" w:hAnsi="Arial" w:cs="Arial"/>
          <w:i/>
          <w:color w:val="000000"/>
          <w:sz w:val="20"/>
          <w:szCs w:val="20"/>
        </w:rPr>
        <w:t xml:space="preserve"> 3:33pm</w:t>
      </w:r>
    </w:p>
    <w:p w:rsidR="00254398" w:rsidRPr="00030B02" w:rsidRDefault="00254398" w:rsidP="00254398">
      <w:pPr>
        <w:pStyle w:val="NormalWeb"/>
        <w:shd w:val="clear" w:color="auto" w:fill="FFFFFF"/>
        <w:ind w:left="360"/>
        <w:rPr>
          <w:rFonts w:ascii="Arial" w:hAnsi="Arial" w:cs="Arial"/>
          <w:i/>
          <w:color w:val="000000"/>
          <w:sz w:val="20"/>
          <w:szCs w:val="20"/>
        </w:rPr>
      </w:pPr>
      <w:r w:rsidRPr="00030B02">
        <w:rPr>
          <w:rFonts w:ascii="Arial" w:hAnsi="Arial" w:cs="Arial"/>
          <w:i/>
          <w:color w:val="000000"/>
          <w:sz w:val="20"/>
          <w:szCs w:val="20"/>
        </w:rPr>
        <w:t>From: Julie Von Bergen</w:t>
      </w:r>
    </w:p>
    <w:p w:rsidR="005058E7" w:rsidRDefault="005058E7" w:rsidP="00030B02">
      <w:pPr>
        <w:pStyle w:val="NormalWeb"/>
        <w:shd w:val="clear" w:color="auto" w:fill="FFFFFF"/>
        <w:ind w:left="360"/>
        <w:rPr>
          <w:rFonts w:ascii="Arial" w:hAnsi="Arial" w:cs="Arial"/>
          <w:i/>
          <w:color w:val="000000"/>
          <w:sz w:val="20"/>
          <w:szCs w:val="20"/>
        </w:rPr>
      </w:pPr>
    </w:p>
    <w:p w:rsidR="00030B02" w:rsidRPr="00030B02" w:rsidRDefault="00030B02" w:rsidP="00030B02">
      <w:pPr>
        <w:pStyle w:val="NormalWeb"/>
        <w:shd w:val="clear" w:color="auto" w:fill="FFFFFF"/>
        <w:ind w:left="360"/>
        <w:rPr>
          <w:rFonts w:ascii="Arial" w:hAnsi="Arial" w:cs="Arial"/>
          <w:i/>
          <w:color w:val="000000"/>
          <w:sz w:val="20"/>
          <w:szCs w:val="20"/>
        </w:rPr>
      </w:pPr>
      <w:bookmarkStart w:id="0" w:name="_GoBack"/>
      <w:bookmarkEnd w:id="0"/>
      <w:r w:rsidRPr="00030B02">
        <w:rPr>
          <w:rFonts w:ascii="Arial" w:hAnsi="Arial" w:cs="Arial"/>
          <w:i/>
          <w:color w:val="000000"/>
          <w:sz w:val="20"/>
          <w:szCs w:val="20"/>
        </w:rPr>
        <w:t>Hello Eileen and Louie,</w:t>
      </w:r>
    </w:p>
    <w:p w:rsidR="00030B02" w:rsidRPr="00030B02" w:rsidRDefault="00030B02" w:rsidP="00030B02">
      <w:pPr>
        <w:pStyle w:val="NormalWeb"/>
        <w:shd w:val="clear" w:color="auto" w:fill="FFFFFF"/>
        <w:ind w:left="360"/>
        <w:rPr>
          <w:rFonts w:ascii="Arial" w:hAnsi="Arial" w:cs="Arial"/>
          <w:i/>
          <w:color w:val="000000"/>
          <w:sz w:val="20"/>
          <w:szCs w:val="20"/>
        </w:rPr>
      </w:pPr>
    </w:p>
    <w:p w:rsidR="00030B02" w:rsidRPr="00030B02" w:rsidRDefault="00030B02" w:rsidP="00030B02">
      <w:pPr>
        <w:pStyle w:val="NormalWeb"/>
        <w:shd w:val="clear" w:color="auto" w:fill="FFFFFF"/>
        <w:ind w:left="360"/>
        <w:rPr>
          <w:rFonts w:ascii="Arial" w:hAnsi="Arial" w:cs="Arial"/>
          <w:i/>
          <w:color w:val="000000"/>
          <w:sz w:val="20"/>
          <w:szCs w:val="20"/>
        </w:rPr>
      </w:pPr>
      <w:r w:rsidRPr="00030B02">
        <w:rPr>
          <w:rFonts w:ascii="Arial" w:hAnsi="Arial" w:cs="Arial"/>
          <w:i/>
          <w:color w:val="000000"/>
          <w:sz w:val="20"/>
          <w:szCs w:val="20"/>
        </w:rPr>
        <w:t>Please make the following announcement to inform Curriculum Committee members about the new Math prerequisites that are on the agenda for Wednesday February 17th.  Please also include the following announcement documented in the minutes for the Curriculum Committee meeting:</w:t>
      </w:r>
    </w:p>
    <w:p w:rsidR="00254398" w:rsidRPr="00030B02" w:rsidRDefault="00254398" w:rsidP="00254398">
      <w:pPr>
        <w:pStyle w:val="NormalWeb"/>
        <w:shd w:val="clear" w:color="auto" w:fill="FFFFFF"/>
        <w:rPr>
          <w:rFonts w:ascii="Arial" w:hAnsi="Arial" w:cs="Arial"/>
          <w:i/>
          <w:color w:val="000000"/>
          <w:sz w:val="20"/>
          <w:szCs w:val="20"/>
        </w:rPr>
      </w:pPr>
    </w:p>
    <w:p w:rsidR="00254398" w:rsidRPr="00030B02" w:rsidRDefault="00254398" w:rsidP="00254398">
      <w:pPr>
        <w:pStyle w:val="NormalWeb"/>
        <w:shd w:val="clear" w:color="auto" w:fill="FFFFFF"/>
        <w:ind w:left="360"/>
        <w:rPr>
          <w:rFonts w:ascii="Arial" w:hAnsi="Arial" w:cs="Arial"/>
          <w:i/>
          <w:color w:val="000000"/>
          <w:sz w:val="20"/>
          <w:szCs w:val="20"/>
        </w:rPr>
      </w:pPr>
      <w:r w:rsidRPr="00030B02">
        <w:rPr>
          <w:rFonts w:ascii="Arial" w:hAnsi="Arial" w:cs="Arial"/>
          <w:i/>
          <w:color w:val="000000"/>
          <w:sz w:val="20"/>
          <w:szCs w:val="20"/>
        </w:rPr>
        <w:t xml:space="preserve">The LMC Math department has made the decision to include one year of high school algebra as a prerequisite option for Math 25, 26, and 29.  This decision was made as part of a larger effort to reform LMC Math placement and prerequisite practices.  The decision to include high school algebra as a prerequisite stems from our participation in the California Academic Partnership Program (CAPP) grant with Deer Valley High School and CSU East Bay.  As part of the CAPP grant, Mara Landers, LMC Math Professor, has worked directly with the Deer Valley Math department and California Common Core Standards for Mathematics implementation.  Dr. Landers has reported back to the LMC Math department about the CCCSM implementation and changes at our local high schools, and we have used this information to inform our placement and prerequisite changes.  </w:t>
      </w:r>
    </w:p>
    <w:p w:rsidR="00254398" w:rsidRPr="00030B02" w:rsidRDefault="00254398" w:rsidP="00254398">
      <w:pPr>
        <w:pStyle w:val="NormalWeb"/>
        <w:shd w:val="clear" w:color="auto" w:fill="FFFFFF"/>
        <w:ind w:left="360"/>
        <w:rPr>
          <w:rFonts w:ascii="Arial" w:hAnsi="Arial" w:cs="Arial"/>
          <w:i/>
          <w:color w:val="000000"/>
          <w:sz w:val="20"/>
          <w:szCs w:val="20"/>
        </w:rPr>
      </w:pPr>
    </w:p>
    <w:p w:rsidR="00254398" w:rsidRPr="00030B02" w:rsidRDefault="00254398" w:rsidP="00254398">
      <w:pPr>
        <w:pStyle w:val="NormalWeb"/>
        <w:shd w:val="clear" w:color="auto" w:fill="FFFFFF"/>
        <w:ind w:left="360"/>
        <w:rPr>
          <w:rFonts w:ascii="Arial" w:hAnsi="Arial" w:cs="Arial"/>
          <w:i/>
          <w:color w:val="000000"/>
          <w:sz w:val="20"/>
          <w:szCs w:val="20"/>
        </w:rPr>
      </w:pPr>
      <w:r w:rsidRPr="00030B02">
        <w:rPr>
          <w:rFonts w:ascii="Arial" w:hAnsi="Arial" w:cs="Arial"/>
          <w:i/>
          <w:color w:val="000000"/>
          <w:sz w:val="20"/>
          <w:szCs w:val="20"/>
        </w:rPr>
        <w:t>Thank you,</w:t>
      </w:r>
    </w:p>
    <w:p w:rsidR="00254398" w:rsidRPr="00030B02" w:rsidRDefault="00254398" w:rsidP="00254398">
      <w:pPr>
        <w:pStyle w:val="NormalWeb"/>
        <w:shd w:val="clear" w:color="auto" w:fill="FFFFFF"/>
        <w:ind w:left="360"/>
        <w:rPr>
          <w:rFonts w:ascii="Arial" w:hAnsi="Arial" w:cs="Arial"/>
          <w:i/>
          <w:color w:val="000000"/>
          <w:sz w:val="20"/>
          <w:szCs w:val="20"/>
        </w:rPr>
      </w:pPr>
    </w:p>
    <w:p w:rsidR="00254398" w:rsidRPr="00030B02" w:rsidRDefault="00254398" w:rsidP="00254398">
      <w:pPr>
        <w:pStyle w:val="ListParagraph"/>
        <w:shd w:val="clear" w:color="auto" w:fill="FFFFFF"/>
        <w:ind w:left="360"/>
        <w:rPr>
          <w:rFonts w:ascii="Tahoma" w:hAnsi="Tahoma" w:cs="Tahoma"/>
          <w:i/>
          <w:color w:val="000000"/>
          <w:sz w:val="20"/>
          <w:szCs w:val="20"/>
        </w:rPr>
      </w:pPr>
      <w:r w:rsidRPr="00030B02">
        <w:rPr>
          <w:rFonts w:ascii="Helvetica" w:hAnsi="Helvetica" w:cs="Helvetica"/>
          <w:i/>
          <w:color w:val="000000"/>
          <w:sz w:val="20"/>
          <w:szCs w:val="20"/>
        </w:rPr>
        <w:t>Julie Von Bergen</w:t>
      </w:r>
    </w:p>
    <w:p w:rsidR="00254398" w:rsidRDefault="00254398" w:rsidP="00254398">
      <w:pPr>
        <w:pStyle w:val="ListParagraph"/>
        <w:shd w:val="clear" w:color="auto" w:fill="FFFFFF"/>
        <w:ind w:left="360"/>
        <w:rPr>
          <w:rFonts w:ascii="Helvetica" w:hAnsi="Helvetica" w:cs="Helvetica"/>
          <w:i/>
          <w:color w:val="000000"/>
          <w:sz w:val="20"/>
          <w:szCs w:val="20"/>
        </w:rPr>
      </w:pPr>
      <w:r w:rsidRPr="00030B02">
        <w:rPr>
          <w:rFonts w:ascii="Helvetica" w:hAnsi="Helvetica" w:cs="Helvetica"/>
          <w:i/>
          <w:color w:val="000000"/>
          <w:sz w:val="20"/>
          <w:szCs w:val="20"/>
        </w:rPr>
        <w:t xml:space="preserve">Math Professor </w:t>
      </w:r>
    </w:p>
    <w:p w:rsidR="00030B02" w:rsidRPr="00030B02" w:rsidRDefault="00030B02" w:rsidP="00254398">
      <w:pPr>
        <w:pStyle w:val="ListParagraph"/>
        <w:shd w:val="clear" w:color="auto" w:fill="FFFFFF"/>
        <w:ind w:left="360"/>
        <w:rPr>
          <w:rFonts w:ascii="Tahoma" w:hAnsi="Tahoma" w:cs="Tahoma"/>
          <w:i/>
          <w:color w:val="000000"/>
          <w:sz w:val="20"/>
          <w:szCs w:val="20"/>
        </w:rPr>
      </w:pPr>
    </w:p>
    <w:p w:rsidR="0017040B" w:rsidRPr="00A023AA" w:rsidRDefault="00714E1C" w:rsidP="007E431F">
      <w:pPr>
        <w:pStyle w:val="ListParagraph"/>
        <w:numPr>
          <w:ilvl w:val="0"/>
          <w:numId w:val="1"/>
        </w:numPr>
        <w:spacing w:after="0" w:line="240" w:lineRule="auto"/>
        <w:rPr>
          <w:rFonts w:cs="Times New Roman"/>
          <w:b/>
        </w:rPr>
      </w:pPr>
      <w:r w:rsidRPr="00A023AA">
        <w:rPr>
          <w:rFonts w:cs="Times New Roman"/>
          <w:b/>
          <w:u w:val="single"/>
        </w:rPr>
        <w:t>Approval of the Agenda</w:t>
      </w:r>
      <w:r w:rsidR="003A16AE" w:rsidRPr="00A023AA">
        <w:rPr>
          <w:rFonts w:cs="Times New Roman"/>
          <w:b/>
        </w:rPr>
        <w:t xml:space="preserve"> </w:t>
      </w:r>
    </w:p>
    <w:p w:rsidR="000A268D" w:rsidRPr="00A023AA" w:rsidRDefault="001569AF" w:rsidP="009A29CE">
      <w:pPr>
        <w:spacing w:after="0" w:line="240" w:lineRule="auto"/>
        <w:ind w:left="360"/>
        <w:rPr>
          <w:rFonts w:cs="Times New Roman"/>
        </w:rPr>
      </w:pPr>
      <w:r w:rsidRPr="00A023AA">
        <w:rPr>
          <w:rFonts w:cs="Times New Roman"/>
          <w:b/>
        </w:rPr>
        <w:t>Action:</w:t>
      </w:r>
      <w:r w:rsidR="00C17529" w:rsidRPr="00A023AA">
        <w:rPr>
          <w:rFonts w:cs="Times New Roman"/>
        </w:rPr>
        <w:t xml:space="preserve"> </w:t>
      </w:r>
      <w:r w:rsidR="002E4408" w:rsidRPr="00A023AA">
        <w:rPr>
          <w:rFonts w:cs="Times New Roman"/>
        </w:rPr>
        <w:t>Approved</w:t>
      </w:r>
      <w:r w:rsidR="001B620B" w:rsidRPr="00A023AA">
        <w:rPr>
          <w:rFonts w:cs="Times New Roman"/>
        </w:rPr>
        <w:t xml:space="preserve"> </w:t>
      </w:r>
      <w:r w:rsidR="0006665B" w:rsidRPr="00A023AA">
        <w:rPr>
          <w:rFonts w:cs="Times New Roman"/>
        </w:rPr>
        <w:t xml:space="preserve">with changes </w:t>
      </w:r>
      <w:r w:rsidR="002E4408" w:rsidRPr="00A023AA">
        <w:rPr>
          <w:rFonts w:cs="Times New Roman"/>
        </w:rPr>
        <w:t>(M/S:</w:t>
      </w:r>
      <w:r w:rsidR="001B620B" w:rsidRPr="00A023AA">
        <w:rPr>
          <w:rFonts w:cs="Times New Roman"/>
        </w:rPr>
        <w:t xml:space="preserve"> </w:t>
      </w:r>
      <w:r w:rsidR="009D354D" w:rsidRPr="00A023AA">
        <w:rPr>
          <w:rFonts w:cs="Times New Roman"/>
        </w:rPr>
        <w:t>Beal</w:t>
      </w:r>
      <w:r w:rsidR="001B620B" w:rsidRPr="00A023AA">
        <w:rPr>
          <w:rFonts w:cs="Times New Roman"/>
        </w:rPr>
        <w:t>/</w:t>
      </w:r>
      <w:r w:rsidR="009D354D" w:rsidRPr="00A023AA">
        <w:rPr>
          <w:rFonts w:cs="Times New Roman"/>
        </w:rPr>
        <w:t>Kromer</w:t>
      </w:r>
      <w:r w:rsidR="002E4408" w:rsidRPr="00A023AA">
        <w:rPr>
          <w:rFonts w:cs="Times New Roman"/>
        </w:rPr>
        <w:t>)</w:t>
      </w:r>
      <w:r w:rsidR="00C26EB7" w:rsidRPr="00A023AA">
        <w:rPr>
          <w:rFonts w:cs="Times New Roman"/>
        </w:rPr>
        <w:t xml:space="preserve">; </w:t>
      </w:r>
      <w:r w:rsidR="005C6CF8" w:rsidRPr="00A023AA">
        <w:rPr>
          <w:rFonts w:cs="Times New Roman"/>
        </w:rPr>
        <w:t>unanimous</w:t>
      </w:r>
    </w:p>
    <w:p w:rsidR="001B620B" w:rsidRPr="00A023AA" w:rsidRDefault="001B620B" w:rsidP="009A29CE">
      <w:pPr>
        <w:spacing w:after="0" w:line="240" w:lineRule="auto"/>
        <w:ind w:left="360"/>
        <w:rPr>
          <w:rFonts w:cs="Times New Roman"/>
        </w:rPr>
      </w:pPr>
      <w:r w:rsidRPr="00A023AA">
        <w:rPr>
          <w:rFonts w:cs="Times New Roman"/>
          <w:b/>
        </w:rPr>
        <w:t>Changes:</w:t>
      </w:r>
      <w:r w:rsidRPr="00A023AA">
        <w:rPr>
          <w:rFonts w:cs="Times New Roman"/>
        </w:rPr>
        <w:t xml:space="preserve"> </w:t>
      </w:r>
      <w:r w:rsidR="0006665B" w:rsidRPr="00A023AA">
        <w:rPr>
          <w:rFonts w:cs="Times New Roman"/>
        </w:rPr>
        <w:t xml:space="preserve">Item 8 add </w:t>
      </w:r>
      <w:r w:rsidR="007E4920" w:rsidRPr="00A023AA">
        <w:rPr>
          <w:rFonts w:cs="Times New Roman"/>
        </w:rPr>
        <w:t>“</w:t>
      </w:r>
      <w:r w:rsidR="0006665B" w:rsidRPr="00A023AA">
        <w:rPr>
          <w:rFonts w:cs="Times New Roman"/>
        </w:rPr>
        <w:t>or</w:t>
      </w:r>
      <w:r w:rsidR="007E4920" w:rsidRPr="00A023AA">
        <w:rPr>
          <w:rFonts w:cs="Times New Roman"/>
        </w:rPr>
        <w:t>”</w:t>
      </w:r>
      <w:r w:rsidR="0006665B" w:rsidRPr="00A023AA">
        <w:rPr>
          <w:rFonts w:cs="Times New Roman"/>
        </w:rPr>
        <w:t xml:space="preserve"> for the Experimental Course number assignments:</w:t>
      </w:r>
      <w:r w:rsidR="007E4920" w:rsidRPr="00A023AA">
        <w:rPr>
          <w:rFonts w:cs="Times New Roman"/>
        </w:rPr>
        <w:t xml:space="preserve"> COUNS</w:t>
      </w:r>
      <w:r w:rsidR="0006665B" w:rsidRPr="00A023AA">
        <w:rPr>
          <w:rFonts w:cs="Times New Roman"/>
        </w:rPr>
        <w:t xml:space="preserve"> 905 or 909; Grace will assign the official number.</w:t>
      </w:r>
    </w:p>
    <w:p w:rsidR="00577537" w:rsidRPr="00A023AA" w:rsidRDefault="00577537" w:rsidP="00AD0628">
      <w:pPr>
        <w:pStyle w:val="ListParagraph"/>
        <w:rPr>
          <w:rFonts w:cs="Times New Roman"/>
          <w:b/>
        </w:rPr>
      </w:pPr>
    </w:p>
    <w:p w:rsidR="00A97AAD" w:rsidRPr="00A023AA" w:rsidRDefault="002F409D" w:rsidP="00AD0628">
      <w:pPr>
        <w:pStyle w:val="ListParagraph"/>
        <w:spacing w:after="0" w:line="240" w:lineRule="auto"/>
        <w:ind w:left="360"/>
        <w:rPr>
          <w:rFonts w:cs="Times New Roman"/>
          <w:b/>
          <w:u w:val="single"/>
        </w:rPr>
      </w:pPr>
      <w:r w:rsidRPr="00A023AA">
        <w:rPr>
          <w:rFonts w:cs="Times New Roman"/>
          <w:b/>
          <w:u w:val="single"/>
        </w:rPr>
        <w:t xml:space="preserve">Approval of the </w:t>
      </w:r>
      <w:r w:rsidR="00643387" w:rsidRPr="00A023AA">
        <w:rPr>
          <w:rFonts w:cs="Times New Roman"/>
          <w:b/>
          <w:u w:val="single"/>
        </w:rPr>
        <w:t xml:space="preserve">Minutes from </w:t>
      </w:r>
      <w:r w:rsidR="005A0A9C" w:rsidRPr="00A023AA">
        <w:rPr>
          <w:rFonts w:cs="Times New Roman"/>
          <w:b/>
          <w:u w:val="single"/>
        </w:rPr>
        <w:t>February 3, 2016</w:t>
      </w:r>
    </w:p>
    <w:p w:rsidR="00486123" w:rsidRPr="00A023AA" w:rsidRDefault="00291FBB" w:rsidP="009A29CE">
      <w:pPr>
        <w:spacing w:after="0" w:line="240" w:lineRule="auto"/>
        <w:ind w:firstLine="360"/>
        <w:rPr>
          <w:rFonts w:cs="Times New Roman"/>
        </w:rPr>
      </w:pPr>
      <w:r w:rsidRPr="00A023AA">
        <w:rPr>
          <w:rFonts w:cs="Times New Roman"/>
          <w:b/>
        </w:rPr>
        <w:t>Action:</w:t>
      </w:r>
      <w:r w:rsidR="002E4408" w:rsidRPr="00A023AA">
        <w:rPr>
          <w:rFonts w:cs="Times New Roman"/>
        </w:rPr>
        <w:t xml:space="preserve"> Approved</w:t>
      </w:r>
      <w:r w:rsidR="0021432C" w:rsidRPr="00A023AA">
        <w:rPr>
          <w:rFonts w:cs="Times New Roman"/>
        </w:rPr>
        <w:t xml:space="preserve"> </w:t>
      </w:r>
      <w:r w:rsidR="002E4408" w:rsidRPr="00A023AA">
        <w:rPr>
          <w:rFonts w:cs="Times New Roman"/>
        </w:rPr>
        <w:t>(M/S:</w:t>
      </w:r>
      <w:r w:rsidR="00714D5A" w:rsidRPr="00A023AA">
        <w:rPr>
          <w:rFonts w:cs="Times New Roman"/>
        </w:rPr>
        <w:t xml:space="preserve"> </w:t>
      </w:r>
      <w:r w:rsidR="0006665B" w:rsidRPr="00A023AA">
        <w:rPr>
          <w:rFonts w:cs="Times New Roman"/>
        </w:rPr>
        <w:t>Rickman</w:t>
      </w:r>
      <w:r w:rsidR="00567679" w:rsidRPr="00A023AA">
        <w:rPr>
          <w:rFonts w:cs="Times New Roman"/>
        </w:rPr>
        <w:t>/</w:t>
      </w:r>
      <w:r w:rsidR="0006665B" w:rsidRPr="00A023AA">
        <w:rPr>
          <w:rFonts w:cs="Times New Roman"/>
        </w:rPr>
        <w:t>Wilkins</w:t>
      </w:r>
      <w:r w:rsidR="00486123" w:rsidRPr="00A023AA">
        <w:rPr>
          <w:rFonts w:cs="Times New Roman"/>
        </w:rPr>
        <w:t>)</w:t>
      </w:r>
      <w:r w:rsidR="00450CAC" w:rsidRPr="00A023AA">
        <w:rPr>
          <w:rFonts w:cs="Times New Roman"/>
        </w:rPr>
        <w:t xml:space="preserve">; </w:t>
      </w:r>
      <w:r w:rsidR="0006665B" w:rsidRPr="00A023AA">
        <w:rPr>
          <w:rFonts w:cs="Times New Roman"/>
        </w:rPr>
        <w:t xml:space="preserve">one abstention - </w:t>
      </w:r>
      <w:proofErr w:type="spellStart"/>
      <w:r w:rsidR="0006665B" w:rsidRPr="00A023AA">
        <w:rPr>
          <w:rFonts w:cs="Times New Roman"/>
        </w:rPr>
        <w:t>M.Lynn</w:t>
      </w:r>
      <w:proofErr w:type="spellEnd"/>
    </w:p>
    <w:p w:rsidR="001B620B" w:rsidRPr="00A023AA" w:rsidRDefault="001B620B" w:rsidP="009A29CE">
      <w:pPr>
        <w:spacing w:after="0" w:line="240" w:lineRule="auto"/>
        <w:ind w:firstLine="360"/>
        <w:rPr>
          <w:rFonts w:cs="Times New Roman"/>
        </w:rPr>
      </w:pPr>
    </w:p>
    <w:p w:rsidR="009347FF" w:rsidRPr="00A023AA" w:rsidRDefault="009347FF" w:rsidP="007E431F">
      <w:pPr>
        <w:pStyle w:val="ListParagraph"/>
        <w:numPr>
          <w:ilvl w:val="0"/>
          <w:numId w:val="1"/>
        </w:numPr>
        <w:spacing w:after="0"/>
        <w:rPr>
          <w:rFonts w:cs="Times New Roman"/>
          <w:b/>
          <w:u w:val="single"/>
        </w:rPr>
      </w:pPr>
      <w:r w:rsidRPr="00A023AA">
        <w:rPr>
          <w:rFonts w:cs="Times New Roman"/>
          <w:b/>
          <w:u w:val="single"/>
        </w:rPr>
        <w:t>Consent Agenda</w:t>
      </w:r>
      <w:r w:rsidR="00E37AEB" w:rsidRPr="00A023AA">
        <w:rPr>
          <w:rFonts w:cs="Times New Roman"/>
          <w:b/>
          <w:u w:val="single"/>
        </w:rPr>
        <w:t xml:space="preserve"> </w:t>
      </w:r>
    </w:p>
    <w:p w:rsidR="009347FF" w:rsidRPr="00A023AA" w:rsidRDefault="009347FF" w:rsidP="009A29CE">
      <w:pPr>
        <w:pStyle w:val="ListParagraph"/>
        <w:spacing w:after="0" w:line="240" w:lineRule="auto"/>
        <w:ind w:left="360"/>
        <w:rPr>
          <w:rFonts w:cs="Times New Roman"/>
        </w:rPr>
      </w:pPr>
      <w:r w:rsidRPr="00A023AA">
        <w:rPr>
          <w:rFonts w:cs="Times New Roman"/>
          <w:b/>
        </w:rPr>
        <w:t>Action:</w:t>
      </w:r>
      <w:r w:rsidRPr="00A023AA">
        <w:rPr>
          <w:rFonts w:cs="Times New Roman"/>
        </w:rPr>
        <w:t xml:space="preserve"> Approved</w:t>
      </w:r>
      <w:r w:rsidR="002B342C" w:rsidRPr="00A023AA">
        <w:rPr>
          <w:rFonts w:cs="Times New Roman"/>
        </w:rPr>
        <w:t xml:space="preserve"> </w:t>
      </w:r>
      <w:r w:rsidRPr="00A023AA">
        <w:rPr>
          <w:rFonts w:cs="Times New Roman"/>
        </w:rPr>
        <w:t>(M/S:</w:t>
      </w:r>
      <w:r w:rsidR="00714D5A" w:rsidRPr="00A023AA">
        <w:rPr>
          <w:rFonts w:cs="Times New Roman"/>
        </w:rPr>
        <w:t xml:space="preserve"> </w:t>
      </w:r>
      <w:r w:rsidR="009D354D" w:rsidRPr="00A023AA">
        <w:rPr>
          <w:rFonts w:cs="Times New Roman"/>
        </w:rPr>
        <w:t>Beal</w:t>
      </w:r>
      <w:r w:rsidR="00567679" w:rsidRPr="00A023AA">
        <w:rPr>
          <w:rFonts w:cs="Times New Roman"/>
        </w:rPr>
        <w:t>/</w:t>
      </w:r>
      <w:r w:rsidR="0006665B" w:rsidRPr="00A023AA">
        <w:rPr>
          <w:rFonts w:cs="Times New Roman"/>
        </w:rPr>
        <w:t>Holtmann</w:t>
      </w:r>
      <w:r w:rsidRPr="00A023AA">
        <w:rPr>
          <w:rFonts w:cs="Times New Roman"/>
        </w:rPr>
        <w:t>); unanimous</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430"/>
      </w:tblGrid>
      <w:tr w:rsidR="005C6CF8" w:rsidRPr="00A023AA" w:rsidTr="0006665B">
        <w:tc>
          <w:tcPr>
            <w:tcW w:w="2250" w:type="dxa"/>
            <w:tcBorders>
              <w:right w:val="single" w:sz="4" w:space="0" w:color="auto"/>
            </w:tcBorders>
            <w:shd w:val="clear" w:color="auto" w:fill="F2F2F2" w:themeFill="background1" w:themeFillShade="F2"/>
          </w:tcPr>
          <w:p w:rsidR="005C6CF8" w:rsidRPr="00A023AA" w:rsidRDefault="005C6CF8" w:rsidP="005C6CF8">
            <w:pPr>
              <w:rPr>
                <w:rFonts w:cs="Times New Roman"/>
                <w:b/>
              </w:rPr>
            </w:pPr>
            <w:r w:rsidRPr="00A023AA">
              <w:rPr>
                <w:rFonts w:cs="Times New Roman"/>
                <w:b/>
              </w:rPr>
              <w:t>Inactivation:</w:t>
            </w:r>
          </w:p>
        </w:tc>
        <w:tc>
          <w:tcPr>
            <w:tcW w:w="2430" w:type="dxa"/>
            <w:tcBorders>
              <w:left w:val="single" w:sz="4" w:space="0" w:color="auto"/>
            </w:tcBorders>
            <w:shd w:val="clear" w:color="auto" w:fill="F2F2F2" w:themeFill="background1" w:themeFillShade="F2"/>
          </w:tcPr>
          <w:p w:rsidR="005C6CF8" w:rsidRPr="00A023AA" w:rsidRDefault="005C6CF8" w:rsidP="005C6CF8">
            <w:pPr>
              <w:rPr>
                <w:rFonts w:cs="Times New Roman"/>
                <w:b/>
              </w:rPr>
            </w:pPr>
            <w:r w:rsidRPr="00A023AA">
              <w:rPr>
                <w:rFonts w:cs="Times New Roman"/>
                <w:b/>
              </w:rPr>
              <w:t>Additional Disciplines</w:t>
            </w:r>
          </w:p>
        </w:tc>
      </w:tr>
      <w:tr w:rsidR="005C6CF8" w:rsidRPr="00A023AA" w:rsidTr="0006665B">
        <w:tc>
          <w:tcPr>
            <w:tcW w:w="2250" w:type="dxa"/>
            <w:tcBorders>
              <w:right w:val="single" w:sz="4" w:space="0" w:color="auto"/>
            </w:tcBorders>
          </w:tcPr>
          <w:p w:rsidR="005C6CF8" w:rsidRPr="00A023AA" w:rsidRDefault="005C6CF8" w:rsidP="005C6CF8">
            <w:pPr>
              <w:rPr>
                <w:rFonts w:cs="Times New Roman"/>
              </w:rPr>
            </w:pPr>
            <w:r w:rsidRPr="00A023AA">
              <w:rPr>
                <w:rFonts w:cs="Times New Roman"/>
              </w:rPr>
              <w:t>ART-066</w:t>
            </w:r>
          </w:p>
        </w:tc>
        <w:tc>
          <w:tcPr>
            <w:tcW w:w="2430" w:type="dxa"/>
            <w:tcBorders>
              <w:left w:val="single" w:sz="4" w:space="0" w:color="auto"/>
            </w:tcBorders>
          </w:tcPr>
          <w:p w:rsidR="005C6CF8" w:rsidRPr="00A023AA" w:rsidRDefault="005C6CF8" w:rsidP="005C6CF8">
            <w:pPr>
              <w:rPr>
                <w:rFonts w:cs="Times New Roman"/>
              </w:rPr>
            </w:pPr>
            <w:r w:rsidRPr="00A023AA">
              <w:rPr>
                <w:rFonts w:cs="Times New Roman"/>
              </w:rPr>
              <w:t>RNURS</w:t>
            </w:r>
          </w:p>
        </w:tc>
      </w:tr>
      <w:tr w:rsidR="005C6CF8" w:rsidRPr="00A023AA" w:rsidTr="0006665B">
        <w:tc>
          <w:tcPr>
            <w:tcW w:w="2250" w:type="dxa"/>
            <w:tcBorders>
              <w:right w:val="single" w:sz="4" w:space="0" w:color="auto"/>
            </w:tcBorders>
          </w:tcPr>
          <w:p w:rsidR="005C6CF8" w:rsidRPr="00A023AA" w:rsidRDefault="005C6CF8" w:rsidP="005C6CF8">
            <w:pPr>
              <w:rPr>
                <w:rFonts w:cs="Times New Roman"/>
              </w:rPr>
            </w:pPr>
            <w:r w:rsidRPr="00A023AA">
              <w:rPr>
                <w:rFonts w:cs="Times New Roman"/>
              </w:rPr>
              <w:t>ART-067</w:t>
            </w:r>
          </w:p>
        </w:tc>
        <w:tc>
          <w:tcPr>
            <w:tcW w:w="2430" w:type="dxa"/>
            <w:tcBorders>
              <w:left w:val="single" w:sz="4" w:space="0" w:color="auto"/>
            </w:tcBorders>
          </w:tcPr>
          <w:p w:rsidR="005C6CF8" w:rsidRPr="00A023AA" w:rsidRDefault="005C6CF8" w:rsidP="005C6CF8">
            <w:pPr>
              <w:rPr>
                <w:rFonts w:cs="Times New Roman"/>
              </w:rPr>
            </w:pPr>
            <w:r w:rsidRPr="00A023AA">
              <w:rPr>
                <w:rFonts w:cs="Times New Roman"/>
              </w:rPr>
              <w:t>RNURS</w:t>
            </w:r>
          </w:p>
        </w:tc>
      </w:tr>
      <w:tr w:rsidR="005C6CF8" w:rsidRPr="00A023AA" w:rsidTr="0006665B">
        <w:tc>
          <w:tcPr>
            <w:tcW w:w="2250" w:type="dxa"/>
            <w:tcBorders>
              <w:right w:val="single" w:sz="4" w:space="0" w:color="auto"/>
            </w:tcBorders>
          </w:tcPr>
          <w:p w:rsidR="005C6CF8" w:rsidRPr="00A023AA" w:rsidRDefault="005C6CF8" w:rsidP="005C6CF8">
            <w:pPr>
              <w:rPr>
                <w:rFonts w:cs="Times New Roman"/>
              </w:rPr>
            </w:pPr>
            <w:r w:rsidRPr="00A023AA">
              <w:rPr>
                <w:rFonts w:cs="Times New Roman"/>
              </w:rPr>
              <w:t>ART-069</w:t>
            </w:r>
          </w:p>
        </w:tc>
        <w:tc>
          <w:tcPr>
            <w:tcW w:w="2430" w:type="dxa"/>
            <w:tcBorders>
              <w:left w:val="single" w:sz="4" w:space="0" w:color="auto"/>
            </w:tcBorders>
          </w:tcPr>
          <w:p w:rsidR="005C6CF8" w:rsidRPr="00A023AA" w:rsidRDefault="005C6CF8" w:rsidP="005C6CF8">
            <w:pPr>
              <w:rPr>
                <w:rFonts w:cs="Times New Roman"/>
              </w:rPr>
            </w:pPr>
            <w:r w:rsidRPr="00A023AA">
              <w:rPr>
                <w:rFonts w:cs="Times New Roman"/>
              </w:rPr>
              <w:t>VONUR</w:t>
            </w:r>
          </w:p>
        </w:tc>
      </w:tr>
    </w:tbl>
    <w:p w:rsidR="005C6CF8" w:rsidRPr="00A023AA" w:rsidRDefault="005C6CF8" w:rsidP="005C6CF8">
      <w:pPr>
        <w:pStyle w:val="ListParagraph"/>
        <w:spacing w:after="0"/>
        <w:ind w:left="360"/>
        <w:rPr>
          <w:rFonts w:cs="Times New Roman"/>
          <w:b/>
          <w:u w:val="single"/>
        </w:rPr>
      </w:pPr>
    </w:p>
    <w:p w:rsidR="00445DAB" w:rsidRPr="00A023AA" w:rsidRDefault="00445DAB" w:rsidP="006D38B0">
      <w:pPr>
        <w:pStyle w:val="ListParagraph"/>
        <w:numPr>
          <w:ilvl w:val="0"/>
          <w:numId w:val="1"/>
        </w:numPr>
        <w:spacing w:after="0"/>
        <w:rPr>
          <w:rFonts w:cs="Times New Roman"/>
          <w:b/>
          <w:u w:val="single"/>
        </w:rPr>
      </w:pPr>
      <w:r w:rsidRPr="00A023AA">
        <w:rPr>
          <w:rFonts w:cs="Times New Roman"/>
          <w:b/>
          <w:u w:val="single"/>
        </w:rPr>
        <w:t>New Course Outline of Record</w:t>
      </w:r>
    </w:p>
    <w:p w:rsidR="00445DAB" w:rsidRPr="00A023AA" w:rsidRDefault="005C6CF8" w:rsidP="00445DAB">
      <w:pPr>
        <w:pStyle w:val="ListParagraph"/>
        <w:ind w:left="360"/>
        <w:rPr>
          <w:rFonts w:cs="Times New Roman"/>
          <w:b/>
        </w:rPr>
      </w:pPr>
      <w:r w:rsidRPr="00A023AA">
        <w:rPr>
          <w:rFonts w:cs="Times New Roman"/>
          <w:b/>
        </w:rPr>
        <w:t>Drama-025</w:t>
      </w:r>
      <w:r w:rsidR="0006665B" w:rsidRPr="00A023AA">
        <w:rPr>
          <w:rFonts w:cs="Times New Roman"/>
          <w:b/>
        </w:rPr>
        <w:t xml:space="preserve"> - The Texture of Diversity: LGBT Identity in Dramatic Art</w:t>
      </w:r>
    </w:p>
    <w:p w:rsidR="005357D7" w:rsidRPr="00A023AA" w:rsidRDefault="00445DAB" w:rsidP="005C6CF8">
      <w:pPr>
        <w:pStyle w:val="ListParagraph"/>
        <w:spacing w:after="0" w:line="240" w:lineRule="auto"/>
        <w:rPr>
          <w:rFonts w:cs="Times New Roman"/>
        </w:rPr>
      </w:pPr>
      <w:r w:rsidRPr="00A023AA">
        <w:rPr>
          <w:rFonts w:cs="Times New Roman"/>
          <w:b/>
        </w:rPr>
        <w:t>Action:</w:t>
      </w:r>
      <w:r w:rsidRPr="00A023AA">
        <w:rPr>
          <w:rFonts w:cs="Times New Roman"/>
        </w:rPr>
        <w:t xml:space="preserve"> Approved (M/S: </w:t>
      </w:r>
      <w:r w:rsidR="0006665B" w:rsidRPr="00A023AA">
        <w:rPr>
          <w:rFonts w:cs="Times New Roman"/>
        </w:rPr>
        <w:t>Rickman</w:t>
      </w:r>
      <w:r w:rsidRPr="00A023AA">
        <w:rPr>
          <w:rFonts w:cs="Times New Roman"/>
        </w:rPr>
        <w:t>/</w:t>
      </w:r>
      <w:r w:rsidR="0006665B" w:rsidRPr="00A023AA">
        <w:rPr>
          <w:rFonts w:cs="Times New Roman"/>
        </w:rPr>
        <w:t>H</w:t>
      </w:r>
      <w:r w:rsidR="00956792" w:rsidRPr="00A023AA">
        <w:rPr>
          <w:rFonts w:cs="Times New Roman"/>
        </w:rPr>
        <w:t>oltmann</w:t>
      </w:r>
      <w:r w:rsidRPr="00A023AA">
        <w:rPr>
          <w:rFonts w:cs="Times New Roman"/>
        </w:rPr>
        <w:t xml:space="preserve">); </w:t>
      </w:r>
      <w:r w:rsidR="005C6CF8" w:rsidRPr="00A023AA">
        <w:rPr>
          <w:rFonts w:cs="Times New Roman"/>
        </w:rPr>
        <w:t>unanimous</w:t>
      </w:r>
    </w:p>
    <w:p w:rsidR="009D354D" w:rsidRPr="00A023AA" w:rsidRDefault="009D354D" w:rsidP="009D354D">
      <w:pPr>
        <w:pStyle w:val="ListParagraph"/>
        <w:rPr>
          <w:rFonts w:cs="Times New Roman"/>
        </w:rPr>
      </w:pPr>
      <w:r w:rsidRPr="00A023AA">
        <w:rPr>
          <w:rFonts w:cs="Times New Roman"/>
        </w:rPr>
        <w:t>Approved by GE</w:t>
      </w:r>
      <w:r w:rsidR="0006665B" w:rsidRPr="00A023AA">
        <w:rPr>
          <w:rFonts w:cs="Times New Roman"/>
        </w:rPr>
        <w:t xml:space="preserve"> on 2.5.16</w:t>
      </w:r>
    </w:p>
    <w:p w:rsidR="005C6CF8" w:rsidRPr="00A023AA" w:rsidRDefault="005C6CF8" w:rsidP="005C6CF8">
      <w:pPr>
        <w:pStyle w:val="ListParagraph"/>
        <w:spacing w:after="0" w:line="240" w:lineRule="auto"/>
        <w:rPr>
          <w:rFonts w:cs="Times New Roman"/>
          <w:b/>
        </w:rPr>
      </w:pPr>
      <w:r w:rsidRPr="00A023AA">
        <w:rPr>
          <w:rFonts w:cs="Times New Roman"/>
          <w:b/>
        </w:rPr>
        <w:t>Recommendations:</w:t>
      </w:r>
    </w:p>
    <w:p w:rsidR="009D354D" w:rsidRPr="00A023AA" w:rsidRDefault="0006665B" w:rsidP="0006665B">
      <w:pPr>
        <w:pStyle w:val="ListParagraph"/>
        <w:numPr>
          <w:ilvl w:val="0"/>
          <w:numId w:val="34"/>
        </w:numPr>
        <w:spacing w:after="0" w:line="240" w:lineRule="auto"/>
        <w:rPr>
          <w:rFonts w:cs="Times New Roman"/>
        </w:rPr>
      </w:pPr>
      <w:r w:rsidRPr="00A023AA">
        <w:rPr>
          <w:rFonts w:cs="Times New Roman"/>
        </w:rPr>
        <w:t xml:space="preserve">Check the </w:t>
      </w:r>
      <w:r w:rsidR="007E4920" w:rsidRPr="00A023AA">
        <w:rPr>
          <w:rFonts w:cs="Times New Roman"/>
        </w:rPr>
        <w:t>CSU GE</w:t>
      </w:r>
      <w:r w:rsidR="009D354D" w:rsidRPr="00A023AA">
        <w:rPr>
          <w:rFonts w:cs="Times New Roman"/>
        </w:rPr>
        <w:t xml:space="preserve"> </w:t>
      </w:r>
      <w:r w:rsidRPr="00A023AA">
        <w:rPr>
          <w:rFonts w:cs="Times New Roman"/>
        </w:rPr>
        <w:t>box</w:t>
      </w:r>
      <w:r w:rsidR="007E4920" w:rsidRPr="00A023AA">
        <w:rPr>
          <w:rFonts w:cs="Times New Roman"/>
        </w:rPr>
        <w:t xml:space="preserve"> </w:t>
      </w:r>
      <w:r w:rsidR="005C5D6E" w:rsidRPr="00A023AA">
        <w:rPr>
          <w:rFonts w:cs="Times New Roman"/>
        </w:rPr>
        <w:t>with</w:t>
      </w:r>
      <w:r w:rsidR="007E4920" w:rsidRPr="00A023AA">
        <w:rPr>
          <w:rFonts w:cs="Times New Roman"/>
        </w:rPr>
        <w:t xml:space="preserve"> an area. A</w:t>
      </w:r>
      <w:r w:rsidRPr="00A023AA">
        <w:rPr>
          <w:rFonts w:cs="Times New Roman"/>
        </w:rPr>
        <w:t xml:space="preserve">s a new course </w:t>
      </w:r>
      <w:r w:rsidR="007E4920" w:rsidRPr="00A023AA">
        <w:rPr>
          <w:rFonts w:cs="Times New Roman"/>
        </w:rPr>
        <w:t xml:space="preserve">a request </w:t>
      </w:r>
      <w:r w:rsidRPr="00A023AA">
        <w:rPr>
          <w:rFonts w:cs="Times New Roman"/>
        </w:rPr>
        <w:t xml:space="preserve">for </w:t>
      </w:r>
      <w:r w:rsidR="005C5D6E" w:rsidRPr="00A023AA">
        <w:rPr>
          <w:rFonts w:cs="Times New Roman"/>
        </w:rPr>
        <w:t xml:space="preserve">GE </w:t>
      </w:r>
      <w:r w:rsidRPr="00A023AA">
        <w:rPr>
          <w:rFonts w:cs="Times New Roman"/>
        </w:rPr>
        <w:t>transfer approval</w:t>
      </w:r>
      <w:r w:rsidR="007E4920" w:rsidRPr="00A023AA">
        <w:rPr>
          <w:rFonts w:cs="Times New Roman"/>
        </w:rPr>
        <w:t xml:space="preserve"> has to be submitted.</w:t>
      </w:r>
    </w:p>
    <w:p w:rsidR="009D354D" w:rsidRPr="00A023AA" w:rsidRDefault="005C5D6E" w:rsidP="0017276D">
      <w:pPr>
        <w:pStyle w:val="ListParagraph"/>
        <w:numPr>
          <w:ilvl w:val="0"/>
          <w:numId w:val="34"/>
        </w:numPr>
        <w:spacing w:after="0" w:line="240" w:lineRule="auto"/>
        <w:rPr>
          <w:rFonts w:cs="Times New Roman"/>
        </w:rPr>
      </w:pPr>
      <w:r w:rsidRPr="00A023AA">
        <w:rPr>
          <w:rFonts w:cs="Times New Roman"/>
        </w:rPr>
        <w:lastRenderedPageBreak/>
        <w:t>A</w:t>
      </w:r>
      <w:r w:rsidR="0006665B" w:rsidRPr="00A023AA">
        <w:rPr>
          <w:rFonts w:cs="Times New Roman"/>
        </w:rPr>
        <w:t xml:space="preserve"> concern </w:t>
      </w:r>
      <w:r w:rsidRPr="00A023AA">
        <w:rPr>
          <w:rFonts w:cs="Times New Roman"/>
        </w:rPr>
        <w:t xml:space="preserve">was shared on the new course form #9 </w:t>
      </w:r>
      <w:r w:rsidR="0006665B" w:rsidRPr="00A023AA">
        <w:rPr>
          <w:rFonts w:cs="Times New Roman"/>
        </w:rPr>
        <w:t xml:space="preserve">if </w:t>
      </w:r>
      <w:r w:rsidR="0017276D" w:rsidRPr="00A023AA">
        <w:rPr>
          <w:rFonts w:cs="Times New Roman"/>
        </w:rPr>
        <w:t xml:space="preserve">this </w:t>
      </w:r>
      <w:r w:rsidR="0006665B" w:rsidRPr="00A023AA">
        <w:rPr>
          <w:rFonts w:cs="Times New Roman"/>
        </w:rPr>
        <w:t xml:space="preserve">course </w:t>
      </w:r>
      <w:r w:rsidRPr="00A023AA">
        <w:rPr>
          <w:rFonts w:cs="Times New Roman"/>
        </w:rPr>
        <w:t>impacts other GE courses</w:t>
      </w:r>
      <w:r w:rsidR="004E3F7C" w:rsidRPr="00A023AA">
        <w:rPr>
          <w:rFonts w:cs="Times New Roman"/>
        </w:rPr>
        <w:t xml:space="preserve"> as</w:t>
      </w:r>
      <w:r w:rsidRPr="00A023AA">
        <w:rPr>
          <w:rFonts w:cs="Times New Roman"/>
        </w:rPr>
        <w:t xml:space="preserve"> being competitive</w:t>
      </w:r>
      <w:r w:rsidR="0017276D" w:rsidRPr="00A023AA">
        <w:rPr>
          <w:rFonts w:cs="Times New Roman"/>
        </w:rPr>
        <w:t xml:space="preserve">. It was explained that offering more </w:t>
      </w:r>
      <w:r w:rsidRPr="00A023AA">
        <w:rPr>
          <w:rFonts w:cs="Times New Roman"/>
        </w:rPr>
        <w:t xml:space="preserve">GE </w:t>
      </w:r>
      <w:r w:rsidR="0017276D" w:rsidRPr="00A023AA">
        <w:rPr>
          <w:rFonts w:cs="Times New Roman"/>
        </w:rPr>
        <w:t xml:space="preserve">courses give students </w:t>
      </w:r>
      <w:r w:rsidRPr="00A023AA">
        <w:rPr>
          <w:rFonts w:cs="Times New Roman"/>
        </w:rPr>
        <w:t>options</w:t>
      </w:r>
      <w:r w:rsidR="0017276D" w:rsidRPr="00A023AA">
        <w:rPr>
          <w:rFonts w:cs="Times New Roman"/>
        </w:rPr>
        <w:t>.  Curriculum wouldn’t ex</w:t>
      </w:r>
      <w:r w:rsidRPr="00A023AA">
        <w:rPr>
          <w:rFonts w:cs="Times New Roman"/>
        </w:rPr>
        <w:t xml:space="preserve">pand if this was a true concern. </w:t>
      </w:r>
      <w:r w:rsidR="0017276D" w:rsidRPr="00A023AA">
        <w:rPr>
          <w:rFonts w:cs="Times New Roman"/>
        </w:rPr>
        <w:t>There are situations when a department will request for permission from another</w:t>
      </w:r>
      <w:r w:rsidRPr="00A023AA">
        <w:rPr>
          <w:rFonts w:cs="Times New Roman"/>
        </w:rPr>
        <w:t xml:space="preserve"> department</w:t>
      </w:r>
      <w:r w:rsidR="0017276D" w:rsidRPr="00A023AA">
        <w:rPr>
          <w:rFonts w:cs="Times New Roman"/>
        </w:rPr>
        <w:t xml:space="preserve"> if the content </w:t>
      </w:r>
      <w:r w:rsidRPr="00A023AA">
        <w:rPr>
          <w:rFonts w:cs="Times New Roman"/>
        </w:rPr>
        <w:t xml:space="preserve">overlaps and cannibalizes the other, then it should be note. </w:t>
      </w:r>
      <w:r w:rsidR="0017276D" w:rsidRPr="00A023AA">
        <w:rPr>
          <w:rFonts w:cs="Times New Roman"/>
        </w:rPr>
        <w:t xml:space="preserve"> </w:t>
      </w:r>
      <w:r w:rsidRPr="00A023AA">
        <w:rPr>
          <w:rFonts w:cs="Times New Roman"/>
        </w:rPr>
        <w:t>As a general course</w:t>
      </w:r>
      <w:r w:rsidR="00831FF8" w:rsidRPr="00A023AA">
        <w:rPr>
          <w:rFonts w:cs="Times New Roman"/>
        </w:rPr>
        <w:t>, this</w:t>
      </w:r>
      <w:r w:rsidRPr="00A023AA">
        <w:rPr>
          <w:rFonts w:cs="Times New Roman"/>
        </w:rPr>
        <w:t xml:space="preserve"> </w:t>
      </w:r>
      <w:r w:rsidR="00F17A26" w:rsidRPr="00A023AA">
        <w:rPr>
          <w:rFonts w:cs="Times New Roman"/>
        </w:rPr>
        <w:t xml:space="preserve">it’s </w:t>
      </w:r>
      <w:r w:rsidR="0017276D" w:rsidRPr="00A023AA">
        <w:rPr>
          <w:rFonts w:cs="Times New Roman"/>
        </w:rPr>
        <w:t>not a true impact</w:t>
      </w:r>
      <w:r w:rsidRPr="00A023AA">
        <w:rPr>
          <w:rFonts w:cs="Times New Roman"/>
        </w:rPr>
        <w:t xml:space="preserve"> </w:t>
      </w:r>
      <w:r w:rsidR="00831FF8" w:rsidRPr="00A023AA">
        <w:rPr>
          <w:rFonts w:cs="Times New Roman"/>
        </w:rPr>
        <w:t>and #</w:t>
      </w:r>
      <w:r w:rsidRPr="00A023AA">
        <w:rPr>
          <w:rFonts w:cs="Times New Roman"/>
        </w:rPr>
        <w:t xml:space="preserve">9 doesn’t </w:t>
      </w:r>
      <w:r w:rsidR="00831FF8" w:rsidRPr="00A023AA">
        <w:rPr>
          <w:rFonts w:cs="Times New Roman"/>
        </w:rPr>
        <w:t xml:space="preserve">need </w:t>
      </w:r>
      <w:r w:rsidRPr="00A023AA">
        <w:rPr>
          <w:rFonts w:cs="Times New Roman"/>
        </w:rPr>
        <w:t>to be filled in.</w:t>
      </w:r>
    </w:p>
    <w:p w:rsidR="0017276D" w:rsidRPr="00A023AA" w:rsidRDefault="0017276D" w:rsidP="0017276D">
      <w:pPr>
        <w:pStyle w:val="ListParagraph"/>
        <w:spacing w:after="0" w:line="240" w:lineRule="auto"/>
        <w:ind w:left="1440"/>
        <w:rPr>
          <w:rFonts w:cs="Times New Roman"/>
        </w:rPr>
      </w:pPr>
    </w:p>
    <w:p w:rsidR="00445DAB" w:rsidRPr="00A023AA" w:rsidRDefault="005C6CF8" w:rsidP="00445DAB">
      <w:pPr>
        <w:pStyle w:val="ListParagraph"/>
        <w:ind w:left="360"/>
        <w:rPr>
          <w:rFonts w:cs="Times New Roman"/>
          <w:b/>
        </w:rPr>
      </w:pPr>
      <w:r w:rsidRPr="00A023AA">
        <w:rPr>
          <w:rFonts w:cs="Times New Roman"/>
          <w:b/>
        </w:rPr>
        <w:t>POLSC-040</w:t>
      </w:r>
    </w:p>
    <w:p w:rsidR="00445DAB" w:rsidRPr="00A023AA" w:rsidRDefault="00445DAB" w:rsidP="00445DAB">
      <w:pPr>
        <w:pStyle w:val="ListParagraph"/>
        <w:spacing w:after="0" w:line="240" w:lineRule="auto"/>
        <w:rPr>
          <w:rFonts w:cs="Times New Roman"/>
        </w:rPr>
      </w:pPr>
      <w:r w:rsidRPr="00A023AA">
        <w:rPr>
          <w:rFonts w:cs="Times New Roman"/>
          <w:b/>
        </w:rPr>
        <w:t>Action:</w:t>
      </w:r>
      <w:r w:rsidRPr="00A023AA">
        <w:rPr>
          <w:rFonts w:cs="Times New Roman"/>
        </w:rPr>
        <w:t xml:space="preserve"> </w:t>
      </w:r>
      <w:r w:rsidR="00956792" w:rsidRPr="00A023AA">
        <w:rPr>
          <w:rFonts w:cs="Times New Roman"/>
        </w:rPr>
        <w:t>Approved</w:t>
      </w:r>
      <w:r w:rsidRPr="00A023AA">
        <w:rPr>
          <w:rFonts w:cs="Times New Roman"/>
        </w:rPr>
        <w:t xml:space="preserve"> (M/S: </w:t>
      </w:r>
      <w:r w:rsidR="00956792" w:rsidRPr="00A023AA">
        <w:rPr>
          <w:rFonts w:cs="Times New Roman"/>
        </w:rPr>
        <w:t>Beal</w:t>
      </w:r>
      <w:r w:rsidRPr="00A023AA">
        <w:rPr>
          <w:rFonts w:cs="Times New Roman"/>
        </w:rPr>
        <w:t>/</w:t>
      </w:r>
      <w:r w:rsidR="00956792" w:rsidRPr="00A023AA">
        <w:rPr>
          <w:rFonts w:cs="Times New Roman"/>
        </w:rPr>
        <w:t>Kromer</w:t>
      </w:r>
      <w:r w:rsidRPr="00A023AA">
        <w:rPr>
          <w:rFonts w:cs="Times New Roman"/>
        </w:rPr>
        <w:t xml:space="preserve">); unanimous </w:t>
      </w:r>
    </w:p>
    <w:p w:rsidR="009D354D" w:rsidRPr="00A023AA" w:rsidRDefault="009D354D" w:rsidP="009D354D">
      <w:pPr>
        <w:pStyle w:val="ListParagraph"/>
        <w:rPr>
          <w:rFonts w:cs="Times New Roman"/>
        </w:rPr>
      </w:pPr>
      <w:r w:rsidRPr="00A023AA">
        <w:rPr>
          <w:rFonts w:cs="Times New Roman"/>
        </w:rPr>
        <w:t>Approved by GE</w:t>
      </w:r>
      <w:r w:rsidR="0017276D" w:rsidRPr="00A023AA">
        <w:rPr>
          <w:rFonts w:cs="Times New Roman"/>
        </w:rPr>
        <w:t xml:space="preserve"> on 2.5.16. </w:t>
      </w:r>
    </w:p>
    <w:p w:rsidR="00B32572" w:rsidRPr="00A023AA" w:rsidRDefault="00B32572" w:rsidP="00445DAB">
      <w:pPr>
        <w:pStyle w:val="ListParagraph"/>
        <w:spacing w:after="0" w:line="240" w:lineRule="auto"/>
        <w:rPr>
          <w:rFonts w:cs="Times New Roman"/>
        </w:rPr>
      </w:pPr>
      <w:r w:rsidRPr="00A023AA">
        <w:rPr>
          <w:rFonts w:cs="Times New Roman"/>
          <w:b/>
        </w:rPr>
        <w:t>Recommendations:</w:t>
      </w:r>
    </w:p>
    <w:p w:rsidR="00831FF8" w:rsidRPr="00A023AA" w:rsidRDefault="0017276D" w:rsidP="00831FF8">
      <w:pPr>
        <w:pStyle w:val="ListParagraph"/>
        <w:numPr>
          <w:ilvl w:val="0"/>
          <w:numId w:val="32"/>
        </w:numPr>
        <w:spacing w:after="0" w:line="240" w:lineRule="auto"/>
        <w:rPr>
          <w:rFonts w:cs="Times New Roman"/>
        </w:rPr>
      </w:pPr>
      <w:r w:rsidRPr="00A023AA">
        <w:rPr>
          <w:rFonts w:cs="Times New Roman"/>
        </w:rPr>
        <w:t>Remove the PSLO</w:t>
      </w:r>
      <w:r w:rsidR="000E3B89" w:rsidRPr="00A023AA">
        <w:rPr>
          <w:rFonts w:cs="Times New Roman"/>
        </w:rPr>
        <w:t>s</w:t>
      </w:r>
      <w:r w:rsidRPr="00A023AA">
        <w:rPr>
          <w:rFonts w:cs="Times New Roman"/>
        </w:rPr>
        <w:t xml:space="preserve"> - This will </w:t>
      </w:r>
      <w:r w:rsidR="000E3B89" w:rsidRPr="00A023AA">
        <w:rPr>
          <w:rFonts w:cs="Times New Roman"/>
        </w:rPr>
        <w:t>be</w:t>
      </w:r>
      <w:r w:rsidRPr="00A023AA">
        <w:rPr>
          <w:rFonts w:cs="Times New Roman"/>
        </w:rPr>
        <w:t xml:space="preserve"> a problem </w:t>
      </w:r>
      <w:r w:rsidR="005058E7">
        <w:rPr>
          <w:rFonts w:cs="Times New Roman"/>
        </w:rPr>
        <w:t xml:space="preserve">when tracking </w:t>
      </w:r>
      <w:r w:rsidRPr="00A023AA">
        <w:rPr>
          <w:rFonts w:cs="Times New Roman"/>
        </w:rPr>
        <w:t>P</w:t>
      </w:r>
      <w:r w:rsidR="00831FF8" w:rsidRPr="00A023AA">
        <w:rPr>
          <w:rFonts w:cs="Times New Roman"/>
        </w:rPr>
        <w:t xml:space="preserve">SLO assessment </w:t>
      </w:r>
      <w:r w:rsidR="00CD4FB8" w:rsidRPr="00A023AA">
        <w:rPr>
          <w:rFonts w:cs="Times New Roman"/>
        </w:rPr>
        <w:t xml:space="preserve">since </w:t>
      </w:r>
      <w:r w:rsidR="005C5D6E" w:rsidRPr="00A023AA">
        <w:rPr>
          <w:rFonts w:cs="Times New Roman"/>
        </w:rPr>
        <w:t xml:space="preserve">a </w:t>
      </w:r>
      <w:r w:rsidR="004E3F7C" w:rsidRPr="00A023AA">
        <w:rPr>
          <w:rFonts w:cs="Times New Roman"/>
        </w:rPr>
        <w:t>Social Science</w:t>
      </w:r>
      <w:r w:rsidR="00831FF8" w:rsidRPr="00A023AA">
        <w:rPr>
          <w:rFonts w:cs="Times New Roman"/>
        </w:rPr>
        <w:t xml:space="preserve"> </w:t>
      </w:r>
      <w:r w:rsidRPr="00A023AA">
        <w:rPr>
          <w:rFonts w:cs="Times New Roman"/>
        </w:rPr>
        <w:t>degree</w:t>
      </w:r>
      <w:r w:rsidR="004E3F7C" w:rsidRPr="00A023AA">
        <w:rPr>
          <w:rFonts w:cs="Times New Roman"/>
        </w:rPr>
        <w:t xml:space="preserve"> doesn’t exist</w:t>
      </w:r>
      <w:r w:rsidR="000E3B89" w:rsidRPr="00A023AA">
        <w:rPr>
          <w:rFonts w:cs="Times New Roman"/>
        </w:rPr>
        <w:t>.</w:t>
      </w:r>
      <w:r w:rsidRPr="00A023AA">
        <w:rPr>
          <w:rFonts w:cs="Times New Roman"/>
        </w:rPr>
        <w:t xml:space="preserve"> </w:t>
      </w:r>
      <w:r w:rsidR="00831FF8" w:rsidRPr="00A023AA">
        <w:rPr>
          <w:rFonts w:cs="Times New Roman"/>
        </w:rPr>
        <w:t xml:space="preserve">By removing the PSLOs </w:t>
      </w:r>
      <w:r w:rsidR="000E3B89" w:rsidRPr="00A023AA">
        <w:rPr>
          <w:rFonts w:cs="Times New Roman"/>
        </w:rPr>
        <w:t>this</w:t>
      </w:r>
      <w:r w:rsidRPr="00A023AA">
        <w:rPr>
          <w:rFonts w:cs="Times New Roman"/>
        </w:rPr>
        <w:t xml:space="preserve"> solves the problem </w:t>
      </w:r>
      <w:r w:rsidR="005058E7">
        <w:rPr>
          <w:rFonts w:cs="Times New Roman"/>
        </w:rPr>
        <w:t xml:space="preserve">of aligning </w:t>
      </w:r>
      <w:r w:rsidRPr="00A023AA">
        <w:rPr>
          <w:rFonts w:cs="Times New Roman"/>
        </w:rPr>
        <w:t xml:space="preserve">the CSLOs to PSLOs. </w:t>
      </w:r>
    </w:p>
    <w:p w:rsidR="00831FF8" w:rsidRPr="00A023AA" w:rsidRDefault="00831FF8" w:rsidP="00401C56">
      <w:pPr>
        <w:pStyle w:val="ListParagraph"/>
        <w:numPr>
          <w:ilvl w:val="0"/>
          <w:numId w:val="32"/>
        </w:numPr>
        <w:spacing w:after="0" w:line="240" w:lineRule="auto"/>
        <w:rPr>
          <w:rFonts w:cs="Times New Roman"/>
        </w:rPr>
      </w:pPr>
      <w:r w:rsidRPr="00A023AA">
        <w:rPr>
          <w:rFonts w:cs="Times New Roman"/>
        </w:rPr>
        <w:t>Update the IGETC and CSU GE area</w:t>
      </w:r>
      <w:r w:rsidR="004E3F7C" w:rsidRPr="00A023AA">
        <w:rPr>
          <w:rFonts w:cs="Times New Roman"/>
        </w:rPr>
        <w:t xml:space="preserve"> to include</w:t>
      </w:r>
      <w:r w:rsidRPr="00A023AA">
        <w:rPr>
          <w:rFonts w:cs="Times New Roman"/>
        </w:rPr>
        <w:t xml:space="preserve"> designated letters.</w:t>
      </w:r>
    </w:p>
    <w:p w:rsidR="0024185B" w:rsidRPr="00A023AA" w:rsidRDefault="00867E2F" w:rsidP="00401C56">
      <w:pPr>
        <w:pStyle w:val="ListParagraph"/>
        <w:numPr>
          <w:ilvl w:val="0"/>
          <w:numId w:val="32"/>
        </w:numPr>
        <w:spacing w:after="0" w:line="240" w:lineRule="auto"/>
        <w:rPr>
          <w:rFonts w:cs="Times New Roman"/>
        </w:rPr>
      </w:pPr>
      <w:r w:rsidRPr="00A023AA">
        <w:rPr>
          <w:rFonts w:cs="Times New Roman"/>
        </w:rPr>
        <w:t>Change t</w:t>
      </w:r>
      <w:r w:rsidR="00401C56" w:rsidRPr="00A023AA">
        <w:rPr>
          <w:rFonts w:cs="Times New Roman"/>
        </w:rPr>
        <w:t xml:space="preserve">he course </w:t>
      </w:r>
      <w:r w:rsidRPr="00A023AA">
        <w:rPr>
          <w:rFonts w:cs="Times New Roman"/>
        </w:rPr>
        <w:t xml:space="preserve">numbers </w:t>
      </w:r>
      <w:r w:rsidR="00401C56" w:rsidRPr="00A023AA">
        <w:rPr>
          <w:rFonts w:cs="Times New Roman"/>
        </w:rPr>
        <w:t>from POLSC 010 to 040 throughout</w:t>
      </w:r>
      <w:r w:rsidRPr="00A023AA">
        <w:rPr>
          <w:rFonts w:cs="Times New Roman"/>
        </w:rPr>
        <w:t xml:space="preserve"> the outline</w:t>
      </w:r>
      <w:r w:rsidR="00401C56" w:rsidRPr="00A023AA">
        <w:rPr>
          <w:rFonts w:cs="Times New Roman"/>
        </w:rPr>
        <w:t xml:space="preserve">.  It was determined the information </w:t>
      </w:r>
      <w:r w:rsidRPr="00A023AA">
        <w:rPr>
          <w:rFonts w:cs="Times New Roman"/>
        </w:rPr>
        <w:t xml:space="preserve">was </w:t>
      </w:r>
      <w:r w:rsidR="00401C56" w:rsidRPr="00A023AA">
        <w:rPr>
          <w:rFonts w:cs="Times New Roman"/>
        </w:rPr>
        <w:t xml:space="preserve">indeed written </w:t>
      </w:r>
      <w:r w:rsidR="000E3B89" w:rsidRPr="00A023AA">
        <w:rPr>
          <w:rFonts w:cs="Times New Roman"/>
        </w:rPr>
        <w:t>to</w:t>
      </w:r>
      <w:r w:rsidRPr="00A023AA">
        <w:rPr>
          <w:rFonts w:cs="Times New Roman"/>
        </w:rPr>
        <w:t xml:space="preserve"> POLSC </w:t>
      </w:r>
      <w:r w:rsidR="00401C56" w:rsidRPr="00A023AA">
        <w:rPr>
          <w:rFonts w:cs="Times New Roman"/>
        </w:rPr>
        <w:t xml:space="preserve">040 and not 010.  The department used 010 outline template </w:t>
      </w:r>
      <w:r w:rsidRPr="00A023AA">
        <w:rPr>
          <w:rFonts w:cs="Times New Roman"/>
        </w:rPr>
        <w:t xml:space="preserve">for </w:t>
      </w:r>
      <w:r w:rsidR="00401C56" w:rsidRPr="00A023AA">
        <w:rPr>
          <w:rFonts w:cs="Times New Roman"/>
        </w:rPr>
        <w:t xml:space="preserve">040 and forgot to </w:t>
      </w:r>
      <w:r w:rsidR="00CD4FB8" w:rsidRPr="00A023AA">
        <w:rPr>
          <w:rFonts w:cs="Times New Roman"/>
        </w:rPr>
        <w:t>change the course numbers</w:t>
      </w:r>
      <w:r w:rsidR="00401C56" w:rsidRPr="00A023AA">
        <w:rPr>
          <w:rFonts w:cs="Times New Roman"/>
        </w:rPr>
        <w:t>.</w:t>
      </w:r>
    </w:p>
    <w:p w:rsidR="00A023AA" w:rsidRPr="00A023AA" w:rsidRDefault="00A023AA" w:rsidP="00A023AA">
      <w:pPr>
        <w:rPr>
          <w:rFonts w:cs="Times New Roman"/>
          <w:b/>
          <w:u w:val="single"/>
        </w:rPr>
      </w:pPr>
    </w:p>
    <w:p w:rsidR="00B708F8" w:rsidRPr="00A023AA" w:rsidRDefault="00B72DD8" w:rsidP="00A023AA">
      <w:pPr>
        <w:pStyle w:val="ListParagraph"/>
        <w:numPr>
          <w:ilvl w:val="0"/>
          <w:numId w:val="1"/>
        </w:numPr>
        <w:rPr>
          <w:rFonts w:cs="Times New Roman"/>
          <w:b/>
          <w:u w:val="single"/>
        </w:rPr>
      </w:pPr>
      <w:r w:rsidRPr="00A023AA">
        <w:rPr>
          <w:rFonts w:cs="Times New Roman"/>
          <w:b/>
          <w:u w:val="single"/>
        </w:rPr>
        <w:t>Existing Course Outlines of Record</w:t>
      </w:r>
      <w:r w:rsidR="009347FF" w:rsidRPr="00A023AA">
        <w:rPr>
          <w:rFonts w:cs="Times New Roman"/>
          <w:b/>
          <w:u w:val="single"/>
        </w:rPr>
        <w:t xml:space="preserve"> </w:t>
      </w:r>
    </w:p>
    <w:p w:rsidR="00C17CDF" w:rsidRPr="00A023AA" w:rsidRDefault="00401C56" w:rsidP="00B130B3">
      <w:pPr>
        <w:pStyle w:val="ListParagraph"/>
        <w:numPr>
          <w:ilvl w:val="0"/>
          <w:numId w:val="39"/>
        </w:numPr>
        <w:spacing w:after="0" w:line="240" w:lineRule="auto"/>
        <w:rPr>
          <w:rFonts w:cs="Times New Roman"/>
          <w:b/>
        </w:rPr>
      </w:pPr>
      <w:r w:rsidRPr="00A023AA">
        <w:rPr>
          <w:rFonts w:cs="Times New Roman"/>
          <w:b/>
        </w:rPr>
        <w:t>WELD</w:t>
      </w:r>
      <w:r w:rsidR="005C6CF8" w:rsidRPr="00A023AA">
        <w:rPr>
          <w:rFonts w:cs="Times New Roman"/>
          <w:b/>
        </w:rPr>
        <w:t>-020</w:t>
      </w:r>
      <w:r w:rsidRPr="00A023AA">
        <w:rPr>
          <w:rFonts w:cs="Times New Roman"/>
          <w:b/>
        </w:rPr>
        <w:t xml:space="preserve"> - Intermediate Shielded Metal Arc Welding Practice</w:t>
      </w:r>
    </w:p>
    <w:p w:rsidR="00C17CDF" w:rsidRPr="00A023AA" w:rsidRDefault="00C17CDF" w:rsidP="00B130B3">
      <w:pPr>
        <w:spacing w:after="0" w:line="240" w:lineRule="auto"/>
        <w:ind w:firstLine="720"/>
        <w:rPr>
          <w:rFonts w:cs="Times New Roman"/>
        </w:rPr>
      </w:pPr>
      <w:r w:rsidRPr="00A023AA">
        <w:rPr>
          <w:rFonts w:cs="Times New Roman"/>
          <w:b/>
        </w:rPr>
        <w:t>Action:</w:t>
      </w:r>
      <w:r w:rsidRPr="00A023AA">
        <w:rPr>
          <w:rFonts w:cs="Times New Roman"/>
        </w:rPr>
        <w:t xml:space="preserve"> Approved (M/S:</w:t>
      </w:r>
      <w:r w:rsidR="00714D5A" w:rsidRPr="00A023AA">
        <w:rPr>
          <w:rFonts w:cs="Times New Roman"/>
        </w:rPr>
        <w:t xml:space="preserve"> </w:t>
      </w:r>
      <w:r w:rsidR="00956792" w:rsidRPr="00A023AA">
        <w:rPr>
          <w:rFonts w:cs="Times New Roman"/>
        </w:rPr>
        <w:t>Beal</w:t>
      </w:r>
      <w:r w:rsidR="00567679" w:rsidRPr="00A023AA">
        <w:rPr>
          <w:rFonts w:cs="Times New Roman"/>
        </w:rPr>
        <w:t>/</w:t>
      </w:r>
      <w:r w:rsidR="00956792" w:rsidRPr="00A023AA">
        <w:rPr>
          <w:rFonts w:cs="Times New Roman"/>
        </w:rPr>
        <w:t>Mack</w:t>
      </w:r>
      <w:r w:rsidRPr="00A023AA">
        <w:rPr>
          <w:rFonts w:cs="Times New Roman"/>
        </w:rPr>
        <w:t>);</w:t>
      </w:r>
      <w:r w:rsidR="00714D5A" w:rsidRPr="00A023AA">
        <w:rPr>
          <w:rFonts w:cs="Times New Roman"/>
        </w:rPr>
        <w:t xml:space="preserve"> unanimous</w:t>
      </w:r>
      <w:r w:rsidR="00832B3B" w:rsidRPr="00A023AA">
        <w:rPr>
          <w:rFonts w:cs="Times New Roman"/>
        </w:rPr>
        <w:t xml:space="preserve"> </w:t>
      </w:r>
    </w:p>
    <w:p w:rsidR="00401C56" w:rsidRPr="00A023AA" w:rsidRDefault="00401C56" w:rsidP="00B130B3">
      <w:pPr>
        <w:spacing w:after="0" w:line="240" w:lineRule="auto"/>
        <w:ind w:firstLine="720"/>
        <w:rPr>
          <w:rFonts w:cs="Times New Roman"/>
        </w:rPr>
      </w:pPr>
      <w:r w:rsidRPr="00A023AA">
        <w:rPr>
          <w:rFonts w:cs="Times New Roman"/>
          <w:b/>
        </w:rPr>
        <w:t>Recommendations</w:t>
      </w:r>
      <w:r w:rsidR="000E3B89" w:rsidRPr="00A023AA">
        <w:rPr>
          <w:rFonts w:cs="Times New Roman"/>
        </w:rPr>
        <w:t>:</w:t>
      </w:r>
    </w:p>
    <w:p w:rsidR="00956792" w:rsidRPr="00A023AA" w:rsidRDefault="00956792" w:rsidP="006C1630">
      <w:pPr>
        <w:pStyle w:val="ListParagraph"/>
        <w:numPr>
          <w:ilvl w:val="0"/>
          <w:numId w:val="41"/>
        </w:numPr>
        <w:spacing w:after="0" w:line="240" w:lineRule="auto"/>
        <w:rPr>
          <w:rFonts w:cs="Times New Roman"/>
        </w:rPr>
      </w:pPr>
      <w:r w:rsidRPr="00A023AA">
        <w:rPr>
          <w:rFonts w:cs="Times New Roman"/>
        </w:rPr>
        <w:t>Remove the weighting</w:t>
      </w:r>
      <w:r w:rsidR="00401C56" w:rsidRPr="00A023AA">
        <w:rPr>
          <w:rFonts w:cs="Times New Roman"/>
        </w:rPr>
        <w:t xml:space="preserve"> area; not required</w:t>
      </w:r>
    </w:p>
    <w:p w:rsidR="00401C56" w:rsidRPr="00A023AA" w:rsidRDefault="00401C56" w:rsidP="006C1630">
      <w:pPr>
        <w:pStyle w:val="ListParagraph"/>
        <w:numPr>
          <w:ilvl w:val="0"/>
          <w:numId w:val="41"/>
        </w:numPr>
        <w:spacing w:after="0" w:line="240" w:lineRule="auto"/>
        <w:rPr>
          <w:rFonts w:cs="Times New Roman"/>
        </w:rPr>
      </w:pPr>
      <w:r w:rsidRPr="00A023AA">
        <w:rPr>
          <w:rFonts w:cs="Times New Roman"/>
        </w:rPr>
        <w:t>Change advisory course from ENGL 090 to 095</w:t>
      </w:r>
    </w:p>
    <w:p w:rsidR="00CD4FB8" w:rsidRPr="00A023AA" w:rsidRDefault="00CD4FB8" w:rsidP="00CD4FB8">
      <w:pPr>
        <w:pStyle w:val="ListParagraph"/>
        <w:numPr>
          <w:ilvl w:val="0"/>
          <w:numId w:val="41"/>
        </w:numPr>
        <w:spacing w:after="0" w:line="240" w:lineRule="auto"/>
        <w:rPr>
          <w:rFonts w:cs="Times New Roman"/>
        </w:rPr>
      </w:pPr>
      <w:r w:rsidRPr="00A023AA">
        <w:rPr>
          <w:rFonts w:cs="Times New Roman"/>
        </w:rPr>
        <w:t>Change the assessment date from Sp’16 to Fa’15</w:t>
      </w:r>
    </w:p>
    <w:p w:rsidR="005537BE" w:rsidRPr="00A023AA" w:rsidRDefault="005537BE" w:rsidP="00213757">
      <w:pPr>
        <w:pStyle w:val="ListParagraph"/>
        <w:spacing w:after="0" w:line="240" w:lineRule="auto"/>
        <w:ind w:left="1080"/>
        <w:rPr>
          <w:rFonts w:cs="Times New Roman"/>
        </w:rPr>
      </w:pPr>
    </w:p>
    <w:p w:rsidR="005C6CF8" w:rsidRPr="00A023AA" w:rsidRDefault="005C6CF8" w:rsidP="00B130B3">
      <w:pPr>
        <w:pStyle w:val="ListParagraph"/>
        <w:numPr>
          <w:ilvl w:val="0"/>
          <w:numId w:val="39"/>
        </w:numPr>
        <w:spacing w:after="0" w:line="240" w:lineRule="auto"/>
        <w:rPr>
          <w:rFonts w:cs="Times New Roman"/>
          <w:b/>
        </w:rPr>
      </w:pPr>
      <w:r w:rsidRPr="00A023AA">
        <w:rPr>
          <w:rFonts w:cs="Times New Roman"/>
          <w:b/>
        </w:rPr>
        <w:t>TRAVL-130</w:t>
      </w:r>
      <w:r w:rsidR="00401C56" w:rsidRPr="00A023AA">
        <w:rPr>
          <w:rFonts w:cs="Times New Roman"/>
          <w:b/>
        </w:rPr>
        <w:t xml:space="preserve"> - Home Based Travel: Launching Your Business</w:t>
      </w:r>
    </w:p>
    <w:p w:rsidR="005C6CF8" w:rsidRPr="00A023AA" w:rsidRDefault="005C6CF8" w:rsidP="00B130B3">
      <w:pPr>
        <w:spacing w:after="0" w:line="240" w:lineRule="auto"/>
        <w:ind w:firstLine="720"/>
        <w:rPr>
          <w:rFonts w:cs="Times New Roman"/>
        </w:rPr>
      </w:pPr>
      <w:r w:rsidRPr="00A023AA">
        <w:rPr>
          <w:rFonts w:cs="Times New Roman"/>
          <w:b/>
        </w:rPr>
        <w:t>Action:</w:t>
      </w:r>
      <w:r w:rsidRPr="00A023AA">
        <w:rPr>
          <w:rFonts w:cs="Times New Roman"/>
        </w:rPr>
        <w:t xml:space="preserve"> Approved (M/S: </w:t>
      </w:r>
      <w:r w:rsidR="00401C56" w:rsidRPr="00A023AA">
        <w:rPr>
          <w:rFonts w:cs="Times New Roman"/>
        </w:rPr>
        <w:t>Wilkins</w:t>
      </w:r>
      <w:r w:rsidRPr="00A023AA">
        <w:rPr>
          <w:rFonts w:cs="Times New Roman"/>
        </w:rPr>
        <w:t>/</w:t>
      </w:r>
      <w:r w:rsidR="00401C56" w:rsidRPr="00A023AA">
        <w:rPr>
          <w:rFonts w:cs="Times New Roman"/>
        </w:rPr>
        <w:t>Mach</w:t>
      </w:r>
      <w:r w:rsidRPr="00A023AA">
        <w:rPr>
          <w:rFonts w:cs="Times New Roman"/>
        </w:rPr>
        <w:t xml:space="preserve">); unanimous </w:t>
      </w:r>
    </w:p>
    <w:p w:rsidR="005F6D7C" w:rsidRPr="00A023AA" w:rsidRDefault="005F6D7C" w:rsidP="00B130B3">
      <w:pPr>
        <w:pStyle w:val="ListParagraph"/>
        <w:spacing w:after="0" w:line="240" w:lineRule="auto"/>
        <w:ind w:left="1080"/>
        <w:rPr>
          <w:rFonts w:cs="Times New Roman"/>
          <w:vertAlign w:val="subscript"/>
        </w:rPr>
      </w:pPr>
      <w:r w:rsidRPr="00A023AA">
        <w:rPr>
          <w:rFonts w:cs="Times New Roman"/>
        </w:rPr>
        <w:t>This course was up for renewal</w:t>
      </w:r>
    </w:p>
    <w:p w:rsidR="00401C56" w:rsidRPr="00A023AA" w:rsidRDefault="006C1630" w:rsidP="000E3B89">
      <w:pPr>
        <w:spacing w:after="0" w:line="240" w:lineRule="auto"/>
        <w:ind w:firstLine="720"/>
        <w:rPr>
          <w:rFonts w:cs="Times New Roman"/>
        </w:rPr>
      </w:pPr>
      <w:r w:rsidRPr="00A023AA">
        <w:rPr>
          <w:rFonts w:cs="Times New Roman"/>
          <w:b/>
        </w:rPr>
        <w:t>Recommendation:</w:t>
      </w:r>
      <w:r w:rsidR="00401C56" w:rsidRPr="00A023AA">
        <w:rPr>
          <w:rFonts w:cs="Times New Roman"/>
        </w:rPr>
        <w:t xml:space="preserve"> Change advisory course from ENGL 090 to 095</w:t>
      </w:r>
    </w:p>
    <w:p w:rsidR="00401C56" w:rsidRPr="00A023AA" w:rsidRDefault="00401C56" w:rsidP="00401C56">
      <w:pPr>
        <w:pStyle w:val="ListParagraph"/>
        <w:spacing w:after="0" w:line="240" w:lineRule="auto"/>
        <w:ind w:left="1080"/>
        <w:rPr>
          <w:rFonts w:cs="Times New Roman"/>
        </w:rPr>
      </w:pPr>
      <w:r w:rsidRPr="00A023AA">
        <w:rPr>
          <w:rFonts w:cs="Times New Roman"/>
        </w:rPr>
        <w:t xml:space="preserve">English </w:t>
      </w:r>
      <w:r w:rsidR="00867E2F" w:rsidRPr="00A023AA">
        <w:rPr>
          <w:rFonts w:cs="Times New Roman"/>
        </w:rPr>
        <w:t xml:space="preserve">070 and </w:t>
      </w:r>
      <w:r w:rsidRPr="00A023AA">
        <w:rPr>
          <w:rFonts w:cs="Times New Roman"/>
        </w:rPr>
        <w:t>0</w:t>
      </w:r>
      <w:r w:rsidR="00946B6D" w:rsidRPr="00A023AA">
        <w:rPr>
          <w:rFonts w:cs="Times New Roman"/>
        </w:rPr>
        <w:t xml:space="preserve">90 </w:t>
      </w:r>
      <w:r w:rsidR="00867E2F" w:rsidRPr="00A023AA">
        <w:rPr>
          <w:rFonts w:cs="Times New Roman"/>
        </w:rPr>
        <w:t>are</w:t>
      </w:r>
      <w:r w:rsidR="00946B6D" w:rsidRPr="00A023AA">
        <w:rPr>
          <w:rFonts w:cs="Times New Roman"/>
        </w:rPr>
        <w:t xml:space="preserve"> going away </w:t>
      </w:r>
      <w:r w:rsidRPr="00A023AA">
        <w:rPr>
          <w:rFonts w:cs="Times New Roman"/>
        </w:rPr>
        <w:t xml:space="preserve">and </w:t>
      </w:r>
      <w:r w:rsidR="00867E2F" w:rsidRPr="00A023AA">
        <w:rPr>
          <w:rFonts w:cs="Times New Roman"/>
        </w:rPr>
        <w:t xml:space="preserve">all </w:t>
      </w:r>
      <w:r w:rsidRPr="00A023AA">
        <w:rPr>
          <w:rFonts w:cs="Times New Roman"/>
        </w:rPr>
        <w:t xml:space="preserve">students </w:t>
      </w:r>
      <w:r w:rsidR="00946B6D" w:rsidRPr="00A023AA">
        <w:rPr>
          <w:rFonts w:cs="Times New Roman"/>
        </w:rPr>
        <w:t xml:space="preserve">will be eligible for </w:t>
      </w:r>
      <w:r w:rsidRPr="00A023AA">
        <w:rPr>
          <w:rFonts w:cs="Times New Roman"/>
        </w:rPr>
        <w:t>ENGL 0</w:t>
      </w:r>
      <w:r w:rsidR="00946B6D" w:rsidRPr="00A023AA">
        <w:rPr>
          <w:rFonts w:cs="Times New Roman"/>
        </w:rPr>
        <w:t>95</w:t>
      </w:r>
      <w:r w:rsidR="004E3F7C" w:rsidRPr="00A023AA">
        <w:rPr>
          <w:rFonts w:cs="Times New Roman"/>
        </w:rPr>
        <w:t xml:space="preserve">. It will be okay for </w:t>
      </w:r>
      <w:r w:rsidR="00831FF8" w:rsidRPr="00A023AA">
        <w:rPr>
          <w:rFonts w:cs="Times New Roman"/>
        </w:rPr>
        <w:t xml:space="preserve">disciplines to list </w:t>
      </w:r>
      <w:r w:rsidR="004E3F7C" w:rsidRPr="00A023AA">
        <w:rPr>
          <w:rFonts w:cs="Times New Roman"/>
        </w:rPr>
        <w:t xml:space="preserve">095 </w:t>
      </w:r>
      <w:r w:rsidR="00831FF8" w:rsidRPr="00A023AA">
        <w:rPr>
          <w:rFonts w:cs="Times New Roman"/>
        </w:rPr>
        <w:t>as the lowest entry point</w:t>
      </w:r>
      <w:r w:rsidRPr="00A023AA">
        <w:rPr>
          <w:rFonts w:cs="Times New Roman"/>
        </w:rPr>
        <w:t xml:space="preserve">.  The </w:t>
      </w:r>
      <w:r w:rsidR="004E3F7C" w:rsidRPr="00A023AA">
        <w:rPr>
          <w:rFonts w:cs="Times New Roman"/>
        </w:rPr>
        <w:t xml:space="preserve">English </w:t>
      </w:r>
      <w:r w:rsidRPr="00A023AA">
        <w:rPr>
          <w:rFonts w:cs="Times New Roman"/>
        </w:rPr>
        <w:t xml:space="preserve">Department will </w:t>
      </w:r>
      <w:r w:rsidR="004E3F7C" w:rsidRPr="00A023AA">
        <w:rPr>
          <w:rFonts w:cs="Times New Roman"/>
        </w:rPr>
        <w:t xml:space="preserve">need to </w:t>
      </w:r>
      <w:r w:rsidRPr="00A023AA">
        <w:rPr>
          <w:rFonts w:cs="Times New Roman"/>
        </w:rPr>
        <w:t>educate the campus regarding the change</w:t>
      </w:r>
      <w:r w:rsidR="00831FF8" w:rsidRPr="00A023AA">
        <w:rPr>
          <w:rFonts w:cs="Times New Roman"/>
        </w:rPr>
        <w:t xml:space="preserve"> </w:t>
      </w:r>
      <w:r w:rsidR="00720E46" w:rsidRPr="00A023AA">
        <w:rPr>
          <w:rFonts w:cs="Times New Roman"/>
        </w:rPr>
        <w:t xml:space="preserve">and </w:t>
      </w:r>
      <w:r w:rsidR="004E3F7C" w:rsidRPr="00A023AA">
        <w:rPr>
          <w:rFonts w:cs="Times New Roman"/>
        </w:rPr>
        <w:t xml:space="preserve">to note that </w:t>
      </w:r>
      <w:r w:rsidR="00720E46" w:rsidRPr="00A023AA">
        <w:rPr>
          <w:rFonts w:cs="Times New Roman"/>
        </w:rPr>
        <w:t xml:space="preserve">the only distinction will be </w:t>
      </w:r>
      <w:r w:rsidR="005058E7">
        <w:rPr>
          <w:rFonts w:cs="Times New Roman"/>
        </w:rPr>
        <w:t xml:space="preserve">that </w:t>
      </w:r>
      <w:r w:rsidR="004E3F7C" w:rsidRPr="00A023AA">
        <w:rPr>
          <w:rFonts w:cs="Times New Roman"/>
        </w:rPr>
        <w:t xml:space="preserve">students did </w:t>
      </w:r>
      <w:r w:rsidR="005058E7">
        <w:rPr>
          <w:rFonts w:cs="Times New Roman"/>
        </w:rPr>
        <w:t xml:space="preserve">not </w:t>
      </w:r>
      <w:r w:rsidR="004E3F7C" w:rsidRPr="00A023AA">
        <w:rPr>
          <w:rFonts w:cs="Times New Roman"/>
        </w:rPr>
        <w:t xml:space="preserve">get </w:t>
      </w:r>
      <w:r w:rsidR="00720E46" w:rsidRPr="00A023AA">
        <w:rPr>
          <w:rFonts w:cs="Times New Roman"/>
        </w:rPr>
        <w:t xml:space="preserve">an ESL placement and are not eligible for </w:t>
      </w:r>
      <w:proofErr w:type="spellStart"/>
      <w:r w:rsidR="00720E46" w:rsidRPr="00A023AA">
        <w:rPr>
          <w:rFonts w:cs="Times New Roman"/>
        </w:rPr>
        <w:t>Engl</w:t>
      </w:r>
      <w:proofErr w:type="spellEnd"/>
      <w:r w:rsidR="00720E46" w:rsidRPr="00A023AA">
        <w:rPr>
          <w:rFonts w:cs="Times New Roman"/>
        </w:rPr>
        <w:t xml:space="preserve"> 100</w:t>
      </w:r>
      <w:r w:rsidRPr="00A023AA">
        <w:rPr>
          <w:rFonts w:cs="Times New Roman"/>
        </w:rPr>
        <w:t xml:space="preserve">.  The </w:t>
      </w:r>
      <w:r w:rsidR="004E3F7C" w:rsidRPr="00A023AA">
        <w:rPr>
          <w:rFonts w:cs="Times New Roman"/>
        </w:rPr>
        <w:t xml:space="preserve">English </w:t>
      </w:r>
      <w:r w:rsidRPr="00A023AA">
        <w:rPr>
          <w:rFonts w:cs="Times New Roman"/>
        </w:rPr>
        <w:t xml:space="preserve">department realized students were being </w:t>
      </w:r>
      <w:r w:rsidR="009A21B4" w:rsidRPr="00A023AA">
        <w:rPr>
          <w:rFonts w:cs="Times New Roman"/>
        </w:rPr>
        <w:t>improperly</w:t>
      </w:r>
      <w:r w:rsidRPr="00A023AA">
        <w:rPr>
          <w:rFonts w:cs="Times New Roman"/>
        </w:rPr>
        <w:t xml:space="preserve"> placed into English courses </w:t>
      </w:r>
      <w:r w:rsidR="00867E2F" w:rsidRPr="00A023AA">
        <w:rPr>
          <w:rFonts w:cs="Times New Roman"/>
        </w:rPr>
        <w:t xml:space="preserve">(070) </w:t>
      </w:r>
      <w:r w:rsidRPr="00A023AA">
        <w:rPr>
          <w:rFonts w:cs="Times New Roman"/>
        </w:rPr>
        <w:t xml:space="preserve">via the placement exam; some were placed too low. </w:t>
      </w:r>
      <w:r w:rsidR="009A21B4" w:rsidRPr="00A023AA">
        <w:rPr>
          <w:rFonts w:cs="Times New Roman"/>
        </w:rPr>
        <w:t xml:space="preserve">It will benefit students by having them all </w:t>
      </w:r>
      <w:r w:rsidRPr="00A023AA">
        <w:rPr>
          <w:rFonts w:cs="Times New Roman"/>
        </w:rPr>
        <w:t xml:space="preserve">eligible for </w:t>
      </w:r>
      <w:r w:rsidR="00867E2F" w:rsidRPr="00A023AA">
        <w:rPr>
          <w:rFonts w:cs="Times New Roman"/>
        </w:rPr>
        <w:t xml:space="preserve">095 </w:t>
      </w:r>
      <w:r w:rsidR="004E3F7C" w:rsidRPr="00A023AA">
        <w:rPr>
          <w:rFonts w:cs="Times New Roman"/>
        </w:rPr>
        <w:t>accelerating</w:t>
      </w:r>
      <w:r w:rsidR="00720E46" w:rsidRPr="00A023AA">
        <w:rPr>
          <w:rFonts w:cs="Times New Roman"/>
        </w:rPr>
        <w:t xml:space="preserve"> students</w:t>
      </w:r>
      <w:r w:rsidR="004E3F7C" w:rsidRPr="00A023AA">
        <w:rPr>
          <w:rFonts w:cs="Times New Roman"/>
        </w:rPr>
        <w:t>, however t</w:t>
      </w:r>
      <w:r w:rsidR="009A21B4" w:rsidRPr="00A023AA">
        <w:rPr>
          <w:rFonts w:cs="Times New Roman"/>
        </w:rPr>
        <w:t>his may cause diffi</w:t>
      </w:r>
      <w:r w:rsidR="004E3F7C" w:rsidRPr="00A023AA">
        <w:rPr>
          <w:rFonts w:cs="Times New Roman"/>
        </w:rPr>
        <w:t>culties for certain departments. For example,</w:t>
      </w:r>
      <w:r w:rsidR="009A21B4" w:rsidRPr="00A023AA">
        <w:rPr>
          <w:rFonts w:cs="Times New Roman"/>
        </w:rPr>
        <w:t xml:space="preserve"> Business Management </w:t>
      </w:r>
      <w:r w:rsidR="00720E46" w:rsidRPr="00A023AA">
        <w:rPr>
          <w:rFonts w:cs="Times New Roman"/>
        </w:rPr>
        <w:t xml:space="preserve">found that being tested into lower level courses help identify students’ </w:t>
      </w:r>
      <w:r w:rsidR="005058E7">
        <w:rPr>
          <w:rFonts w:cs="Times New Roman"/>
        </w:rPr>
        <w:t xml:space="preserve">ability </w:t>
      </w:r>
      <w:r w:rsidR="004E3F7C" w:rsidRPr="00A023AA">
        <w:rPr>
          <w:rFonts w:cs="Times New Roman"/>
        </w:rPr>
        <w:t xml:space="preserve">to </w:t>
      </w:r>
      <w:r w:rsidR="00720E46" w:rsidRPr="00A023AA">
        <w:rPr>
          <w:rFonts w:cs="Times New Roman"/>
        </w:rPr>
        <w:t xml:space="preserve">complete </w:t>
      </w:r>
      <w:r w:rsidR="004E3F7C" w:rsidRPr="00A023AA">
        <w:rPr>
          <w:rFonts w:cs="Times New Roman"/>
        </w:rPr>
        <w:t xml:space="preserve">the </w:t>
      </w:r>
      <w:r w:rsidR="00720E46" w:rsidRPr="00A023AA">
        <w:rPr>
          <w:rFonts w:cs="Times New Roman"/>
        </w:rPr>
        <w:t xml:space="preserve">course </w:t>
      </w:r>
      <w:r w:rsidR="005058E7">
        <w:rPr>
          <w:rFonts w:cs="Times New Roman"/>
        </w:rPr>
        <w:t xml:space="preserve">provided </w:t>
      </w:r>
      <w:r w:rsidR="004E3F7C" w:rsidRPr="00A023AA">
        <w:rPr>
          <w:rFonts w:cs="Times New Roman"/>
        </w:rPr>
        <w:t xml:space="preserve">with </w:t>
      </w:r>
      <w:r w:rsidR="00720E46" w:rsidRPr="00A023AA">
        <w:rPr>
          <w:rFonts w:cs="Times New Roman"/>
        </w:rPr>
        <w:t>additional resources</w:t>
      </w:r>
      <w:r w:rsidR="004E3F7C" w:rsidRPr="00A023AA">
        <w:rPr>
          <w:rFonts w:cs="Times New Roman"/>
        </w:rPr>
        <w:t xml:space="preserve">; tutoring or </w:t>
      </w:r>
      <w:r w:rsidR="00720E46" w:rsidRPr="00A023AA">
        <w:rPr>
          <w:rFonts w:cs="Times New Roman"/>
        </w:rPr>
        <w:t>attending office hours.</w:t>
      </w:r>
      <w:r w:rsidR="009A21B4" w:rsidRPr="00A023AA">
        <w:rPr>
          <w:rFonts w:cs="Times New Roman"/>
        </w:rPr>
        <w:t xml:space="preserve">  </w:t>
      </w:r>
    </w:p>
    <w:p w:rsidR="009A21B4" w:rsidRPr="00A023AA" w:rsidRDefault="009A21B4" w:rsidP="00401C56">
      <w:pPr>
        <w:pStyle w:val="ListParagraph"/>
        <w:spacing w:after="0" w:line="240" w:lineRule="auto"/>
        <w:ind w:left="1080"/>
        <w:rPr>
          <w:rFonts w:cs="Times New Roman"/>
        </w:rPr>
      </w:pPr>
    </w:p>
    <w:p w:rsidR="009A21B4" w:rsidRPr="00A023AA" w:rsidRDefault="00720E46" w:rsidP="00401C56">
      <w:pPr>
        <w:pStyle w:val="ListParagraph"/>
        <w:spacing w:after="0" w:line="240" w:lineRule="auto"/>
        <w:ind w:left="1080"/>
        <w:rPr>
          <w:rFonts w:cs="Times New Roman"/>
        </w:rPr>
      </w:pPr>
      <w:r w:rsidRPr="00A023AA">
        <w:rPr>
          <w:rFonts w:cs="Times New Roman"/>
        </w:rPr>
        <w:t xml:space="preserve">The English Department has hired a Coordinator and this person will help work with other departments to make </w:t>
      </w:r>
      <w:r w:rsidR="005058E7">
        <w:rPr>
          <w:rFonts w:cs="Times New Roman"/>
        </w:rPr>
        <w:t>that</w:t>
      </w:r>
      <w:r w:rsidRPr="00A023AA">
        <w:rPr>
          <w:rFonts w:cs="Times New Roman"/>
        </w:rPr>
        <w:t xml:space="preserve"> determination, educate the campus, and attend department meetings. </w:t>
      </w:r>
      <w:r w:rsidR="009A21B4" w:rsidRPr="00A023AA">
        <w:rPr>
          <w:rFonts w:cs="Times New Roman"/>
        </w:rPr>
        <w:t xml:space="preserve">Courses that use ENGL 090 </w:t>
      </w:r>
      <w:r w:rsidR="00867E2F" w:rsidRPr="00A023AA">
        <w:rPr>
          <w:rFonts w:cs="Times New Roman"/>
        </w:rPr>
        <w:t xml:space="preserve">as an advisory </w:t>
      </w:r>
      <w:r w:rsidR="009A21B4" w:rsidRPr="00A023AA">
        <w:rPr>
          <w:rFonts w:cs="Times New Roman"/>
        </w:rPr>
        <w:t xml:space="preserve">requirement will not be changed </w:t>
      </w:r>
      <w:r w:rsidR="00867E2F" w:rsidRPr="00A023AA">
        <w:rPr>
          <w:rFonts w:cs="Times New Roman"/>
        </w:rPr>
        <w:t xml:space="preserve">automatically </w:t>
      </w:r>
      <w:r w:rsidR="009A21B4" w:rsidRPr="00A023AA">
        <w:rPr>
          <w:rFonts w:cs="Times New Roman"/>
        </w:rPr>
        <w:t xml:space="preserve">via </w:t>
      </w:r>
      <w:r w:rsidR="00867E2F" w:rsidRPr="00A023AA">
        <w:rPr>
          <w:rFonts w:cs="Times New Roman"/>
        </w:rPr>
        <w:t xml:space="preserve">the </w:t>
      </w:r>
      <w:r w:rsidR="009A21B4" w:rsidRPr="00A023AA">
        <w:rPr>
          <w:rFonts w:cs="Times New Roman"/>
        </w:rPr>
        <w:t>curriculum</w:t>
      </w:r>
      <w:r w:rsidR="00867E2F" w:rsidRPr="00A023AA">
        <w:rPr>
          <w:rFonts w:cs="Times New Roman"/>
        </w:rPr>
        <w:t xml:space="preserve"> process, it’s the </w:t>
      </w:r>
      <w:r w:rsidR="009A21B4" w:rsidRPr="00A023AA">
        <w:rPr>
          <w:rFonts w:cs="Times New Roman"/>
        </w:rPr>
        <w:t>department choice whether to use ENGL 095 or another course</w:t>
      </w:r>
      <w:r w:rsidR="00867E2F" w:rsidRPr="00A023AA">
        <w:rPr>
          <w:rFonts w:cs="Times New Roman"/>
        </w:rPr>
        <w:t xml:space="preserve"> other than 070 and 090</w:t>
      </w:r>
      <w:r w:rsidR="009A21B4" w:rsidRPr="00A023AA">
        <w:rPr>
          <w:rFonts w:cs="Times New Roman"/>
        </w:rPr>
        <w:t xml:space="preserve">.  </w:t>
      </w:r>
    </w:p>
    <w:p w:rsidR="009A21B4" w:rsidRPr="00A023AA" w:rsidRDefault="009A21B4" w:rsidP="00401C56">
      <w:pPr>
        <w:pStyle w:val="ListParagraph"/>
        <w:spacing w:after="0" w:line="240" w:lineRule="auto"/>
        <w:ind w:left="1080"/>
        <w:rPr>
          <w:rFonts w:cs="Times New Roman"/>
        </w:rPr>
      </w:pPr>
    </w:p>
    <w:p w:rsidR="009A21B4" w:rsidRPr="00A023AA" w:rsidRDefault="00720E46" w:rsidP="00B130B3">
      <w:pPr>
        <w:pStyle w:val="ListParagraph"/>
        <w:spacing w:after="0" w:line="240" w:lineRule="auto"/>
        <w:ind w:left="1080"/>
        <w:rPr>
          <w:rFonts w:cs="Times New Roman"/>
        </w:rPr>
      </w:pPr>
      <w:r w:rsidRPr="00A023AA">
        <w:rPr>
          <w:rFonts w:cs="Times New Roman"/>
        </w:rPr>
        <w:t xml:space="preserve">In regards to TRAVL </w:t>
      </w:r>
      <w:r w:rsidR="009A21B4" w:rsidRPr="00A023AA">
        <w:rPr>
          <w:rFonts w:cs="Times New Roman"/>
        </w:rPr>
        <w:t xml:space="preserve">the advisory </w:t>
      </w:r>
      <w:r w:rsidR="005058E7">
        <w:rPr>
          <w:rFonts w:cs="Times New Roman"/>
        </w:rPr>
        <w:t xml:space="preserve">statement </w:t>
      </w:r>
      <w:r w:rsidR="009A21B4" w:rsidRPr="00A023AA">
        <w:rPr>
          <w:rFonts w:cs="Times New Roman"/>
        </w:rPr>
        <w:t xml:space="preserve">will remain </w:t>
      </w:r>
      <w:r w:rsidR="004E3F7C" w:rsidRPr="00A023AA">
        <w:rPr>
          <w:rFonts w:cs="Times New Roman"/>
        </w:rPr>
        <w:t>as ENGL 090; the course hasn’t been official inactivated</w:t>
      </w:r>
      <w:r w:rsidR="009A21B4" w:rsidRPr="00A023AA">
        <w:rPr>
          <w:rFonts w:cs="Times New Roman"/>
        </w:rPr>
        <w:t xml:space="preserve">.  </w:t>
      </w:r>
      <w:r w:rsidR="005F6D7C" w:rsidRPr="00A023AA">
        <w:rPr>
          <w:rFonts w:cs="Times New Roman"/>
        </w:rPr>
        <w:t xml:space="preserve">The department will need to decide the appropriate </w:t>
      </w:r>
      <w:r w:rsidR="00867E2F" w:rsidRPr="00A023AA">
        <w:rPr>
          <w:rFonts w:cs="Times New Roman"/>
        </w:rPr>
        <w:t xml:space="preserve">replacement </w:t>
      </w:r>
      <w:r w:rsidR="004E3F7C" w:rsidRPr="00A023AA">
        <w:rPr>
          <w:rFonts w:cs="Times New Roman"/>
        </w:rPr>
        <w:t>course at a later point.</w:t>
      </w:r>
    </w:p>
    <w:p w:rsidR="00A023AA" w:rsidRDefault="00A023AA">
      <w:pPr>
        <w:rPr>
          <w:rFonts w:cs="Times New Roman"/>
        </w:rPr>
      </w:pPr>
      <w:r>
        <w:rPr>
          <w:rFonts w:cs="Times New Roman"/>
        </w:rPr>
        <w:br w:type="page"/>
      </w:r>
    </w:p>
    <w:p w:rsidR="005C6CF8" w:rsidRPr="00A023AA" w:rsidRDefault="005C6CF8" w:rsidP="00B130B3">
      <w:pPr>
        <w:pStyle w:val="ListParagraph"/>
        <w:numPr>
          <w:ilvl w:val="0"/>
          <w:numId w:val="39"/>
        </w:numPr>
        <w:rPr>
          <w:rFonts w:cs="Times New Roman"/>
          <w:b/>
        </w:rPr>
      </w:pPr>
      <w:r w:rsidRPr="00A023AA">
        <w:rPr>
          <w:rFonts w:cs="Times New Roman"/>
          <w:b/>
        </w:rPr>
        <w:lastRenderedPageBreak/>
        <w:t>TRAVL-131</w:t>
      </w:r>
      <w:r w:rsidR="000E3B89" w:rsidRPr="00A023AA">
        <w:rPr>
          <w:rFonts w:cs="Times New Roman"/>
          <w:b/>
        </w:rPr>
        <w:t xml:space="preserve"> - Home Based Travel: Success Factors</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5F6D7C" w:rsidRPr="00A023AA">
        <w:rPr>
          <w:rFonts w:cs="Times New Roman"/>
        </w:rPr>
        <w:t>Wilkins</w:t>
      </w:r>
      <w:r w:rsidRPr="00A023AA">
        <w:rPr>
          <w:rFonts w:cs="Times New Roman"/>
        </w:rPr>
        <w:t>/</w:t>
      </w:r>
      <w:r w:rsidR="005F6D7C" w:rsidRPr="00A023AA">
        <w:rPr>
          <w:rFonts w:cs="Times New Roman"/>
        </w:rPr>
        <w:t>B</w:t>
      </w:r>
      <w:r w:rsidR="00D51A64" w:rsidRPr="00A023AA">
        <w:rPr>
          <w:rFonts w:cs="Times New Roman"/>
        </w:rPr>
        <w:t>eal</w:t>
      </w:r>
      <w:r w:rsidRPr="00A023AA">
        <w:rPr>
          <w:rFonts w:cs="Times New Roman"/>
        </w:rPr>
        <w:t xml:space="preserve">); unanimous </w:t>
      </w:r>
    </w:p>
    <w:p w:rsidR="005F6D7C" w:rsidRPr="00A023AA" w:rsidRDefault="005F6D7C" w:rsidP="005F6D7C">
      <w:pPr>
        <w:pStyle w:val="ListParagraph"/>
        <w:spacing w:after="0" w:line="240" w:lineRule="auto"/>
        <w:ind w:left="1080"/>
        <w:rPr>
          <w:rFonts w:cs="Times New Roman"/>
          <w:vertAlign w:val="subscript"/>
        </w:rPr>
      </w:pPr>
      <w:r w:rsidRPr="00A023AA">
        <w:rPr>
          <w:rFonts w:cs="Times New Roman"/>
        </w:rPr>
        <w:t>This course was up for renewal</w:t>
      </w:r>
    </w:p>
    <w:p w:rsidR="00946B6D" w:rsidRPr="00A023AA" w:rsidRDefault="006C1630" w:rsidP="000E3B89">
      <w:pPr>
        <w:pStyle w:val="ListParagraph"/>
        <w:spacing w:after="0" w:line="240" w:lineRule="auto"/>
        <w:ind w:left="1080"/>
        <w:rPr>
          <w:rFonts w:cs="Times New Roman"/>
        </w:rPr>
      </w:pPr>
      <w:r w:rsidRPr="00A023AA">
        <w:rPr>
          <w:rFonts w:cs="Times New Roman"/>
          <w:b/>
        </w:rPr>
        <w:t>Recommendation</w:t>
      </w:r>
      <w:r w:rsidR="005F6D7C" w:rsidRPr="00A023AA">
        <w:rPr>
          <w:rFonts w:cs="Times New Roman"/>
        </w:rPr>
        <w:t xml:space="preserve">: </w:t>
      </w:r>
      <w:r w:rsidR="004E3F7C" w:rsidRPr="00A023AA">
        <w:rPr>
          <w:rFonts w:cs="Times New Roman"/>
        </w:rPr>
        <w:t>Change l</w:t>
      </w:r>
      <w:r w:rsidR="00D51A64" w:rsidRPr="00A023AA">
        <w:rPr>
          <w:rFonts w:cs="Times New Roman"/>
        </w:rPr>
        <w:t>ast date of assessment</w:t>
      </w:r>
      <w:r w:rsidR="005F6D7C" w:rsidRPr="00A023AA">
        <w:rPr>
          <w:rFonts w:cs="Times New Roman"/>
        </w:rPr>
        <w:t xml:space="preserve"> from </w:t>
      </w:r>
      <w:r w:rsidR="00867E2F" w:rsidRPr="00A023AA">
        <w:rPr>
          <w:rFonts w:cs="Times New Roman"/>
        </w:rPr>
        <w:t>Sp’16</w:t>
      </w:r>
      <w:r w:rsidR="005F6D7C" w:rsidRPr="00A023AA">
        <w:rPr>
          <w:rFonts w:cs="Times New Roman"/>
        </w:rPr>
        <w:t xml:space="preserve"> to F</w:t>
      </w:r>
      <w:r w:rsidR="00867E2F" w:rsidRPr="00A023AA">
        <w:rPr>
          <w:rFonts w:cs="Times New Roman"/>
        </w:rPr>
        <w:t>a’</w:t>
      </w:r>
      <w:r w:rsidR="00D51A64" w:rsidRPr="00A023AA">
        <w:rPr>
          <w:rFonts w:cs="Times New Roman"/>
        </w:rPr>
        <w:t>15</w:t>
      </w:r>
      <w:r w:rsidR="00867E2F" w:rsidRPr="00A023AA">
        <w:rPr>
          <w:rFonts w:cs="Times New Roman"/>
        </w:rPr>
        <w:t xml:space="preserve">; the department reviewed the data and completed the assessment during </w:t>
      </w:r>
      <w:proofErr w:type="gramStart"/>
      <w:r w:rsidR="00867E2F" w:rsidRPr="00A023AA">
        <w:rPr>
          <w:rFonts w:cs="Times New Roman"/>
        </w:rPr>
        <w:t>Fall’15</w:t>
      </w:r>
      <w:proofErr w:type="gramEnd"/>
      <w:r w:rsidR="00867E2F" w:rsidRPr="00A023AA">
        <w:rPr>
          <w:rFonts w:cs="Times New Roman"/>
        </w:rPr>
        <w:t xml:space="preserve"> and submitted it Spring’16.</w:t>
      </w:r>
    </w:p>
    <w:p w:rsidR="00D51A64" w:rsidRPr="00A023AA" w:rsidRDefault="00D51A64" w:rsidP="00213757">
      <w:pPr>
        <w:pStyle w:val="ListParagraph"/>
        <w:spacing w:after="0" w:line="240" w:lineRule="auto"/>
        <w:ind w:left="1080"/>
        <w:rPr>
          <w:rFonts w:cs="Times New Roman"/>
        </w:rPr>
      </w:pPr>
    </w:p>
    <w:p w:rsidR="005C6CF8" w:rsidRPr="00A023AA" w:rsidRDefault="005C6CF8" w:rsidP="00B130B3">
      <w:pPr>
        <w:pStyle w:val="ListParagraph"/>
        <w:numPr>
          <w:ilvl w:val="0"/>
          <w:numId w:val="39"/>
        </w:numPr>
        <w:rPr>
          <w:rFonts w:cs="Times New Roman"/>
          <w:b/>
        </w:rPr>
      </w:pPr>
      <w:r w:rsidRPr="00A023AA">
        <w:rPr>
          <w:rFonts w:cs="Times New Roman"/>
          <w:b/>
        </w:rPr>
        <w:t>MATH-120</w:t>
      </w:r>
      <w:r w:rsidR="000E3B89" w:rsidRPr="00A023AA">
        <w:rPr>
          <w:rFonts w:cs="Times New Roman"/>
          <w:b/>
        </w:rPr>
        <w:t xml:space="preserve"> - Number Systems</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5F6D7C" w:rsidRPr="00A023AA">
        <w:rPr>
          <w:rFonts w:cs="Times New Roman"/>
        </w:rPr>
        <w:t>Mack</w:t>
      </w:r>
      <w:r w:rsidRPr="00A023AA">
        <w:rPr>
          <w:rFonts w:cs="Times New Roman"/>
        </w:rPr>
        <w:t>/</w:t>
      </w:r>
      <w:r w:rsidR="005F6D7C" w:rsidRPr="00A023AA">
        <w:rPr>
          <w:rFonts w:cs="Times New Roman"/>
        </w:rPr>
        <w:t>Holtmann</w:t>
      </w:r>
      <w:r w:rsidRPr="00A023AA">
        <w:rPr>
          <w:rFonts w:cs="Times New Roman"/>
        </w:rPr>
        <w:t xml:space="preserve">); unanimous </w:t>
      </w:r>
    </w:p>
    <w:p w:rsidR="005F6D7C" w:rsidRPr="00A023AA" w:rsidRDefault="005F6D7C" w:rsidP="005C6CF8">
      <w:pPr>
        <w:pStyle w:val="ListParagraph"/>
        <w:spacing w:after="0" w:line="240" w:lineRule="auto"/>
        <w:ind w:left="1080"/>
        <w:rPr>
          <w:rFonts w:cs="Times New Roman"/>
        </w:rPr>
      </w:pPr>
      <w:r w:rsidRPr="00A023AA">
        <w:rPr>
          <w:rFonts w:cs="Times New Roman"/>
        </w:rPr>
        <w:t>The department changed the title, course number, and content for CID submission</w:t>
      </w:r>
      <w:r w:rsidR="001475C4" w:rsidRPr="00A023AA">
        <w:rPr>
          <w:rFonts w:cs="Times New Roman"/>
        </w:rPr>
        <w:t>.  This course was formally Math 032.</w:t>
      </w:r>
    </w:p>
    <w:p w:rsidR="005F6D7C" w:rsidRPr="00A023AA" w:rsidRDefault="005F6D7C" w:rsidP="00867E2F">
      <w:pPr>
        <w:pStyle w:val="ListParagraph"/>
        <w:spacing w:after="0" w:line="240" w:lineRule="auto"/>
        <w:ind w:left="1080"/>
        <w:rPr>
          <w:rFonts w:cs="Times New Roman"/>
        </w:rPr>
      </w:pPr>
      <w:r w:rsidRPr="00A023AA">
        <w:rPr>
          <w:rFonts w:cs="Times New Roman"/>
          <w:b/>
        </w:rPr>
        <w:t>Recommendations</w:t>
      </w:r>
      <w:r w:rsidRPr="00A023AA">
        <w:rPr>
          <w:rFonts w:cs="Times New Roman"/>
        </w:rPr>
        <w:t xml:space="preserve">: </w:t>
      </w:r>
    </w:p>
    <w:p w:rsidR="001475C4" w:rsidRPr="00A023AA" w:rsidRDefault="001475C4" w:rsidP="001475C4">
      <w:pPr>
        <w:pStyle w:val="ListParagraph"/>
        <w:numPr>
          <w:ilvl w:val="0"/>
          <w:numId w:val="35"/>
        </w:numPr>
        <w:spacing w:after="0" w:line="240" w:lineRule="auto"/>
        <w:rPr>
          <w:rFonts w:cs="Times New Roman"/>
        </w:rPr>
      </w:pPr>
      <w:r w:rsidRPr="00A023AA">
        <w:rPr>
          <w:rFonts w:cs="Times New Roman"/>
        </w:rPr>
        <w:t xml:space="preserve">The perquisite </w:t>
      </w:r>
      <w:r w:rsidR="00867E2F" w:rsidRPr="00A023AA">
        <w:rPr>
          <w:rFonts w:cs="Times New Roman"/>
        </w:rPr>
        <w:t xml:space="preserve">terminology </w:t>
      </w:r>
      <w:r w:rsidR="00B130B3" w:rsidRPr="00A023AA">
        <w:rPr>
          <w:rFonts w:cs="Times New Roman"/>
        </w:rPr>
        <w:t xml:space="preserve">“equivalent” was questioned; </w:t>
      </w:r>
      <w:r w:rsidRPr="00A023AA">
        <w:rPr>
          <w:rFonts w:cs="Times New Roman"/>
        </w:rPr>
        <w:t xml:space="preserve">it was shared the term </w:t>
      </w:r>
      <w:r w:rsidR="00B130B3" w:rsidRPr="00A023AA">
        <w:rPr>
          <w:rFonts w:cs="Times New Roman"/>
        </w:rPr>
        <w:t xml:space="preserve">is </w:t>
      </w:r>
      <w:r w:rsidRPr="00A023AA">
        <w:rPr>
          <w:rFonts w:cs="Times New Roman"/>
        </w:rPr>
        <w:t xml:space="preserve">used </w:t>
      </w:r>
      <w:r w:rsidR="00B130B3" w:rsidRPr="00A023AA">
        <w:rPr>
          <w:rFonts w:cs="Times New Roman"/>
        </w:rPr>
        <w:t xml:space="preserve">in contexts of the </w:t>
      </w:r>
      <w:r w:rsidR="00867E2F" w:rsidRPr="00A023AA">
        <w:rPr>
          <w:rFonts w:cs="Times New Roman"/>
        </w:rPr>
        <w:t xml:space="preserve">equivalent </w:t>
      </w:r>
      <w:r w:rsidRPr="00A023AA">
        <w:rPr>
          <w:rFonts w:cs="Times New Roman"/>
        </w:rPr>
        <w:t xml:space="preserve">prerequisite course </w:t>
      </w:r>
      <w:r w:rsidR="00867E2F" w:rsidRPr="00A023AA">
        <w:rPr>
          <w:rFonts w:cs="Times New Roman"/>
        </w:rPr>
        <w:t xml:space="preserve">to satisfy the </w:t>
      </w:r>
      <w:r w:rsidR="00B130B3" w:rsidRPr="00A023AA">
        <w:rPr>
          <w:rFonts w:cs="Times New Roman"/>
        </w:rPr>
        <w:t xml:space="preserve">prerequisite via </w:t>
      </w:r>
      <w:r w:rsidR="00867E2F" w:rsidRPr="00A023AA">
        <w:rPr>
          <w:rFonts w:cs="Times New Roman"/>
        </w:rPr>
        <w:t xml:space="preserve">HS or College course </w:t>
      </w:r>
      <w:r w:rsidRPr="00A023AA">
        <w:rPr>
          <w:rFonts w:cs="Times New Roman"/>
        </w:rPr>
        <w:t>similar in content.</w:t>
      </w:r>
    </w:p>
    <w:p w:rsidR="00BE7D5D" w:rsidRPr="00A023AA" w:rsidRDefault="00805E1E" w:rsidP="000E3B89">
      <w:pPr>
        <w:pStyle w:val="ListParagraph"/>
        <w:numPr>
          <w:ilvl w:val="0"/>
          <w:numId w:val="35"/>
        </w:numPr>
        <w:spacing w:after="0" w:line="240" w:lineRule="auto"/>
        <w:rPr>
          <w:rFonts w:cs="Times New Roman"/>
        </w:rPr>
      </w:pPr>
      <w:r w:rsidRPr="00A023AA">
        <w:rPr>
          <w:rFonts w:cs="Times New Roman"/>
        </w:rPr>
        <w:t xml:space="preserve">Student choice (SC) option was questioned whether the option should be changed </w:t>
      </w:r>
      <w:r w:rsidR="001C633E" w:rsidRPr="00A023AA">
        <w:rPr>
          <w:rFonts w:cs="Times New Roman"/>
        </w:rPr>
        <w:t>to letter grade (LG) which is required for teachers or transfer majors?  It was shared</w:t>
      </w:r>
      <w:r w:rsidRPr="00A023AA">
        <w:rPr>
          <w:rFonts w:cs="Times New Roman"/>
        </w:rPr>
        <w:t xml:space="preserve"> LR is a requirement for most transfer</w:t>
      </w:r>
      <w:r w:rsidR="001C633E" w:rsidRPr="00A023AA">
        <w:rPr>
          <w:rFonts w:cs="Times New Roman"/>
        </w:rPr>
        <w:t xml:space="preserve"> majors</w:t>
      </w:r>
      <w:r w:rsidR="00AC55D8" w:rsidRPr="00A023AA">
        <w:rPr>
          <w:rFonts w:cs="Times New Roman"/>
        </w:rPr>
        <w:t>; s</w:t>
      </w:r>
      <w:r w:rsidR="001C633E" w:rsidRPr="00A023AA">
        <w:rPr>
          <w:rFonts w:cs="Times New Roman"/>
        </w:rPr>
        <w:t>tudents should be informed about selecting SC</w:t>
      </w:r>
      <w:r w:rsidRPr="00A023AA">
        <w:rPr>
          <w:rFonts w:cs="Times New Roman"/>
        </w:rPr>
        <w:t xml:space="preserve">.  </w:t>
      </w:r>
      <w:r w:rsidR="001C633E" w:rsidRPr="00A023AA">
        <w:rPr>
          <w:rFonts w:cs="Times New Roman"/>
        </w:rPr>
        <w:t>T</w:t>
      </w:r>
      <w:r w:rsidRPr="00A023AA">
        <w:rPr>
          <w:rFonts w:cs="Times New Roman"/>
        </w:rPr>
        <w:t xml:space="preserve">ypically </w:t>
      </w:r>
      <w:r w:rsidR="001C633E" w:rsidRPr="00A023AA">
        <w:rPr>
          <w:rFonts w:cs="Times New Roman"/>
        </w:rPr>
        <w:t xml:space="preserve">students </w:t>
      </w:r>
      <w:r w:rsidRPr="00A023AA">
        <w:rPr>
          <w:rFonts w:cs="Times New Roman"/>
        </w:rPr>
        <w:t xml:space="preserve">do </w:t>
      </w:r>
      <w:r w:rsidR="00AC55D8" w:rsidRPr="00A023AA">
        <w:rPr>
          <w:rFonts w:cs="Times New Roman"/>
        </w:rPr>
        <w:t xml:space="preserve">not </w:t>
      </w:r>
      <w:r w:rsidRPr="00A023AA">
        <w:rPr>
          <w:rFonts w:cs="Times New Roman"/>
        </w:rPr>
        <w:t xml:space="preserve">request or ask about </w:t>
      </w:r>
      <w:r w:rsidR="001C633E" w:rsidRPr="00A023AA">
        <w:rPr>
          <w:rFonts w:cs="Times New Roman"/>
        </w:rPr>
        <w:t xml:space="preserve">SC </w:t>
      </w:r>
      <w:r w:rsidRPr="00A023AA">
        <w:rPr>
          <w:rFonts w:cs="Times New Roman"/>
        </w:rPr>
        <w:t>when meeting with co</w:t>
      </w:r>
      <w:r w:rsidR="001C633E" w:rsidRPr="00A023AA">
        <w:rPr>
          <w:rFonts w:cs="Times New Roman"/>
        </w:rPr>
        <w:t xml:space="preserve">unselors.  </w:t>
      </w:r>
      <w:r w:rsidR="00AC55D8" w:rsidRPr="00A023AA">
        <w:rPr>
          <w:rFonts w:cs="Times New Roman"/>
        </w:rPr>
        <w:t>T</w:t>
      </w:r>
      <w:r w:rsidRPr="00A023AA">
        <w:rPr>
          <w:rFonts w:cs="Times New Roman"/>
        </w:rPr>
        <w:t xml:space="preserve">he system defaults </w:t>
      </w:r>
      <w:r w:rsidR="001C633E" w:rsidRPr="00A023AA">
        <w:rPr>
          <w:rFonts w:cs="Times New Roman"/>
        </w:rPr>
        <w:t xml:space="preserve">to LR and </w:t>
      </w:r>
      <w:r w:rsidRPr="00A023AA">
        <w:rPr>
          <w:rFonts w:cs="Times New Roman"/>
        </w:rPr>
        <w:t xml:space="preserve">a petition for P/NP </w:t>
      </w:r>
      <w:r w:rsidR="00AC55D8" w:rsidRPr="00A023AA">
        <w:rPr>
          <w:rFonts w:cs="Times New Roman"/>
        </w:rPr>
        <w:t xml:space="preserve">must be submitted </w:t>
      </w:r>
      <w:r w:rsidRPr="00A023AA">
        <w:rPr>
          <w:rFonts w:cs="Times New Roman"/>
        </w:rPr>
        <w:t>via A&amp;R</w:t>
      </w:r>
      <w:r w:rsidR="0077536C" w:rsidRPr="00A023AA">
        <w:rPr>
          <w:rFonts w:cs="Times New Roman"/>
        </w:rPr>
        <w:t xml:space="preserve"> </w:t>
      </w:r>
      <w:r w:rsidR="001C633E" w:rsidRPr="00A023AA">
        <w:rPr>
          <w:rFonts w:cs="Times New Roman"/>
        </w:rPr>
        <w:t xml:space="preserve">before </w:t>
      </w:r>
      <w:r w:rsidR="00AC55D8" w:rsidRPr="00A023AA">
        <w:rPr>
          <w:rFonts w:cs="Times New Roman"/>
        </w:rPr>
        <w:t xml:space="preserve">the </w:t>
      </w:r>
      <w:r w:rsidR="0077536C" w:rsidRPr="00A023AA">
        <w:rPr>
          <w:rFonts w:cs="Times New Roman"/>
        </w:rPr>
        <w:t>deadline</w:t>
      </w:r>
      <w:r w:rsidR="00AC55D8" w:rsidRPr="00A023AA">
        <w:rPr>
          <w:rFonts w:cs="Times New Roman"/>
        </w:rPr>
        <w:t xml:space="preserve"> to request SC</w:t>
      </w:r>
      <w:r w:rsidRPr="00A023AA">
        <w:rPr>
          <w:rFonts w:cs="Times New Roman"/>
        </w:rPr>
        <w:t xml:space="preserve">.  The form indicates the </w:t>
      </w:r>
      <w:r w:rsidR="001C633E" w:rsidRPr="00A023AA">
        <w:rPr>
          <w:rFonts w:cs="Times New Roman"/>
        </w:rPr>
        <w:t>implications for selecting SC.</w:t>
      </w:r>
      <w:r w:rsidR="0077536C" w:rsidRPr="00A023AA">
        <w:rPr>
          <w:rFonts w:cs="Times New Roman"/>
        </w:rPr>
        <w:t xml:space="preserve"> </w:t>
      </w:r>
      <w:r w:rsidR="00AC55D8" w:rsidRPr="00A023AA">
        <w:rPr>
          <w:rFonts w:cs="Times New Roman"/>
        </w:rPr>
        <w:t xml:space="preserve"> </w:t>
      </w:r>
      <w:r w:rsidR="001C633E" w:rsidRPr="00A023AA">
        <w:rPr>
          <w:rFonts w:cs="Times New Roman"/>
        </w:rPr>
        <w:t>W</w:t>
      </w:r>
      <w:r w:rsidRPr="00A023AA">
        <w:rPr>
          <w:rFonts w:cs="Times New Roman"/>
        </w:rPr>
        <w:t xml:space="preserve">hen students take </w:t>
      </w:r>
      <w:r w:rsidR="001C633E" w:rsidRPr="00A023AA">
        <w:rPr>
          <w:rFonts w:cs="Times New Roman"/>
        </w:rPr>
        <w:t xml:space="preserve">choose SC, </w:t>
      </w:r>
      <w:r w:rsidR="0077536C" w:rsidRPr="00A023AA">
        <w:rPr>
          <w:rFonts w:cs="Times New Roman"/>
        </w:rPr>
        <w:t xml:space="preserve">they </w:t>
      </w:r>
      <w:r w:rsidR="001C633E" w:rsidRPr="00A023AA">
        <w:rPr>
          <w:rFonts w:cs="Times New Roman"/>
        </w:rPr>
        <w:t xml:space="preserve">should understand they can’t repeat </w:t>
      </w:r>
      <w:r w:rsidR="0057252B" w:rsidRPr="00A023AA">
        <w:rPr>
          <w:rFonts w:cs="Times New Roman"/>
        </w:rPr>
        <w:t xml:space="preserve">it </w:t>
      </w:r>
      <w:r w:rsidR="001C633E" w:rsidRPr="00A023AA">
        <w:rPr>
          <w:rFonts w:cs="Times New Roman"/>
        </w:rPr>
        <w:t xml:space="preserve">due </w:t>
      </w:r>
      <w:r w:rsidR="0077536C" w:rsidRPr="00A023AA">
        <w:rPr>
          <w:rFonts w:cs="Times New Roman"/>
        </w:rPr>
        <w:t xml:space="preserve">to repeatability standards. </w:t>
      </w:r>
    </w:p>
    <w:p w:rsidR="0077536C" w:rsidRPr="00A023AA" w:rsidRDefault="0001410F" w:rsidP="008F7378">
      <w:pPr>
        <w:shd w:val="clear" w:color="auto" w:fill="FFFFFF" w:themeFill="background1"/>
        <w:tabs>
          <w:tab w:val="left" w:pos="1689"/>
          <w:tab w:val="left" w:pos="1956"/>
          <w:tab w:val="center" w:pos="5328"/>
        </w:tabs>
        <w:spacing w:after="0" w:line="240" w:lineRule="auto"/>
        <w:ind w:left="720"/>
        <w:rPr>
          <w:rFonts w:cs="Times New Roman"/>
          <w:b/>
        </w:rPr>
      </w:pPr>
      <w:r w:rsidRPr="00A023AA">
        <w:rPr>
          <w:rFonts w:cs="Times New Roman"/>
          <w:b/>
        </w:rPr>
        <w:tab/>
      </w:r>
      <w:r w:rsidRPr="00A023AA">
        <w:rPr>
          <w:rFonts w:cs="Times New Roman"/>
          <w:b/>
        </w:rPr>
        <w:tab/>
      </w:r>
      <w:r w:rsidR="00BE7D5D" w:rsidRPr="00A023AA">
        <w:rPr>
          <w:rFonts w:cs="Times New Roman"/>
          <w:b/>
          <w:u w:val="single"/>
        </w:rPr>
        <w:t>Prerequisite</w:t>
      </w:r>
      <w:r w:rsidR="006C1630" w:rsidRPr="00A023AA">
        <w:rPr>
          <w:rFonts w:cs="Times New Roman"/>
          <w:b/>
          <w:u w:val="single"/>
        </w:rPr>
        <w:t>s for Math 120</w:t>
      </w:r>
      <w:r w:rsidR="00BE7D5D" w:rsidRPr="00A023AA">
        <w:rPr>
          <w:rFonts w:cs="Times New Roman"/>
          <w:b/>
        </w:rPr>
        <w:t>:</w:t>
      </w:r>
    </w:p>
    <w:p w:rsidR="00BE7D5D" w:rsidRPr="00A023AA" w:rsidRDefault="00BE7D5D" w:rsidP="00B130B3">
      <w:pPr>
        <w:pStyle w:val="ListParagraph"/>
        <w:numPr>
          <w:ilvl w:val="0"/>
          <w:numId w:val="40"/>
        </w:numPr>
        <w:spacing w:after="0" w:line="240" w:lineRule="auto"/>
        <w:contextualSpacing w:val="0"/>
        <w:rPr>
          <w:rFonts w:cs="Times New Roman"/>
          <w:b/>
        </w:rPr>
      </w:pPr>
      <w:r w:rsidRPr="00A023AA">
        <w:rPr>
          <w:rFonts w:cs="Times New Roman"/>
          <w:b/>
        </w:rPr>
        <w:t>MATH-029</w:t>
      </w:r>
      <w:r w:rsidR="000E3B89" w:rsidRPr="00A023AA">
        <w:rPr>
          <w:rFonts w:cs="Times New Roman"/>
          <w:b/>
        </w:rPr>
        <w:t xml:space="preserve"> for Math 120</w:t>
      </w:r>
      <w:r w:rsidRPr="00A023AA">
        <w:rPr>
          <w:rFonts w:cs="Times New Roman"/>
          <w:b/>
        </w:rPr>
        <w:t xml:space="preserve"> </w:t>
      </w:r>
    </w:p>
    <w:p w:rsidR="00BE7D5D" w:rsidRPr="00A023AA" w:rsidRDefault="00BE7D5D" w:rsidP="00BE7D5D">
      <w:pPr>
        <w:pStyle w:val="ListParagraph"/>
        <w:spacing w:after="0" w:line="240" w:lineRule="auto"/>
        <w:ind w:left="2880"/>
        <w:contextualSpacing w:val="0"/>
        <w:rPr>
          <w:rFonts w:cs="Times New Roman"/>
        </w:rPr>
      </w:pPr>
      <w:r w:rsidRPr="00A023AA">
        <w:rPr>
          <w:rFonts w:cs="Times New Roman"/>
          <w:b/>
        </w:rPr>
        <w:t>Action:</w:t>
      </w:r>
      <w:r w:rsidRPr="00A023AA">
        <w:rPr>
          <w:rFonts w:cs="Times New Roman"/>
        </w:rPr>
        <w:t xml:space="preserve"> Approved (M/S: Holtmann/Rickman); unanimous </w:t>
      </w:r>
    </w:p>
    <w:p w:rsidR="00BE7D5D" w:rsidRPr="00A023AA" w:rsidRDefault="00BE7D5D" w:rsidP="00BE7D5D">
      <w:pPr>
        <w:pStyle w:val="ListParagraph"/>
        <w:spacing w:after="0" w:line="240" w:lineRule="auto"/>
        <w:ind w:left="2880"/>
        <w:contextualSpacing w:val="0"/>
        <w:rPr>
          <w:rFonts w:cs="Times New Roman"/>
        </w:rPr>
      </w:pPr>
      <w:r w:rsidRPr="00A023AA">
        <w:rPr>
          <w:rFonts w:cs="Times New Roman"/>
        </w:rPr>
        <w:t>The department choose option 8 on the prerequisite form.</w:t>
      </w:r>
    </w:p>
    <w:p w:rsidR="00BE7D5D" w:rsidRPr="00A023AA" w:rsidRDefault="00BE7D5D" w:rsidP="00B130B3">
      <w:pPr>
        <w:pStyle w:val="ListParagraph"/>
        <w:numPr>
          <w:ilvl w:val="0"/>
          <w:numId w:val="40"/>
        </w:numPr>
        <w:spacing w:after="0" w:line="240" w:lineRule="auto"/>
        <w:contextualSpacing w:val="0"/>
        <w:rPr>
          <w:rFonts w:cs="Times New Roman"/>
          <w:b/>
        </w:rPr>
      </w:pPr>
      <w:r w:rsidRPr="00A023AA">
        <w:rPr>
          <w:rFonts w:cs="Times New Roman"/>
          <w:b/>
        </w:rPr>
        <w:t xml:space="preserve">MATH-030 </w:t>
      </w:r>
      <w:r w:rsidR="000E3B89" w:rsidRPr="00A023AA">
        <w:rPr>
          <w:rFonts w:cs="Times New Roman"/>
          <w:b/>
        </w:rPr>
        <w:t>for Math 120</w:t>
      </w:r>
    </w:p>
    <w:p w:rsidR="00BE7D5D" w:rsidRPr="00A023AA" w:rsidRDefault="00BE7D5D" w:rsidP="00BE7D5D">
      <w:pPr>
        <w:pStyle w:val="ListParagraph"/>
        <w:spacing w:after="0" w:line="240" w:lineRule="auto"/>
        <w:ind w:left="2880"/>
        <w:contextualSpacing w:val="0"/>
        <w:rPr>
          <w:rFonts w:cs="Times New Roman"/>
        </w:rPr>
      </w:pPr>
      <w:r w:rsidRPr="00A023AA">
        <w:rPr>
          <w:rFonts w:cs="Times New Roman"/>
          <w:b/>
        </w:rPr>
        <w:t>Action:</w:t>
      </w:r>
      <w:r w:rsidRPr="00A023AA">
        <w:rPr>
          <w:rFonts w:cs="Times New Roman"/>
        </w:rPr>
        <w:t xml:space="preserve"> Approved (M/S: Beal/Holtmann); unanimous </w:t>
      </w:r>
    </w:p>
    <w:p w:rsidR="000E3B89" w:rsidRPr="00A023AA" w:rsidRDefault="000E3B89" w:rsidP="00BE7D5D">
      <w:pPr>
        <w:pStyle w:val="ListParagraph"/>
        <w:spacing w:after="0" w:line="240" w:lineRule="auto"/>
        <w:ind w:left="2880"/>
        <w:contextualSpacing w:val="0"/>
        <w:rPr>
          <w:rFonts w:cs="Times New Roman"/>
        </w:rPr>
      </w:pPr>
    </w:p>
    <w:p w:rsidR="005C6CF8" w:rsidRPr="00A023AA" w:rsidRDefault="005C6CF8" w:rsidP="006C1630">
      <w:pPr>
        <w:pStyle w:val="ListParagraph"/>
        <w:numPr>
          <w:ilvl w:val="0"/>
          <w:numId w:val="39"/>
        </w:numPr>
        <w:rPr>
          <w:rFonts w:cs="Times New Roman"/>
          <w:b/>
        </w:rPr>
      </w:pPr>
      <w:r w:rsidRPr="00A023AA">
        <w:rPr>
          <w:rFonts w:cs="Times New Roman"/>
          <w:b/>
        </w:rPr>
        <w:t>MATH-160</w:t>
      </w:r>
      <w:r w:rsidR="000E3B89" w:rsidRPr="00A023AA">
        <w:rPr>
          <w:rFonts w:cs="Times New Roman"/>
          <w:b/>
        </w:rPr>
        <w:t xml:space="preserve"> - Discrete Math</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77536C" w:rsidRPr="00A023AA">
        <w:rPr>
          <w:rFonts w:cs="Times New Roman"/>
        </w:rPr>
        <w:t>Rickman</w:t>
      </w:r>
      <w:r w:rsidRPr="00A023AA">
        <w:rPr>
          <w:rFonts w:cs="Times New Roman"/>
        </w:rPr>
        <w:t>/</w:t>
      </w:r>
      <w:r w:rsidR="0077536C" w:rsidRPr="00A023AA">
        <w:rPr>
          <w:rFonts w:cs="Times New Roman"/>
        </w:rPr>
        <w:t>Holtmann</w:t>
      </w:r>
      <w:r w:rsidRPr="00A023AA">
        <w:rPr>
          <w:rFonts w:cs="Times New Roman"/>
        </w:rPr>
        <w:t xml:space="preserve">); unanimous </w:t>
      </w:r>
    </w:p>
    <w:p w:rsidR="00445DAB" w:rsidRPr="00A023AA" w:rsidRDefault="00152583" w:rsidP="00152583">
      <w:pPr>
        <w:pStyle w:val="ListParagraph"/>
        <w:spacing w:after="0" w:line="240" w:lineRule="auto"/>
        <w:ind w:left="1080"/>
        <w:rPr>
          <w:rFonts w:cs="Times New Roman"/>
        </w:rPr>
      </w:pPr>
      <w:r w:rsidRPr="00A023AA">
        <w:rPr>
          <w:rFonts w:cs="Times New Roman"/>
        </w:rPr>
        <w:t xml:space="preserve">The </w:t>
      </w:r>
      <w:r w:rsidR="0057252B" w:rsidRPr="00A023AA">
        <w:rPr>
          <w:rFonts w:cs="Times New Roman"/>
        </w:rPr>
        <w:t>outline was</w:t>
      </w:r>
      <w:r w:rsidR="0077536C" w:rsidRPr="00A023AA">
        <w:rPr>
          <w:rFonts w:cs="Times New Roman"/>
        </w:rPr>
        <w:t xml:space="preserve"> </w:t>
      </w:r>
      <w:r w:rsidRPr="00A023AA">
        <w:rPr>
          <w:rFonts w:cs="Times New Roman"/>
        </w:rPr>
        <w:t xml:space="preserve">revised </w:t>
      </w:r>
      <w:r w:rsidR="0077536C" w:rsidRPr="00A023AA">
        <w:rPr>
          <w:rFonts w:cs="Times New Roman"/>
        </w:rPr>
        <w:t xml:space="preserve">based on </w:t>
      </w:r>
      <w:r w:rsidRPr="00A023AA">
        <w:rPr>
          <w:rFonts w:cs="Times New Roman"/>
        </w:rPr>
        <w:t>CID recommendations</w:t>
      </w:r>
      <w:r w:rsidR="0001410F" w:rsidRPr="00A023AA">
        <w:rPr>
          <w:rFonts w:cs="Times New Roman"/>
        </w:rPr>
        <w:t>; this count for two programs</w:t>
      </w:r>
      <w:r w:rsidR="0057252B" w:rsidRPr="00A023AA">
        <w:rPr>
          <w:rFonts w:cs="Times New Roman"/>
        </w:rPr>
        <w:t>:</w:t>
      </w:r>
      <w:r w:rsidR="0001410F" w:rsidRPr="00A023AA">
        <w:rPr>
          <w:rFonts w:cs="Times New Roman"/>
        </w:rPr>
        <w:t xml:space="preserve"> Computer and Math</w:t>
      </w:r>
      <w:r w:rsidR="0057252B" w:rsidRPr="00A023AA">
        <w:rPr>
          <w:rFonts w:cs="Times New Roman"/>
        </w:rPr>
        <w:t>.</w:t>
      </w:r>
    </w:p>
    <w:p w:rsidR="00BE7D5D" w:rsidRPr="00A023AA" w:rsidRDefault="0001410F" w:rsidP="008F7378">
      <w:pPr>
        <w:shd w:val="clear" w:color="auto" w:fill="FFFFFF" w:themeFill="background1"/>
        <w:tabs>
          <w:tab w:val="left" w:pos="1956"/>
          <w:tab w:val="center" w:pos="5328"/>
        </w:tabs>
        <w:spacing w:after="0" w:line="240" w:lineRule="auto"/>
        <w:ind w:left="720"/>
        <w:jc w:val="both"/>
        <w:rPr>
          <w:rFonts w:cs="Times New Roman"/>
          <w:b/>
        </w:rPr>
      </w:pPr>
      <w:r w:rsidRPr="00A023AA">
        <w:rPr>
          <w:rFonts w:cs="Times New Roman"/>
          <w:b/>
        </w:rPr>
        <w:t xml:space="preserve"> </w:t>
      </w:r>
      <w:r w:rsidRPr="00A023AA">
        <w:rPr>
          <w:rFonts w:cs="Times New Roman"/>
          <w:b/>
        </w:rPr>
        <w:tab/>
      </w:r>
      <w:r w:rsidR="00BE7D5D" w:rsidRPr="00A023AA">
        <w:rPr>
          <w:rFonts w:cs="Times New Roman"/>
          <w:b/>
          <w:u w:val="single"/>
        </w:rPr>
        <w:t>Prerequisite</w:t>
      </w:r>
      <w:r w:rsidR="006C1630" w:rsidRPr="00A023AA">
        <w:rPr>
          <w:rFonts w:cs="Times New Roman"/>
          <w:b/>
          <w:u w:val="single"/>
        </w:rPr>
        <w:t>s for Math 160</w:t>
      </w:r>
      <w:r w:rsidR="00BE7D5D" w:rsidRPr="00A023AA">
        <w:rPr>
          <w:rFonts w:cs="Times New Roman"/>
          <w:b/>
        </w:rPr>
        <w:t>:</w:t>
      </w:r>
    </w:p>
    <w:p w:rsidR="00BE7D5D" w:rsidRPr="00A023AA" w:rsidRDefault="00BE7D5D" w:rsidP="00B130B3">
      <w:pPr>
        <w:pStyle w:val="ListParagraph"/>
        <w:numPr>
          <w:ilvl w:val="0"/>
          <w:numId w:val="40"/>
        </w:numPr>
        <w:spacing w:after="0" w:line="240" w:lineRule="auto"/>
        <w:contextualSpacing w:val="0"/>
        <w:rPr>
          <w:rFonts w:cs="Times New Roman"/>
          <w:b/>
        </w:rPr>
      </w:pPr>
      <w:r w:rsidRPr="00A023AA">
        <w:rPr>
          <w:rFonts w:cs="Times New Roman"/>
          <w:b/>
        </w:rPr>
        <w:t>MATH-050 for Math 160</w:t>
      </w:r>
    </w:p>
    <w:p w:rsidR="00BE7D5D" w:rsidRPr="00A023AA" w:rsidRDefault="00BE7D5D" w:rsidP="00BE7D5D">
      <w:pPr>
        <w:pStyle w:val="ListParagraph"/>
        <w:spacing w:after="0" w:line="240" w:lineRule="auto"/>
        <w:ind w:left="2880"/>
        <w:contextualSpacing w:val="0"/>
        <w:rPr>
          <w:rFonts w:cs="Times New Roman"/>
        </w:rPr>
      </w:pPr>
      <w:r w:rsidRPr="00A023AA">
        <w:rPr>
          <w:rFonts w:cs="Times New Roman"/>
          <w:b/>
        </w:rPr>
        <w:t>Action:</w:t>
      </w:r>
      <w:r w:rsidRPr="00A023AA">
        <w:rPr>
          <w:rFonts w:cs="Times New Roman"/>
        </w:rPr>
        <w:t xml:space="preserve"> Approved (M/S: Rickman/Mack); unanimous </w:t>
      </w:r>
    </w:p>
    <w:p w:rsidR="00BE7D5D" w:rsidRPr="00A023AA" w:rsidRDefault="0057252B" w:rsidP="00BE7D5D">
      <w:pPr>
        <w:pStyle w:val="ListParagraph"/>
        <w:spacing w:after="0" w:line="240" w:lineRule="auto"/>
        <w:ind w:left="2880"/>
        <w:contextualSpacing w:val="0"/>
        <w:rPr>
          <w:rFonts w:cs="Times New Roman"/>
        </w:rPr>
      </w:pPr>
      <w:r w:rsidRPr="00A023AA">
        <w:rPr>
          <w:rFonts w:cs="Times New Roman"/>
        </w:rPr>
        <w:t xml:space="preserve">The department choose option 4 with three attached </w:t>
      </w:r>
      <w:r w:rsidR="00BE7D5D" w:rsidRPr="00A023AA">
        <w:rPr>
          <w:rFonts w:cs="Times New Roman"/>
        </w:rPr>
        <w:t>example from CSU/UC.</w:t>
      </w:r>
    </w:p>
    <w:p w:rsidR="00152583" w:rsidRPr="00A023AA" w:rsidRDefault="00152583" w:rsidP="00152583">
      <w:pPr>
        <w:pStyle w:val="ListParagraph"/>
        <w:spacing w:after="0" w:line="240" w:lineRule="auto"/>
        <w:ind w:left="1080"/>
        <w:rPr>
          <w:rFonts w:cs="Times New Roman"/>
        </w:rPr>
      </w:pPr>
    </w:p>
    <w:p w:rsidR="005C6CF8" w:rsidRPr="00A023AA" w:rsidRDefault="005C6CF8" w:rsidP="006C1630">
      <w:pPr>
        <w:pStyle w:val="ListParagraph"/>
        <w:numPr>
          <w:ilvl w:val="0"/>
          <w:numId w:val="39"/>
        </w:numPr>
        <w:rPr>
          <w:rFonts w:cs="Times New Roman"/>
          <w:b/>
        </w:rPr>
      </w:pPr>
      <w:r w:rsidRPr="00A023AA">
        <w:rPr>
          <w:rFonts w:cs="Times New Roman"/>
          <w:b/>
        </w:rPr>
        <w:t>MATH-025</w:t>
      </w:r>
      <w:r w:rsidR="000E3B89" w:rsidRPr="00A023AA">
        <w:rPr>
          <w:rFonts w:cs="Times New Roman"/>
          <w:b/>
        </w:rPr>
        <w:t xml:space="preserve"> - Elementary Algebra</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77536C" w:rsidRPr="00A023AA">
        <w:rPr>
          <w:rFonts w:cs="Times New Roman"/>
        </w:rPr>
        <w:t>B</w:t>
      </w:r>
      <w:r w:rsidR="00D12325" w:rsidRPr="00A023AA">
        <w:rPr>
          <w:rFonts w:cs="Times New Roman"/>
        </w:rPr>
        <w:t>eal</w:t>
      </w:r>
      <w:r w:rsidRPr="00A023AA">
        <w:rPr>
          <w:rFonts w:cs="Times New Roman"/>
        </w:rPr>
        <w:t>/</w:t>
      </w:r>
      <w:r w:rsidR="0077536C" w:rsidRPr="00A023AA">
        <w:rPr>
          <w:rFonts w:cs="Times New Roman"/>
        </w:rPr>
        <w:t>L</w:t>
      </w:r>
      <w:r w:rsidR="00D12325" w:rsidRPr="00A023AA">
        <w:rPr>
          <w:rFonts w:cs="Times New Roman"/>
        </w:rPr>
        <w:t>ynn</w:t>
      </w:r>
      <w:r w:rsidRPr="00A023AA">
        <w:rPr>
          <w:rFonts w:cs="Times New Roman"/>
        </w:rPr>
        <w:t xml:space="preserve">); unanimous </w:t>
      </w:r>
    </w:p>
    <w:p w:rsidR="005537BE" w:rsidRPr="00A023AA" w:rsidRDefault="0001410F" w:rsidP="00213757">
      <w:pPr>
        <w:pStyle w:val="ListParagraph"/>
        <w:spacing w:after="0" w:line="240" w:lineRule="auto"/>
        <w:ind w:left="1080"/>
        <w:rPr>
          <w:rFonts w:cs="Times New Roman"/>
        </w:rPr>
      </w:pPr>
      <w:r w:rsidRPr="00A023AA">
        <w:rPr>
          <w:rFonts w:cs="Times New Roman"/>
        </w:rPr>
        <w:t xml:space="preserve">A HS equivalent course will satisfy the </w:t>
      </w:r>
      <w:r w:rsidR="0077536C" w:rsidRPr="00A023AA">
        <w:rPr>
          <w:rFonts w:cs="Times New Roman"/>
        </w:rPr>
        <w:t>prerequisite</w:t>
      </w:r>
      <w:r w:rsidRPr="00A023AA">
        <w:rPr>
          <w:rFonts w:cs="Times New Roman"/>
        </w:rPr>
        <w:t xml:space="preserve"> requirement toward Math 012</w:t>
      </w:r>
    </w:p>
    <w:p w:rsidR="00BE7D5D" w:rsidRPr="00A023AA" w:rsidRDefault="0001410F" w:rsidP="008F7378">
      <w:pPr>
        <w:shd w:val="clear" w:color="auto" w:fill="FFFFFF" w:themeFill="background1"/>
        <w:tabs>
          <w:tab w:val="left" w:pos="1956"/>
          <w:tab w:val="center" w:pos="5328"/>
        </w:tabs>
        <w:spacing w:after="0" w:line="240" w:lineRule="auto"/>
        <w:ind w:left="720"/>
        <w:rPr>
          <w:rFonts w:cs="Times New Roman"/>
          <w:b/>
        </w:rPr>
      </w:pPr>
      <w:r w:rsidRPr="00A023AA">
        <w:rPr>
          <w:rFonts w:cs="Times New Roman"/>
          <w:b/>
        </w:rPr>
        <w:tab/>
      </w:r>
      <w:r w:rsidR="00BE7D5D" w:rsidRPr="00A023AA">
        <w:rPr>
          <w:rFonts w:cs="Times New Roman"/>
          <w:b/>
          <w:u w:val="single"/>
        </w:rPr>
        <w:t>Prerequisite</w:t>
      </w:r>
      <w:r w:rsidR="006C1630" w:rsidRPr="00A023AA">
        <w:rPr>
          <w:rFonts w:cs="Times New Roman"/>
          <w:b/>
          <w:u w:val="single"/>
        </w:rPr>
        <w:t>s for Math 025</w:t>
      </w:r>
      <w:r w:rsidR="00BE7D5D" w:rsidRPr="00A023AA">
        <w:rPr>
          <w:rFonts w:cs="Times New Roman"/>
          <w:b/>
        </w:rPr>
        <w:t>:</w:t>
      </w:r>
    </w:p>
    <w:p w:rsidR="00BE7D5D" w:rsidRPr="00A023AA" w:rsidRDefault="00BE7D5D" w:rsidP="00B130B3">
      <w:pPr>
        <w:pStyle w:val="ListParagraph"/>
        <w:numPr>
          <w:ilvl w:val="0"/>
          <w:numId w:val="40"/>
        </w:numPr>
        <w:spacing w:after="0" w:line="240" w:lineRule="auto"/>
        <w:contextualSpacing w:val="0"/>
        <w:rPr>
          <w:rFonts w:cs="Times New Roman"/>
          <w:b/>
        </w:rPr>
      </w:pPr>
      <w:r w:rsidRPr="00A023AA">
        <w:rPr>
          <w:rFonts w:cs="Times New Roman"/>
          <w:b/>
        </w:rPr>
        <w:t>HS Algebra for Math 025</w:t>
      </w:r>
    </w:p>
    <w:p w:rsidR="00BE7D5D" w:rsidRPr="00A023AA" w:rsidRDefault="00BE7D5D" w:rsidP="00BE7D5D">
      <w:pPr>
        <w:pStyle w:val="ListParagraph"/>
        <w:spacing w:after="0" w:line="240" w:lineRule="auto"/>
        <w:ind w:left="2880"/>
        <w:contextualSpacing w:val="0"/>
        <w:rPr>
          <w:rFonts w:cs="Times New Roman"/>
        </w:rPr>
      </w:pPr>
      <w:r w:rsidRPr="00A023AA">
        <w:rPr>
          <w:rFonts w:cs="Times New Roman"/>
          <w:b/>
        </w:rPr>
        <w:t>Action:</w:t>
      </w:r>
      <w:r w:rsidRPr="00A023AA">
        <w:rPr>
          <w:rFonts w:cs="Times New Roman"/>
        </w:rPr>
        <w:t xml:space="preserve"> Approved (M/S: Rickman/Beal); unanimous</w:t>
      </w:r>
    </w:p>
    <w:p w:rsidR="00BE7D5D" w:rsidRPr="00A023AA" w:rsidRDefault="00BE7D5D" w:rsidP="00B130B3">
      <w:pPr>
        <w:pStyle w:val="ListParagraph"/>
        <w:numPr>
          <w:ilvl w:val="0"/>
          <w:numId w:val="40"/>
        </w:numPr>
        <w:spacing w:after="0" w:line="240" w:lineRule="auto"/>
        <w:contextualSpacing w:val="0"/>
        <w:rPr>
          <w:rFonts w:cs="Times New Roman"/>
          <w:b/>
        </w:rPr>
      </w:pPr>
      <w:r w:rsidRPr="00A023AA">
        <w:rPr>
          <w:rFonts w:cs="Times New Roman"/>
          <w:b/>
        </w:rPr>
        <w:t>MATH-012 for Math 025</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Hubbard/Beal); unanimous </w:t>
      </w:r>
    </w:p>
    <w:p w:rsidR="00D12325" w:rsidRPr="00A023AA" w:rsidRDefault="00D12325" w:rsidP="00213757">
      <w:pPr>
        <w:pStyle w:val="ListParagraph"/>
        <w:spacing w:after="0" w:line="240" w:lineRule="auto"/>
        <w:ind w:left="1080"/>
        <w:rPr>
          <w:rFonts w:cs="Times New Roman"/>
        </w:rPr>
      </w:pPr>
    </w:p>
    <w:p w:rsidR="00A023AA" w:rsidRDefault="00A023AA">
      <w:pPr>
        <w:rPr>
          <w:rFonts w:cs="Times New Roman"/>
          <w:b/>
        </w:rPr>
      </w:pPr>
      <w:r>
        <w:rPr>
          <w:rFonts w:cs="Times New Roman"/>
          <w:b/>
        </w:rPr>
        <w:br w:type="page"/>
      </w:r>
    </w:p>
    <w:p w:rsidR="005C6CF8" w:rsidRPr="00A023AA" w:rsidRDefault="005C6CF8" w:rsidP="006C1630">
      <w:pPr>
        <w:pStyle w:val="ListParagraph"/>
        <w:numPr>
          <w:ilvl w:val="0"/>
          <w:numId w:val="39"/>
        </w:numPr>
        <w:rPr>
          <w:rFonts w:cs="Times New Roman"/>
          <w:b/>
        </w:rPr>
      </w:pPr>
      <w:r w:rsidRPr="00A023AA">
        <w:rPr>
          <w:rFonts w:cs="Times New Roman"/>
          <w:b/>
        </w:rPr>
        <w:lastRenderedPageBreak/>
        <w:t>MATH-026</w:t>
      </w:r>
      <w:r w:rsidR="000E3B89" w:rsidRPr="00A023AA">
        <w:rPr>
          <w:rFonts w:cs="Times New Roman"/>
          <w:b/>
        </w:rPr>
        <w:t xml:space="preserve"> - Plane Geometry</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w:t>
      </w:r>
      <w:r w:rsidR="00D12325" w:rsidRPr="00A023AA">
        <w:rPr>
          <w:rFonts w:cs="Times New Roman"/>
        </w:rPr>
        <w:t xml:space="preserve"> </w:t>
      </w:r>
      <w:r w:rsidR="0077536C" w:rsidRPr="00A023AA">
        <w:rPr>
          <w:rFonts w:cs="Times New Roman"/>
        </w:rPr>
        <w:t>Rickman</w:t>
      </w:r>
      <w:r w:rsidRPr="00A023AA">
        <w:rPr>
          <w:rFonts w:cs="Times New Roman"/>
        </w:rPr>
        <w:t>/</w:t>
      </w:r>
      <w:r w:rsidR="0077536C" w:rsidRPr="00A023AA">
        <w:rPr>
          <w:rFonts w:cs="Times New Roman"/>
        </w:rPr>
        <w:t>Mack</w:t>
      </w:r>
      <w:r w:rsidRPr="00A023AA">
        <w:rPr>
          <w:rFonts w:cs="Times New Roman"/>
        </w:rPr>
        <w:t xml:space="preserve">); unanimous </w:t>
      </w:r>
    </w:p>
    <w:p w:rsidR="00BE7D5D" w:rsidRPr="00A023AA" w:rsidRDefault="0001410F" w:rsidP="008F7378">
      <w:pPr>
        <w:shd w:val="clear" w:color="auto" w:fill="FFFFFF" w:themeFill="background1"/>
        <w:tabs>
          <w:tab w:val="left" w:pos="1956"/>
          <w:tab w:val="center" w:pos="5328"/>
        </w:tabs>
        <w:spacing w:after="0" w:line="240" w:lineRule="auto"/>
        <w:ind w:left="720"/>
        <w:rPr>
          <w:rFonts w:cs="Times New Roman"/>
          <w:b/>
        </w:rPr>
      </w:pPr>
      <w:r w:rsidRPr="00A023AA">
        <w:rPr>
          <w:rFonts w:cs="Times New Roman"/>
          <w:b/>
        </w:rPr>
        <w:tab/>
      </w:r>
      <w:r w:rsidR="00BE7D5D" w:rsidRPr="00A023AA">
        <w:rPr>
          <w:rFonts w:cs="Times New Roman"/>
          <w:b/>
          <w:u w:val="single"/>
        </w:rPr>
        <w:t>Prerequisite</w:t>
      </w:r>
      <w:r w:rsidR="006C1630" w:rsidRPr="00A023AA">
        <w:rPr>
          <w:rFonts w:cs="Times New Roman"/>
          <w:b/>
          <w:u w:val="single"/>
        </w:rPr>
        <w:t>s for Math 026</w:t>
      </w:r>
      <w:r w:rsidR="00BE7D5D" w:rsidRPr="00A023AA">
        <w:rPr>
          <w:rFonts w:cs="Times New Roman"/>
          <w:b/>
        </w:rPr>
        <w:t>:</w:t>
      </w:r>
    </w:p>
    <w:p w:rsidR="00BE7D5D" w:rsidRPr="00A023AA" w:rsidRDefault="00BE7D5D" w:rsidP="00B130B3">
      <w:pPr>
        <w:pStyle w:val="ListParagraph"/>
        <w:numPr>
          <w:ilvl w:val="0"/>
          <w:numId w:val="40"/>
        </w:numPr>
        <w:rPr>
          <w:rFonts w:cs="Times New Roman"/>
          <w:b/>
        </w:rPr>
      </w:pPr>
      <w:r w:rsidRPr="00A023AA">
        <w:rPr>
          <w:rFonts w:cs="Times New Roman"/>
          <w:b/>
        </w:rPr>
        <w:t>HS Algebra for Math 026</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Hubbard/Beal); unanimous </w:t>
      </w:r>
    </w:p>
    <w:p w:rsidR="00BE7D5D" w:rsidRPr="00A023AA" w:rsidRDefault="00BE7D5D" w:rsidP="00B130B3">
      <w:pPr>
        <w:pStyle w:val="ListParagraph"/>
        <w:numPr>
          <w:ilvl w:val="0"/>
          <w:numId w:val="40"/>
        </w:numPr>
        <w:rPr>
          <w:rFonts w:cs="Times New Roman"/>
          <w:b/>
        </w:rPr>
      </w:pPr>
      <w:r w:rsidRPr="00A023AA">
        <w:rPr>
          <w:rFonts w:cs="Times New Roman"/>
          <w:b/>
        </w:rPr>
        <w:t>MATH-025 for Math 026</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Mack/Lynn); unanimous </w:t>
      </w:r>
    </w:p>
    <w:p w:rsidR="00BE7D5D" w:rsidRPr="00A023AA" w:rsidRDefault="00BE7D5D" w:rsidP="00B130B3">
      <w:pPr>
        <w:pStyle w:val="ListParagraph"/>
        <w:numPr>
          <w:ilvl w:val="0"/>
          <w:numId w:val="40"/>
        </w:numPr>
        <w:rPr>
          <w:rFonts w:cs="Times New Roman"/>
          <w:b/>
        </w:rPr>
      </w:pPr>
      <w:r w:rsidRPr="00A023AA">
        <w:rPr>
          <w:rFonts w:cs="Times New Roman"/>
          <w:b/>
        </w:rPr>
        <w:t>MATH-029 for Math 026</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Beal/Lynn); unanimous </w:t>
      </w:r>
    </w:p>
    <w:p w:rsidR="006C1630" w:rsidRPr="00A023AA" w:rsidRDefault="006C1630" w:rsidP="00BE7D5D">
      <w:pPr>
        <w:pStyle w:val="ListParagraph"/>
        <w:spacing w:after="0" w:line="240" w:lineRule="auto"/>
        <w:ind w:left="2880"/>
        <w:rPr>
          <w:rFonts w:cs="Times New Roman"/>
        </w:rPr>
      </w:pPr>
    </w:p>
    <w:p w:rsidR="005C6CF8" w:rsidRPr="00A023AA" w:rsidRDefault="005C6CF8" w:rsidP="006C1630">
      <w:pPr>
        <w:pStyle w:val="ListParagraph"/>
        <w:numPr>
          <w:ilvl w:val="0"/>
          <w:numId w:val="39"/>
        </w:numPr>
        <w:rPr>
          <w:rFonts w:cs="Times New Roman"/>
          <w:b/>
        </w:rPr>
      </w:pPr>
      <w:r w:rsidRPr="00A023AA">
        <w:rPr>
          <w:rFonts w:cs="Times New Roman"/>
          <w:b/>
        </w:rPr>
        <w:t>MATH-029</w:t>
      </w:r>
      <w:r w:rsidR="000E3B89" w:rsidRPr="00A023AA">
        <w:rPr>
          <w:rFonts w:cs="Times New Roman"/>
          <w:b/>
        </w:rPr>
        <w:t xml:space="preserve"> - Accelerated Elementary &amp; Intermediate Algebra</w:t>
      </w:r>
    </w:p>
    <w:p w:rsidR="005C6CF8" w:rsidRPr="00A023AA" w:rsidRDefault="005C6CF8" w:rsidP="006C1630">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77536C" w:rsidRPr="00A023AA">
        <w:rPr>
          <w:rFonts w:cs="Times New Roman"/>
        </w:rPr>
        <w:t>Rickman</w:t>
      </w:r>
      <w:r w:rsidRPr="00A023AA">
        <w:rPr>
          <w:rFonts w:cs="Times New Roman"/>
        </w:rPr>
        <w:t>/</w:t>
      </w:r>
      <w:r w:rsidR="0077536C" w:rsidRPr="00A023AA">
        <w:rPr>
          <w:rFonts w:cs="Times New Roman"/>
        </w:rPr>
        <w:t>M</w:t>
      </w:r>
      <w:r w:rsidR="00222846" w:rsidRPr="00A023AA">
        <w:rPr>
          <w:rFonts w:cs="Times New Roman"/>
        </w:rPr>
        <w:t>ack</w:t>
      </w:r>
      <w:r w:rsidRPr="00A023AA">
        <w:rPr>
          <w:rFonts w:cs="Times New Roman"/>
        </w:rPr>
        <w:t xml:space="preserve">); unanimous </w:t>
      </w:r>
    </w:p>
    <w:p w:rsidR="00C17CDF" w:rsidRPr="00A023AA" w:rsidRDefault="0077536C" w:rsidP="006C1630">
      <w:pPr>
        <w:pStyle w:val="ListParagraph"/>
        <w:spacing w:after="0" w:line="240" w:lineRule="auto"/>
        <w:ind w:left="1080"/>
        <w:rPr>
          <w:rFonts w:cs="Times New Roman"/>
        </w:rPr>
      </w:pPr>
      <w:r w:rsidRPr="00A023AA">
        <w:rPr>
          <w:rFonts w:cs="Times New Roman"/>
        </w:rPr>
        <w:t>The Math Department offers multiple pathways</w:t>
      </w:r>
      <w:r w:rsidR="008F7378" w:rsidRPr="00A023AA">
        <w:rPr>
          <w:rFonts w:cs="Times New Roman"/>
        </w:rPr>
        <w:t xml:space="preserve"> </w:t>
      </w:r>
      <w:r w:rsidRPr="00A023AA">
        <w:rPr>
          <w:rFonts w:cs="Times New Roman"/>
        </w:rPr>
        <w:t>for students to complete math requirements b</w:t>
      </w:r>
      <w:r w:rsidR="00D2067C" w:rsidRPr="00A023AA">
        <w:rPr>
          <w:rFonts w:cs="Times New Roman"/>
        </w:rPr>
        <w:t xml:space="preserve">ased on majors and/or transfer </w:t>
      </w:r>
      <w:r w:rsidR="008F7378" w:rsidRPr="00A023AA">
        <w:rPr>
          <w:rFonts w:cs="Times New Roman"/>
        </w:rPr>
        <w:t>requirements</w:t>
      </w:r>
      <w:r w:rsidR="00D2067C" w:rsidRPr="00A023AA">
        <w:rPr>
          <w:rFonts w:cs="Times New Roman"/>
        </w:rPr>
        <w:t xml:space="preserve">; e.g. </w:t>
      </w:r>
      <w:r w:rsidR="0018546E" w:rsidRPr="00A023AA">
        <w:rPr>
          <w:rFonts w:cs="Times New Roman"/>
        </w:rPr>
        <w:t xml:space="preserve">STEM majors can use Math 027, whereas </w:t>
      </w:r>
      <w:r w:rsidR="00D2067C" w:rsidRPr="00A023AA">
        <w:rPr>
          <w:rFonts w:cs="Times New Roman"/>
        </w:rPr>
        <w:t>BUS/</w:t>
      </w:r>
      <w:r w:rsidR="008F7378" w:rsidRPr="00A023AA">
        <w:rPr>
          <w:rFonts w:cs="Times New Roman"/>
        </w:rPr>
        <w:t>KINES/</w:t>
      </w:r>
      <w:r w:rsidR="00D2067C" w:rsidRPr="00A023AA">
        <w:rPr>
          <w:rFonts w:cs="Times New Roman"/>
        </w:rPr>
        <w:t xml:space="preserve">Pre-Nursing students need Math 029.  </w:t>
      </w:r>
      <w:r w:rsidR="0018546E" w:rsidRPr="00A023AA">
        <w:rPr>
          <w:rFonts w:cs="Times New Roman"/>
        </w:rPr>
        <w:t xml:space="preserve">There’s multiple ways to enter statistics or calculus </w:t>
      </w:r>
      <w:r w:rsidR="0057252B" w:rsidRPr="00A023AA">
        <w:rPr>
          <w:rFonts w:cs="Times New Roman"/>
        </w:rPr>
        <w:t xml:space="preserve">give </w:t>
      </w:r>
      <w:r w:rsidR="0018546E" w:rsidRPr="00A023AA">
        <w:rPr>
          <w:rFonts w:cs="Times New Roman"/>
        </w:rPr>
        <w:t xml:space="preserve">students </w:t>
      </w:r>
      <w:r w:rsidR="0057252B" w:rsidRPr="00A023AA">
        <w:rPr>
          <w:rFonts w:cs="Times New Roman"/>
        </w:rPr>
        <w:t xml:space="preserve">many </w:t>
      </w:r>
      <w:r w:rsidR="0018546E" w:rsidRPr="00A023AA">
        <w:rPr>
          <w:rFonts w:cs="Times New Roman"/>
        </w:rPr>
        <w:t>choices. It’s impor</w:t>
      </w:r>
      <w:r w:rsidR="005058E7">
        <w:rPr>
          <w:rFonts w:cs="Times New Roman"/>
        </w:rPr>
        <w:t xml:space="preserve">tant that students’ education </w:t>
      </w:r>
      <w:r w:rsidR="0018546E" w:rsidRPr="00A023AA">
        <w:rPr>
          <w:rFonts w:cs="Times New Roman"/>
        </w:rPr>
        <w:t>plan clearly identify the</w:t>
      </w:r>
      <w:r w:rsidR="0057252B" w:rsidRPr="00A023AA">
        <w:rPr>
          <w:rFonts w:cs="Times New Roman"/>
        </w:rPr>
        <w:t>ir</w:t>
      </w:r>
      <w:r w:rsidR="0018546E" w:rsidRPr="00A023AA">
        <w:rPr>
          <w:rFonts w:cs="Times New Roman"/>
        </w:rPr>
        <w:t xml:space="preserve"> major pathway. </w:t>
      </w:r>
      <w:r w:rsidR="00D2067C" w:rsidRPr="00A023AA">
        <w:rPr>
          <w:rFonts w:cs="Times New Roman"/>
        </w:rPr>
        <w:t>The p</w:t>
      </w:r>
      <w:r w:rsidR="00222846" w:rsidRPr="00A023AA">
        <w:rPr>
          <w:rFonts w:cs="Times New Roman"/>
        </w:rPr>
        <w:t>lacement test poses a di</w:t>
      </w:r>
      <w:r w:rsidR="00D2067C" w:rsidRPr="00A023AA">
        <w:rPr>
          <w:rFonts w:cs="Times New Roman"/>
        </w:rPr>
        <w:t xml:space="preserve">splacement for students in math when really the pathway depends on students’ </w:t>
      </w:r>
      <w:r w:rsidR="00222846" w:rsidRPr="00A023AA">
        <w:rPr>
          <w:rFonts w:cs="Times New Roman"/>
        </w:rPr>
        <w:t xml:space="preserve">majors. </w:t>
      </w:r>
      <w:r w:rsidR="00D2067C" w:rsidRPr="00A023AA">
        <w:rPr>
          <w:rFonts w:cs="Times New Roman"/>
        </w:rPr>
        <w:t>Using HS GPA is better placement tool than the test.</w:t>
      </w:r>
      <w:r w:rsidR="00222846" w:rsidRPr="00A023AA">
        <w:rPr>
          <w:rFonts w:cs="Times New Roman"/>
        </w:rPr>
        <w:t xml:space="preserve"> </w:t>
      </w:r>
    </w:p>
    <w:p w:rsidR="00D2067C" w:rsidRPr="00A023AA" w:rsidRDefault="00D2067C" w:rsidP="00213757">
      <w:pPr>
        <w:pStyle w:val="ListParagraph"/>
        <w:spacing w:after="0" w:line="240" w:lineRule="auto"/>
        <w:ind w:left="1080"/>
        <w:rPr>
          <w:rFonts w:cs="Times New Roman"/>
        </w:rPr>
      </w:pPr>
    </w:p>
    <w:p w:rsidR="00D2067C" w:rsidRPr="00A023AA" w:rsidRDefault="00D2067C" w:rsidP="00213757">
      <w:pPr>
        <w:pStyle w:val="ListParagraph"/>
        <w:spacing w:after="0" w:line="240" w:lineRule="auto"/>
        <w:ind w:left="1080"/>
        <w:rPr>
          <w:rFonts w:cs="Times New Roman"/>
        </w:rPr>
      </w:pPr>
      <w:r w:rsidRPr="00A023AA">
        <w:rPr>
          <w:rFonts w:cs="Times New Roman"/>
        </w:rPr>
        <w:t xml:space="preserve">CSLO 4 (pg5) was questioned regarding mastery-based skills are not required? It was shared </w:t>
      </w:r>
      <w:r w:rsidR="0018546E" w:rsidRPr="00A023AA">
        <w:rPr>
          <w:rFonts w:cs="Times New Roman"/>
        </w:rPr>
        <w:t>basic</w:t>
      </w:r>
      <w:r w:rsidRPr="00A023AA">
        <w:rPr>
          <w:rFonts w:cs="Times New Roman"/>
        </w:rPr>
        <w:t xml:space="preserve"> skills like arithmetic is not required</w:t>
      </w:r>
      <w:r w:rsidR="0018546E" w:rsidRPr="00A023AA">
        <w:rPr>
          <w:rFonts w:cs="Times New Roman"/>
        </w:rPr>
        <w:t xml:space="preserve"> in the context of application or solving equations.</w:t>
      </w:r>
    </w:p>
    <w:p w:rsidR="00BE7D5D" w:rsidRPr="00A023AA" w:rsidRDefault="0001410F" w:rsidP="008F7378">
      <w:pPr>
        <w:shd w:val="clear" w:color="auto" w:fill="FFFFFF" w:themeFill="background1"/>
        <w:tabs>
          <w:tab w:val="left" w:pos="1956"/>
          <w:tab w:val="center" w:pos="5328"/>
        </w:tabs>
        <w:spacing w:after="0" w:line="240" w:lineRule="auto"/>
        <w:ind w:left="720"/>
        <w:rPr>
          <w:rFonts w:cs="Times New Roman"/>
          <w:b/>
        </w:rPr>
      </w:pPr>
      <w:r w:rsidRPr="00A023AA">
        <w:rPr>
          <w:rFonts w:cs="Times New Roman"/>
          <w:b/>
        </w:rPr>
        <w:tab/>
      </w:r>
      <w:r w:rsidR="00BE7D5D" w:rsidRPr="00A023AA">
        <w:rPr>
          <w:rFonts w:cs="Times New Roman"/>
          <w:b/>
          <w:u w:val="single"/>
        </w:rPr>
        <w:t>Prerequisite</w:t>
      </w:r>
      <w:r w:rsidR="006C1630" w:rsidRPr="00A023AA">
        <w:rPr>
          <w:rFonts w:cs="Times New Roman"/>
          <w:b/>
          <w:u w:val="single"/>
        </w:rPr>
        <w:t>s for Math 029</w:t>
      </w:r>
      <w:r w:rsidR="00BE7D5D" w:rsidRPr="00A023AA">
        <w:rPr>
          <w:rFonts w:cs="Times New Roman"/>
          <w:b/>
        </w:rPr>
        <w:t>:</w:t>
      </w:r>
    </w:p>
    <w:p w:rsidR="00BE7D5D" w:rsidRPr="00A023AA" w:rsidRDefault="00BE7D5D" w:rsidP="006C1630">
      <w:pPr>
        <w:pStyle w:val="ListParagraph"/>
        <w:numPr>
          <w:ilvl w:val="0"/>
          <w:numId w:val="40"/>
        </w:numPr>
        <w:rPr>
          <w:rFonts w:cs="Times New Roman"/>
          <w:b/>
        </w:rPr>
      </w:pPr>
      <w:r w:rsidRPr="00A023AA">
        <w:rPr>
          <w:rFonts w:cs="Times New Roman"/>
          <w:b/>
        </w:rPr>
        <w:t>HS Algebra for Math 029</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Hubbard /Rickman); unanimous </w:t>
      </w:r>
    </w:p>
    <w:p w:rsidR="00BE7D5D" w:rsidRPr="00A023AA" w:rsidRDefault="00BE7D5D" w:rsidP="006C1630">
      <w:pPr>
        <w:pStyle w:val="ListParagraph"/>
        <w:numPr>
          <w:ilvl w:val="0"/>
          <w:numId w:val="40"/>
        </w:numPr>
        <w:rPr>
          <w:rFonts w:cs="Times New Roman"/>
          <w:b/>
        </w:rPr>
      </w:pPr>
      <w:r w:rsidRPr="00A023AA">
        <w:rPr>
          <w:rFonts w:cs="Times New Roman"/>
          <w:b/>
        </w:rPr>
        <w:t>MATH-012 for Math 029</w:t>
      </w:r>
    </w:p>
    <w:p w:rsidR="00BE7D5D" w:rsidRPr="00A023AA" w:rsidRDefault="00BE7D5D" w:rsidP="00BE7D5D">
      <w:pPr>
        <w:pStyle w:val="ListParagraph"/>
        <w:spacing w:after="0" w:line="240" w:lineRule="auto"/>
        <w:ind w:left="2880"/>
        <w:rPr>
          <w:rFonts w:cs="Times New Roman"/>
        </w:rPr>
      </w:pPr>
      <w:r w:rsidRPr="00A023AA">
        <w:rPr>
          <w:rFonts w:cs="Times New Roman"/>
          <w:b/>
        </w:rPr>
        <w:t>Action:</w:t>
      </w:r>
      <w:r w:rsidRPr="00A023AA">
        <w:rPr>
          <w:rFonts w:cs="Times New Roman"/>
        </w:rPr>
        <w:t xml:space="preserve"> Approved (M/S: Beal/Kromer); unanimous </w:t>
      </w:r>
    </w:p>
    <w:p w:rsidR="00654086" w:rsidRPr="00A023AA" w:rsidRDefault="00654086" w:rsidP="009A29CE">
      <w:pPr>
        <w:pStyle w:val="ListParagraph"/>
        <w:spacing w:after="0" w:line="240" w:lineRule="auto"/>
        <w:rPr>
          <w:rFonts w:cs="Times New Roman"/>
          <w:b/>
          <w:u w:val="single"/>
        </w:rPr>
      </w:pPr>
    </w:p>
    <w:p w:rsidR="00110489" w:rsidRPr="00A023AA" w:rsidRDefault="00D712E0" w:rsidP="00D712E0">
      <w:pPr>
        <w:pStyle w:val="ListParagraph"/>
        <w:numPr>
          <w:ilvl w:val="0"/>
          <w:numId w:val="1"/>
        </w:numPr>
        <w:spacing w:after="0" w:line="240" w:lineRule="auto"/>
        <w:rPr>
          <w:rFonts w:cs="Times New Roman"/>
          <w:b/>
          <w:u w:val="single"/>
        </w:rPr>
      </w:pPr>
      <w:r w:rsidRPr="00A023AA">
        <w:rPr>
          <w:rFonts w:cs="Times New Roman"/>
          <w:b/>
          <w:u w:val="single"/>
        </w:rPr>
        <w:t>Prerequisites:</w:t>
      </w:r>
    </w:p>
    <w:p w:rsidR="00BE7D5D" w:rsidRPr="00A023AA" w:rsidRDefault="00BE7D5D" w:rsidP="00B130B3">
      <w:pPr>
        <w:spacing w:after="0" w:line="240" w:lineRule="auto"/>
        <w:ind w:left="360"/>
        <w:rPr>
          <w:rFonts w:cs="Times New Roman"/>
        </w:rPr>
      </w:pPr>
      <w:r w:rsidRPr="00A023AA">
        <w:rPr>
          <w:rFonts w:cs="Times New Roman"/>
        </w:rPr>
        <w:t>The co</w:t>
      </w:r>
      <w:r w:rsidR="006C1630" w:rsidRPr="00A023AA">
        <w:rPr>
          <w:rFonts w:cs="Times New Roman"/>
        </w:rPr>
        <w:t xml:space="preserve">mmittee reviewed this item </w:t>
      </w:r>
      <w:r w:rsidR="005058E7">
        <w:rPr>
          <w:rFonts w:cs="Times New Roman"/>
        </w:rPr>
        <w:t xml:space="preserve">as part of item 5; linking </w:t>
      </w:r>
      <w:r w:rsidR="006C1630" w:rsidRPr="00A023AA">
        <w:rPr>
          <w:rFonts w:cs="Times New Roman"/>
        </w:rPr>
        <w:t xml:space="preserve">prerequisite </w:t>
      </w:r>
      <w:r w:rsidR="005058E7">
        <w:rPr>
          <w:rFonts w:cs="Times New Roman"/>
        </w:rPr>
        <w:t>course forms to the COOR review process</w:t>
      </w:r>
      <w:r w:rsidR="00B130B3" w:rsidRPr="00A023AA">
        <w:rPr>
          <w:rFonts w:cs="Times New Roman"/>
        </w:rPr>
        <w:t>.</w:t>
      </w:r>
    </w:p>
    <w:p w:rsidR="0024185B" w:rsidRPr="00A023AA" w:rsidRDefault="0024185B" w:rsidP="0024185B">
      <w:pPr>
        <w:pStyle w:val="ListParagraph"/>
        <w:spacing w:after="0" w:line="240" w:lineRule="auto"/>
        <w:ind w:left="360"/>
        <w:rPr>
          <w:rFonts w:cs="Times New Roman"/>
          <w:b/>
          <w:u w:val="single"/>
        </w:rPr>
      </w:pPr>
    </w:p>
    <w:p w:rsidR="00E162E5" w:rsidRPr="00A023AA" w:rsidRDefault="00AD0628" w:rsidP="007E431F">
      <w:pPr>
        <w:pStyle w:val="ListParagraph"/>
        <w:numPr>
          <w:ilvl w:val="0"/>
          <w:numId w:val="1"/>
        </w:numPr>
        <w:spacing w:after="0" w:line="240" w:lineRule="auto"/>
        <w:rPr>
          <w:rFonts w:cs="Times New Roman"/>
          <w:b/>
          <w:u w:val="single"/>
        </w:rPr>
      </w:pPr>
      <w:r w:rsidRPr="00A023AA">
        <w:rPr>
          <w:rFonts w:cs="Times New Roman"/>
          <w:b/>
          <w:u w:val="single"/>
        </w:rPr>
        <w:t>Online Supplement</w:t>
      </w:r>
      <w:r w:rsidR="00781DD8" w:rsidRPr="00A023AA">
        <w:rPr>
          <w:rFonts w:cs="Times New Roman"/>
          <w:b/>
          <w:u w:val="single"/>
        </w:rPr>
        <w:t>s</w:t>
      </w:r>
      <w:r w:rsidR="00567679" w:rsidRPr="00A023AA">
        <w:rPr>
          <w:rFonts w:cs="Times New Roman"/>
          <w:b/>
          <w:u w:val="single"/>
        </w:rPr>
        <w:t xml:space="preserve"> </w:t>
      </w:r>
    </w:p>
    <w:p w:rsidR="001056C1" w:rsidRPr="00A023AA" w:rsidRDefault="001056C1" w:rsidP="001056C1">
      <w:pPr>
        <w:spacing w:after="0" w:line="240" w:lineRule="auto"/>
        <w:rPr>
          <w:rFonts w:cs="Times New Roman"/>
          <w:b/>
        </w:rPr>
      </w:pPr>
      <w:r w:rsidRPr="00A023AA">
        <w:rPr>
          <w:rFonts w:cs="Times New Roman"/>
          <w:b/>
        </w:rPr>
        <w:t>Second Reading:</w:t>
      </w:r>
    </w:p>
    <w:p w:rsidR="0011297D" w:rsidRPr="00A023AA" w:rsidRDefault="0011297D" w:rsidP="000E3B89">
      <w:pPr>
        <w:pStyle w:val="ListParagraph"/>
        <w:numPr>
          <w:ilvl w:val="0"/>
          <w:numId w:val="43"/>
        </w:numPr>
        <w:spacing w:after="0" w:line="240" w:lineRule="auto"/>
        <w:rPr>
          <w:rFonts w:cs="Times New Roman"/>
          <w:b/>
        </w:rPr>
      </w:pPr>
      <w:r w:rsidRPr="00A023AA">
        <w:rPr>
          <w:rFonts w:cs="Times New Roman"/>
          <w:b/>
        </w:rPr>
        <w:t>FIRE-107 - Firefighter Safety and Survival Hybrid Course</w:t>
      </w:r>
    </w:p>
    <w:p w:rsidR="00222846" w:rsidRPr="00A023AA" w:rsidRDefault="00222846" w:rsidP="001056C1">
      <w:pPr>
        <w:pStyle w:val="ListParagraph"/>
        <w:spacing w:after="0" w:line="240" w:lineRule="auto"/>
        <w:ind w:left="360" w:firstLine="360"/>
        <w:rPr>
          <w:rFonts w:cs="Times New Roman"/>
        </w:rPr>
      </w:pPr>
      <w:r w:rsidRPr="00A023AA">
        <w:rPr>
          <w:rFonts w:cs="Times New Roman"/>
          <w:b/>
        </w:rPr>
        <w:t>Action:</w:t>
      </w:r>
      <w:r w:rsidRPr="00A023AA">
        <w:rPr>
          <w:rFonts w:cs="Times New Roman"/>
        </w:rPr>
        <w:t xml:space="preserve"> Approved (M/S: </w:t>
      </w:r>
      <w:r w:rsidR="006C1630" w:rsidRPr="00A023AA">
        <w:rPr>
          <w:rFonts w:cs="Times New Roman"/>
        </w:rPr>
        <w:t>Rickman</w:t>
      </w:r>
      <w:r w:rsidRPr="00A023AA">
        <w:rPr>
          <w:rFonts w:cs="Times New Roman"/>
        </w:rPr>
        <w:t>/</w:t>
      </w:r>
      <w:r w:rsidR="006C1630" w:rsidRPr="00A023AA">
        <w:rPr>
          <w:rFonts w:cs="Times New Roman"/>
        </w:rPr>
        <w:t>L</w:t>
      </w:r>
      <w:r w:rsidR="001056C1" w:rsidRPr="00A023AA">
        <w:rPr>
          <w:rFonts w:cs="Times New Roman"/>
        </w:rPr>
        <w:t>ynn</w:t>
      </w:r>
      <w:r w:rsidRPr="00A023AA">
        <w:rPr>
          <w:rFonts w:cs="Times New Roman"/>
        </w:rPr>
        <w:t xml:space="preserve">); unanimous </w:t>
      </w:r>
    </w:p>
    <w:p w:rsidR="001056C1" w:rsidRPr="00A023AA" w:rsidRDefault="000E3B89" w:rsidP="001056C1">
      <w:pPr>
        <w:pStyle w:val="ListParagraph"/>
        <w:spacing w:after="0" w:line="240" w:lineRule="auto"/>
        <w:rPr>
          <w:rFonts w:cs="Times New Roman"/>
        </w:rPr>
      </w:pPr>
      <w:r w:rsidRPr="00A023AA">
        <w:rPr>
          <w:rFonts w:cs="Times New Roman"/>
        </w:rPr>
        <w:t xml:space="preserve">The department updated the outline based on the review at the last curriculum </w:t>
      </w:r>
      <w:r w:rsidR="0018546E" w:rsidRPr="00A023AA">
        <w:rPr>
          <w:rFonts w:cs="Times New Roman"/>
        </w:rPr>
        <w:t xml:space="preserve">review on </w:t>
      </w:r>
      <w:r w:rsidRPr="00A023AA">
        <w:rPr>
          <w:rFonts w:cs="Times New Roman"/>
        </w:rPr>
        <w:t xml:space="preserve">2.3.16 </w:t>
      </w:r>
    </w:p>
    <w:p w:rsidR="0018546E" w:rsidRDefault="000E3B89" w:rsidP="0018546E">
      <w:pPr>
        <w:pStyle w:val="ListParagraph"/>
        <w:spacing w:after="0" w:line="240" w:lineRule="auto"/>
        <w:rPr>
          <w:rFonts w:cs="Times New Roman"/>
        </w:rPr>
      </w:pPr>
      <w:r w:rsidRPr="00A023AA">
        <w:rPr>
          <w:rFonts w:cs="Times New Roman"/>
          <w:b/>
        </w:rPr>
        <w:t>Recommendation</w:t>
      </w:r>
      <w:r w:rsidRPr="00A023AA">
        <w:rPr>
          <w:rFonts w:cs="Times New Roman"/>
        </w:rPr>
        <w:t xml:space="preserve">: </w:t>
      </w:r>
      <w:r w:rsidR="001056C1" w:rsidRPr="00A023AA">
        <w:rPr>
          <w:rFonts w:cs="Times New Roman"/>
        </w:rPr>
        <w:t xml:space="preserve">Fix the </w:t>
      </w:r>
      <w:r w:rsidR="0018546E" w:rsidRPr="00A023AA">
        <w:rPr>
          <w:rFonts w:cs="Times New Roman"/>
        </w:rPr>
        <w:t xml:space="preserve">header </w:t>
      </w:r>
      <w:r w:rsidR="001056C1" w:rsidRPr="00A023AA">
        <w:rPr>
          <w:rFonts w:cs="Times New Roman"/>
        </w:rPr>
        <w:t>typo</w:t>
      </w:r>
      <w:r w:rsidR="0018546E" w:rsidRPr="00A023AA">
        <w:rPr>
          <w:rFonts w:cs="Times New Roman"/>
        </w:rPr>
        <w:t xml:space="preserve"> </w:t>
      </w:r>
    </w:p>
    <w:p w:rsidR="00A023AA" w:rsidRPr="00A023AA" w:rsidRDefault="00A023AA" w:rsidP="0018546E">
      <w:pPr>
        <w:pStyle w:val="ListParagraph"/>
        <w:spacing w:after="0" w:line="240" w:lineRule="auto"/>
        <w:rPr>
          <w:rFonts w:cs="Times New Roman"/>
        </w:rPr>
      </w:pPr>
    </w:p>
    <w:p w:rsidR="001056C1" w:rsidRPr="00A023AA" w:rsidRDefault="001056C1" w:rsidP="00584BDE">
      <w:pPr>
        <w:spacing w:after="0" w:line="240" w:lineRule="auto"/>
        <w:rPr>
          <w:rFonts w:cs="Times New Roman"/>
          <w:b/>
        </w:rPr>
      </w:pPr>
      <w:r w:rsidRPr="00A023AA">
        <w:rPr>
          <w:rFonts w:cs="Times New Roman"/>
          <w:b/>
        </w:rPr>
        <w:t>First Reading</w:t>
      </w:r>
    </w:p>
    <w:p w:rsidR="005C6CF8" w:rsidRPr="00A023AA" w:rsidRDefault="005C6CF8" w:rsidP="00CA5D5C">
      <w:pPr>
        <w:pStyle w:val="ListParagraph"/>
        <w:numPr>
          <w:ilvl w:val="0"/>
          <w:numId w:val="43"/>
        </w:numPr>
        <w:spacing w:after="100" w:afterAutospacing="1"/>
        <w:rPr>
          <w:rFonts w:cs="Times New Roman"/>
          <w:b/>
        </w:rPr>
      </w:pPr>
      <w:r w:rsidRPr="00A023AA">
        <w:rPr>
          <w:rFonts w:cs="Times New Roman"/>
          <w:b/>
        </w:rPr>
        <w:t>DRAMA-072</w:t>
      </w:r>
      <w:r w:rsidR="00584BDE" w:rsidRPr="00A023AA">
        <w:rPr>
          <w:rFonts w:cs="Times New Roman"/>
          <w:b/>
        </w:rPr>
        <w:t xml:space="preserve"> - The Color of Media: A Journal Through African American Life in Film, Television, and Theatre</w:t>
      </w:r>
    </w:p>
    <w:p w:rsidR="001056C1" w:rsidRPr="00A023AA" w:rsidRDefault="001056C1" w:rsidP="00CA5D5C">
      <w:pPr>
        <w:pStyle w:val="ListParagraph"/>
        <w:spacing w:after="100" w:afterAutospacing="1" w:line="240" w:lineRule="auto"/>
        <w:ind w:left="360" w:firstLine="360"/>
        <w:rPr>
          <w:rFonts w:cs="Times New Roman"/>
        </w:rPr>
      </w:pPr>
      <w:r w:rsidRPr="00A023AA">
        <w:rPr>
          <w:rFonts w:cs="Times New Roman"/>
          <w:b/>
        </w:rPr>
        <w:t>Action:</w:t>
      </w:r>
      <w:r w:rsidRPr="00A023AA">
        <w:rPr>
          <w:rFonts w:cs="Times New Roman"/>
        </w:rPr>
        <w:t xml:space="preserve"> Approved (M/S: </w:t>
      </w:r>
      <w:r w:rsidR="00584BDE" w:rsidRPr="00A023AA">
        <w:rPr>
          <w:rFonts w:cs="Times New Roman"/>
        </w:rPr>
        <w:t>Wilkins</w:t>
      </w:r>
      <w:r w:rsidRPr="00A023AA">
        <w:rPr>
          <w:rFonts w:cs="Times New Roman"/>
        </w:rPr>
        <w:t>/</w:t>
      </w:r>
      <w:r w:rsidR="00584BDE" w:rsidRPr="00A023AA">
        <w:rPr>
          <w:rFonts w:cs="Times New Roman"/>
        </w:rPr>
        <w:t>B</w:t>
      </w:r>
      <w:r w:rsidRPr="00A023AA">
        <w:rPr>
          <w:rFonts w:cs="Times New Roman"/>
        </w:rPr>
        <w:t xml:space="preserve">eal); unanimous </w:t>
      </w:r>
    </w:p>
    <w:p w:rsidR="005C6CF8" w:rsidRPr="00A023AA" w:rsidRDefault="005C6CF8" w:rsidP="00CA5D5C">
      <w:pPr>
        <w:pStyle w:val="ListParagraph"/>
        <w:numPr>
          <w:ilvl w:val="0"/>
          <w:numId w:val="43"/>
        </w:numPr>
        <w:spacing w:after="0" w:line="240" w:lineRule="auto"/>
        <w:rPr>
          <w:rFonts w:cs="Times New Roman"/>
          <w:b/>
        </w:rPr>
      </w:pPr>
      <w:r w:rsidRPr="00A023AA">
        <w:rPr>
          <w:rFonts w:cs="Times New Roman"/>
          <w:b/>
        </w:rPr>
        <w:t>TRAVL-130</w:t>
      </w:r>
      <w:r w:rsidR="00584BDE" w:rsidRPr="00A023AA">
        <w:rPr>
          <w:rFonts w:cs="Times New Roman"/>
          <w:b/>
        </w:rPr>
        <w:t xml:space="preserve"> - Home Based Travel: Success Factors</w:t>
      </w:r>
    </w:p>
    <w:p w:rsidR="001056C1" w:rsidRPr="00A023AA" w:rsidRDefault="001056C1" w:rsidP="00CA5D5C">
      <w:pPr>
        <w:pStyle w:val="ListParagraph"/>
        <w:spacing w:after="100" w:afterAutospacing="1" w:line="240" w:lineRule="auto"/>
        <w:ind w:left="360" w:firstLine="360"/>
        <w:rPr>
          <w:rFonts w:cs="Times New Roman"/>
        </w:rPr>
      </w:pPr>
      <w:r w:rsidRPr="00A023AA">
        <w:rPr>
          <w:rFonts w:cs="Times New Roman"/>
          <w:b/>
        </w:rPr>
        <w:t>Action:</w:t>
      </w:r>
      <w:r w:rsidRPr="00A023AA">
        <w:rPr>
          <w:rFonts w:cs="Times New Roman"/>
        </w:rPr>
        <w:t xml:space="preserve"> Approved (M/S: </w:t>
      </w:r>
      <w:r w:rsidR="00584BDE" w:rsidRPr="00A023AA">
        <w:rPr>
          <w:rFonts w:cs="Times New Roman"/>
        </w:rPr>
        <w:t>B</w:t>
      </w:r>
      <w:r w:rsidRPr="00A023AA">
        <w:rPr>
          <w:rFonts w:cs="Times New Roman"/>
        </w:rPr>
        <w:t>eal/</w:t>
      </w:r>
      <w:r w:rsidR="00584BDE" w:rsidRPr="00A023AA">
        <w:rPr>
          <w:rFonts w:cs="Times New Roman"/>
        </w:rPr>
        <w:t>K</w:t>
      </w:r>
      <w:r w:rsidRPr="00A023AA">
        <w:rPr>
          <w:rFonts w:cs="Times New Roman"/>
        </w:rPr>
        <w:t xml:space="preserve">romer); unanimous </w:t>
      </w:r>
    </w:p>
    <w:p w:rsidR="005C6CF8" w:rsidRPr="00A023AA" w:rsidRDefault="005C6CF8" w:rsidP="00CA5D5C">
      <w:pPr>
        <w:pStyle w:val="ListParagraph"/>
        <w:numPr>
          <w:ilvl w:val="0"/>
          <w:numId w:val="43"/>
        </w:numPr>
        <w:spacing w:after="100" w:afterAutospacing="1"/>
        <w:rPr>
          <w:rFonts w:cs="Times New Roman"/>
          <w:b/>
        </w:rPr>
      </w:pPr>
      <w:r w:rsidRPr="00A023AA">
        <w:rPr>
          <w:rFonts w:cs="Times New Roman"/>
          <w:b/>
        </w:rPr>
        <w:t>TRAVL-131</w:t>
      </w:r>
      <w:r w:rsidR="00584BDE" w:rsidRPr="00A023AA">
        <w:rPr>
          <w:rFonts w:cs="Times New Roman"/>
          <w:b/>
        </w:rPr>
        <w:t xml:space="preserve"> - Home Based Travel: Launching your Business</w:t>
      </w:r>
    </w:p>
    <w:p w:rsidR="005C6CF8" w:rsidRPr="00A023AA" w:rsidRDefault="001056C1" w:rsidP="00CA5D5C">
      <w:pPr>
        <w:pStyle w:val="ListParagraph"/>
        <w:spacing w:after="100" w:afterAutospacing="1" w:line="240" w:lineRule="auto"/>
        <w:ind w:left="360" w:firstLine="360"/>
        <w:rPr>
          <w:rFonts w:cs="Times New Roman"/>
        </w:rPr>
      </w:pPr>
      <w:r w:rsidRPr="00A023AA">
        <w:rPr>
          <w:rFonts w:cs="Times New Roman"/>
          <w:b/>
        </w:rPr>
        <w:t>Action:</w:t>
      </w:r>
      <w:r w:rsidRPr="00A023AA">
        <w:rPr>
          <w:rFonts w:cs="Times New Roman"/>
        </w:rPr>
        <w:t xml:space="preserve"> Approved (M/S: Beal/Penny); unanimous </w:t>
      </w:r>
    </w:p>
    <w:p w:rsidR="0024185B" w:rsidRPr="00A023AA" w:rsidRDefault="0024185B" w:rsidP="00CA5D5C">
      <w:pPr>
        <w:pStyle w:val="ListParagraph"/>
        <w:spacing w:after="100" w:afterAutospacing="1" w:line="240" w:lineRule="auto"/>
        <w:ind w:left="360" w:firstLine="360"/>
        <w:rPr>
          <w:rFonts w:cs="Times New Roman"/>
        </w:rPr>
      </w:pPr>
    </w:p>
    <w:p w:rsidR="00A023AA" w:rsidRDefault="00A023AA">
      <w:pPr>
        <w:rPr>
          <w:rFonts w:cs="Times New Roman"/>
          <w:b/>
        </w:rPr>
      </w:pPr>
      <w:r>
        <w:rPr>
          <w:rFonts w:cs="Times New Roman"/>
          <w:b/>
        </w:rPr>
        <w:br w:type="page"/>
      </w:r>
    </w:p>
    <w:p w:rsidR="005C6CF8" w:rsidRPr="00A023AA" w:rsidRDefault="005C6CF8" w:rsidP="005C6CF8">
      <w:pPr>
        <w:pStyle w:val="ListParagraph"/>
        <w:numPr>
          <w:ilvl w:val="0"/>
          <w:numId w:val="1"/>
        </w:numPr>
        <w:rPr>
          <w:rFonts w:cs="Times New Roman"/>
          <w:b/>
        </w:rPr>
      </w:pPr>
      <w:r w:rsidRPr="00A023AA">
        <w:rPr>
          <w:rFonts w:cs="Times New Roman"/>
          <w:b/>
        </w:rPr>
        <w:lastRenderedPageBreak/>
        <w:t xml:space="preserve">Experimental </w:t>
      </w:r>
      <w:r w:rsidR="00584BDE" w:rsidRPr="00A023AA">
        <w:rPr>
          <w:rFonts w:cs="Times New Roman"/>
          <w:b/>
        </w:rPr>
        <w:t>C</w:t>
      </w:r>
      <w:r w:rsidRPr="00A023AA">
        <w:rPr>
          <w:rFonts w:cs="Times New Roman"/>
          <w:b/>
        </w:rPr>
        <w:t>ourses</w:t>
      </w:r>
    </w:p>
    <w:p w:rsidR="005C6CF8" w:rsidRPr="00A023AA" w:rsidRDefault="005C6CF8" w:rsidP="0001410F">
      <w:pPr>
        <w:pStyle w:val="ListParagraph"/>
        <w:numPr>
          <w:ilvl w:val="0"/>
          <w:numId w:val="45"/>
        </w:numPr>
        <w:rPr>
          <w:rFonts w:cs="Times New Roman"/>
          <w:b/>
        </w:rPr>
      </w:pPr>
      <w:r w:rsidRPr="00A023AA">
        <w:rPr>
          <w:rFonts w:cs="Times New Roman"/>
          <w:b/>
        </w:rPr>
        <w:t>COUNS-905</w:t>
      </w:r>
      <w:r w:rsidR="00584BDE" w:rsidRPr="00A023AA">
        <w:rPr>
          <w:rFonts w:cs="Times New Roman"/>
          <w:b/>
        </w:rPr>
        <w:t xml:space="preserve"> or 909 - MESA/STEM Scholars Success</w:t>
      </w:r>
    </w:p>
    <w:p w:rsidR="005C6CF8" w:rsidRPr="00A023AA" w:rsidRDefault="005C6CF8" w:rsidP="005C6CF8">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584BDE" w:rsidRPr="00A023AA">
        <w:rPr>
          <w:rFonts w:cs="Times New Roman"/>
        </w:rPr>
        <w:t>Rickman</w:t>
      </w:r>
      <w:r w:rsidRPr="00A023AA">
        <w:rPr>
          <w:rFonts w:cs="Times New Roman"/>
        </w:rPr>
        <w:t>/</w:t>
      </w:r>
      <w:r w:rsidR="006542A6" w:rsidRPr="00A023AA">
        <w:rPr>
          <w:rFonts w:cs="Times New Roman"/>
        </w:rPr>
        <w:t>Beal</w:t>
      </w:r>
      <w:r w:rsidRPr="00A023AA">
        <w:rPr>
          <w:rFonts w:cs="Times New Roman"/>
        </w:rPr>
        <w:t xml:space="preserve">); unanimous </w:t>
      </w:r>
    </w:p>
    <w:p w:rsidR="00505C1F" w:rsidRPr="00A023AA" w:rsidRDefault="00F413D0" w:rsidP="005C6CF8">
      <w:pPr>
        <w:pStyle w:val="ListParagraph"/>
        <w:spacing w:after="0" w:line="240" w:lineRule="auto"/>
        <w:ind w:left="1080"/>
        <w:rPr>
          <w:rFonts w:cs="Times New Roman"/>
        </w:rPr>
      </w:pPr>
      <w:r w:rsidRPr="00A023AA">
        <w:rPr>
          <w:rFonts w:cs="Times New Roman"/>
        </w:rPr>
        <w:t xml:space="preserve">The </w:t>
      </w:r>
      <w:r w:rsidR="00505C1F" w:rsidRPr="00A023AA">
        <w:rPr>
          <w:rFonts w:cs="Times New Roman"/>
        </w:rPr>
        <w:t>MESA course</w:t>
      </w:r>
      <w:r w:rsidRPr="00A023AA">
        <w:rPr>
          <w:rFonts w:cs="Times New Roman"/>
        </w:rPr>
        <w:t xml:space="preserve"> has been running under counseling transfer prep course. </w:t>
      </w:r>
      <w:r w:rsidR="00C35677" w:rsidRPr="00A023AA">
        <w:rPr>
          <w:rFonts w:cs="Times New Roman"/>
        </w:rPr>
        <w:t>This is a</w:t>
      </w:r>
      <w:r w:rsidRPr="00A023AA">
        <w:rPr>
          <w:rFonts w:cs="Times New Roman"/>
        </w:rPr>
        <w:t xml:space="preserve"> new course designed for MESA </w:t>
      </w:r>
      <w:r w:rsidR="00C35677" w:rsidRPr="00A023AA">
        <w:rPr>
          <w:rFonts w:cs="Times New Roman"/>
        </w:rPr>
        <w:t xml:space="preserve">students </w:t>
      </w:r>
      <w:r w:rsidRPr="00A023AA">
        <w:rPr>
          <w:rFonts w:cs="Times New Roman"/>
        </w:rPr>
        <w:t xml:space="preserve">for 1.5 units.  This course </w:t>
      </w:r>
      <w:r w:rsidR="00C35677" w:rsidRPr="00A023AA">
        <w:rPr>
          <w:rFonts w:cs="Times New Roman"/>
        </w:rPr>
        <w:t xml:space="preserve">is combines counseling and sciences and </w:t>
      </w:r>
      <w:r w:rsidRPr="00A023AA">
        <w:rPr>
          <w:rFonts w:cs="Times New Roman"/>
        </w:rPr>
        <w:t>will be co-taught.</w:t>
      </w:r>
    </w:p>
    <w:p w:rsidR="00F413D0" w:rsidRPr="00A023AA" w:rsidRDefault="00F413D0" w:rsidP="005C6CF8">
      <w:pPr>
        <w:pStyle w:val="ListParagraph"/>
        <w:spacing w:after="0" w:line="240" w:lineRule="auto"/>
        <w:ind w:left="1080"/>
        <w:rPr>
          <w:rFonts w:cs="Times New Roman"/>
          <w:b/>
        </w:rPr>
      </w:pPr>
      <w:r w:rsidRPr="00A023AA">
        <w:rPr>
          <w:rFonts w:cs="Times New Roman"/>
          <w:b/>
        </w:rPr>
        <w:t>Recommendations:</w:t>
      </w:r>
    </w:p>
    <w:p w:rsidR="00132D75" w:rsidRPr="00A023AA" w:rsidRDefault="00F413D0" w:rsidP="0001410F">
      <w:pPr>
        <w:pStyle w:val="ListParagraph"/>
        <w:numPr>
          <w:ilvl w:val="1"/>
          <w:numId w:val="45"/>
        </w:numPr>
        <w:spacing w:after="0" w:line="240" w:lineRule="auto"/>
        <w:rPr>
          <w:rFonts w:cs="Times New Roman"/>
        </w:rPr>
      </w:pPr>
      <w:r w:rsidRPr="00A023AA">
        <w:rPr>
          <w:rFonts w:cs="Times New Roman"/>
        </w:rPr>
        <w:t xml:space="preserve">The schedule description </w:t>
      </w:r>
      <w:r w:rsidR="00C35677" w:rsidRPr="00A023AA">
        <w:rPr>
          <w:rFonts w:cs="Times New Roman"/>
        </w:rPr>
        <w:t>was questioned regarding</w:t>
      </w:r>
      <w:r w:rsidRPr="00A023AA">
        <w:rPr>
          <w:rFonts w:cs="Times New Roman"/>
        </w:rPr>
        <w:t>: students being in the MESA program or would like to join</w:t>
      </w:r>
      <w:r w:rsidR="00C35677" w:rsidRPr="00A023AA">
        <w:rPr>
          <w:rFonts w:cs="Times New Roman"/>
        </w:rPr>
        <w:t xml:space="preserve"> or for students in the MESA program</w:t>
      </w:r>
      <w:r w:rsidRPr="00A023AA">
        <w:rPr>
          <w:rFonts w:cs="Times New Roman"/>
        </w:rPr>
        <w:t xml:space="preserve">?  The statement was intended to attract students using this course who are in the MESA program </w:t>
      </w:r>
      <w:r w:rsidR="00C35677" w:rsidRPr="00A023AA">
        <w:rPr>
          <w:rFonts w:cs="Times New Roman"/>
        </w:rPr>
        <w:t>and are transferring and</w:t>
      </w:r>
      <w:r w:rsidRPr="00A023AA">
        <w:rPr>
          <w:rFonts w:cs="Times New Roman"/>
        </w:rPr>
        <w:t xml:space="preserve"> students taking STEM courses but are not actually part of the program.  It was suggested to reword the </w:t>
      </w:r>
      <w:r w:rsidR="00132D75" w:rsidRPr="00A023AA">
        <w:rPr>
          <w:rFonts w:cs="Times New Roman"/>
        </w:rPr>
        <w:t xml:space="preserve">statement or remove the statement altogether. </w:t>
      </w:r>
    </w:p>
    <w:p w:rsidR="006542A6" w:rsidRPr="00A023AA" w:rsidRDefault="00132D75" w:rsidP="0001410F">
      <w:pPr>
        <w:pStyle w:val="ListParagraph"/>
        <w:numPr>
          <w:ilvl w:val="1"/>
          <w:numId w:val="45"/>
        </w:numPr>
        <w:spacing w:after="0" w:line="240" w:lineRule="auto"/>
        <w:rPr>
          <w:rFonts w:cs="Times New Roman"/>
        </w:rPr>
      </w:pPr>
      <w:r w:rsidRPr="00A023AA">
        <w:rPr>
          <w:rFonts w:cs="Times New Roman"/>
        </w:rPr>
        <w:t xml:space="preserve">Check with the COUNS department about changing the advisories from English </w:t>
      </w:r>
      <w:r w:rsidR="006542A6" w:rsidRPr="00A023AA">
        <w:rPr>
          <w:rFonts w:cs="Times New Roman"/>
        </w:rPr>
        <w:t xml:space="preserve">90 to 95 </w:t>
      </w:r>
    </w:p>
    <w:p w:rsidR="00132D75" w:rsidRPr="00A023AA" w:rsidRDefault="00132D75" w:rsidP="0001410F">
      <w:pPr>
        <w:pStyle w:val="ListParagraph"/>
        <w:numPr>
          <w:ilvl w:val="1"/>
          <w:numId w:val="45"/>
        </w:numPr>
        <w:spacing w:after="0" w:line="240" w:lineRule="auto"/>
        <w:rPr>
          <w:rFonts w:cs="Times New Roman"/>
        </w:rPr>
      </w:pPr>
      <w:r w:rsidRPr="00A023AA">
        <w:rPr>
          <w:rFonts w:cs="Times New Roman"/>
        </w:rPr>
        <w:t>Uncheck the activity box; it’s reserved for PE</w:t>
      </w:r>
    </w:p>
    <w:p w:rsidR="00132D75" w:rsidRPr="00A023AA" w:rsidRDefault="00132D75" w:rsidP="0001410F">
      <w:pPr>
        <w:pStyle w:val="ListParagraph"/>
        <w:numPr>
          <w:ilvl w:val="1"/>
          <w:numId w:val="45"/>
        </w:numPr>
        <w:spacing w:after="0" w:line="240" w:lineRule="auto"/>
        <w:rPr>
          <w:rFonts w:cs="Times New Roman"/>
        </w:rPr>
      </w:pPr>
      <w:r w:rsidRPr="00A023AA">
        <w:rPr>
          <w:rFonts w:cs="Times New Roman"/>
        </w:rPr>
        <w:t>Check role-playing since it’s part of the curriculum</w:t>
      </w:r>
      <w:r w:rsidRPr="00A023AA">
        <w:rPr>
          <w:rFonts w:cs="Times New Roman"/>
        </w:rPr>
        <w:tab/>
      </w:r>
    </w:p>
    <w:p w:rsidR="00132D75" w:rsidRPr="00A023AA" w:rsidRDefault="00132D75" w:rsidP="0001410F">
      <w:pPr>
        <w:pStyle w:val="ListParagraph"/>
        <w:numPr>
          <w:ilvl w:val="1"/>
          <w:numId w:val="45"/>
        </w:numPr>
        <w:spacing w:after="0" w:line="240" w:lineRule="auto"/>
        <w:rPr>
          <w:rFonts w:cs="Times New Roman"/>
        </w:rPr>
      </w:pPr>
      <w:r w:rsidRPr="00A023AA">
        <w:rPr>
          <w:rFonts w:cs="Times New Roman"/>
        </w:rPr>
        <w:t>Remove the weighting table with numbers; not required</w:t>
      </w:r>
    </w:p>
    <w:p w:rsidR="001056C1" w:rsidRPr="00A023AA" w:rsidRDefault="001056C1" w:rsidP="005C6CF8">
      <w:pPr>
        <w:pStyle w:val="ListParagraph"/>
        <w:spacing w:after="0" w:line="240" w:lineRule="auto"/>
        <w:ind w:left="1080"/>
        <w:rPr>
          <w:rFonts w:cs="Times New Roman"/>
        </w:rPr>
      </w:pPr>
    </w:p>
    <w:p w:rsidR="006542A6" w:rsidRPr="00A023AA" w:rsidRDefault="005C6CF8" w:rsidP="0001410F">
      <w:pPr>
        <w:pStyle w:val="ListParagraph"/>
        <w:numPr>
          <w:ilvl w:val="0"/>
          <w:numId w:val="45"/>
        </w:numPr>
        <w:rPr>
          <w:rFonts w:cs="Times New Roman"/>
          <w:b/>
        </w:rPr>
      </w:pPr>
      <w:r w:rsidRPr="00A023AA">
        <w:rPr>
          <w:rFonts w:cs="Times New Roman"/>
          <w:b/>
        </w:rPr>
        <w:t>AUTO-932</w:t>
      </w:r>
      <w:r w:rsidR="00584BDE" w:rsidRPr="00A023AA">
        <w:rPr>
          <w:rFonts w:cs="Times New Roman"/>
          <w:b/>
        </w:rPr>
        <w:t xml:space="preserve"> - Advanced Diesel Technology</w:t>
      </w:r>
    </w:p>
    <w:p w:rsidR="00132D75" w:rsidRPr="00A023AA" w:rsidRDefault="005C6CF8" w:rsidP="00132D75">
      <w:pPr>
        <w:pStyle w:val="ListParagraph"/>
        <w:rPr>
          <w:rFonts w:cs="Times New Roman"/>
        </w:rPr>
      </w:pPr>
      <w:r w:rsidRPr="00A023AA">
        <w:rPr>
          <w:rFonts w:cs="Times New Roman"/>
          <w:b/>
        </w:rPr>
        <w:t>Action:</w:t>
      </w:r>
      <w:r w:rsidRPr="00A023AA">
        <w:rPr>
          <w:rFonts w:cs="Times New Roman"/>
        </w:rPr>
        <w:t xml:space="preserve"> Approved</w:t>
      </w:r>
      <w:r w:rsidR="00957168" w:rsidRPr="00A023AA">
        <w:rPr>
          <w:rFonts w:cs="Times New Roman"/>
        </w:rPr>
        <w:t xml:space="preserve"> with the changes</w:t>
      </w:r>
      <w:r w:rsidRPr="00A023AA">
        <w:rPr>
          <w:rFonts w:cs="Times New Roman"/>
        </w:rPr>
        <w:t xml:space="preserve"> (M/S: </w:t>
      </w:r>
      <w:r w:rsidR="00584BDE" w:rsidRPr="00A023AA">
        <w:rPr>
          <w:rFonts w:cs="Times New Roman"/>
        </w:rPr>
        <w:t>Wilkins</w:t>
      </w:r>
      <w:r w:rsidRPr="00A023AA">
        <w:rPr>
          <w:rFonts w:cs="Times New Roman"/>
        </w:rPr>
        <w:t>/</w:t>
      </w:r>
      <w:r w:rsidR="00584BDE" w:rsidRPr="00A023AA">
        <w:rPr>
          <w:rFonts w:cs="Times New Roman"/>
        </w:rPr>
        <w:t>Hubbard</w:t>
      </w:r>
      <w:r w:rsidRPr="00A023AA">
        <w:rPr>
          <w:rFonts w:cs="Times New Roman"/>
        </w:rPr>
        <w:t>);</w:t>
      </w:r>
      <w:r w:rsidR="006542A6" w:rsidRPr="00A023AA">
        <w:rPr>
          <w:rFonts w:cs="Times New Roman"/>
        </w:rPr>
        <w:t xml:space="preserve"> unanimous</w:t>
      </w:r>
    </w:p>
    <w:p w:rsidR="006542A6" w:rsidRPr="00A023AA" w:rsidRDefault="00132D75" w:rsidP="00132D75">
      <w:pPr>
        <w:pStyle w:val="ListParagraph"/>
        <w:rPr>
          <w:rFonts w:cs="Times New Roman"/>
        </w:rPr>
      </w:pPr>
      <w:r w:rsidRPr="00A023AA">
        <w:rPr>
          <w:rFonts w:cs="Times New Roman"/>
        </w:rPr>
        <w:t>Last year the department o</w:t>
      </w:r>
      <w:r w:rsidR="0057252B" w:rsidRPr="00A023AA">
        <w:rPr>
          <w:rFonts w:cs="Times New Roman"/>
        </w:rPr>
        <w:t>f</w:t>
      </w:r>
      <w:r w:rsidRPr="00A023AA">
        <w:rPr>
          <w:rFonts w:cs="Times New Roman"/>
        </w:rPr>
        <w:t>f</w:t>
      </w:r>
      <w:r w:rsidR="0057252B" w:rsidRPr="00A023AA">
        <w:rPr>
          <w:rFonts w:cs="Times New Roman"/>
        </w:rPr>
        <w:t>ered</w:t>
      </w:r>
      <w:r w:rsidRPr="00A023AA">
        <w:rPr>
          <w:rFonts w:cs="Times New Roman"/>
        </w:rPr>
        <w:t xml:space="preserve"> a </w:t>
      </w:r>
      <w:r w:rsidR="0057252B" w:rsidRPr="00A023AA">
        <w:rPr>
          <w:rFonts w:cs="Times New Roman"/>
        </w:rPr>
        <w:t xml:space="preserve">beginning </w:t>
      </w:r>
      <w:r w:rsidRPr="00A023AA">
        <w:rPr>
          <w:rFonts w:cs="Times New Roman"/>
        </w:rPr>
        <w:t xml:space="preserve">diesel </w:t>
      </w:r>
      <w:r w:rsidR="0057252B" w:rsidRPr="00A023AA">
        <w:rPr>
          <w:rFonts w:cs="Times New Roman"/>
        </w:rPr>
        <w:t xml:space="preserve">experimental </w:t>
      </w:r>
      <w:r w:rsidRPr="00A023AA">
        <w:rPr>
          <w:rFonts w:cs="Times New Roman"/>
        </w:rPr>
        <w:t xml:space="preserve">course and would like to offer </w:t>
      </w:r>
      <w:r w:rsidR="0057252B" w:rsidRPr="00A023AA">
        <w:rPr>
          <w:rFonts w:cs="Times New Roman"/>
        </w:rPr>
        <w:t xml:space="preserve">an </w:t>
      </w:r>
      <w:r w:rsidRPr="00A023AA">
        <w:rPr>
          <w:rFonts w:cs="Times New Roman"/>
        </w:rPr>
        <w:t>advanced one.</w:t>
      </w:r>
    </w:p>
    <w:p w:rsidR="00132D75" w:rsidRPr="00A023AA" w:rsidRDefault="00132D75" w:rsidP="00132D75">
      <w:pPr>
        <w:pStyle w:val="ListParagraph"/>
        <w:rPr>
          <w:rFonts w:cs="Times New Roman"/>
          <w:b/>
        </w:rPr>
      </w:pPr>
      <w:r w:rsidRPr="00A023AA">
        <w:rPr>
          <w:rFonts w:cs="Times New Roman"/>
          <w:b/>
        </w:rPr>
        <w:t>Recommendations:</w:t>
      </w:r>
    </w:p>
    <w:p w:rsidR="00132D75" w:rsidRPr="00A023AA" w:rsidRDefault="00132D75" w:rsidP="0001410F">
      <w:pPr>
        <w:pStyle w:val="ListParagraph"/>
        <w:numPr>
          <w:ilvl w:val="1"/>
          <w:numId w:val="45"/>
        </w:numPr>
        <w:spacing w:after="0" w:line="240" w:lineRule="auto"/>
        <w:rPr>
          <w:rFonts w:cs="Times New Roman"/>
        </w:rPr>
      </w:pPr>
      <w:r w:rsidRPr="00A023AA">
        <w:rPr>
          <w:rFonts w:cs="Times New Roman"/>
        </w:rPr>
        <w:t xml:space="preserve">Remove the PSLOs this course is not </w:t>
      </w:r>
      <w:r w:rsidR="0057252B" w:rsidRPr="00A023AA">
        <w:rPr>
          <w:rFonts w:cs="Times New Roman"/>
        </w:rPr>
        <w:t>part of</w:t>
      </w:r>
      <w:r w:rsidRPr="00A023AA">
        <w:rPr>
          <w:rFonts w:cs="Times New Roman"/>
        </w:rPr>
        <w:t xml:space="preserve"> a program</w:t>
      </w:r>
      <w:r w:rsidR="0057252B" w:rsidRPr="00A023AA">
        <w:rPr>
          <w:rFonts w:cs="Times New Roman"/>
        </w:rPr>
        <w:t xml:space="preserve"> and t</w:t>
      </w:r>
      <w:r w:rsidRPr="00A023AA">
        <w:rPr>
          <w:rFonts w:cs="Times New Roman"/>
        </w:rPr>
        <w:t>his courses is not required to be assessed</w:t>
      </w:r>
    </w:p>
    <w:p w:rsidR="00132D75" w:rsidRPr="00A023AA" w:rsidRDefault="0057252B" w:rsidP="0001410F">
      <w:pPr>
        <w:pStyle w:val="ListParagraph"/>
        <w:numPr>
          <w:ilvl w:val="1"/>
          <w:numId w:val="45"/>
        </w:numPr>
        <w:spacing w:after="0" w:line="240" w:lineRule="auto"/>
        <w:rPr>
          <w:rFonts w:cs="Times New Roman"/>
        </w:rPr>
      </w:pPr>
      <w:r w:rsidRPr="00A023AA">
        <w:rPr>
          <w:rFonts w:cs="Times New Roman"/>
        </w:rPr>
        <w:t>Remove the weighting</w:t>
      </w:r>
    </w:p>
    <w:p w:rsidR="00957168" w:rsidRPr="00A023AA" w:rsidRDefault="00957168" w:rsidP="0001410F">
      <w:pPr>
        <w:pStyle w:val="ListParagraph"/>
        <w:numPr>
          <w:ilvl w:val="1"/>
          <w:numId w:val="45"/>
        </w:numPr>
        <w:spacing w:after="0" w:line="240" w:lineRule="auto"/>
        <w:rPr>
          <w:rFonts w:cs="Times New Roman"/>
        </w:rPr>
      </w:pPr>
      <w:r w:rsidRPr="00A023AA">
        <w:rPr>
          <w:rFonts w:cs="Times New Roman"/>
        </w:rPr>
        <w:t xml:space="preserve">Grammar corrections </w:t>
      </w:r>
      <w:r w:rsidR="00132D75" w:rsidRPr="00A023AA">
        <w:rPr>
          <w:rFonts w:cs="Times New Roman"/>
        </w:rPr>
        <w:t xml:space="preserve">needed </w:t>
      </w:r>
    </w:p>
    <w:p w:rsidR="006C4EEF" w:rsidRPr="00A023AA" w:rsidRDefault="005C6CF8" w:rsidP="004C17FA">
      <w:pPr>
        <w:pStyle w:val="ListParagraph"/>
        <w:numPr>
          <w:ilvl w:val="0"/>
          <w:numId w:val="1"/>
        </w:numPr>
        <w:spacing w:after="0" w:line="240" w:lineRule="auto"/>
        <w:rPr>
          <w:rFonts w:cs="Times New Roman"/>
          <w:b/>
          <w:u w:val="single"/>
        </w:rPr>
      </w:pPr>
      <w:r w:rsidRPr="00A023AA">
        <w:rPr>
          <w:rFonts w:cs="Times New Roman"/>
          <w:b/>
          <w:u w:val="single"/>
        </w:rPr>
        <w:t>Programs</w:t>
      </w:r>
    </w:p>
    <w:p w:rsidR="00132D75" w:rsidRPr="00A023AA" w:rsidRDefault="00132D75" w:rsidP="00132D75">
      <w:pPr>
        <w:pStyle w:val="ListParagraph"/>
        <w:spacing w:after="0" w:line="240" w:lineRule="auto"/>
        <w:ind w:left="360"/>
        <w:rPr>
          <w:rFonts w:cs="Times New Roman"/>
        </w:rPr>
      </w:pPr>
      <w:r w:rsidRPr="00A023AA">
        <w:rPr>
          <w:rFonts w:cs="Times New Roman"/>
        </w:rPr>
        <w:t>The department would like to inactivate these two programs; there has been little to no interest.</w:t>
      </w:r>
    </w:p>
    <w:p w:rsidR="00C7796F" w:rsidRPr="00A023AA" w:rsidRDefault="00C7796F" w:rsidP="0001410F">
      <w:pPr>
        <w:pStyle w:val="ListParagraph"/>
        <w:numPr>
          <w:ilvl w:val="0"/>
          <w:numId w:val="46"/>
        </w:numPr>
        <w:spacing w:after="0" w:line="240" w:lineRule="auto"/>
        <w:rPr>
          <w:rFonts w:cs="Times New Roman"/>
          <w:b/>
        </w:rPr>
      </w:pPr>
      <w:r w:rsidRPr="00A023AA">
        <w:rPr>
          <w:rFonts w:cs="Times New Roman"/>
          <w:b/>
        </w:rPr>
        <w:t>Music Pedagogy</w:t>
      </w:r>
    </w:p>
    <w:p w:rsidR="00C7796F" w:rsidRPr="00A023AA" w:rsidRDefault="00C7796F" w:rsidP="00C7796F">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584BDE" w:rsidRPr="00A023AA">
        <w:rPr>
          <w:rFonts w:cs="Times New Roman"/>
        </w:rPr>
        <w:t>Rickman</w:t>
      </w:r>
      <w:r w:rsidRPr="00A023AA">
        <w:rPr>
          <w:rFonts w:cs="Times New Roman"/>
        </w:rPr>
        <w:t>/</w:t>
      </w:r>
      <w:r w:rsidR="00957168" w:rsidRPr="00A023AA">
        <w:rPr>
          <w:rFonts w:cs="Times New Roman"/>
        </w:rPr>
        <w:t>Mack</w:t>
      </w:r>
      <w:r w:rsidRPr="00A023AA">
        <w:rPr>
          <w:rFonts w:cs="Times New Roman"/>
        </w:rPr>
        <w:t xml:space="preserve">); unanimous </w:t>
      </w:r>
    </w:p>
    <w:p w:rsidR="00C7796F" w:rsidRPr="00A023AA" w:rsidRDefault="00C7796F" w:rsidP="0001410F">
      <w:pPr>
        <w:pStyle w:val="ListParagraph"/>
        <w:numPr>
          <w:ilvl w:val="0"/>
          <w:numId w:val="46"/>
        </w:numPr>
        <w:rPr>
          <w:rFonts w:cs="Times New Roman"/>
          <w:b/>
        </w:rPr>
      </w:pPr>
      <w:r w:rsidRPr="00A023AA">
        <w:rPr>
          <w:rFonts w:cs="Times New Roman"/>
          <w:b/>
        </w:rPr>
        <w:t>Music Performance</w:t>
      </w:r>
    </w:p>
    <w:p w:rsidR="00C7796F" w:rsidRPr="00A023AA" w:rsidRDefault="00C7796F" w:rsidP="00C7796F">
      <w:pPr>
        <w:pStyle w:val="ListParagraph"/>
        <w:spacing w:after="0" w:line="240" w:lineRule="auto"/>
        <w:ind w:left="1080"/>
        <w:rPr>
          <w:rFonts w:cs="Times New Roman"/>
        </w:rPr>
      </w:pPr>
      <w:r w:rsidRPr="00A023AA">
        <w:rPr>
          <w:rFonts w:cs="Times New Roman"/>
          <w:b/>
        </w:rPr>
        <w:t>Action:</w:t>
      </w:r>
      <w:r w:rsidRPr="00A023AA">
        <w:rPr>
          <w:rFonts w:cs="Times New Roman"/>
        </w:rPr>
        <w:t xml:space="preserve"> Approved (M/S: </w:t>
      </w:r>
      <w:r w:rsidR="00C3114A" w:rsidRPr="00A023AA">
        <w:rPr>
          <w:rFonts w:cs="Times New Roman"/>
        </w:rPr>
        <w:t>Beal</w:t>
      </w:r>
      <w:r w:rsidRPr="00A023AA">
        <w:rPr>
          <w:rFonts w:cs="Times New Roman"/>
        </w:rPr>
        <w:t>/</w:t>
      </w:r>
      <w:r w:rsidR="00C3114A" w:rsidRPr="00A023AA">
        <w:rPr>
          <w:rFonts w:cs="Times New Roman"/>
        </w:rPr>
        <w:t>Holtmann</w:t>
      </w:r>
      <w:r w:rsidRPr="00A023AA">
        <w:rPr>
          <w:rFonts w:cs="Times New Roman"/>
        </w:rPr>
        <w:t xml:space="preserve">); unanimous </w:t>
      </w:r>
    </w:p>
    <w:p w:rsidR="00CA5D5C" w:rsidRPr="00A023AA" w:rsidRDefault="00CA5D5C" w:rsidP="00C7796F">
      <w:pPr>
        <w:pStyle w:val="ListParagraph"/>
        <w:spacing w:after="0" w:line="240" w:lineRule="auto"/>
        <w:ind w:left="1080"/>
        <w:rPr>
          <w:rFonts w:cs="Times New Roman"/>
        </w:rPr>
      </w:pPr>
    </w:p>
    <w:p w:rsidR="008C4476" w:rsidRPr="00A023AA" w:rsidRDefault="008C4476" w:rsidP="00032D8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jc w:val="center"/>
        <w:rPr>
          <w:rFonts w:cs="Times New Roman"/>
          <w:b/>
        </w:rPr>
      </w:pPr>
      <w:r w:rsidRPr="00A023AA">
        <w:rPr>
          <w:rFonts w:cs="Times New Roman"/>
          <w:b/>
        </w:rPr>
        <w:t>Standing Items</w:t>
      </w:r>
    </w:p>
    <w:p w:rsidR="004A33CA" w:rsidRPr="00A023AA" w:rsidRDefault="004A33CA" w:rsidP="0001410F">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imes New Roman"/>
        </w:rPr>
        <w:sectPr w:rsidR="004A33CA" w:rsidRPr="00A023AA" w:rsidSect="00CA5D5C">
          <w:headerReference w:type="default" r:id="rId8"/>
          <w:footerReference w:type="default" r:id="rId9"/>
          <w:type w:val="continuous"/>
          <w:pgSz w:w="12240" w:h="15840"/>
          <w:pgMar w:top="1008" w:right="864" w:bottom="1008" w:left="1008" w:header="576" w:footer="432" w:gutter="0"/>
          <w:cols w:space="720"/>
          <w:docGrid w:linePitch="360"/>
        </w:sectPr>
      </w:pPr>
    </w:p>
    <w:p w:rsidR="00C3114A" w:rsidRPr="00A023AA" w:rsidRDefault="00DE6489" w:rsidP="00DE6489">
      <w:pPr>
        <w:pStyle w:val="ListParagraph"/>
        <w:numPr>
          <w:ilvl w:val="0"/>
          <w:numId w:val="28"/>
        </w:numPr>
        <w:spacing w:after="0" w:line="240" w:lineRule="auto"/>
        <w:rPr>
          <w:rFonts w:cs="Times New Roman"/>
        </w:rPr>
      </w:pPr>
      <w:r w:rsidRPr="00A023AA">
        <w:rPr>
          <w:rFonts w:cs="Times New Roman"/>
          <w:b/>
        </w:rPr>
        <w:lastRenderedPageBreak/>
        <w:t xml:space="preserve">Curriculum </w:t>
      </w:r>
      <w:r w:rsidR="00C3114A" w:rsidRPr="00A023AA">
        <w:rPr>
          <w:rFonts w:cs="Times New Roman"/>
          <w:b/>
        </w:rPr>
        <w:t xml:space="preserve">Chair </w:t>
      </w:r>
      <w:r w:rsidRPr="00A023AA">
        <w:rPr>
          <w:rFonts w:cs="Times New Roman"/>
          <w:b/>
        </w:rPr>
        <w:t>Information</w:t>
      </w:r>
      <w:r w:rsidRPr="00A023AA">
        <w:rPr>
          <w:rFonts w:cs="Times New Roman"/>
        </w:rPr>
        <w:t xml:space="preserve"> </w:t>
      </w:r>
      <w:r w:rsidR="00C3114A" w:rsidRPr="00A023AA">
        <w:rPr>
          <w:rFonts w:cs="Times New Roman"/>
        </w:rPr>
        <w:t xml:space="preserve">– </w:t>
      </w:r>
      <w:r w:rsidRPr="00A023AA">
        <w:rPr>
          <w:rFonts w:cs="Times New Roman"/>
        </w:rPr>
        <w:t xml:space="preserve">As Chair of the Curriculum Committee this will be Louie’s last semester.  The committee was asked for interest in the position; or if none the Academic Senate will be responsible for finding someone.  If the position remains vacant, Louie agreed to continue another year. </w:t>
      </w:r>
    </w:p>
    <w:p w:rsidR="0063362B" w:rsidRPr="00A023AA" w:rsidRDefault="00084799" w:rsidP="00DE6489">
      <w:pPr>
        <w:pStyle w:val="ListParagraph"/>
        <w:numPr>
          <w:ilvl w:val="0"/>
          <w:numId w:val="28"/>
        </w:numPr>
        <w:spacing w:after="0" w:line="240" w:lineRule="auto"/>
        <w:rPr>
          <w:rFonts w:cs="Times New Roman"/>
        </w:rPr>
      </w:pPr>
      <w:r w:rsidRPr="00A023AA">
        <w:rPr>
          <w:rFonts w:cs="Times New Roman"/>
          <w:b/>
        </w:rPr>
        <w:t>SGC</w:t>
      </w:r>
      <w:r w:rsidRPr="00A023AA">
        <w:rPr>
          <w:rFonts w:cs="Times New Roman"/>
        </w:rPr>
        <w:t xml:space="preserve"> </w:t>
      </w:r>
      <w:r w:rsidR="00C3114A" w:rsidRPr="00A023AA">
        <w:rPr>
          <w:rFonts w:cs="Times New Roman"/>
        </w:rPr>
        <w:t>–</w:t>
      </w:r>
      <w:r w:rsidRPr="00A023AA">
        <w:rPr>
          <w:rFonts w:cs="Times New Roman"/>
        </w:rPr>
        <w:t xml:space="preserve"> </w:t>
      </w:r>
      <w:r w:rsidR="00DE6489" w:rsidRPr="00A023AA">
        <w:rPr>
          <w:rFonts w:cs="Times New Roman"/>
        </w:rPr>
        <w:t xml:space="preserve">RAP proposals has been the main item in which the committee is working out details how to process them.  RAPs were due Tuesday </w:t>
      </w:r>
      <w:r w:rsidR="00C3114A" w:rsidRPr="00A023AA">
        <w:rPr>
          <w:rFonts w:cs="Times New Roman"/>
        </w:rPr>
        <w:t xml:space="preserve">2/16 </w:t>
      </w:r>
      <w:r w:rsidR="00DE6489" w:rsidRPr="00A023AA">
        <w:rPr>
          <w:rFonts w:cs="Times New Roman"/>
        </w:rPr>
        <w:t>at 5pm</w:t>
      </w:r>
      <w:r w:rsidR="00C3114A" w:rsidRPr="00A023AA">
        <w:rPr>
          <w:rFonts w:cs="Times New Roman"/>
        </w:rPr>
        <w:t>.</w:t>
      </w:r>
    </w:p>
    <w:p w:rsidR="008C4476" w:rsidRPr="00A023AA" w:rsidRDefault="008C4476" w:rsidP="00DE6489">
      <w:pPr>
        <w:pStyle w:val="ListParagraph"/>
        <w:numPr>
          <w:ilvl w:val="0"/>
          <w:numId w:val="28"/>
        </w:numPr>
        <w:spacing w:after="0" w:line="240" w:lineRule="auto"/>
        <w:rPr>
          <w:rFonts w:cs="Times New Roman"/>
        </w:rPr>
      </w:pPr>
      <w:r w:rsidRPr="00A023AA">
        <w:rPr>
          <w:rFonts w:cs="Times New Roman"/>
          <w:b/>
        </w:rPr>
        <w:t>Articulation</w:t>
      </w:r>
      <w:r w:rsidR="00D712E0" w:rsidRPr="00A023AA">
        <w:rPr>
          <w:rFonts w:cs="Times New Roman"/>
        </w:rPr>
        <w:t xml:space="preserve"> </w:t>
      </w:r>
      <w:r w:rsidR="004B19EB" w:rsidRPr="00A023AA">
        <w:rPr>
          <w:rFonts w:cs="Times New Roman"/>
        </w:rPr>
        <w:t>- none</w:t>
      </w:r>
    </w:p>
    <w:p w:rsidR="004A33CA" w:rsidRPr="00A023AA" w:rsidRDefault="008C4476" w:rsidP="00DE6489">
      <w:pPr>
        <w:pStyle w:val="ListParagraph"/>
        <w:numPr>
          <w:ilvl w:val="0"/>
          <w:numId w:val="28"/>
        </w:numPr>
        <w:spacing w:after="0" w:line="240" w:lineRule="auto"/>
        <w:rPr>
          <w:rFonts w:cs="Times New Roman"/>
        </w:rPr>
        <w:sectPr w:rsidR="004A33CA" w:rsidRPr="00A023AA" w:rsidSect="00F57FAB">
          <w:type w:val="continuous"/>
          <w:pgSz w:w="12240" w:h="15840"/>
          <w:pgMar w:top="1008" w:right="1152" w:bottom="1008" w:left="1152" w:header="576" w:footer="432" w:gutter="0"/>
          <w:cols w:space="720"/>
          <w:docGrid w:linePitch="360"/>
        </w:sectPr>
      </w:pPr>
      <w:proofErr w:type="gramStart"/>
      <w:r w:rsidRPr="00A023AA">
        <w:rPr>
          <w:rFonts w:cs="Times New Roman"/>
          <w:b/>
        </w:rPr>
        <w:t>TLC</w:t>
      </w:r>
      <w:r w:rsidR="00D712E0" w:rsidRPr="00A023AA">
        <w:rPr>
          <w:rFonts w:cs="Times New Roman"/>
        </w:rPr>
        <w:t xml:space="preserve"> </w:t>
      </w:r>
      <w:r w:rsidR="004B19EB" w:rsidRPr="00A023AA">
        <w:rPr>
          <w:rFonts w:cs="Times New Roman"/>
        </w:rPr>
        <w:t xml:space="preserve"> -</w:t>
      </w:r>
      <w:proofErr w:type="gramEnd"/>
      <w:r w:rsidR="004B19EB" w:rsidRPr="00A023AA">
        <w:rPr>
          <w:rFonts w:cs="Times New Roman"/>
        </w:rPr>
        <w:t xml:space="preserve"> </w:t>
      </w:r>
      <w:r w:rsidR="0024185B" w:rsidRPr="00A023AA">
        <w:rPr>
          <w:rFonts w:cs="Times New Roman"/>
        </w:rPr>
        <w:t>T</w:t>
      </w:r>
      <w:r w:rsidR="00DE6489" w:rsidRPr="00A023AA">
        <w:rPr>
          <w:rFonts w:cs="Times New Roman"/>
        </w:rPr>
        <w:t>he midway report</w:t>
      </w:r>
      <w:r w:rsidR="0024185B" w:rsidRPr="00A023AA">
        <w:rPr>
          <w:rFonts w:cs="Times New Roman"/>
        </w:rPr>
        <w:t xml:space="preserve"> was reviewed; it’s </w:t>
      </w:r>
      <w:r w:rsidR="00C3114A" w:rsidRPr="00A023AA">
        <w:rPr>
          <w:rFonts w:cs="Times New Roman"/>
        </w:rPr>
        <w:t xml:space="preserve">coming </w:t>
      </w:r>
      <w:r w:rsidR="00DE6489" w:rsidRPr="00A023AA">
        <w:rPr>
          <w:rFonts w:cs="Times New Roman"/>
        </w:rPr>
        <w:t xml:space="preserve">out soon.  </w:t>
      </w:r>
      <w:r w:rsidR="0024185B" w:rsidRPr="00A023AA">
        <w:rPr>
          <w:rFonts w:cs="Times New Roman"/>
        </w:rPr>
        <w:t xml:space="preserve">The </w:t>
      </w:r>
      <w:r w:rsidR="00DE6489" w:rsidRPr="00A023AA">
        <w:rPr>
          <w:rFonts w:cs="Times New Roman"/>
        </w:rPr>
        <w:t>Chair</w:t>
      </w:r>
      <w:r w:rsidR="0024185B" w:rsidRPr="00A023AA">
        <w:rPr>
          <w:rFonts w:cs="Times New Roman"/>
        </w:rPr>
        <w:t xml:space="preserve"> assignment ends this spring’16; a second announcement will be sent to fill the positon. </w:t>
      </w:r>
      <w:r w:rsidR="00DE6489" w:rsidRPr="00A023AA">
        <w:rPr>
          <w:rFonts w:cs="Times New Roman"/>
        </w:rPr>
        <w:t xml:space="preserve">Josh from History applied for the </w:t>
      </w:r>
      <w:r w:rsidR="0024185B" w:rsidRPr="00A023AA">
        <w:rPr>
          <w:rFonts w:cs="Times New Roman"/>
        </w:rPr>
        <w:t xml:space="preserve">open GE Chair </w:t>
      </w:r>
      <w:r w:rsidR="00DE6489" w:rsidRPr="00A023AA">
        <w:rPr>
          <w:rFonts w:cs="Times New Roman"/>
        </w:rPr>
        <w:t>position</w:t>
      </w:r>
      <w:r w:rsidR="0024185B" w:rsidRPr="00A023AA">
        <w:rPr>
          <w:rFonts w:cs="Times New Roman"/>
        </w:rPr>
        <w:t xml:space="preserve"> for </w:t>
      </w:r>
      <w:r w:rsidR="00DE6489" w:rsidRPr="00A023AA">
        <w:rPr>
          <w:rFonts w:cs="Times New Roman"/>
        </w:rPr>
        <w:t>Fa’16.</w:t>
      </w:r>
      <w:r w:rsidR="00C3114A" w:rsidRPr="00A023AA">
        <w:rPr>
          <w:rFonts w:cs="Times New Roman"/>
        </w:rPr>
        <w:t xml:space="preserve"> </w:t>
      </w:r>
    </w:p>
    <w:p w:rsidR="00F57FAB" w:rsidRPr="00A023AA" w:rsidRDefault="00F57FAB" w:rsidP="008C4476">
      <w:pPr>
        <w:pStyle w:val="ListParagraph"/>
        <w:spacing w:after="0" w:line="240" w:lineRule="auto"/>
        <w:ind w:left="360"/>
        <w:rPr>
          <w:rFonts w:cs="Times New Roman"/>
        </w:rPr>
        <w:sectPr w:rsidR="00F57FAB" w:rsidRPr="00A023AA" w:rsidSect="00C5065E">
          <w:type w:val="continuous"/>
          <w:pgSz w:w="12240" w:h="15840"/>
          <w:pgMar w:top="1008" w:right="1152" w:bottom="1008" w:left="1152" w:header="576" w:footer="432" w:gutter="0"/>
          <w:cols w:space="720"/>
          <w:docGrid w:linePitch="360"/>
        </w:sectPr>
      </w:pPr>
    </w:p>
    <w:p w:rsidR="003F0F07" w:rsidRPr="00A023AA" w:rsidRDefault="003A78B8" w:rsidP="00176193">
      <w:pPr>
        <w:spacing w:after="0" w:line="240" w:lineRule="auto"/>
        <w:rPr>
          <w:rFonts w:cs="Times New Roman"/>
        </w:rPr>
      </w:pPr>
      <w:r w:rsidRPr="00A023AA">
        <w:rPr>
          <w:rFonts w:cs="Times New Roman"/>
          <w:u w:val="single"/>
        </w:rPr>
        <w:lastRenderedPageBreak/>
        <w:t xml:space="preserve">Meeting </w:t>
      </w:r>
      <w:r w:rsidR="00855F01" w:rsidRPr="00A023AA">
        <w:rPr>
          <w:rFonts w:cs="Times New Roman"/>
          <w:u w:val="single"/>
        </w:rPr>
        <w:t>adjourned</w:t>
      </w:r>
      <w:r w:rsidR="00855F01" w:rsidRPr="00A023AA">
        <w:rPr>
          <w:rFonts w:cs="Times New Roman"/>
        </w:rPr>
        <w:t xml:space="preserve"> </w:t>
      </w:r>
      <w:r w:rsidR="004B19EB" w:rsidRPr="00A023AA">
        <w:rPr>
          <w:rFonts w:cs="Times New Roman"/>
        </w:rPr>
        <w:t xml:space="preserve">– </w:t>
      </w:r>
      <w:r w:rsidR="00EE2F4A" w:rsidRPr="00A023AA">
        <w:rPr>
          <w:rFonts w:cs="Times New Roman"/>
        </w:rPr>
        <w:t>2:50</w:t>
      </w:r>
      <w:r w:rsidR="002A2B22" w:rsidRPr="00A023AA">
        <w:rPr>
          <w:rFonts w:cs="Times New Roman"/>
        </w:rPr>
        <w:t xml:space="preserve"> </w:t>
      </w:r>
      <w:r w:rsidR="00C54036" w:rsidRPr="00A023AA">
        <w:rPr>
          <w:rFonts w:cs="Times New Roman"/>
        </w:rPr>
        <w:t>pm</w:t>
      </w:r>
    </w:p>
    <w:p w:rsidR="00552CEE" w:rsidRPr="00A023AA" w:rsidRDefault="003C0A78" w:rsidP="00176193">
      <w:pPr>
        <w:pBdr>
          <w:bottom w:val="single" w:sz="12" w:space="1" w:color="auto"/>
        </w:pBdr>
        <w:spacing w:after="0" w:line="240" w:lineRule="auto"/>
        <w:rPr>
          <w:rFonts w:cs="Times New Roman"/>
        </w:rPr>
      </w:pPr>
      <w:r w:rsidRPr="00A023AA">
        <w:rPr>
          <w:rFonts w:cs="Times New Roman"/>
          <w:u w:val="single"/>
        </w:rPr>
        <w:t>Meeting Dates</w:t>
      </w:r>
      <w:r w:rsidR="00C40F4A" w:rsidRPr="00A023AA">
        <w:rPr>
          <w:rFonts w:cs="Times New Roman"/>
        </w:rPr>
        <w:t>:</w:t>
      </w:r>
      <w:r w:rsidR="00552CEE" w:rsidRPr="00A023AA">
        <w:rPr>
          <w:rFonts w:cs="Times New Roman"/>
        </w:rPr>
        <w:t xml:space="preserve"> </w:t>
      </w:r>
      <w:r w:rsidR="008C4476" w:rsidRPr="00A023AA">
        <w:rPr>
          <w:rFonts w:cs="Times New Roman"/>
        </w:rPr>
        <w:t xml:space="preserve"> </w:t>
      </w:r>
      <w:r w:rsidR="002D69A6" w:rsidRPr="00A023AA">
        <w:rPr>
          <w:rFonts w:cs="Times New Roman"/>
        </w:rPr>
        <w:t>March 2, 16; April 6, 20; and May 4, 18</w:t>
      </w:r>
    </w:p>
    <w:p w:rsidR="00C40F4A" w:rsidRPr="00A023AA" w:rsidRDefault="003C0A78" w:rsidP="00176193">
      <w:pPr>
        <w:pBdr>
          <w:bottom w:val="single" w:sz="12" w:space="1" w:color="auto"/>
        </w:pBdr>
        <w:spacing w:after="0" w:line="240" w:lineRule="auto"/>
        <w:rPr>
          <w:rFonts w:cs="Times New Roman"/>
        </w:rPr>
      </w:pPr>
      <w:r w:rsidRPr="00A023AA">
        <w:rPr>
          <w:rFonts w:cs="Times New Roman"/>
          <w:u w:val="single"/>
        </w:rPr>
        <w:t>Location and T</w:t>
      </w:r>
      <w:r w:rsidR="00552CEE" w:rsidRPr="00A023AA">
        <w:rPr>
          <w:rFonts w:cs="Times New Roman"/>
          <w:u w:val="single"/>
        </w:rPr>
        <w:t>ime</w:t>
      </w:r>
      <w:r w:rsidR="00552CEE" w:rsidRPr="00A023AA">
        <w:rPr>
          <w:rFonts w:cs="Times New Roman"/>
        </w:rPr>
        <w:t xml:space="preserve">: </w:t>
      </w:r>
      <w:r w:rsidR="008F2635" w:rsidRPr="00A023AA">
        <w:rPr>
          <w:rFonts w:cs="Times New Roman"/>
        </w:rPr>
        <w:t>CO-420</w:t>
      </w:r>
      <w:r w:rsidR="00552CEE" w:rsidRPr="00A023AA">
        <w:rPr>
          <w:rFonts w:cs="Times New Roman"/>
        </w:rPr>
        <w:t xml:space="preserve"> / </w:t>
      </w:r>
      <w:r w:rsidR="008F2635" w:rsidRPr="00A023AA">
        <w:rPr>
          <w:rFonts w:cs="Times New Roman"/>
        </w:rPr>
        <w:t>1-3pm</w:t>
      </w:r>
    </w:p>
    <w:sectPr w:rsidR="00C40F4A" w:rsidRPr="00A023AA" w:rsidSect="00C5065E">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ED" w:rsidRDefault="00AA67ED" w:rsidP="00824B11">
      <w:pPr>
        <w:spacing w:after="0" w:line="240" w:lineRule="auto"/>
      </w:pPr>
      <w:r>
        <w:separator/>
      </w:r>
    </w:p>
  </w:endnote>
  <w:endnote w:type="continuationSeparator" w:id="0">
    <w:p w:rsidR="00AA67ED" w:rsidRDefault="00AA67ED"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68" w:rsidRDefault="00380A07" w:rsidP="00824B11">
    <w:pPr>
      <w:pStyle w:val="Footer"/>
    </w:pPr>
    <w:sdt>
      <w:sdtPr>
        <w:id w:val="-1135492516"/>
        <w:docPartObj>
          <w:docPartGallery w:val="Page Numbers (Bottom of Page)"/>
          <w:docPartUnique/>
        </w:docPartObj>
      </w:sdtPr>
      <w:sdtEndPr/>
      <w:sdtContent>
        <w:sdt>
          <w:sdtPr>
            <w:id w:val="-1698226581"/>
            <w:docPartObj>
              <w:docPartGallery w:val="Page Numbers (Top of Page)"/>
              <w:docPartUnique/>
            </w:docPartObj>
          </w:sdtPr>
          <w:sdtEndPr/>
          <w:sdtContent>
            <w:r w:rsidR="00957168">
              <w:t xml:space="preserve">Page </w:t>
            </w:r>
            <w:r w:rsidR="00957168">
              <w:rPr>
                <w:b/>
                <w:bCs/>
                <w:sz w:val="24"/>
                <w:szCs w:val="24"/>
              </w:rPr>
              <w:fldChar w:fldCharType="begin"/>
            </w:r>
            <w:r w:rsidR="00957168">
              <w:rPr>
                <w:b/>
                <w:bCs/>
              </w:rPr>
              <w:instrText xml:space="preserve"> PAGE </w:instrText>
            </w:r>
            <w:r w:rsidR="00957168">
              <w:rPr>
                <w:b/>
                <w:bCs/>
                <w:sz w:val="24"/>
                <w:szCs w:val="24"/>
              </w:rPr>
              <w:fldChar w:fldCharType="separate"/>
            </w:r>
            <w:r w:rsidR="005058E7">
              <w:rPr>
                <w:b/>
                <w:bCs/>
                <w:noProof/>
              </w:rPr>
              <w:t>5</w:t>
            </w:r>
            <w:r w:rsidR="00957168">
              <w:rPr>
                <w:b/>
                <w:bCs/>
                <w:sz w:val="24"/>
                <w:szCs w:val="24"/>
              </w:rPr>
              <w:fldChar w:fldCharType="end"/>
            </w:r>
            <w:r w:rsidR="00957168">
              <w:t xml:space="preserve"> of </w:t>
            </w:r>
            <w:r w:rsidR="00957168">
              <w:rPr>
                <w:b/>
                <w:bCs/>
                <w:sz w:val="24"/>
                <w:szCs w:val="24"/>
              </w:rPr>
              <w:fldChar w:fldCharType="begin"/>
            </w:r>
            <w:r w:rsidR="00957168">
              <w:rPr>
                <w:b/>
                <w:bCs/>
              </w:rPr>
              <w:instrText xml:space="preserve"> NUMPAGES  </w:instrText>
            </w:r>
            <w:r w:rsidR="00957168">
              <w:rPr>
                <w:b/>
                <w:bCs/>
                <w:sz w:val="24"/>
                <w:szCs w:val="24"/>
              </w:rPr>
              <w:fldChar w:fldCharType="separate"/>
            </w:r>
            <w:r w:rsidR="005058E7">
              <w:rPr>
                <w:b/>
                <w:bCs/>
                <w:noProof/>
              </w:rPr>
              <w:t>5</w:t>
            </w:r>
            <w:r w:rsidR="00957168">
              <w:rPr>
                <w:b/>
                <w:bCs/>
                <w:sz w:val="24"/>
                <w:szCs w:val="24"/>
              </w:rPr>
              <w:fldChar w:fldCharType="end"/>
            </w:r>
          </w:sdtContent>
        </w:sdt>
      </w:sdtContent>
    </w:sdt>
  </w:p>
  <w:p w:rsidR="00957168" w:rsidRDefault="00957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ED" w:rsidRDefault="00AA67ED" w:rsidP="00824B11">
      <w:pPr>
        <w:spacing w:after="0" w:line="240" w:lineRule="auto"/>
      </w:pPr>
      <w:r>
        <w:separator/>
      </w:r>
    </w:p>
  </w:footnote>
  <w:footnote w:type="continuationSeparator" w:id="0">
    <w:p w:rsidR="00AA67ED" w:rsidRDefault="00AA67ED"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68" w:rsidRDefault="00957168"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r>
    <w:r w:rsidR="00755C3E">
      <w:t>February 17</w:t>
    </w:r>
    <w:r>
      <w:t>, 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634B1"/>
    <w:multiLevelType w:val="hybridMultilevel"/>
    <w:tmpl w:val="7460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EE74E1"/>
    <w:multiLevelType w:val="hybridMultilevel"/>
    <w:tmpl w:val="F2F08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A0BE3"/>
    <w:multiLevelType w:val="hybridMultilevel"/>
    <w:tmpl w:val="C10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872A93"/>
    <w:multiLevelType w:val="hybridMultilevel"/>
    <w:tmpl w:val="8AC2B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A7C94"/>
    <w:multiLevelType w:val="hybridMultilevel"/>
    <w:tmpl w:val="3782074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25F87"/>
    <w:multiLevelType w:val="hybridMultilevel"/>
    <w:tmpl w:val="2884C2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D338EE"/>
    <w:multiLevelType w:val="hybridMultilevel"/>
    <w:tmpl w:val="8AE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B2A0C"/>
    <w:multiLevelType w:val="hybridMultilevel"/>
    <w:tmpl w:val="08CE3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25A6E"/>
    <w:multiLevelType w:val="hybridMultilevel"/>
    <w:tmpl w:val="B0DC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DD51D8"/>
    <w:multiLevelType w:val="hybridMultilevel"/>
    <w:tmpl w:val="8140F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950E6F"/>
    <w:multiLevelType w:val="hybridMultilevel"/>
    <w:tmpl w:val="3782074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F1AC6"/>
    <w:multiLevelType w:val="hybridMultilevel"/>
    <w:tmpl w:val="95C2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487E458A"/>
    <w:multiLevelType w:val="hybridMultilevel"/>
    <w:tmpl w:val="FB5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445CA5"/>
    <w:multiLevelType w:val="hybridMultilevel"/>
    <w:tmpl w:val="3782074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0" w15:restartNumberingAfterBreak="0">
    <w:nsid w:val="5A2C002F"/>
    <w:multiLevelType w:val="hybridMultilevel"/>
    <w:tmpl w:val="993AAAE2"/>
    <w:lvl w:ilvl="0" w:tplc="4210CC6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8F249D"/>
    <w:multiLevelType w:val="hybridMultilevel"/>
    <w:tmpl w:val="ACEA2D38"/>
    <w:lvl w:ilvl="0" w:tplc="04090015">
      <w:start w:val="1"/>
      <w:numFmt w:val="upp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B63E3A"/>
    <w:multiLevelType w:val="hybridMultilevel"/>
    <w:tmpl w:val="0CC64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5B45F6"/>
    <w:multiLevelType w:val="hybridMultilevel"/>
    <w:tmpl w:val="4BFC5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2551748"/>
    <w:multiLevelType w:val="hybridMultilevel"/>
    <w:tmpl w:val="74CE9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556D6A"/>
    <w:multiLevelType w:val="hybridMultilevel"/>
    <w:tmpl w:val="B69AC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73F39"/>
    <w:multiLevelType w:val="hybridMultilevel"/>
    <w:tmpl w:val="83B64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B334B9"/>
    <w:multiLevelType w:val="hybridMultilevel"/>
    <w:tmpl w:val="30A6B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55946"/>
    <w:multiLevelType w:val="hybridMultilevel"/>
    <w:tmpl w:val="214E3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55BBD"/>
    <w:multiLevelType w:val="hybridMultilevel"/>
    <w:tmpl w:val="D8025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383DFF"/>
    <w:multiLevelType w:val="multilevel"/>
    <w:tmpl w:val="55B0AB50"/>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26"/>
  </w:num>
  <w:num w:numId="4">
    <w:abstractNumId w:val="33"/>
  </w:num>
  <w:num w:numId="5">
    <w:abstractNumId w:val="44"/>
  </w:num>
  <w:num w:numId="6">
    <w:abstractNumId w:val="2"/>
  </w:num>
  <w:num w:numId="7">
    <w:abstractNumId w:val="18"/>
  </w:num>
  <w:num w:numId="8">
    <w:abstractNumId w:val="29"/>
  </w:num>
  <w:num w:numId="9">
    <w:abstractNumId w:val="32"/>
  </w:num>
  <w:num w:numId="10">
    <w:abstractNumId w:val="17"/>
  </w:num>
  <w:num w:numId="11">
    <w:abstractNumId w:val="27"/>
  </w:num>
  <w:num w:numId="12">
    <w:abstractNumId w:val="22"/>
  </w:num>
  <w:num w:numId="13">
    <w:abstractNumId w:val="7"/>
  </w:num>
  <w:num w:numId="14">
    <w:abstractNumId w:val="4"/>
  </w:num>
  <w:num w:numId="15">
    <w:abstractNumId w:val="5"/>
  </w:num>
  <w:num w:numId="16">
    <w:abstractNumId w:val="28"/>
  </w:num>
  <w:num w:numId="17">
    <w:abstractNumId w:val="0"/>
  </w:num>
  <w:num w:numId="18">
    <w:abstractNumId w:val="6"/>
  </w:num>
  <w:num w:numId="19">
    <w:abstractNumId w:val="45"/>
  </w:num>
  <w:num w:numId="20">
    <w:abstractNumId w:val="16"/>
  </w:num>
  <w:num w:numId="21">
    <w:abstractNumId w:val="31"/>
  </w:num>
  <w:num w:numId="22">
    <w:abstractNumId w:val="24"/>
  </w:num>
  <w:num w:numId="23">
    <w:abstractNumId w:val="46"/>
  </w:num>
  <w:num w:numId="24">
    <w:abstractNumId w:val="41"/>
  </w:num>
  <w:num w:numId="25">
    <w:abstractNumId w:val="34"/>
  </w:num>
  <w:num w:numId="26">
    <w:abstractNumId w:val="1"/>
  </w:num>
  <w:num w:numId="27">
    <w:abstractNumId w:val="13"/>
  </w:num>
  <w:num w:numId="28">
    <w:abstractNumId w:val="30"/>
  </w:num>
  <w:num w:numId="29">
    <w:abstractNumId w:val="21"/>
  </w:num>
  <w:num w:numId="30">
    <w:abstractNumId w:val="3"/>
  </w:num>
  <w:num w:numId="31">
    <w:abstractNumId w:val="38"/>
  </w:num>
  <w:num w:numId="32">
    <w:abstractNumId w:val="40"/>
  </w:num>
  <w:num w:numId="33">
    <w:abstractNumId w:val="43"/>
  </w:num>
  <w:num w:numId="34">
    <w:abstractNumId w:val="42"/>
  </w:num>
  <w:num w:numId="35">
    <w:abstractNumId w:val="35"/>
  </w:num>
  <w:num w:numId="36">
    <w:abstractNumId w:val="36"/>
  </w:num>
  <w:num w:numId="37">
    <w:abstractNumId w:val="19"/>
  </w:num>
  <w:num w:numId="38">
    <w:abstractNumId w:val="37"/>
  </w:num>
  <w:num w:numId="39">
    <w:abstractNumId w:val="39"/>
  </w:num>
  <w:num w:numId="40">
    <w:abstractNumId w:val="11"/>
  </w:num>
  <w:num w:numId="41">
    <w:abstractNumId w:val="15"/>
  </w:num>
  <w:num w:numId="42">
    <w:abstractNumId w:val="8"/>
  </w:num>
  <w:num w:numId="43">
    <w:abstractNumId w:val="10"/>
  </w:num>
  <w:num w:numId="44">
    <w:abstractNumId w:val="23"/>
  </w:num>
  <w:num w:numId="45">
    <w:abstractNumId w:val="20"/>
  </w:num>
  <w:num w:numId="46">
    <w:abstractNumId w:val="14"/>
  </w:num>
  <w:num w:numId="4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410F"/>
    <w:rsid w:val="00015FD4"/>
    <w:rsid w:val="00027498"/>
    <w:rsid w:val="00027EE9"/>
    <w:rsid w:val="00030B02"/>
    <w:rsid w:val="00031AD3"/>
    <w:rsid w:val="000322D7"/>
    <w:rsid w:val="00032D83"/>
    <w:rsid w:val="000369A6"/>
    <w:rsid w:val="00036C2E"/>
    <w:rsid w:val="00041007"/>
    <w:rsid w:val="00041157"/>
    <w:rsid w:val="000460A3"/>
    <w:rsid w:val="000560A6"/>
    <w:rsid w:val="00056957"/>
    <w:rsid w:val="0006188D"/>
    <w:rsid w:val="00063E33"/>
    <w:rsid w:val="0006665B"/>
    <w:rsid w:val="00067268"/>
    <w:rsid w:val="0007448B"/>
    <w:rsid w:val="000775E3"/>
    <w:rsid w:val="00080B34"/>
    <w:rsid w:val="00081E66"/>
    <w:rsid w:val="00082C0B"/>
    <w:rsid w:val="000834FF"/>
    <w:rsid w:val="00084799"/>
    <w:rsid w:val="00084C9C"/>
    <w:rsid w:val="00085CD3"/>
    <w:rsid w:val="00092BFD"/>
    <w:rsid w:val="000971CF"/>
    <w:rsid w:val="000A0BD5"/>
    <w:rsid w:val="000A2228"/>
    <w:rsid w:val="000A268D"/>
    <w:rsid w:val="000A3334"/>
    <w:rsid w:val="000A39C7"/>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E0853"/>
    <w:rsid w:val="000E1FC5"/>
    <w:rsid w:val="000E29B7"/>
    <w:rsid w:val="000E33F5"/>
    <w:rsid w:val="000E37C6"/>
    <w:rsid w:val="000E3B89"/>
    <w:rsid w:val="000E5B69"/>
    <w:rsid w:val="000E5C9E"/>
    <w:rsid w:val="000F7351"/>
    <w:rsid w:val="0010197E"/>
    <w:rsid w:val="001027F4"/>
    <w:rsid w:val="00104F64"/>
    <w:rsid w:val="001056C1"/>
    <w:rsid w:val="00110489"/>
    <w:rsid w:val="001115D2"/>
    <w:rsid w:val="0011297D"/>
    <w:rsid w:val="00115ED3"/>
    <w:rsid w:val="00123536"/>
    <w:rsid w:val="00125BAD"/>
    <w:rsid w:val="001264B7"/>
    <w:rsid w:val="00126ED6"/>
    <w:rsid w:val="0012730D"/>
    <w:rsid w:val="00132D75"/>
    <w:rsid w:val="00133653"/>
    <w:rsid w:val="00133999"/>
    <w:rsid w:val="00134CF3"/>
    <w:rsid w:val="00140486"/>
    <w:rsid w:val="001408C1"/>
    <w:rsid w:val="00141264"/>
    <w:rsid w:val="001475C4"/>
    <w:rsid w:val="00147B10"/>
    <w:rsid w:val="00151ADA"/>
    <w:rsid w:val="00152583"/>
    <w:rsid w:val="001542C5"/>
    <w:rsid w:val="00155DDF"/>
    <w:rsid w:val="001569AF"/>
    <w:rsid w:val="00156FA5"/>
    <w:rsid w:val="00157ED2"/>
    <w:rsid w:val="001602C4"/>
    <w:rsid w:val="00164C31"/>
    <w:rsid w:val="00167A8E"/>
    <w:rsid w:val="0017040B"/>
    <w:rsid w:val="0017276D"/>
    <w:rsid w:val="00176193"/>
    <w:rsid w:val="00177F91"/>
    <w:rsid w:val="0018215D"/>
    <w:rsid w:val="001827FF"/>
    <w:rsid w:val="00183C63"/>
    <w:rsid w:val="00184946"/>
    <w:rsid w:val="0018546E"/>
    <w:rsid w:val="00185F71"/>
    <w:rsid w:val="00186A2B"/>
    <w:rsid w:val="00193240"/>
    <w:rsid w:val="001952BF"/>
    <w:rsid w:val="001A1901"/>
    <w:rsid w:val="001A2024"/>
    <w:rsid w:val="001A402A"/>
    <w:rsid w:val="001B2F46"/>
    <w:rsid w:val="001B5E80"/>
    <w:rsid w:val="001B620B"/>
    <w:rsid w:val="001B66D8"/>
    <w:rsid w:val="001B6A89"/>
    <w:rsid w:val="001B74A8"/>
    <w:rsid w:val="001C454F"/>
    <w:rsid w:val="001C633E"/>
    <w:rsid w:val="001C63C2"/>
    <w:rsid w:val="001D0824"/>
    <w:rsid w:val="001D09B8"/>
    <w:rsid w:val="001E07B7"/>
    <w:rsid w:val="001E442D"/>
    <w:rsid w:val="001E558C"/>
    <w:rsid w:val="001E6981"/>
    <w:rsid w:val="001E7A59"/>
    <w:rsid w:val="001F0F86"/>
    <w:rsid w:val="001F4691"/>
    <w:rsid w:val="001F7FBC"/>
    <w:rsid w:val="00202F5F"/>
    <w:rsid w:val="002045FC"/>
    <w:rsid w:val="00206D7C"/>
    <w:rsid w:val="0021323D"/>
    <w:rsid w:val="00213757"/>
    <w:rsid w:val="0021432C"/>
    <w:rsid w:val="00221BB6"/>
    <w:rsid w:val="002226D4"/>
    <w:rsid w:val="0022283E"/>
    <w:rsid w:val="00222846"/>
    <w:rsid w:val="0022407D"/>
    <w:rsid w:val="0022516F"/>
    <w:rsid w:val="00225B4D"/>
    <w:rsid w:val="002346EE"/>
    <w:rsid w:val="002368E4"/>
    <w:rsid w:val="0023713B"/>
    <w:rsid w:val="0024185B"/>
    <w:rsid w:val="00243884"/>
    <w:rsid w:val="002500BD"/>
    <w:rsid w:val="002528E8"/>
    <w:rsid w:val="00254398"/>
    <w:rsid w:val="00256079"/>
    <w:rsid w:val="00260AF3"/>
    <w:rsid w:val="0027119C"/>
    <w:rsid w:val="002755EE"/>
    <w:rsid w:val="00280B85"/>
    <w:rsid w:val="00281349"/>
    <w:rsid w:val="00283A12"/>
    <w:rsid w:val="00286C22"/>
    <w:rsid w:val="00290F99"/>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D69A6"/>
    <w:rsid w:val="002E0DCC"/>
    <w:rsid w:val="002E1A16"/>
    <w:rsid w:val="002E1A6B"/>
    <w:rsid w:val="002E3AB5"/>
    <w:rsid w:val="002E4408"/>
    <w:rsid w:val="002E65E3"/>
    <w:rsid w:val="002E79D4"/>
    <w:rsid w:val="002F045B"/>
    <w:rsid w:val="002F12E6"/>
    <w:rsid w:val="002F2112"/>
    <w:rsid w:val="002F38A4"/>
    <w:rsid w:val="002F409D"/>
    <w:rsid w:val="002F58BD"/>
    <w:rsid w:val="002F5B56"/>
    <w:rsid w:val="002F6F45"/>
    <w:rsid w:val="0030003B"/>
    <w:rsid w:val="00303CB4"/>
    <w:rsid w:val="00304151"/>
    <w:rsid w:val="003071B6"/>
    <w:rsid w:val="00313858"/>
    <w:rsid w:val="00322AC3"/>
    <w:rsid w:val="003256FA"/>
    <w:rsid w:val="003303FA"/>
    <w:rsid w:val="003323E8"/>
    <w:rsid w:val="003350E0"/>
    <w:rsid w:val="00335ADA"/>
    <w:rsid w:val="00342A07"/>
    <w:rsid w:val="00344E4C"/>
    <w:rsid w:val="003462A9"/>
    <w:rsid w:val="0034660F"/>
    <w:rsid w:val="003468D5"/>
    <w:rsid w:val="0035044E"/>
    <w:rsid w:val="003532A6"/>
    <w:rsid w:val="0035537C"/>
    <w:rsid w:val="0035707B"/>
    <w:rsid w:val="00357D99"/>
    <w:rsid w:val="00357E9F"/>
    <w:rsid w:val="00361A53"/>
    <w:rsid w:val="003623A6"/>
    <w:rsid w:val="003627F7"/>
    <w:rsid w:val="00365B63"/>
    <w:rsid w:val="00365B91"/>
    <w:rsid w:val="00372E38"/>
    <w:rsid w:val="00374A6A"/>
    <w:rsid w:val="003774C0"/>
    <w:rsid w:val="003819BA"/>
    <w:rsid w:val="00381F16"/>
    <w:rsid w:val="00383DBD"/>
    <w:rsid w:val="00392A6A"/>
    <w:rsid w:val="003A16AE"/>
    <w:rsid w:val="003A2B1B"/>
    <w:rsid w:val="003A3658"/>
    <w:rsid w:val="003A78B8"/>
    <w:rsid w:val="003B69ED"/>
    <w:rsid w:val="003C0A78"/>
    <w:rsid w:val="003C1C0B"/>
    <w:rsid w:val="003C2966"/>
    <w:rsid w:val="003C2A36"/>
    <w:rsid w:val="003C45E7"/>
    <w:rsid w:val="003C5980"/>
    <w:rsid w:val="003D1169"/>
    <w:rsid w:val="003D3A78"/>
    <w:rsid w:val="003D6F4E"/>
    <w:rsid w:val="003F0F07"/>
    <w:rsid w:val="003F2CD3"/>
    <w:rsid w:val="003F5FBD"/>
    <w:rsid w:val="003F62B5"/>
    <w:rsid w:val="0040049C"/>
    <w:rsid w:val="00401C56"/>
    <w:rsid w:val="00407A61"/>
    <w:rsid w:val="00410860"/>
    <w:rsid w:val="004108CA"/>
    <w:rsid w:val="00411D76"/>
    <w:rsid w:val="00414999"/>
    <w:rsid w:val="00415A08"/>
    <w:rsid w:val="00415D56"/>
    <w:rsid w:val="00417729"/>
    <w:rsid w:val="00421E39"/>
    <w:rsid w:val="00423F54"/>
    <w:rsid w:val="00425AAE"/>
    <w:rsid w:val="004271BC"/>
    <w:rsid w:val="0042749C"/>
    <w:rsid w:val="00427E8F"/>
    <w:rsid w:val="0043073F"/>
    <w:rsid w:val="00433BCD"/>
    <w:rsid w:val="00433CC1"/>
    <w:rsid w:val="00434561"/>
    <w:rsid w:val="0043461A"/>
    <w:rsid w:val="00437FCD"/>
    <w:rsid w:val="0044074D"/>
    <w:rsid w:val="0044228B"/>
    <w:rsid w:val="00445DAB"/>
    <w:rsid w:val="00447611"/>
    <w:rsid w:val="00450CAC"/>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19EB"/>
    <w:rsid w:val="004B3F98"/>
    <w:rsid w:val="004B7EEB"/>
    <w:rsid w:val="004C10A8"/>
    <w:rsid w:val="004C17FA"/>
    <w:rsid w:val="004C4ED5"/>
    <w:rsid w:val="004E3F7C"/>
    <w:rsid w:val="004E66A7"/>
    <w:rsid w:val="004F45C9"/>
    <w:rsid w:val="004F6ECC"/>
    <w:rsid w:val="00500A0F"/>
    <w:rsid w:val="00501A23"/>
    <w:rsid w:val="00501CB8"/>
    <w:rsid w:val="0050214E"/>
    <w:rsid w:val="00503279"/>
    <w:rsid w:val="005058E7"/>
    <w:rsid w:val="00505C1F"/>
    <w:rsid w:val="00510355"/>
    <w:rsid w:val="00510569"/>
    <w:rsid w:val="005126C3"/>
    <w:rsid w:val="0052582C"/>
    <w:rsid w:val="005272AD"/>
    <w:rsid w:val="005300AA"/>
    <w:rsid w:val="005330F6"/>
    <w:rsid w:val="00534693"/>
    <w:rsid w:val="005357D7"/>
    <w:rsid w:val="005376E0"/>
    <w:rsid w:val="00541744"/>
    <w:rsid w:val="00541CFA"/>
    <w:rsid w:val="00542573"/>
    <w:rsid w:val="005431FF"/>
    <w:rsid w:val="00546BA8"/>
    <w:rsid w:val="00551286"/>
    <w:rsid w:val="00551DDB"/>
    <w:rsid w:val="00552659"/>
    <w:rsid w:val="00552CEE"/>
    <w:rsid w:val="005537BE"/>
    <w:rsid w:val="005557D2"/>
    <w:rsid w:val="00560C19"/>
    <w:rsid w:val="00561AD7"/>
    <w:rsid w:val="00562430"/>
    <w:rsid w:val="0056273F"/>
    <w:rsid w:val="00565144"/>
    <w:rsid w:val="005669E1"/>
    <w:rsid w:val="00567679"/>
    <w:rsid w:val="00570CF6"/>
    <w:rsid w:val="005721DF"/>
    <w:rsid w:val="0057252B"/>
    <w:rsid w:val="00574C63"/>
    <w:rsid w:val="00577537"/>
    <w:rsid w:val="00581D69"/>
    <w:rsid w:val="00584BDE"/>
    <w:rsid w:val="00587847"/>
    <w:rsid w:val="00591AAF"/>
    <w:rsid w:val="005920B4"/>
    <w:rsid w:val="00596D3D"/>
    <w:rsid w:val="005A0A9C"/>
    <w:rsid w:val="005A32F9"/>
    <w:rsid w:val="005A60A6"/>
    <w:rsid w:val="005A730D"/>
    <w:rsid w:val="005B03D0"/>
    <w:rsid w:val="005B165C"/>
    <w:rsid w:val="005B25FE"/>
    <w:rsid w:val="005B2E82"/>
    <w:rsid w:val="005B5D56"/>
    <w:rsid w:val="005B6A0A"/>
    <w:rsid w:val="005B6FC5"/>
    <w:rsid w:val="005C17CD"/>
    <w:rsid w:val="005C2C71"/>
    <w:rsid w:val="005C5D6E"/>
    <w:rsid w:val="005C65DB"/>
    <w:rsid w:val="005C6CF8"/>
    <w:rsid w:val="005D0372"/>
    <w:rsid w:val="005D16FC"/>
    <w:rsid w:val="005D49EB"/>
    <w:rsid w:val="005D72C6"/>
    <w:rsid w:val="005D74BE"/>
    <w:rsid w:val="005E14F4"/>
    <w:rsid w:val="005E4C55"/>
    <w:rsid w:val="005E4CA3"/>
    <w:rsid w:val="005F4CA8"/>
    <w:rsid w:val="005F6D7C"/>
    <w:rsid w:val="00600860"/>
    <w:rsid w:val="00605CFD"/>
    <w:rsid w:val="00605FBE"/>
    <w:rsid w:val="0060741C"/>
    <w:rsid w:val="00611367"/>
    <w:rsid w:val="00611E71"/>
    <w:rsid w:val="00611F50"/>
    <w:rsid w:val="00613A61"/>
    <w:rsid w:val="00617377"/>
    <w:rsid w:val="00624655"/>
    <w:rsid w:val="00624C89"/>
    <w:rsid w:val="006271B0"/>
    <w:rsid w:val="006300AC"/>
    <w:rsid w:val="0063362B"/>
    <w:rsid w:val="00635421"/>
    <w:rsid w:val="0064109C"/>
    <w:rsid w:val="00643387"/>
    <w:rsid w:val="00645583"/>
    <w:rsid w:val="0064708E"/>
    <w:rsid w:val="00652097"/>
    <w:rsid w:val="00652E47"/>
    <w:rsid w:val="00652FC8"/>
    <w:rsid w:val="00654086"/>
    <w:rsid w:val="006542A6"/>
    <w:rsid w:val="00655454"/>
    <w:rsid w:val="0066025C"/>
    <w:rsid w:val="00660C74"/>
    <w:rsid w:val="00662013"/>
    <w:rsid w:val="00662B08"/>
    <w:rsid w:val="00664CA3"/>
    <w:rsid w:val="00665CEA"/>
    <w:rsid w:val="0066742C"/>
    <w:rsid w:val="00667545"/>
    <w:rsid w:val="00672487"/>
    <w:rsid w:val="00682AF3"/>
    <w:rsid w:val="00686E92"/>
    <w:rsid w:val="006913A3"/>
    <w:rsid w:val="00691DBD"/>
    <w:rsid w:val="006939D1"/>
    <w:rsid w:val="0069498F"/>
    <w:rsid w:val="0069718E"/>
    <w:rsid w:val="006A68A9"/>
    <w:rsid w:val="006B16E8"/>
    <w:rsid w:val="006B28CC"/>
    <w:rsid w:val="006B7C31"/>
    <w:rsid w:val="006C066C"/>
    <w:rsid w:val="006C0A8A"/>
    <w:rsid w:val="006C0DAA"/>
    <w:rsid w:val="006C1630"/>
    <w:rsid w:val="006C1C40"/>
    <w:rsid w:val="006C282A"/>
    <w:rsid w:val="006C4734"/>
    <w:rsid w:val="006C4EEF"/>
    <w:rsid w:val="006D10D4"/>
    <w:rsid w:val="006D38B0"/>
    <w:rsid w:val="006D5AF7"/>
    <w:rsid w:val="006E250F"/>
    <w:rsid w:val="006E26CD"/>
    <w:rsid w:val="006E291B"/>
    <w:rsid w:val="006E3FE7"/>
    <w:rsid w:val="006E4A7C"/>
    <w:rsid w:val="006E5097"/>
    <w:rsid w:val="006E51F2"/>
    <w:rsid w:val="006F244B"/>
    <w:rsid w:val="006F335B"/>
    <w:rsid w:val="006F36D1"/>
    <w:rsid w:val="00700783"/>
    <w:rsid w:val="00706EEC"/>
    <w:rsid w:val="00714023"/>
    <w:rsid w:val="00714D5A"/>
    <w:rsid w:val="00714E1C"/>
    <w:rsid w:val="00715283"/>
    <w:rsid w:val="00716ECA"/>
    <w:rsid w:val="00716F43"/>
    <w:rsid w:val="00720E46"/>
    <w:rsid w:val="007211B7"/>
    <w:rsid w:val="0072349A"/>
    <w:rsid w:val="00723756"/>
    <w:rsid w:val="00724745"/>
    <w:rsid w:val="007338DE"/>
    <w:rsid w:val="00734232"/>
    <w:rsid w:val="007428BF"/>
    <w:rsid w:val="007475B3"/>
    <w:rsid w:val="00752CA4"/>
    <w:rsid w:val="00753DFB"/>
    <w:rsid w:val="00754FA0"/>
    <w:rsid w:val="00755C3E"/>
    <w:rsid w:val="00761C56"/>
    <w:rsid w:val="00763D92"/>
    <w:rsid w:val="007660C6"/>
    <w:rsid w:val="007675CE"/>
    <w:rsid w:val="00771600"/>
    <w:rsid w:val="00772095"/>
    <w:rsid w:val="007726EC"/>
    <w:rsid w:val="00772DD8"/>
    <w:rsid w:val="00775129"/>
    <w:rsid w:val="0077536C"/>
    <w:rsid w:val="007771CE"/>
    <w:rsid w:val="00781DD8"/>
    <w:rsid w:val="00782112"/>
    <w:rsid w:val="00787AF3"/>
    <w:rsid w:val="00787D26"/>
    <w:rsid w:val="007915C3"/>
    <w:rsid w:val="00795893"/>
    <w:rsid w:val="00795C3C"/>
    <w:rsid w:val="00796C46"/>
    <w:rsid w:val="007A6DCA"/>
    <w:rsid w:val="007B1626"/>
    <w:rsid w:val="007C031F"/>
    <w:rsid w:val="007C1A07"/>
    <w:rsid w:val="007C5760"/>
    <w:rsid w:val="007D2DFC"/>
    <w:rsid w:val="007D38DB"/>
    <w:rsid w:val="007D5775"/>
    <w:rsid w:val="007D5D0E"/>
    <w:rsid w:val="007D710F"/>
    <w:rsid w:val="007E431F"/>
    <w:rsid w:val="007E4673"/>
    <w:rsid w:val="007E4920"/>
    <w:rsid w:val="007E7BA1"/>
    <w:rsid w:val="007F05CC"/>
    <w:rsid w:val="008019B6"/>
    <w:rsid w:val="00805C85"/>
    <w:rsid w:val="00805E1E"/>
    <w:rsid w:val="00806B9D"/>
    <w:rsid w:val="00812ED5"/>
    <w:rsid w:val="008150CF"/>
    <w:rsid w:val="0081513E"/>
    <w:rsid w:val="008175B2"/>
    <w:rsid w:val="00824B11"/>
    <w:rsid w:val="00831FF8"/>
    <w:rsid w:val="00832B3B"/>
    <w:rsid w:val="00833F49"/>
    <w:rsid w:val="00836E22"/>
    <w:rsid w:val="00842180"/>
    <w:rsid w:val="00843510"/>
    <w:rsid w:val="008472EE"/>
    <w:rsid w:val="00851151"/>
    <w:rsid w:val="00852F82"/>
    <w:rsid w:val="008551A0"/>
    <w:rsid w:val="00855F01"/>
    <w:rsid w:val="00860F5E"/>
    <w:rsid w:val="00863AC9"/>
    <w:rsid w:val="0086644D"/>
    <w:rsid w:val="00867620"/>
    <w:rsid w:val="00867E2F"/>
    <w:rsid w:val="00870D5C"/>
    <w:rsid w:val="00871830"/>
    <w:rsid w:val="0087647E"/>
    <w:rsid w:val="00876C18"/>
    <w:rsid w:val="00876D1A"/>
    <w:rsid w:val="00877F50"/>
    <w:rsid w:val="00884946"/>
    <w:rsid w:val="00885039"/>
    <w:rsid w:val="00885FD1"/>
    <w:rsid w:val="00887527"/>
    <w:rsid w:val="00887A21"/>
    <w:rsid w:val="00891488"/>
    <w:rsid w:val="0089236F"/>
    <w:rsid w:val="00892436"/>
    <w:rsid w:val="00894354"/>
    <w:rsid w:val="008A3C3D"/>
    <w:rsid w:val="008A7F69"/>
    <w:rsid w:val="008B1FEA"/>
    <w:rsid w:val="008B4FA2"/>
    <w:rsid w:val="008C256D"/>
    <w:rsid w:val="008C4476"/>
    <w:rsid w:val="008C449A"/>
    <w:rsid w:val="008C5F70"/>
    <w:rsid w:val="008C6E1C"/>
    <w:rsid w:val="008D0986"/>
    <w:rsid w:val="008D3A93"/>
    <w:rsid w:val="008D5BB2"/>
    <w:rsid w:val="008D6F55"/>
    <w:rsid w:val="008E246F"/>
    <w:rsid w:val="008E2E52"/>
    <w:rsid w:val="008E4EE3"/>
    <w:rsid w:val="008F0604"/>
    <w:rsid w:val="008F1751"/>
    <w:rsid w:val="008F2635"/>
    <w:rsid w:val="008F2B7D"/>
    <w:rsid w:val="008F7378"/>
    <w:rsid w:val="008F73A1"/>
    <w:rsid w:val="00900390"/>
    <w:rsid w:val="00901D98"/>
    <w:rsid w:val="0090452D"/>
    <w:rsid w:val="0090755F"/>
    <w:rsid w:val="00911C12"/>
    <w:rsid w:val="00912893"/>
    <w:rsid w:val="009129ED"/>
    <w:rsid w:val="00914E6A"/>
    <w:rsid w:val="00914F8C"/>
    <w:rsid w:val="00921DAC"/>
    <w:rsid w:val="00921EB0"/>
    <w:rsid w:val="009273F3"/>
    <w:rsid w:val="009311B5"/>
    <w:rsid w:val="00933CAB"/>
    <w:rsid w:val="009347FF"/>
    <w:rsid w:val="00934D59"/>
    <w:rsid w:val="00937F63"/>
    <w:rsid w:val="009418FE"/>
    <w:rsid w:val="00946B6D"/>
    <w:rsid w:val="00947D82"/>
    <w:rsid w:val="00951317"/>
    <w:rsid w:val="009520A1"/>
    <w:rsid w:val="00952FA6"/>
    <w:rsid w:val="00954F24"/>
    <w:rsid w:val="00956792"/>
    <w:rsid w:val="00957168"/>
    <w:rsid w:val="0096518B"/>
    <w:rsid w:val="009654E5"/>
    <w:rsid w:val="00987648"/>
    <w:rsid w:val="00990EE8"/>
    <w:rsid w:val="009A03AB"/>
    <w:rsid w:val="009A21B4"/>
    <w:rsid w:val="009A29CE"/>
    <w:rsid w:val="009A3925"/>
    <w:rsid w:val="009A494A"/>
    <w:rsid w:val="009A5637"/>
    <w:rsid w:val="009A6F60"/>
    <w:rsid w:val="009A72AC"/>
    <w:rsid w:val="009B1BF2"/>
    <w:rsid w:val="009B4DB0"/>
    <w:rsid w:val="009B6229"/>
    <w:rsid w:val="009C60B8"/>
    <w:rsid w:val="009C62F9"/>
    <w:rsid w:val="009D354D"/>
    <w:rsid w:val="009D4637"/>
    <w:rsid w:val="009D5C5C"/>
    <w:rsid w:val="009E1372"/>
    <w:rsid w:val="009E50D5"/>
    <w:rsid w:val="009F3592"/>
    <w:rsid w:val="009F384F"/>
    <w:rsid w:val="009F3B33"/>
    <w:rsid w:val="009F4157"/>
    <w:rsid w:val="009F49AB"/>
    <w:rsid w:val="00A023AA"/>
    <w:rsid w:val="00A036D8"/>
    <w:rsid w:val="00A03A8C"/>
    <w:rsid w:val="00A03CB4"/>
    <w:rsid w:val="00A07609"/>
    <w:rsid w:val="00A10208"/>
    <w:rsid w:val="00A11477"/>
    <w:rsid w:val="00A12EB3"/>
    <w:rsid w:val="00A1742B"/>
    <w:rsid w:val="00A1743A"/>
    <w:rsid w:val="00A2317B"/>
    <w:rsid w:val="00A23A5A"/>
    <w:rsid w:val="00A27CCB"/>
    <w:rsid w:val="00A30C40"/>
    <w:rsid w:val="00A327FB"/>
    <w:rsid w:val="00A33393"/>
    <w:rsid w:val="00A357B2"/>
    <w:rsid w:val="00A454DA"/>
    <w:rsid w:val="00A4651F"/>
    <w:rsid w:val="00A52697"/>
    <w:rsid w:val="00A559A8"/>
    <w:rsid w:val="00A60BB5"/>
    <w:rsid w:val="00A619C6"/>
    <w:rsid w:val="00A70FAD"/>
    <w:rsid w:val="00A72DD7"/>
    <w:rsid w:val="00A7729D"/>
    <w:rsid w:val="00A77A2E"/>
    <w:rsid w:val="00A83A1C"/>
    <w:rsid w:val="00A85972"/>
    <w:rsid w:val="00A85EF3"/>
    <w:rsid w:val="00A9033B"/>
    <w:rsid w:val="00A97471"/>
    <w:rsid w:val="00A9774A"/>
    <w:rsid w:val="00A97AAD"/>
    <w:rsid w:val="00AA0D28"/>
    <w:rsid w:val="00AA1806"/>
    <w:rsid w:val="00AA67ED"/>
    <w:rsid w:val="00AB1D72"/>
    <w:rsid w:val="00AB1DF8"/>
    <w:rsid w:val="00AB2D80"/>
    <w:rsid w:val="00AB49B3"/>
    <w:rsid w:val="00AB6D8E"/>
    <w:rsid w:val="00AB7DFD"/>
    <w:rsid w:val="00AC4958"/>
    <w:rsid w:val="00AC4D56"/>
    <w:rsid w:val="00AC55D8"/>
    <w:rsid w:val="00AD0628"/>
    <w:rsid w:val="00AD2273"/>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0B3"/>
    <w:rsid w:val="00B13D93"/>
    <w:rsid w:val="00B13F17"/>
    <w:rsid w:val="00B205C2"/>
    <w:rsid w:val="00B223F0"/>
    <w:rsid w:val="00B23F0B"/>
    <w:rsid w:val="00B27000"/>
    <w:rsid w:val="00B31934"/>
    <w:rsid w:val="00B32572"/>
    <w:rsid w:val="00B3276F"/>
    <w:rsid w:val="00B328AA"/>
    <w:rsid w:val="00B32FD9"/>
    <w:rsid w:val="00B4189B"/>
    <w:rsid w:val="00B41D3B"/>
    <w:rsid w:val="00B42B3B"/>
    <w:rsid w:val="00B446C3"/>
    <w:rsid w:val="00B45B76"/>
    <w:rsid w:val="00B45B79"/>
    <w:rsid w:val="00B47CC2"/>
    <w:rsid w:val="00B512EE"/>
    <w:rsid w:val="00B51728"/>
    <w:rsid w:val="00B565B0"/>
    <w:rsid w:val="00B612CD"/>
    <w:rsid w:val="00B65537"/>
    <w:rsid w:val="00B65F1B"/>
    <w:rsid w:val="00B6602D"/>
    <w:rsid w:val="00B70040"/>
    <w:rsid w:val="00B708F8"/>
    <w:rsid w:val="00B716FD"/>
    <w:rsid w:val="00B71E59"/>
    <w:rsid w:val="00B72DD8"/>
    <w:rsid w:val="00B733E2"/>
    <w:rsid w:val="00B74737"/>
    <w:rsid w:val="00B747F0"/>
    <w:rsid w:val="00B748F0"/>
    <w:rsid w:val="00B74F7E"/>
    <w:rsid w:val="00B75292"/>
    <w:rsid w:val="00B809CB"/>
    <w:rsid w:val="00B80AB5"/>
    <w:rsid w:val="00B82C15"/>
    <w:rsid w:val="00B84B47"/>
    <w:rsid w:val="00B9137C"/>
    <w:rsid w:val="00B94658"/>
    <w:rsid w:val="00BA52B7"/>
    <w:rsid w:val="00BA6030"/>
    <w:rsid w:val="00BA66B4"/>
    <w:rsid w:val="00BA75F3"/>
    <w:rsid w:val="00BB04A5"/>
    <w:rsid w:val="00BB09BB"/>
    <w:rsid w:val="00BB1E8F"/>
    <w:rsid w:val="00BB2906"/>
    <w:rsid w:val="00BB435E"/>
    <w:rsid w:val="00BD0913"/>
    <w:rsid w:val="00BD0E69"/>
    <w:rsid w:val="00BD2535"/>
    <w:rsid w:val="00BD43B3"/>
    <w:rsid w:val="00BD6C7E"/>
    <w:rsid w:val="00BE0E11"/>
    <w:rsid w:val="00BE129B"/>
    <w:rsid w:val="00BE2574"/>
    <w:rsid w:val="00BE42C5"/>
    <w:rsid w:val="00BE5450"/>
    <w:rsid w:val="00BE7D5D"/>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0A1D"/>
    <w:rsid w:val="00C213A6"/>
    <w:rsid w:val="00C22CF2"/>
    <w:rsid w:val="00C25D97"/>
    <w:rsid w:val="00C26818"/>
    <w:rsid w:val="00C26EB7"/>
    <w:rsid w:val="00C30227"/>
    <w:rsid w:val="00C30540"/>
    <w:rsid w:val="00C30585"/>
    <w:rsid w:val="00C3114A"/>
    <w:rsid w:val="00C32083"/>
    <w:rsid w:val="00C32CF5"/>
    <w:rsid w:val="00C34E79"/>
    <w:rsid w:val="00C35677"/>
    <w:rsid w:val="00C3753D"/>
    <w:rsid w:val="00C40E81"/>
    <w:rsid w:val="00C40F4A"/>
    <w:rsid w:val="00C469FC"/>
    <w:rsid w:val="00C5065E"/>
    <w:rsid w:val="00C50BEC"/>
    <w:rsid w:val="00C51706"/>
    <w:rsid w:val="00C5236D"/>
    <w:rsid w:val="00C54036"/>
    <w:rsid w:val="00C637B3"/>
    <w:rsid w:val="00C7796F"/>
    <w:rsid w:val="00C80FB3"/>
    <w:rsid w:val="00C820E0"/>
    <w:rsid w:val="00C90C1C"/>
    <w:rsid w:val="00C90C35"/>
    <w:rsid w:val="00C94D0B"/>
    <w:rsid w:val="00C95FB3"/>
    <w:rsid w:val="00CA2962"/>
    <w:rsid w:val="00CA5D5C"/>
    <w:rsid w:val="00CA6981"/>
    <w:rsid w:val="00CB625F"/>
    <w:rsid w:val="00CB7407"/>
    <w:rsid w:val="00CC46D7"/>
    <w:rsid w:val="00CC4DC4"/>
    <w:rsid w:val="00CC6DCE"/>
    <w:rsid w:val="00CD0C91"/>
    <w:rsid w:val="00CD4FB8"/>
    <w:rsid w:val="00CD5D0F"/>
    <w:rsid w:val="00CE2167"/>
    <w:rsid w:val="00CE3915"/>
    <w:rsid w:val="00CE3C58"/>
    <w:rsid w:val="00CE6A85"/>
    <w:rsid w:val="00CF0869"/>
    <w:rsid w:val="00CF3672"/>
    <w:rsid w:val="00CF41EE"/>
    <w:rsid w:val="00D02AFB"/>
    <w:rsid w:val="00D03C5C"/>
    <w:rsid w:val="00D047C8"/>
    <w:rsid w:val="00D102BE"/>
    <w:rsid w:val="00D12325"/>
    <w:rsid w:val="00D132B2"/>
    <w:rsid w:val="00D14384"/>
    <w:rsid w:val="00D2067C"/>
    <w:rsid w:val="00D2080B"/>
    <w:rsid w:val="00D21298"/>
    <w:rsid w:val="00D22843"/>
    <w:rsid w:val="00D268D5"/>
    <w:rsid w:val="00D309B7"/>
    <w:rsid w:val="00D32F6E"/>
    <w:rsid w:val="00D343F5"/>
    <w:rsid w:val="00D42399"/>
    <w:rsid w:val="00D51A64"/>
    <w:rsid w:val="00D5740A"/>
    <w:rsid w:val="00D57B6E"/>
    <w:rsid w:val="00D57E39"/>
    <w:rsid w:val="00D620A2"/>
    <w:rsid w:val="00D62D45"/>
    <w:rsid w:val="00D673BC"/>
    <w:rsid w:val="00D712E0"/>
    <w:rsid w:val="00D73404"/>
    <w:rsid w:val="00D800D4"/>
    <w:rsid w:val="00D81D97"/>
    <w:rsid w:val="00D836B4"/>
    <w:rsid w:val="00D8495F"/>
    <w:rsid w:val="00D906A5"/>
    <w:rsid w:val="00D9083C"/>
    <w:rsid w:val="00D909F5"/>
    <w:rsid w:val="00D93E7C"/>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3161"/>
    <w:rsid w:val="00DD31A0"/>
    <w:rsid w:val="00DD4558"/>
    <w:rsid w:val="00DD5261"/>
    <w:rsid w:val="00DD7736"/>
    <w:rsid w:val="00DE39FC"/>
    <w:rsid w:val="00DE6489"/>
    <w:rsid w:val="00DF0AEF"/>
    <w:rsid w:val="00DF160C"/>
    <w:rsid w:val="00DF185B"/>
    <w:rsid w:val="00DF2877"/>
    <w:rsid w:val="00DF2DB7"/>
    <w:rsid w:val="00DF3C31"/>
    <w:rsid w:val="00DF53F0"/>
    <w:rsid w:val="00E008BD"/>
    <w:rsid w:val="00E00CC1"/>
    <w:rsid w:val="00E01D05"/>
    <w:rsid w:val="00E02C64"/>
    <w:rsid w:val="00E0439C"/>
    <w:rsid w:val="00E04CCD"/>
    <w:rsid w:val="00E05ECA"/>
    <w:rsid w:val="00E067D9"/>
    <w:rsid w:val="00E076CB"/>
    <w:rsid w:val="00E13A60"/>
    <w:rsid w:val="00E14A08"/>
    <w:rsid w:val="00E15F17"/>
    <w:rsid w:val="00E16291"/>
    <w:rsid w:val="00E162E5"/>
    <w:rsid w:val="00E2087F"/>
    <w:rsid w:val="00E2092E"/>
    <w:rsid w:val="00E20F1A"/>
    <w:rsid w:val="00E244FC"/>
    <w:rsid w:val="00E255BC"/>
    <w:rsid w:val="00E32989"/>
    <w:rsid w:val="00E32D91"/>
    <w:rsid w:val="00E37AEB"/>
    <w:rsid w:val="00E412D9"/>
    <w:rsid w:val="00E41C76"/>
    <w:rsid w:val="00E4223E"/>
    <w:rsid w:val="00E43218"/>
    <w:rsid w:val="00E452EC"/>
    <w:rsid w:val="00E51C06"/>
    <w:rsid w:val="00E53E7B"/>
    <w:rsid w:val="00E6707C"/>
    <w:rsid w:val="00E71A0D"/>
    <w:rsid w:val="00E72C3B"/>
    <w:rsid w:val="00E72FE0"/>
    <w:rsid w:val="00E750C7"/>
    <w:rsid w:val="00E8194B"/>
    <w:rsid w:val="00E81F01"/>
    <w:rsid w:val="00E84D62"/>
    <w:rsid w:val="00E870BA"/>
    <w:rsid w:val="00E93A64"/>
    <w:rsid w:val="00E969B4"/>
    <w:rsid w:val="00E977BA"/>
    <w:rsid w:val="00EA06DF"/>
    <w:rsid w:val="00EA255D"/>
    <w:rsid w:val="00EA5782"/>
    <w:rsid w:val="00EA7B69"/>
    <w:rsid w:val="00EB0A16"/>
    <w:rsid w:val="00EB680A"/>
    <w:rsid w:val="00EB697C"/>
    <w:rsid w:val="00EC2217"/>
    <w:rsid w:val="00EC22DF"/>
    <w:rsid w:val="00EC5EF9"/>
    <w:rsid w:val="00EC5FC3"/>
    <w:rsid w:val="00ED008E"/>
    <w:rsid w:val="00ED185B"/>
    <w:rsid w:val="00ED3C55"/>
    <w:rsid w:val="00ED52D5"/>
    <w:rsid w:val="00ED6133"/>
    <w:rsid w:val="00ED68CE"/>
    <w:rsid w:val="00EE02EE"/>
    <w:rsid w:val="00EE05AC"/>
    <w:rsid w:val="00EE1C0E"/>
    <w:rsid w:val="00EE1C40"/>
    <w:rsid w:val="00EE2F4A"/>
    <w:rsid w:val="00EE338E"/>
    <w:rsid w:val="00EF0333"/>
    <w:rsid w:val="00EF0F4A"/>
    <w:rsid w:val="00EF283B"/>
    <w:rsid w:val="00EF3732"/>
    <w:rsid w:val="00EF527A"/>
    <w:rsid w:val="00EF7013"/>
    <w:rsid w:val="00F01399"/>
    <w:rsid w:val="00F07E67"/>
    <w:rsid w:val="00F16565"/>
    <w:rsid w:val="00F16FB7"/>
    <w:rsid w:val="00F17A26"/>
    <w:rsid w:val="00F23C2B"/>
    <w:rsid w:val="00F2580D"/>
    <w:rsid w:val="00F26B9E"/>
    <w:rsid w:val="00F26D90"/>
    <w:rsid w:val="00F303B7"/>
    <w:rsid w:val="00F30F55"/>
    <w:rsid w:val="00F33B53"/>
    <w:rsid w:val="00F34579"/>
    <w:rsid w:val="00F36410"/>
    <w:rsid w:val="00F36E54"/>
    <w:rsid w:val="00F37C06"/>
    <w:rsid w:val="00F402B0"/>
    <w:rsid w:val="00F413D0"/>
    <w:rsid w:val="00F44E58"/>
    <w:rsid w:val="00F459F5"/>
    <w:rsid w:val="00F465D3"/>
    <w:rsid w:val="00F5163D"/>
    <w:rsid w:val="00F51FFB"/>
    <w:rsid w:val="00F5261C"/>
    <w:rsid w:val="00F5286C"/>
    <w:rsid w:val="00F53210"/>
    <w:rsid w:val="00F535ED"/>
    <w:rsid w:val="00F57FAB"/>
    <w:rsid w:val="00F6183F"/>
    <w:rsid w:val="00F618D5"/>
    <w:rsid w:val="00F65A40"/>
    <w:rsid w:val="00F65B34"/>
    <w:rsid w:val="00F6651D"/>
    <w:rsid w:val="00F7481B"/>
    <w:rsid w:val="00F81118"/>
    <w:rsid w:val="00F82B71"/>
    <w:rsid w:val="00F83204"/>
    <w:rsid w:val="00F847CD"/>
    <w:rsid w:val="00F85BFE"/>
    <w:rsid w:val="00F87AB7"/>
    <w:rsid w:val="00F910CA"/>
    <w:rsid w:val="00F919B5"/>
    <w:rsid w:val="00F93ACA"/>
    <w:rsid w:val="00F93F25"/>
    <w:rsid w:val="00F947B2"/>
    <w:rsid w:val="00F957C0"/>
    <w:rsid w:val="00FA033F"/>
    <w:rsid w:val="00FA08EA"/>
    <w:rsid w:val="00FA0E3D"/>
    <w:rsid w:val="00FA1B26"/>
    <w:rsid w:val="00FA43C8"/>
    <w:rsid w:val="00FA6D86"/>
    <w:rsid w:val="00FB07AA"/>
    <w:rsid w:val="00FB3A21"/>
    <w:rsid w:val="00FB575D"/>
    <w:rsid w:val="00FB7FF7"/>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25D0BFB-5A21-4D46-97D1-2FC7471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 w:type="paragraph" w:styleId="NormalWeb">
    <w:name w:val="Normal (Web)"/>
    <w:basedOn w:val="Normal"/>
    <w:uiPriority w:val="99"/>
    <w:semiHidden/>
    <w:unhideWhenUsed/>
    <w:rsid w:val="0025439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13174536">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 w:id="21433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55BA-0EC8-43D5-8C9E-AC781048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5</cp:revision>
  <cp:lastPrinted>2016-02-25T17:42:00Z</cp:lastPrinted>
  <dcterms:created xsi:type="dcterms:W3CDTF">2016-02-24T23:52:00Z</dcterms:created>
  <dcterms:modified xsi:type="dcterms:W3CDTF">2016-02-25T17:42:00Z</dcterms:modified>
</cp:coreProperties>
</file>