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C0EA7" w14:textId="6C126218" w:rsidR="003B56DC" w:rsidRPr="00060C55" w:rsidRDefault="00714E1C" w:rsidP="003B56DC">
      <w:pPr>
        <w:spacing w:after="0" w:line="240" w:lineRule="auto"/>
        <w:rPr>
          <w:rFonts w:cs="Times New Roman"/>
        </w:rPr>
      </w:pPr>
      <w:r w:rsidRPr="0088215C">
        <w:rPr>
          <w:rFonts w:cs="Times New Roman"/>
          <w:b/>
        </w:rPr>
        <w:t>Present</w:t>
      </w:r>
      <w:r w:rsidRPr="0088215C">
        <w:rPr>
          <w:rFonts w:cs="Times New Roman"/>
        </w:rPr>
        <w:t xml:space="preserve">:  </w:t>
      </w:r>
      <w:r w:rsidR="003B56DC" w:rsidRPr="0088215C">
        <w:rPr>
          <w:rFonts w:cs="Times New Roman"/>
          <w:i/>
        </w:rPr>
        <w:t xml:space="preserve">Louie Giambattista, </w:t>
      </w:r>
      <w:r w:rsidR="003B56DC" w:rsidRPr="0088215C">
        <w:rPr>
          <w:rFonts w:cs="Times New Roman"/>
          <w:b/>
          <w:i/>
        </w:rPr>
        <w:t>Chair</w:t>
      </w:r>
      <w:r w:rsidR="003B56DC" w:rsidRPr="0088215C">
        <w:rPr>
          <w:rFonts w:cs="Times New Roman"/>
        </w:rPr>
        <w:t xml:space="preserve">; </w:t>
      </w:r>
      <w:r w:rsidR="003B56DC" w:rsidRPr="00060C55">
        <w:rPr>
          <w:rFonts w:cs="Times New Roman"/>
        </w:rPr>
        <w:t xml:space="preserve">Tawny Beal, Dann Gesink, </w:t>
      </w:r>
      <w:r w:rsidR="00226144" w:rsidRPr="00060C55">
        <w:rPr>
          <w:rFonts w:cs="Times New Roman"/>
        </w:rPr>
        <w:t>Cristina Goff,</w:t>
      </w:r>
      <w:r w:rsidR="003B56DC" w:rsidRPr="00060C55">
        <w:rPr>
          <w:rFonts w:cs="Times New Roman"/>
        </w:rPr>
        <w:t xml:space="preserve"> </w:t>
      </w:r>
      <w:r w:rsidR="009E3028" w:rsidRPr="00060C55">
        <w:rPr>
          <w:rFonts w:cs="Times New Roman"/>
        </w:rPr>
        <w:t xml:space="preserve">Natalie Hannum (via phone), </w:t>
      </w:r>
      <w:r w:rsidR="003B56DC" w:rsidRPr="00060C55">
        <w:rPr>
          <w:rFonts w:cs="Times New Roman"/>
        </w:rPr>
        <w:t xml:space="preserve">Erich Holtmann, </w:t>
      </w:r>
      <w:r w:rsidR="0088215C" w:rsidRPr="00060C55">
        <w:rPr>
          <w:rFonts w:cs="Times New Roman"/>
        </w:rPr>
        <w:t>Kevin</w:t>
      </w:r>
      <w:r w:rsidR="007D2164" w:rsidRPr="00060C55">
        <w:rPr>
          <w:rFonts w:cs="Times New Roman"/>
        </w:rPr>
        <w:t xml:space="preserve"> Horan,</w:t>
      </w:r>
      <w:r w:rsidR="003B56DC" w:rsidRPr="00060C55">
        <w:rPr>
          <w:rFonts w:cs="Times New Roman"/>
        </w:rPr>
        <w:t xml:space="preserve"> Morgan Lynn, Michelle Mack, </w:t>
      </w:r>
      <w:r w:rsidR="00A90F61" w:rsidRPr="00060C55">
        <w:rPr>
          <w:rFonts w:cs="Times New Roman"/>
        </w:rPr>
        <w:t>A’kilah Moore</w:t>
      </w:r>
      <w:r w:rsidR="003B56DC" w:rsidRPr="00060C55">
        <w:rPr>
          <w:rFonts w:cs="Times New Roman"/>
        </w:rPr>
        <w:t xml:space="preserve">, </w:t>
      </w:r>
      <w:r w:rsidR="007D2164" w:rsidRPr="00060C55">
        <w:rPr>
          <w:rFonts w:cs="Times New Roman"/>
        </w:rPr>
        <w:t>J</w:t>
      </w:r>
      <w:r w:rsidR="00EB6504" w:rsidRPr="00060C55">
        <w:rPr>
          <w:rFonts w:cs="Times New Roman"/>
        </w:rPr>
        <w:t>ancy Rickman</w:t>
      </w:r>
      <w:r w:rsidR="003B56DC" w:rsidRPr="00060C55">
        <w:rPr>
          <w:rFonts w:cs="Times New Roman"/>
        </w:rPr>
        <w:t>,</w:t>
      </w:r>
      <w:r w:rsidR="00AE49DB" w:rsidRPr="00060C55">
        <w:rPr>
          <w:rFonts w:cs="Times New Roman"/>
        </w:rPr>
        <w:t xml:space="preserve"> </w:t>
      </w:r>
      <w:r w:rsidR="007D2164" w:rsidRPr="00060C55">
        <w:rPr>
          <w:rFonts w:cs="Times New Roman"/>
        </w:rPr>
        <w:t>Matt Stricker</w:t>
      </w:r>
      <w:r w:rsidR="00060C55">
        <w:rPr>
          <w:rFonts w:cs="Times New Roman"/>
        </w:rPr>
        <w:t xml:space="preserve">- </w:t>
      </w:r>
      <w:r w:rsidR="007D2164" w:rsidRPr="00060C55">
        <w:rPr>
          <w:rFonts w:cs="Times New Roman"/>
        </w:rPr>
        <w:t>Scott</w:t>
      </w:r>
      <w:r w:rsidR="00060C55">
        <w:rPr>
          <w:rFonts w:cs="Times New Roman"/>
        </w:rPr>
        <w:t>’s designee</w:t>
      </w:r>
      <w:r w:rsidR="007D2164" w:rsidRPr="00060C55">
        <w:rPr>
          <w:rFonts w:cs="Times New Roman"/>
        </w:rPr>
        <w:t xml:space="preserve">, </w:t>
      </w:r>
      <w:r w:rsidR="00AE49DB" w:rsidRPr="00060C55">
        <w:rPr>
          <w:rFonts w:cs="Times New Roman"/>
        </w:rPr>
        <w:t>Eileen Valenzuela,</w:t>
      </w:r>
      <w:r w:rsidR="003B56DC" w:rsidRPr="00060C55">
        <w:rPr>
          <w:rFonts w:cs="Times New Roman"/>
        </w:rPr>
        <w:t xml:space="preserve"> </w:t>
      </w:r>
      <w:r w:rsidR="00976181" w:rsidRPr="00060C55">
        <w:rPr>
          <w:rFonts w:cs="Times New Roman"/>
        </w:rPr>
        <w:t xml:space="preserve">Grace Villegas, </w:t>
      </w:r>
      <w:r w:rsidR="003B56DC" w:rsidRPr="00060C55">
        <w:rPr>
          <w:rFonts w:cs="Times New Roman"/>
        </w:rPr>
        <w:t>Penny Wilkins, Shondra West (Note taker</w:t>
      </w:r>
      <w:r w:rsidR="00EB6504" w:rsidRPr="00060C55">
        <w:rPr>
          <w:rFonts w:cs="Times New Roman"/>
        </w:rPr>
        <w:t>)</w:t>
      </w:r>
    </w:p>
    <w:p w14:paraId="0FDAF310" w14:textId="710C1F6D" w:rsidR="00210784" w:rsidRPr="0088215C" w:rsidRDefault="002F409D" w:rsidP="003B56DC">
      <w:pPr>
        <w:spacing w:after="0" w:line="240" w:lineRule="auto"/>
        <w:rPr>
          <w:rFonts w:cs="Times New Roman"/>
        </w:rPr>
      </w:pPr>
      <w:r w:rsidRPr="0088215C">
        <w:rPr>
          <w:rFonts w:cs="Times New Roman"/>
          <w:b/>
        </w:rPr>
        <w:t>Absent</w:t>
      </w:r>
      <w:r w:rsidRPr="0088215C">
        <w:rPr>
          <w:rFonts w:cs="Times New Roman"/>
        </w:rPr>
        <w:t>:</w:t>
      </w:r>
      <w:r w:rsidR="00F93F25" w:rsidRPr="0088215C">
        <w:rPr>
          <w:rFonts w:cs="Times New Roman"/>
        </w:rPr>
        <w:t xml:space="preserve"> </w:t>
      </w:r>
      <w:r w:rsidR="007D2164" w:rsidRPr="00226144">
        <w:rPr>
          <w:rFonts w:cs="Times New Roman"/>
        </w:rPr>
        <w:t>Scott Hubbard</w:t>
      </w:r>
      <w:r w:rsidR="00060C55">
        <w:rPr>
          <w:rFonts w:cs="Times New Roman"/>
        </w:rPr>
        <w:t xml:space="preserve"> and </w:t>
      </w:r>
      <w:r w:rsidR="007D2164" w:rsidRPr="00226144">
        <w:rPr>
          <w:rFonts w:cs="Times New Roman"/>
        </w:rPr>
        <w:t>Eli Velazquez (LMCAS)</w:t>
      </w:r>
    </w:p>
    <w:p w14:paraId="5DAB70D9" w14:textId="267C9AC6" w:rsidR="00716ECA" w:rsidRPr="00C524AB" w:rsidRDefault="00716ECA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Guest</w:t>
      </w:r>
      <w:r w:rsidR="00714D5A" w:rsidRPr="00C524AB">
        <w:rPr>
          <w:rFonts w:cs="Times New Roman"/>
        </w:rPr>
        <w:t>:</w:t>
      </w:r>
      <w:r w:rsidR="00A90F61">
        <w:rPr>
          <w:rFonts w:cs="Times New Roman"/>
        </w:rPr>
        <w:t xml:space="preserve">); Nick Garcia, </w:t>
      </w:r>
      <w:r w:rsidR="00881AF5">
        <w:rPr>
          <w:rFonts w:cs="Times New Roman"/>
        </w:rPr>
        <w:t xml:space="preserve">Paula Gunder, </w:t>
      </w:r>
      <w:r w:rsidR="00A90F61">
        <w:rPr>
          <w:rFonts w:cs="Times New Roman"/>
        </w:rPr>
        <w:t>Dave</w:t>
      </w:r>
      <w:r w:rsidR="009E2510">
        <w:rPr>
          <w:rFonts w:cs="Times New Roman"/>
        </w:rPr>
        <w:t xml:space="preserve"> Wahl</w:t>
      </w:r>
      <w:r w:rsidR="00A90F61">
        <w:rPr>
          <w:rFonts w:cs="Times New Roman"/>
        </w:rPr>
        <w:t xml:space="preserve">, </w:t>
      </w:r>
      <w:r w:rsidR="007D2164">
        <w:rPr>
          <w:rFonts w:cs="Times New Roman"/>
        </w:rPr>
        <w:t xml:space="preserve">and </w:t>
      </w:r>
      <w:r w:rsidR="00A90F61">
        <w:rPr>
          <w:rFonts w:cs="Times New Roman"/>
        </w:rPr>
        <w:t>Clayton</w:t>
      </w:r>
      <w:r w:rsidR="007D2164">
        <w:rPr>
          <w:rFonts w:cs="Times New Roman"/>
        </w:rPr>
        <w:t xml:space="preserve"> Smith</w:t>
      </w:r>
      <w:r w:rsidR="00060C55">
        <w:rPr>
          <w:rFonts w:cs="Times New Roman"/>
        </w:rPr>
        <w:t xml:space="preserve"> </w:t>
      </w:r>
    </w:p>
    <w:p w14:paraId="15150BFA" w14:textId="77777777" w:rsidR="00B747F0" w:rsidRPr="00C524AB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14:paraId="637932CF" w14:textId="77777777" w:rsidR="0043073F" w:rsidRPr="000C7B3C" w:rsidRDefault="00EA5782" w:rsidP="00176193">
      <w:pPr>
        <w:spacing w:after="0" w:line="240" w:lineRule="auto"/>
        <w:rPr>
          <w:rFonts w:cs="Times New Roman"/>
        </w:rPr>
      </w:pPr>
      <w:r w:rsidRPr="000C7B3C">
        <w:rPr>
          <w:rFonts w:cs="Times New Roman"/>
        </w:rPr>
        <w:t>Meeting called to order</w:t>
      </w:r>
      <w:r w:rsidR="00BB1EED" w:rsidRPr="000C7B3C">
        <w:rPr>
          <w:rFonts w:cs="Times New Roman"/>
        </w:rPr>
        <w:t xml:space="preserve"> </w:t>
      </w:r>
      <w:r w:rsidR="0088215C" w:rsidRPr="000C7B3C">
        <w:rPr>
          <w:rFonts w:cs="Times New Roman"/>
        </w:rPr>
        <w:t>–</w:t>
      </w:r>
      <w:r w:rsidR="00A82E0E" w:rsidRPr="000C7B3C">
        <w:rPr>
          <w:rFonts w:cs="Times New Roman"/>
        </w:rPr>
        <w:t xml:space="preserve"> </w:t>
      </w:r>
      <w:r w:rsidR="00A90F61">
        <w:rPr>
          <w:rFonts w:cs="Times New Roman"/>
        </w:rPr>
        <w:t>1:</w:t>
      </w:r>
      <w:r w:rsidR="00A90F61" w:rsidRPr="00647159">
        <w:rPr>
          <w:rFonts w:cs="Times New Roman"/>
        </w:rPr>
        <w:t>06</w:t>
      </w:r>
      <w:r w:rsidR="000C7B3C" w:rsidRPr="00647159">
        <w:rPr>
          <w:rFonts w:cs="Times New Roman"/>
        </w:rPr>
        <w:t>pm</w:t>
      </w:r>
      <w:r w:rsidR="000C7B3C">
        <w:rPr>
          <w:rFonts w:cs="Times New Roman"/>
        </w:rPr>
        <w:t xml:space="preserve"> </w:t>
      </w:r>
      <w:r w:rsidR="00A82E0E" w:rsidRPr="000C7B3C">
        <w:rPr>
          <w:rFonts w:cs="Times New Roman"/>
        </w:rPr>
        <w:t>Location</w:t>
      </w:r>
      <w:r w:rsidR="006B7C31" w:rsidRPr="000C7B3C">
        <w:rPr>
          <w:rFonts w:cs="Times New Roman"/>
        </w:rPr>
        <w:t>: CO-420</w:t>
      </w:r>
      <w:r w:rsidR="0043073F" w:rsidRPr="000C7B3C">
        <w:rPr>
          <w:rFonts w:cs="Times New Roman"/>
        </w:rPr>
        <w:t xml:space="preserve"> </w:t>
      </w:r>
    </w:p>
    <w:p w14:paraId="3B9F29DC" w14:textId="77777777" w:rsidR="00EA5782" w:rsidRPr="00C524AB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0C7B3C">
        <w:rPr>
          <w:rFonts w:cs="Times New Roman"/>
          <w:b/>
        </w:rPr>
        <w:t>CURRENT ITEMS</w:t>
      </w:r>
    </w:p>
    <w:p w14:paraId="64159DA8" w14:textId="77777777" w:rsidR="006B16E8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Announcements &amp; Public Comment</w:t>
      </w:r>
      <w:r w:rsidR="006B16E8" w:rsidRPr="00C524AB">
        <w:rPr>
          <w:rFonts w:cs="Times New Roman"/>
          <w:b/>
          <w:u w:val="single"/>
        </w:rPr>
        <w:t>:</w:t>
      </w:r>
      <w:r w:rsidR="00E72FE0" w:rsidRPr="00C524AB">
        <w:rPr>
          <w:rFonts w:cs="Times New Roman"/>
          <w:b/>
        </w:rPr>
        <w:t xml:space="preserve"> </w:t>
      </w:r>
    </w:p>
    <w:p w14:paraId="2C4E33D6" w14:textId="77777777" w:rsidR="00226144" w:rsidRDefault="007D2164" w:rsidP="000C7B3C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Opening night through Saturday at the CA Theater:</w:t>
      </w:r>
      <w:r w:rsidR="00A90F61">
        <w:rPr>
          <w:rFonts w:cs="Times New Roman"/>
        </w:rPr>
        <w:t xml:space="preserve"> Boeing </w:t>
      </w:r>
      <w:proofErr w:type="spellStart"/>
      <w:r w:rsidR="00A90F61">
        <w:rPr>
          <w:rFonts w:cs="Times New Roman"/>
        </w:rPr>
        <w:t>Boeing</w:t>
      </w:r>
      <w:proofErr w:type="spellEnd"/>
      <w:r w:rsidR="00A90F61">
        <w:rPr>
          <w:rFonts w:cs="Times New Roman"/>
        </w:rPr>
        <w:t xml:space="preserve"> Romantic comedy</w:t>
      </w:r>
      <w:r>
        <w:rPr>
          <w:rFonts w:cs="Times New Roman"/>
        </w:rPr>
        <w:t xml:space="preserve"> play.</w:t>
      </w:r>
    </w:p>
    <w:p w14:paraId="4F27719B" w14:textId="77777777" w:rsidR="00A90F61" w:rsidRPr="000C7B3C" w:rsidRDefault="00A90F61" w:rsidP="000C7B3C">
      <w:pPr>
        <w:spacing w:after="0" w:line="240" w:lineRule="auto"/>
        <w:ind w:left="360"/>
        <w:rPr>
          <w:rFonts w:cs="Times New Roman"/>
        </w:rPr>
      </w:pPr>
    </w:p>
    <w:p w14:paraId="373E317C" w14:textId="77777777" w:rsidR="0017040B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Approval of the Agenda</w:t>
      </w:r>
      <w:r w:rsidR="003A16AE" w:rsidRPr="00C524AB">
        <w:rPr>
          <w:rFonts w:cs="Times New Roman"/>
          <w:b/>
        </w:rPr>
        <w:t xml:space="preserve"> </w:t>
      </w:r>
    </w:p>
    <w:p w14:paraId="67FD2448" w14:textId="77777777" w:rsidR="00AC0ECA" w:rsidRDefault="001569AF" w:rsidP="00AC0ECA">
      <w:pPr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C17529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Approved</w:t>
      </w:r>
      <w:r w:rsidR="00572370" w:rsidRPr="00C524AB">
        <w:rPr>
          <w:rFonts w:cs="Times New Roman"/>
        </w:rPr>
        <w:t xml:space="preserve"> </w:t>
      </w:r>
      <w:r w:rsidR="00A90F61">
        <w:rPr>
          <w:rFonts w:cs="Times New Roman"/>
        </w:rPr>
        <w:t xml:space="preserve">with amendments </w:t>
      </w:r>
      <w:r w:rsidR="002E4408" w:rsidRPr="00C524AB">
        <w:rPr>
          <w:rFonts w:cs="Times New Roman"/>
        </w:rPr>
        <w:t>(M/S:</w:t>
      </w:r>
      <w:r w:rsidR="007D2164">
        <w:rPr>
          <w:rFonts w:cs="Times New Roman"/>
        </w:rPr>
        <w:t xml:space="preserve"> Holtmann</w:t>
      </w:r>
      <w:r w:rsidR="001B620B" w:rsidRPr="00C524AB">
        <w:rPr>
          <w:rFonts w:cs="Times New Roman"/>
        </w:rPr>
        <w:t>/</w:t>
      </w:r>
      <w:r w:rsidR="007D2164">
        <w:rPr>
          <w:rFonts w:cs="Times New Roman"/>
        </w:rPr>
        <w:t>Rickman</w:t>
      </w:r>
      <w:r w:rsidR="00976181">
        <w:rPr>
          <w:rFonts w:cs="Times New Roman"/>
        </w:rPr>
        <w:t>)</w:t>
      </w:r>
      <w:r w:rsidR="00C26EB7" w:rsidRPr="00C524AB">
        <w:rPr>
          <w:rFonts w:cs="Times New Roman"/>
        </w:rPr>
        <w:t xml:space="preserve">; </w:t>
      </w:r>
      <w:r w:rsidR="00397E7A" w:rsidRPr="00C524AB">
        <w:rPr>
          <w:rFonts w:cs="Times New Roman"/>
        </w:rPr>
        <w:t>unanimous</w:t>
      </w:r>
    </w:p>
    <w:p w14:paraId="7565CDDF" w14:textId="3CD91E54" w:rsidR="00A90F61" w:rsidRPr="007D2164" w:rsidRDefault="007D2164" w:rsidP="006935DE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</w:t>
      </w:r>
      <w:r w:rsidR="00A90F61" w:rsidRPr="007D2164">
        <w:rPr>
          <w:rFonts w:cs="Times New Roman"/>
        </w:rPr>
        <w:t>emove</w:t>
      </w:r>
      <w:r>
        <w:rPr>
          <w:rFonts w:cs="Times New Roman"/>
        </w:rPr>
        <w:t xml:space="preserve"> from new course</w:t>
      </w:r>
      <w:r w:rsidR="002F6482">
        <w:rPr>
          <w:rFonts w:cs="Times New Roman"/>
        </w:rPr>
        <w:t xml:space="preserve"> </w:t>
      </w:r>
      <w:r>
        <w:rPr>
          <w:rFonts w:cs="Times New Roman"/>
        </w:rPr>
        <w:t>s</w:t>
      </w:r>
      <w:r w:rsidR="002F6482">
        <w:rPr>
          <w:rFonts w:cs="Times New Roman"/>
        </w:rPr>
        <w:t>ection</w:t>
      </w:r>
      <w:r>
        <w:rPr>
          <w:rFonts w:cs="Times New Roman"/>
        </w:rPr>
        <w:t xml:space="preserve">: </w:t>
      </w:r>
      <w:r w:rsidR="00A90F61" w:rsidRPr="007D2164">
        <w:rPr>
          <w:rFonts w:cs="Times New Roman"/>
        </w:rPr>
        <w:t>Philo 151</w:t>
      </w:r>
    </w:p>
    <w:p w14:paraId="5D97DD8B" w14:textId="77777777" w:rsidR="00A90F61" w:rsidRPr="007D2164" w:rsidRDefault="007D2164" w:rsidP="006935DE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Move-up 2A: Drama 60, 62, 13</w:t>
      </w:r>
    </w:p>
    <w:p w14:paraId="261B0F50" w14:textId="77777777" w:rsidR="00A243D8" w:rsidRPr="00C524AB" w:rsidRDefault="00A243D8" w:rsidP="00BB7753">
      <w:pPr>
        <w:spacing w:after="0" w:line="240" w:lineRule="auto"/>
        <w:ind w:left="360"/>
        <w:rPr>
          <w:rFonts w:cs="Times New Roman"/>
        </w:rPr>
      </w:pPr>
    </w:p>
    <w:p w14:paraId="77274687" w14:textId="77777777" w:rsidR="00A97AAD" w:rsidRPr="00C524AB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 xml:space="preserve">Approval of the </w:t>
      </w:r>
      <w:r w:rsidR="00643387" w:rsidRPr="00C524AB">
        <w:rPr>
          <w:rFonts w:cs="Times New Roman"/>
          <w:b/>
          <w:u w:val="single"/>
        </w:rPr>
        <w:t>Minutes from</w:t>
      </w:r>
      <w:r w:rsidR="005571CF">
        <w:rPr>
          <w:rFonts w:cs="Times New Roman"/>
          <w:b/>
          <w:u w:val="single"/>
        </w:rPr>
        <w:t xml:space="preserve"> </w:t>
      </w:r>
      <w:r w:rsidR="00AE49DB">
        <w:rPr>
          <w:rFonts w:cs="Times New Roman"/>
          <w:b/>
          <w:u w:val="single"/>
        </w:rPr>
        <w:t>November 16</w:t>
      </w:r>
      <w:r w:rsidR="003B56DC">
        <w:rPr>
          <w:rFonts w:cs="Times New Roman"/>
          <w:b/>
          <w:u w:val="single"/>
        </w:rPr>
        <w:t>, 2016</w:t>
      </w:r>
      <w:r w:rsidR="005A0A9C" w:rsidRPr="00C524AB">
        <w:rPr>
          <w:rFonts w:cs="Times New Roman"/>
          <w:b/>
          <w:u w:val="single"/>
        </w:rPr>
        <w:t xml:space="preserve"> </w:t>
      </w:r>
    </w:p>
    <w:p w14:paraId="38C99A69" w14:textId="77777777"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2E4408" w:rsidRPr="00C524AB">
        <w:rPr>
          <w:rFonts w:cs="Times New Roman"/>
        </w:rPr>
        <w:t xml:space="preserve"> Approved</w:t>
      </w:r>
      <w:r w:rsidR="00572370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(M/S</w:t>
      </w:r>
      <w:r w:rsidR="00610375" w:rsidRPr="00C524AB">
        <w:rPr>
          <w:rFonts w:cs="Times New Roman"/>
        </w:rPr>
        <w:t xml:space="preserve">: </w:t>
      </w:r>
      <w:r w:rsidR="007D2164">
        <w:rPr>
          <w:rFonts w:cs="Times New Roman"/>
        </w:rPr>
        <w:t>Rickman</w:t>
      </w:r>
      <w:r w:rsidR="00567679" w:rsidRPr="00C524AB">
        <w:rPr>
          <w:rFonts w:cs="Times New Roman"/>
        </w:rPr>
        <w:t>/</w:t>
      </w:r>
      <w:r w:rsidR="007D2164">
        <w:rPr>
          <w:rFonts w:cs="Times New Roman"/>
        </w:rPr>
        <w:t>Gesink</w:t>
      </w:r>
      <w:r w:rsidR="00486123" w:rsidRPr="00C524AB">
        <w:rPr>
          <w:rFonts w:cs="Times New Roman"/>
        </w:rPr>
        <w:t>)</w:t>
      </w:r>
      <w:r w:rsidR="00005933">
        <w:rPr>
          <w:rFonts w:cs="Times New Roman"/>
        </w:rPr>
        <w:t xml:space="preserve">; </w:t>
      </w:r>
      <w:r w:rsidR="007D2164">
        <w:rPr>
          <w:rFonts w:cs="Times New Roman"/>
        </w:rPr>
        <w:t>Goff</w:t>
      </w:r>
      <w:r w:rsidR="00A90F61">
        <w:rPr>
          <w:rFonts w:cs="Times New Roman"/>
        </w:rPr>
        <w:t>/</w:t>
      </w:r>
      <w:r w:rsidR="007D2164" w:rsidRPr="00647159">
        <w:rPr>
          <w:rFonts w:cs="Times New Roman"/>
        </w:rPr>
        <w:t>Stricker</w:t>
      </w:r>
      <w:r w:rsidR="00A90F61">
        <w:rPr>
          <w:rFonts w:cs="Times New Roman"/>
        </w:rPr>
        <w:t xml:space="preserve"> abstain</w:t>
      </w:r>
    </w:p>
    <w:p w14:paraId="2935813E" w14:textId="77777777" w:rsidR="00A90F61" w:rsidRDefault="00A90F61" w:rsidP="00A90F61">
      <w:pPr>
        <w:spacing w:after="0" w:line="240" w:lineRule="auto"/>
        <w:rPr>
          <w:rFonts w:cs="Times New Roman"/>
        </w:rPr>
      </w:pPr>
    </w:p>
    <w:p w14:paraId="04ABEBDD" w14:textId="77777777" w:rsidR="00A90F61" w:rsidRPr="00A90F61" w:rsidRDefault="00286B64" w:rsidP="00A90F61">
      <w:p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</w:rPr>
        <w:t>2A</w:t>
      </w:r>
      <w:r w:rsidR="00A90F61" w:rsidRPr="00A90F61">
        <w:rPr>
          <w:rFonts w:cs="Times New Roman"/>
        </w:rPr>
        <w:t xml:space="preserve">.  </w:t>
      </w:r>
      <w:r w:rsidR="009E3028">
        <w:rPr>
          <w:rFonts w:cs="Times New Roman"/>
        </w:rPr>
        <w:t xml:space="preserve">New Course: </w:t>
      </w:r>
      <w:r w:rsidR="00A90F61" w:rsidRPr="00A90F61">
        <w:rPr>
          <w:rFonts w:cs="Times New Roman"/>
          <w:b/>
        </w:rPr>
        <w:t>DRAMA-060</w:t>
      </w:r>
    </w:p>
    <w:p w14:paraId="52842393" w14:textId="77777777" w:rsidR="00A90F61" w:rsidRDefault="00A90F61" w:rsidP="00A90F61">
      <w:pPr>
        <w:spacing w:after="0" w:line="240" w:lineRule="auto"/>
        <w:ind w:firstLine="360"/>
        <w:rPr>
          <w:rFonts w:cs="Times New Roman"/>
        </w:rPr>
      </w:pPr>
      <w:r w:rsidRPr="00A90F61">
        <w:rPr>
          <w:rFonts w:cs="Times New Roman"/>
          <w:b/>
        </w:rPr>
        <w:t>Action:</w:t>
      </w:r>
      <w:r w:rsidRPr="00A90F61">
        <w:rPr>
          <w:rFonts w:cs="Times New Roman"/>
        </w:rPr>
        <w:t xml:space="preserve"> </w:t>
      </w:r>
      <w:r>
        <w:rPr>
          <w:rFonts w:cs="Times New Roman"/>
        </w:rPr>
        <w:t>Tabled</w:t>
      </w:r>
      <w:r w:rsidR="00B407B3">
        <w:rPr>
          <w:rFonts w:cs="Times New Roman"/>
        </w:rPr>
        <w:t xml:space="preserve"> </w:t>
      </w:r>
    </w:p>
    <w:p w14:paraId="17B3003A" w14:textId="2C6C968D" w:rsidR="007D2164" w:rsidRDefault="007D2164" w:rsidP="00A90F61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Drama 060 is a </w:t>
      </w:r>
      <w:r w:rsidR="00A90F61">
        <w:rPr>
          <w:rFonts w:cs="Times New Roman"/>
        </w:rPr>
        <w:t xml:space="preserve">directing </w:t>
      </w:r>
      <w:r>
        <w:rPr>
          <w:rFonts w:cs="Times New Roman"/>
        </w:rPr>
        <w:t xml:space="preserve">course; how to stage, </w:t>
      </w:r>
      <w:r w:rsidR="00A90F61">
        <w:rPr>
          <w:rFonts w:cs="Times New Roman"/>
        </w:rPr>
        <w:t xml:space="preserve">dissect </w:t>
      </w:r>
      <w:r w:rsidR="002F6482">
        <w:rPr>
          <w:rFonts w:cs="Times New Roman"/>
        </w:rPr>
        <w:t xml:space="preserve">a </w:t>
      </w:r>
      <w:r w:rsidR="00A90F61">
        <w:rPr>
          <w:rFonts w:cs="Times New Roman"/>
        </w:rPr>
        <w:t>story</w:t>
      </w:r>
      <w:r>
        <w:rPr>
          <w:rFonts w:cs="Times New Roman"/>
        </w:rPr>
        <w:t xml:space="preserve">, and learn the components </w:t>
      </w:r>
      <w:r w:rsidR="002F6482">
        <w:rPr>
          <w:rFonts w:cs="Times New Roman"/>
        </w:rPr>
        <w:t xml:space="preserve">how </w:t>
      </w:r>
      <w:r>
        <w:rPr>
          <w:rFonts w:cs="Times New Roman"/>
        </w:rPr>
        <w:t xml:space="preserve">to </w:t>
      </w:r>
      <w:r w:rsidR="0057726E">
        <w:rPr>
          <w:rFonts w:cs="Times New Roman"/>
        </w:rPr>
        <w:t>develop</w:t>
      </w:r>
      <w:r>
        <w:rPr>
          <w:rFonts w:cs="Times New Roman"/>
        </w:rPr>
        <w:t xml:space="preserve"> </w:t>
      </w:r>
      <w:r w:rsidR="002F6482">
        <w:rPr>
          <w:rFonts w:cs="Times New Roman"/>
        </w:rPr>
        <w:t xml:space="preserve">it </w:t>
      </w:r>
      <w:r>
        <w:rPr>
          <w:rFonts w:cs="Times New Roman"/>
        </w:rPr>
        <w:t xml:space="preserve">on stage. Drama </w:t>
      </w:r>
      <w:r w:rsidR="00A90F61">
        <w:rPr>
          <w:rFonts w:cs="Times New Roman"/>
        </w:rPr>
        <w:t xml:space="preserve">61 </w:t>
      </w:r>
      <w:r w:rsidR="002F6482">
        <w:rPr>
          <w:rFonts w:cs="Times New Roman"/>
        </w:rPr>
        <w:t xml:space="preserve">is a </w:t>
      </w:r>
      <w:r w:rsidR="00A90F61">
        <w:rPr>
          <w:rFonts w:cs="Times New Roman"/>
        </w:rPr>
        <w:t xml:space="preserve">capstone </w:t>
      </w:r>
      <w:r>
        <w:rPr>
          <w:rFonts w:cs="Times New Roman"/>
        </w:rPr>
        <w:t xml:space="preserve">course where students </w:t>
      </w:r>
      <w:r w:rsidR="00A90F61">
        <w:rPr>
          <w:rFonts w:cs="Times New Roman"/>
        </w:rPr>
        <w:t xml:space="preserve">learn </w:t>
      </w:r>
      <w:r>
        <w:rPr>
          <w:rFonts w:cs="Times New Roman"/>
        </w:rPr>
        <w:t>directing</w:t>
      </w:r>
      <w:r w:rsidR="00A90F61">
        <w:rPr>
          <w:rFonts w:cs="Times New Roman"/>
        </w:rPr>
        <w:t xml:space="preserve"> </w:t>
      </w:r>
      <w:bookmarkStart w:id="0" w:name="_GoBack"/>
      <w:bookmarkEnd w:id="0"/>
      <w:r w:rsidR="00A90F61">
        <w:rPr>
          <w:rFonts w:cs="Times New Roman"/>
        </w:rPr>
        <w:t xml:space="preserve">and </w:t>
      </w:r>
      <w:r w:rsidR="00647159">
        <w:rPr>
          <w:rFonts w:cs="Times New Roman"/>
        </w:rPr>
        <w:t>playwriting</w:t>
      </w:r>
      <w:r w:rsidR="0057726E">
        <w:rPr>
          <w:rFonts w:cs="Times New Roman"/>
        </w:rPr>
        <w:t>. T</w:t>
      </w:r>
      <w:r w:rsidR="002F6482">
        <w:rPr>
          <w:rFonts w:cs="Times New Roman"/>
        </w:rPr>
        <w:t>hey</w:t>
      </w:r>
      <w:r>
        <w:rPr>
          <w:rFonts w:cs="Times New Roman"/>
        </w:rPr>
        <w:t xml:space="preserve"> write </w:t>
      </w:r>
      <w:r w:rsidR="002F6482">
        <w:rPr>
          <w:rFonts w:cs="Times New Roman"/>
        </w:rPr>
        <w:t xml:space="preserve">a </w:t>
      </w:r>
      <w:r>
        <w:rPr>
          <w:rFonts w:cs="Times New Roman"/>
        </w:rPr>
        <w:t xml:space="preserve">two hour show, rehearse, stage </w:t>
      </w:r>
      <w:r w:rsidR="0057726E">
        <w:rPr>
          <w:rFonts w:cs="Times New Roman"/>
        </w:rPr>
        <w:t>the play</w:t>
      </w:r>
      <w:r>
        <w:rPr>
          <w:rFonts w:cs="Times New Roman"/>
        </w:rPr>
        <w:t xml:space="preserve">, and put </w:t>
      </w:r>
      <w:r w:rsidR="0057726E">
        <w:rPr>
          <w:rFonts w:cs="Times New Roman"/>
        </w:rPr>
        <w:t xml:space="preserve">the play </w:t>
      </w:r>
      <w:r>
        <w:rPr>
          <w:rFonts w:cs="Times New Roman"/>
        </w:rPr>
        <w:t>up</w:t>
      </w:r>
      <w:r w:rsidR="0057726E">
        <w:rPr>
          <w:rFonts w:cs="Times New Roman"/>
        </w:rPr>
        <w:t xml:space="preserve"> on stage</w:t>
      </w:r>
      <w:r>
        <w:rPr>
          <w:rFonts w:cs="Times New Roman"/>
        </w:rPr>
        <w:t xml:space="preserve">. Drama </w:t>
      </w:r>
      <w:r w:rsidR="00A90F61">
        <w:rPr>
          <w:rFonts w:cs="Times New Roman"/>
        </w:rPr>
        <w:t>62 is the rehearsal component</w:t>
      </w:r>
      <w:r>
        <w:rPr>
          <w:rFonts w:cs="Times New Roman"/>
        </w:rPr>
        <w:t xml:space="preserve"> to this class</w:t>
      </w:r>
      <w:r w:rsidR="00A90F61">
        <w:rPr>
          <w:rFonts w:cs="Times New Roman"/>
        </w:rPr>
        <w:t xml:space="preserve">.  </w:t>
      </w:r>
      <w:r>
        <w:rPr>
          <w:rFonts w:cs="Times New Roman"/>
        </w:rPr>
        <w:t xml:space="preserve">Drama </w:t>
      </w:r>
      <w:r w:rsidR="00A90F61">
        <w:rPr>
          <w:rFonts w:cs="Times New Roman"/>
        </w:rPr>
        <w:t>61/</w:t>
      </w:r>
      <w:r w:rsidR="0057726E">
        <w:rPr>
          <w:rFonts w:cs="Times New Roman"/>
        </w:rPr>
        <w:t xml:space="preserve">62 are </w:t>
      </w:r>
      <w:r w:rsidR="002F6482">
        <w:rPr>
          <w:rFonts w:cs="Times New Roman"/>
        </w:rPr>
        <w:t>combination courses,</w:t>
      </w:r>
      <w:r w:rsidR="00A90F61">
        <w:rPr>
          <w:rFonts w:cs="Times New Roman"/>
        </w:rPr>
        <w:t xml:space="preserve"> </w:t>
      </w:r>
      <w:r>
        <w:rPr>
          <w:rFonts w:cs="Times New Roman"/>
        </w:rPr>
        <w:t xml:space="preserve">whereas Drama </w:t>
      </w:r>
      <w:r w:rsidR="00A90F61">
        <w:rPr>
          <w:rFonts w:cs="Times New Roman"/>
        </w:rPr>
        <w:t xml:space="preserve">60 </w:t>
      </w:r>
      <w:r>
        <w:rPr>
          <w:rFonts w:cs="Times New Roman"/>
        </w:rPr>
        <w:t xml:space="preserve">is </w:t>
      </w:r>
      <w:r w:rsidR="0057726E">
        <w:rPr>
          <w:rFonts w:cs="Times New Roman"/>
        </w:rPr>
        <w:t xml:space="preserve">a </w:t>
      </w:r>
      <w:r>
        <w:rPr>
          <w:rFonts w:cs="Times New Roman"/>
        </w:rPr>
        <w:t>stand-alone</w:t>
      </w:r>
      <w:r w:rsidR="00A90F61">
        <w:rPr>
          <w:rFonts w:cs="Times New Roman"/>
        </w:rPr>
        <w:t xml:space="preserve">. </w:t>
      </w:r>
    </w:p>
    <w:p w14:paraId="491C63B9" w14:textId="77777777" w:rsidR="007D2164" w:rsidRPr="00286B64" w:rsidRDefault="007D2164" w:rsidP="00A90F61">
      <w:pPr>
        <w:spacing w:after="0" w:line="240" w:lineRule="auto"/>
        <w:ind w:left="360"/>
        <w:rPr>
          <w:rFonts w:cs="Times New Roman"/>
          <w:b/>
        </w:rPr>
      </w:pPr>
      <w:r w:rsidRPr="00286B64">
        <w:rPr>
          <w:rFonts w:cs="Times New Roman"/>
          <w:b/>
        </w:rPr>
        <w:t>Committee</w:t>
      </w:r>
      <w:r w:rsidR="00286B64">
        <w:rPr>
          <w:rFonts w:cs="Times New Roman"/>
          <w:b/>
        </w:rPr>
        <w:t>’s</w:t>
      </w:r>
      <w:r w:rsidRPr="00286B64">
        <w:rPr>
          <w:rFonts w:cs="Times New Roman"/>
          <w:b/>
        </w:rPr>
        <w:t xml:space="preserve"> </w:t>
      </w:r>
      <w:r w:rsidR="0092784D" w:rsidRPr="00286B64">
        <w:rPr>
          <w:rFonts w:cs="Times New Roman"/>
          <w:b/>
        </w:rPr>
        <w:t>Feedback</w:t>
      </w:r>
      <w:r w:rsidRPr="00286B64">
        <w:rPr>
          <w:rFonts w:cs="Times New Roman"/>
          <w:b/>
        </w:rPr>
        <w:t>:</w:t>
      </w:r>
      <w:r w:rsidR="00A90F61" w:rsidRPr="00286B64">
        <w:rPr>
          <w:rFonts w:cs="Times New Roman"/>
          <w:b/>
        </w:rPr>
        <w:t xml:space="preserve"> </w:t>
      </w:r>
    </w:p>
    <w:p w14:paraId="612A81F4" w14:textId="29AA736F" w:rsidR="009E3028" w:rsidRPr="0092784D" w:rsidRDefault="00647159" w:rsidP="006935D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647159">
        <w:rPr>
          <w:rFonts w:cs="Times New Roman"/>
        </w:rPr>
        <w:t xml:space="preserve">Drama 60 should be the </w:t>
      </w:r>
      <w:r>
        <w:rPr>
          <w:rFonts w:cs="Times New Roman"/>
        </w:rPr>
        <w:t>co-</w:t>
      </w:r>
      <w:r w:rsidR="007D2164" w:rsidRPr="00647159">
        <w:rPr>
          <w:rFonts w:cs="Times New Roman"/>
        </w:rPr>
        <w:t>requisite to 61/</w:t>
      </w:r>
      <w:r w:rsidR="00A90F61" w:rsidRPr="00647159">
        <w:rPr>
          <w:rFonts w:cs="Times New Roman"/>
        </w:rPr>
        <w:t>62</w:t>
      </w:r>
      <w:r w:rsidR="007D2164" w:rsidRPr="00647159">
        <w:rPr>
          <w:rFonts w:cs="Times New Roman"/>
        </w:rPr>
        <w:t>.</w:t>
      </w:r>
      <w:r w:rsidR="007D2164" w:rsidRPr="009E3028">
        <w:rPr>
          <w:rFonts w:cs="Times New Roman"/>
        </w:rPr>
        <w:t xml:space="preserve">  </w:t>
      </w:r>
      <w:r w:rsidR="0092784D" w:rsidRPr="0092784D">
        <w:rPr>
          <w:rFonts w:cs="Times New Roman"/>
        </w:rPr>
        <w:t xml:space="preserve">Drama </w:t>
      </w:r>
      <w:r w:rsidR="00A90F61" w:rsidRPr="0092784D">
        <w:rPr>
          <w:rFonts w:cs="Times New Roman"/>
        </w:rPr>
        <w:t xml:space="preserve">60 </w:t>
      </w:r>
      <w:r w:rsidR="009E3028" w:rsidRPr="0092784D">
        <w:rPr>
          <w:rFonts w:cs="Times New Roman"/>
        </w:rPr>
        <w:t>is considered an</w:t>
      </w:r>
      <w:r w:rsidR="00A90F61" w:rsidRPr="0092784D">
        <w:rPr>
          <w:rFonts w:cs="Times New Roman"/>
        </w:rPr>
        <w:t xml:space="preserve"> intermediate </w:t>
      </w:r>
      <w:r w:rsidR="009E3028" w:rsidRPr="0092784D">
        <w:rPr>
          <w:rFonts w:cs="Times New Roman"/>
          <w:bCs/>
        </w:rPr>
        <w:t xml:space="preserve">course but </w:t>
      </w:r>
      <w:r>
        <w:rPr>
          <w:rFonts w:cs="Times New Roman"/>
          <w:bCs/>
        </w:rPr>
        <w:t xml:space="preserve">there are no </w:t>
      </w:r>
      <w:r w:rsidR="009E3028" w:rsidRPr="0092784D">
        <w:rPr>
          <w:rFonts w:cs="Times New Roman"/>
          <w:bCs/>
        </w:rPr>
        <w:t>prerequisite</w:t>
      </w:r>
      <w:r>
        <w:rPr>
          <w:rFonts w:cs="Times New Roman"/>
          <w:bCs/>
        </w:rPr>
        <w:t>s to take</w:t>
      </w:r>
      <w:r w:rsidR="00A90F61" w:rsidRPr="0092784D">
        <w:rPr>
          <w:rFonts w:cs="Times New Roman"/>
        </w:rPr>
        <w:t xml:space="preserve">. </w:t>
      </w:r>
    </w:p>
    <w:p w14:paraId="36C84E00" w14:textId="30D374E7" w:rsidR="009E3028" w:rsidRDefault="00A90F61" w:rsidP="006935D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9E3028">
        <w:rPr>
          <w:rFonts w:cs="Times New Roman"/>
        </w:rPr>
        <w:t xml:space="preserve">New course form </w:t>
      </w:r>
      <w:r w:rsidR="009E3028">
        <w:rPr>
          <w:rFonts w:cs="Times New Roman"/>
        </w:rPr>
        <w:t>indicates</w:t>
      </w:r>
      <w:r w:rsidRPr="009E3028">
        <w:rPr>
          <w:rFonts w:cs="Times New Roman"/>
        </w:rPr>
        <w:t xml:space="preserve"> </w:t>
      </w:r>
      <w:r w:rsidR="009E3028">
        <w:rPr>
          <w:rFonts w:cs="Times New Roman"/>
        </w:rPr>
        <w:t xml:space="preserve">this </w:t>
      </w:r>
      <w:r w:rsidR="002F6482">
        <w:rPr>
          <w:rFonts w:cs="Times New Roman"/>
        </w:rPr>
        <w:t>w</w:t>
      </w:r>
      <w:r w:rsidR="009E3028">
        <w:rPr>
          <w:rFonts w:cs="Times New Roman"/>
        </w:rPr>
        <w:t xml:space="preserve">as an </w:t>
      </w:r>
      <w:r w:rsidR="009E3028" w:rsidRPr="009E3028">
        <w:rPr>
          <w:rFonts w:cs="Times New Roman"/>
        </w:rPr>
        <w:t>experimental</w:t>
      </w:r>
      <w:r w:rsidRPr="009E3028">
        <w:rPr>
          <w:rFonts w:cs="Times New Roman"/>
        </w:rPr>
        <w:t xml:space="preserve"> </w:t>
      </w:r>
      <w:r w:rsidR="009E3028">
        <w:rPr>
          <w:rFonts w:cs="Times New Roman"/>
        </w:rPr>
        <w:t xml:space="preserve">course; this course was previously </w:t>
      </w:r>
      <w:r w:rsidR="002F6482">
        <w:rPr>
          <w:rFonts w:cs="Times New Roman"/>
        </w:rPr>
        <w:t xml:space="preserve">offered as </w:t>
      </w:r>
      <w:r w:rsidR="009E3028">
        <w:rPr>
          <w:rFonts w:cs="Times New Roman"/>
        </w:rPr>
        <w:t xml:space="preserve">an experimental for two years and is being </w:t>
      </w:r>
      <w:r w:rsidR="002F6482">
        <w:rPr>
          <w:rFonts w:cs="Times New Roman"/>
        </w:rPr>
        <w:t xml:space="preserve">converted to </w:t>
      </w:r>
      <w:r w:rsidR="009E3028">
        <w:rPr>
          <w:rFonts w:cs="Times New Roman"/>
        </w:rPr>
        <w:t xml:space="preserve">a new course. </w:t>
      </w:r>
    </w:p>
    <w:p w14:paraId="3D65201B" w14:textId="2D8B0F59" w:rsidR="009E3028" w:rsidRDefault="009E3028" w:rsidP="006935D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course is not part of </w:t>
      </w:r>
      <w:r w:rsidR="002F6482">
        <w:rPr>
          <w:rFonts w:cs="Times New Roman"/>
        </w:rPr>
        <w:t xml:space="preserve">a </w:t>
      </w:r>
      <w:r>
        <w:rPr>
          <w:rFonts w:cs="Times New Roman"/>
        </w:rPr>
        <w:t xml:space="preserve">program, but is </w:t>
      </w:r>
      <w:r w:rsidR="00A90F61" w:rsidRPr="009E3028">
        <w:rPr>
          <w:rFonts w:cs="Times New Roman"/>
        </w:rPr>
        <w:t xml:space="preserve">part of family. </w:t>
      </w:r>
      <w:r w:rsidR="00647159">
        <w:rPr>
          <w:rFonts w:cs="Times New Roman"/>
        </w:rPr>
        <w:t>A degree in D</w:t>
      </w:r>
      <w:r>
        <w:rPr>
          <w:rFonts w:cs="Times New Roman"/>
        </w:rPr>
        <w:t xml:space="preserve">irecting is </w:t>
      </w:r>
      <w:r w:rsidR="0092784D">
        <w:rPr>
          <w:rFonts w:cs="Times New Roman"/>
        </w:rPr>
        <w:t>unavailable</w:t>
      </w:r>
      <w:r>
        <w:rPr>
          <w:rFonts w:cs="Times New Roman"/>
        </w:rPr>
        <w:t>.</w:t>
      </w:r>
      <w:r w:rsidR="00A90F61" w:rsidRPr="009E3028">
        <w:rPr>
          <w:rFonts w:cs="Times New Roman"/>
        </w:rPr>
        <w:t xml:space="preserve"> </w:t>
      </w:r>
    </w:p>
    <w:p w14:paraId="6B8D77EF" w14:textId="43551143" w:rsidR="009E3028" w:rsidRDefault="009E3028" w:rsidP="006935D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Drama </w:t>
      </w:r>
      <w:r w:rsidR="00A90F61" w:rsidRPr="009E3028">
        <w:rPr>
          <w:rFonts w:cs="Times New Roman"/>
        </w:rPr>
        <w:t xml:space="preserve">60/62 have the same </w:t>
      </w:r>
      <w:r>
        <w:rPr>
          <w:rFonts w:cs="Times New Roman"/>
        </w:rPr>
        <w:t xml:space="preserve">CSLOs; </w:t>
      </w:r>
      <w:r w:rsidR="00647159">
        <w:rPr>
          <w:rFonts w:cs="Times New Roman"/>
        </w:rPr>
        <w:t>there’s</w:t>
      </w:r>
      <w:r w:rsidR="00A90F61" w:rsidRPr="009E3028">
        <w:rPr>
          <w:rFonts w:cs="Times New Roman"/>
        </w:rPr>
        <w:t xml:space="preserve"> overlap in</w:t>
      </w:r>
      <w:r w:rsidR="00647159">
        <w:rPr>
          <w:rFonts w:cs="Times New Roman"/>
        </w:rPr>
        <w:t xml:space="preserve"> the content</w:t>
      </w:r>
      <w:r w:rsidR="00A90F61" w:rsidRPr="009E3028">
        <w:rPr>
          <w:rFonts w:cs="Times New Roman"/>
        </w:rPr>
        <w:t xml:space="preserve">. </w:t>
      </w:r>
      <w:r>
        <w:rPr>
          <w:rFonts w:cs="Times New Roman"/>
        </w:rPr>
        <w:t xml:space="preserve"> The CSLOs cannot be the same in </w:t>
      </w:r>
      <w:r w:rsidR="002F6482">
        <w:rPr>
          <w:rFonts w:cs="Times New Roman"/>
        </w:rPr>
        <w:t>families; they have to be leveled.</w:t>
      </w:r>
    </w:p>
    <w:p w14:paraId="2D3EFAA5" w14:textId="6584D41B" w:rsidR="009E3028" w:rsidRDefault="009E3028" w:rsidP="006935D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Drama </w:t>
      </w:r>
      <w:r w:rsidR="00A90F61" w:rsidRPr="009E3028">
        <w:rPr>
          <w:rFonts w:cs="Times New Roman"/>
        </w:rPr>
        <w:t>60/62 should have diff</w:t>
      </w:r>
      <w:r>
        <w:rPr>
          <w:rFonts w:cs="Times New Roman"/>
        </w:rPr>
        <w:t>erent</w:t>
      </w:r>
      <w:r w:rsidR="00A90F61" w:rsidRPr="009E3028">
        <w:rPr>
          <w:rFonts w:cs="Times New Roman"/>
        </w:rPr>
        <w:t xml:space="preserve"> </w:t>
      </w:r>
      <w:r>
        <w:rPr>
          <w:rFonts w:cs="Times New Roman"/>
        </w:rPr>
        <w:t xml:space="preserve">CSLOs; Drama </w:t>
      </w:r>
      <w:r w:rsidR="00A90F61" w:rsidRPr="009E3028">
        <w:rPr>
          <w:rFonts w:cs="Times New Roman"/>
        </w:rPr>
        <w:t xml:space="preserve">61 </w:t>
      </w:r>
      <w:r>
        <w:rPr>
          <w:rFonts w:cs="Times New Roman"/>
        </w:rPr>
        <w:t xml:space="preserve">is the </w:t>
      </w:r>
      <w:r w:rsidR="00A90F61" w:rsidRPr="009E3028">
        <w:rPr>
          <w:rFonts w:cs="Times New Roman"/>
        </w:rPr>
        <w:t>renumbering</w:t>
      </w:r>
      <w:r>
        <w:rPr>
          <w:rFonts w:cs="Times New Roman"/>
        </w:rPr>
        <w:t xml:space="preserve"> of </w:t>
      </w:r>
      <w:r w:rsidR="00647159">
        <w:rPr>
          <w:rFonts w:cs="Times New Roman"/>
        </w:rPr>
        <w:t xml:space="preserve">Drama 52, which </w:t>
      </w:r>
      <w:r>
        <w:rPr>
          <w:rFonts w:cs="Times New Roman"/>
        </w:rPr>
        <w:t>is part of the A</w:t>
      </w:r>
      <w:r w:rsidR="00A90F61" w:rsidRPr="009E3028">
        <w:rPr>
          <w:rFonts w:cs="Times New Roman"/>
        </w:rPr>
        <w:t xml:space="preserve">cting degree. </w:t>
      </w:r>
      <w:r>
        <w:rPr>
          <w:rFonts w:cs="Times New Roman"/>
        </w:rPr>
        <w:t xml:space="preserve">Drama </w:t>
      </w:r>
      <w:r w:rsidR="00A90F61" w:rsidRPr="009E3028">
        <w:rPr>
          <w:rFonts w:cs="Times New Roman"/>
        </w:rPr>
        <w:t xml:space="preserve">60/61/62 all </w:t>
      </w:r>
      <w:r>
        <w:rPr>
          <w:rFonts w:cs="Times New Roman"/>
        </w:rPr>
        <w:t>have the</w:t>
      </w:r>
      <w:r w:rsidR="00A90F61" w:rsidRPr="009E3028">
        <w:rPr>
          <w:rFonts w:cs="Times New Roman"/>
        </w:rPr>
        <w:t xml:space="preserve"> same </w:t>
      </w:r>
      <w:r>
        <w:rPr>
          <w:rFonts w:cs="Times New Roman"/>
        </w:rPr>
        <w:t xml:space="preserve">CSLOs and </w:t>
      </w:r>
      <w:r w:rsidR="00A90F61" w:rsidRPr="009E3028">
        <w:rPr>
          <w:rFonts w:cs="Times New Roman"/>
        </w:rPr>
        <w:t xml:space="preserve">should be different.  </w:t>
      </w:r>
    </w:p>
    <w:p w14:paraId="6422584B" w14:textId="4F66F66D" w:rsidR="00286B64" w:rsidRDefault="009E3028" w:rsidP="006935D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Drama 60 is not part of </w:t>
      </w:r>
      <w:r w:rsidR="00647159">
        <w:rPr>
          <w:rFonts w:cs="Times New Roman"/>
        </w:rPr>
        <w:t xml:space="preserve">a </w:t>
      </w:r>
      <w:r>
        <w:rPr>
          <w:rFonts w:cs="Times New Roman"/>
        </w:rPr>
        <w:t>program</w:t>
      </w:r>
      <w:r w:rsidR="00647159">
        <w:rPr>
          <w:rFonts w:cs="Times New Roman"/>
        </w:rPr>
        <w:t xml:space="preserve"> or </w:t>
      </w:r>
      <w:r w:rsidR="0092784D">
        <w:rPr>
          <w:rFonts w:cs="Times New Roman"/>
        </w:rPr>
        <w:t>related to a specific degree</w:t>
      </w:r>
      <w:r>
        <w:rPr>
          <w:rFonts w:cs="Times New Roman"/>
        </w:rPr>
        <w:t xml:space="preserve">. </w:t>
      </w:r>
      <w:r w:rsidR="0092784D">
        <w:rPr>
          <w:rFonts w:cs="Times New Roman"/>
        </w:rPr>
        <w:t>PSLOs are not required (remove)</w:t>
      </w:r>
      <w:r w:rsidR="00647159">
        <w:rPr>
          <w:rFonts w:cs="Times New Roman"/>
        </w:rPr>
        <w:t>.</w:t>
      </w:r>
    </w:p>
    <w:p w14:paraId="14A2129C" w14:textId="3C088BDD" w:rsidR="00A90F61" w:rsidRPr="00286B64" w:rsidRDefault="00286B64" w:rsidP="006935D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K</w:t>
      </w:r>
      <w:r w:rsidR="00A90F61" w:rsidRPr="00286B64">
        <w:rPr>
          <w:rFonts w:cs="Times New Roman"/>
        </w:rPr>
        <w:t xml:space="preserve">eep </w:t>
      </w:r>
      <w:r w:rsidR="0092784D" w:rsidRPr="00286B64">
        <w:rPr>
          <w:rFonts w:cs="Times New Roman"/>
        </w:rPr>
        <w:t xml:space="preserve">Drama </w:t>
      </w:r>
      <w:r w:rsidR="00A90F61" w:rsidRPr="00286B64">
        <w:rPr>
          <w:rFonts w:cs="Times New Roman"/>
        </w:rPr>
        <w:t xml:space="preserve">61 </w:t>
      </w:r>
      <w:r w:rsidR="0092784D" w:rsidRPr="00286B64">
        <w:rPr>
          <w:rFonts w:cs="Times New Roman"/>
        </w:rPr>
        <w:t>CSLO</w:t>
      </w:r>
      <w:r>
        <w:rPr>
          <w:rFonts w:cs="Times New Roman"/>
        </w:rPr>
        <w:t xml:space="preserve">s </w:t>
      </w:r>
      <w:r w:rsidR="00A90F61" w:rsidRPr="00286B64">
        <w:rPr>
          <w:rFonts w:cs="Times New Roman"/>
        </w:rPr>
        <w:t xml:space="preserve">and </w:t>
      </w:r>
      <w:r w:rsidR="0092784D" w:rsidRPr="00286B64">
        <w:rPr>
          <w:rFonts w:cs="Times New Roman"/>
        </w:rPr>
        <w:t>change 60/62 CSLOs</w:t>
      </w:r>
      <w:r w:rsidR="00647159">
        <w:rPr>
          <w:rFonts w:cs="Times New Roman"/>
        </w:rPr>
        <w:t>.</w:t>
      </w:r>
    </w:p>
    <w:p w14:paraId="28B0AA96" w14:textId="77777777" w:rsidR="00A90F61" w:rsidRDefault="00A90F61" w:rsidP="00A90F61">
      <w:pPr>
        <w:spacing w:after="0" w:line="240" w:lineRule="auto"/>
        <w:ind w:firstLine="360"/>
        <w:rPr>
          <w:rFonts w:cs="Times New Roman"/>
        </w:rPr>
      </w:pPr>
    </w:p>
    <w:p w14:paraId="1C8D1403" w14:textId="77777777" w:rsidR="00A90F61" w:rsidRPr="00A90F61" w:rsidRDefault="00A90F61" w:rsidP="00A90F61">
      <w:pPr>
        <w:spacing w:after="0" w:line="240" w:lineRule="auto"/>
        <w:ind w:firstLine="360"/>
        <w:rPr>
          <w:rFonts w:cs="Times New Roman"/>
          <w:b/>
          <w:u w:val="single"/>
        </w:rPr>
      </w:pPr>
      <w:r w:rsidRPr="00A90F61">
        <w:rPr>
          <w:rFonts w:cs="Times New Roman"/>
          <w:b/>
        </w:rPr>
        <w:t>DRAMA-913</w:t>
      </w:r>
    </w:p>
    <w:p w14:paraId="6B45708F" w14:textId="77777777" w:rsidR="00A90F61" w:rsidRPr="00A90F61" w:rsidRDefault="00A90F61" w:rsidP="00A90F61">
      <w:pPr>
        <w:spacing w:after="0" w:line="240" w:lineRule="auto"/>
        <w:ind w:firstLine="360"/>
        <w:rPr>
          <w:rFonts w:cs="Times New Roman"/>
        </w:rPr>
      </w:pPr>
      <w:r w:rsidRPr="00A90F61">
        <w:rPr>
          <w:rFonts w:cs="Times New Roman"/>
          <w:b/>
        </w:rPr>
        <w:t>Action:</w:t>
      </w:r>
      <w:r w:rsidRPr="00A90F61">
        <w:rPr>
          <w:rFonts w:cs="Times New Roman"/>
        </w:rPr>
        <w:t xml:space="preserve"> Approved (M/S: </w:t>
      </w:r>
      <w:r w:rsidR="0092784D">
        <w:rPr>
          <w:rFonts w:cs="Times New Roman"/>
        </w:rPr>
        <w:t>Lynn</w:t>
      </w:r>
      <w:r w:rsidRPr="00A90F61">
        <w:rPr>
          <w:rFonts w:cs="Times New Roman"/>
        </w:rPr>
        <w:t>/</w:t>
      </w:r>
      <w:r w:rsidR="0092784D">
        <w:rPr>
          <w:rFonts w:cs="Times New Roman"/>
        </w:rPr>
        <w:t>Holtmann</w:t>
      </w:r>
      <w:r w:rsidRPr="00A90F61">
        <w:rPr>
          <w:rFonts w:cs="Times New Roman"/>
        </w:rPr>
        <w:t>); unanimous</w:t>
      </w:r>
    </w:p>
    <w:p w14:paraId="61FC0400" w14:textId="30F5F602" w:rsidR="0092784D" w:rsidRDefault="0092784D" w:rsidP="00B407B3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It was question</w:t>
      </w:r>
      <w:r w:rsidR="00647159">
        <w:rPr>
          <w:rFonts w:cs="Times New Roman"/>
        </w:rPr>
        <w:t>ed</w:t>
      </w:r>
      <w:r>
        <w:rPr>
          <w:rFonts w:cs="Times New Roman"/>
        </w:rPr>
        <w:t xml:space="preserve"> if students can complete this course in </w:t>
      </w:r>
      <w:r w:rsidR="00647159">
        <w:rPr>
          <w:rFonts w:cs="Times New Roman"/>
        </w:rPr>
        <w:t xml:space="preserve">a </w:t>
      </w:r>
      <w:r>
        <w:rPr>
          <w:rFonts w:cs="Times New Roman"/>
        </w:rPr>
        <w:t>pre-</w:t>
      </w:r>
      <w:r w:rsidR="00286B64">
        <w:rPr>
          <w:rFonts w:cs="Times New Roman"/>
        </w:rPr>
        <w:t>existing</w:t>
      </w:r>
      <w:r>
        <w:rPr>
          <w:rFonts w:cs="Times New Roman"/>
        </w:rPr>
        <w:t xml:space="preserve"> </w:t>
      </w:r>
      <w:r w:rsidR="00647159">
        <w:rPr>
          <w:rFonts w:cs="Times New Roman"/>
        </w:rPr>
        <w:t xml:space="preserve">Drama </w:t>
      </w:r>
      <w:r>
        <w:rPr>
          <w:rFonts w:cs="Times New Roman"/>
        </w:rPr>
        <w:t>course</w:t>
      </w:r>
      <w:r w:rsidR="00647159">
        <w:rPr>
          <w:rFonts w:cs="Times New Roman"/>
        </w:rPr>
        <w:t>?</w:t>
      </w:r>
      <w:r>
        <w:rPr>
          <w:rFonts w:cs="Times New Roman"/>
        </w:rPr>
        <w:t xml:space="preserve">  It was shared there</w:t>
      </w:r>
      <w:r w:rsidR="00647159">
        <w:rPr>
          <w:rFonts w:cs="Times New Roman"/>
        </w:rPr>
        <w:t xml:space="preserve"> are currently two performance </w:t>
      </w:r>
      <w:r>
        <w:rPr>
          <w:rFonts w:cs="Times New Roman"/>
        </w:rPr>
        <w:t xml:space="preserve">courses; one per semester – Fall/Spring </w:t>
      </w:r>
      <w:r w:rsidR="00647159">
        <w:rPr>
          <w:rFonts w:cs="Times New Roman"/>
        </w:rPr>
        <w:t xml:space="preserve">that are </w:t>
      </w:r>
      <w:r w:rsidR="00B407B3">
        <w:rPr>
          <w:rFonts w:cs="Times New Roman"/>
        </w:rPr>
        <w:t xml:space="preserve">dedicated to </w:t>
      </w:r>
      <w:r>
        <w:rPr>
          <w:rFonts w:cs="Times New Roman"/>
        </w:rPr>
        <w:t>bigger</w:t>
      </w:r>
      <w:r w:rsidR="00B407B3">
        <w:rPr>
          <w:rFonts w:cs="Times New Roman"/>
        </w:rPr>
        <w:t xml:space="preserve"> show</w:t>
      </w:r>
      <w:r>
        <w:rPr>
          <w:rFonts w:cs="Times New Roman"/>
        </w:rPr>
        <w:t>s</w:t>
      </w:r>
      <w:r w:rsidR="00B407B3">
        <w:rPr>
          <w:rFonts w:cs="Times New Roman"/>
        </w:rPr>
        <w:t xml:space="preserve">. </w:t>
      </w:r>
      <w:r w:rsidR="00647159">
        <w:rPr>
          <w:rFonts w:cs="Times New Roman"/>
        </w:rPr>
        <w:t xml:space="preserve">Once every two years, </w:t>
      </w:r>
      <w:r>
        <w:rPr>
          <w:rFonts w:cs="Times New Roman"/>
        </w:rPr>
        <w:t xml:space="preserve">a capstone course is directed where students </w:t>
      </w:r>
      <w:r w:rsidR="00B407B3">
        <w:rPr>
          <w:rFonts w:cs="Times New Roman"/>
        </w:rPr>
        <w:t xml:space="preserve">learn </w:t>
      </w:r>
      <w:r>
        <w:rPr>
          <w:rFonts w:cs="Times New Roman"/>
        </w:rPr>
        <w:t xml:space="preserve">how </w:t>
      </w:r>
      <w:r w:rsidR="00B407B3">
        <w:rPr>
          <w:rFonts w:cs="Times New Roman"/>
        </w:rPr>
        <w:t xml:space="preserve">to write </w:t>
      </w:r>
      <w:r>
        <w:rPr>
          <w:rFonts w:cs="Times New Roman"/>
        </w:rPr>
        <w:t xml:space="preserve">a </w:t>
      </w:r>
      <w:r w:rsidR="00B407B3">
        <w:rPr>
          <w:rFonts w:cs="Times New Roman"/>
        </w:rPr>
        <w:t xml:space="preserve">play </w:t>
      </w:r>
      <w:r>
        <w:rPr>
          <w:rFonts w:cs="Times New Roman"/>
        </w:rPr>
        <w:t xml:space="preserve">and </w:t>
      </w:r>
      <w:r w:rsidR="00B407B3">
        <w:rPr>
          <w:rFonts w:cs="Times New Roman"/>
        </w:rPr>
        <w:t>direct</w:t>
      </w:r>
      <w:r w:rsidR="00647159">
        <w:rPr>
          <w:rFonts w:cs="Times New Roman"/>
        </w:rPr>
        <w:t xml:space="preserve"> it</w:t>
      </w:r>
      <w:r w:rsidR="00B407B3">
        <w:rPr>
          <w:rFonts w:cs="Times New Roman"/>
        </w:rPr>
        <w:t xml:space="preserve">. </w:t>
      </w:r>
      <w:r>
        <w:rPr>
          <w:rFonts w:cs="Times New Roman"/>
        </w:rPr>
        <w:t xml:space="preserve">This course allows for </w:t>
      </w:r>
      <w:r w:rsidR="00B407B3">
        <w:rPr>
          <w:rFonts w:cs="Times New Roman"/>
        </w:rPr>
        <w:t>specialized project</w:t>
      </w:r>
      <w:r w:rsidR="00647159">
        <w:rPr>
          <w:rFonts w:cs="Times New Roman"/>
        </w:rPr>
        <w:t xml:space="preserve">s; </w:t>
      </w:r>
      <w:r>
        <w:rPr>
          <w:rFonts w:cs="Times New Roman"/>
        </w:rPr>
        <w:t xml:space="preserve">dealing with creating a play around </w:t>
      </w:r>
      <w:r w:rsidR="00B407B3">
        <w:rPr>
          <w:rFonts w:cs="Times New Roman"/>
        </w:rPr>
        <w:t>social issue</w:t>
      </w:r>
      <w:r>
        <w:rPr>
          <w:rFonts w:cs="Times New Roman"/>
        </w:rPr>
        <w:t>s</w:t>
      </w:r>
      <w:r w:rsidR="00647159">
        <w:rPr>
          <w:rFonts w:cs="Times New Roman"/>
        </w:rPr>
        <w:t xml:space="preserve">. The subject matter is different than any other class </w:t>
      </w:r>
      <w:r>
        <w:rPr>
          <w:rFonts w:cs="Times New Roman"/>
        </w:rPr>
        <w:t xml:space="preserve">and </w:t>
      </w:r>
      <w:r w:rsidR="002F6482">
        <w:rPr>
          <w:rFonts w:cs="Times New Roman"/>
        </w:rPr>
        <w:t xml:space="preserve">is </w:t>
      </w:r>
      <w:r>
        <w:rPr>
          <w:rFonts w:cs="Times New Roman"/>
        </w:rPr>
        <w:t xml:space="preserve">currently a playwriting class </w:t>
      </w:r>
      <w:r w:rsidR="002F6482">
        <w:rPr>
          <w:rFonts w:cs="Times New Roman"/>
        </w:rPr>
        <w:t xml:space="preserve">that </w:t>
      </w:r>
      <w:r>
        <w:rPr>
          <w:rFonts w:cs="Times New Roman"/>
        </w:rPr>
        <w:t xml:space="preserve">doesn’t exists. </w:t>
      </w:r>
    </w:p>
    <w:p w14:paraId="1C325D20" w14:textId="77777777" w:rsidR="0092784D" w:rsidRPr="002F6482" w:rsidRDefault="0092784D" w:rsidP="00B407B3">
      <w:pPr>
        <w:spacing w:after="0" w:line="240" w:lineRule="auto"/>
        <w:ind w:left="360"/>
        <w:rPr>
          <w:rFonts w:cs="Times New Roman"/>
          <w:u w:val="single"/>
        </w:rPr>
      </w:pPr>
      <w:r w:rsidRPr="002F6482">
        <w:rPr>
          <w:rFonts w:cs="Times New Roman"/>
          <w:u w:val="single"/>
        </w:rPr>
        <w:t>Committee</w:t>
      </w:r>
      <w:r w:rsidR="00286B64" w:rsidRPr="002F6482">
        <w:rPr>
          <w:rFonts w:cs="Times New Roman"/>
          <w:u w:val="single"/>
        </w:rPr>
        <w:t>’s</w:t>
      </w:r>
      <w:r w:rsidRPr="002F6482">
        <w:rPr>
          <w:rFonts w:cs="Times New Roman"/>
          <w:u w:val="single"/>
        </w:rPr>
        <w:t xml:space="preserve"> Feedback</w:t>
      </w:r>
      <w:r w:rsidR="00286B64" w:rsidRPr="002F6482">
        <w:rPr>
          <w:rFonts w:cs="Times New Roman"/>
          <w:u w:val="single"/>
        </w:rPr>
        <w:t>:</w:t>
      </w:r>
    </w:p>
    <w:p w14:paraId="532B6865" w14:textId="4AF6AFEA" w:rsidR="00A9762A" w:rsidRDefault="0092784D" w:rsidP="006935DE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Change the course d</w:t>
      </w:r>
      <w:r w:rsidR="00647159">
        <w:rPr>
          <w:rFonts w:cs="Times New Roman"/>
        </w:rPr>
        <w:t xml:space="preserve">escription to be less specific since </w:t>
      </w:r>
      <w:r>
        <w:rPr>
          <w:rFonts w:cs="Times New Roman"/>
        </w:rPr>
        <w:t xml:space="preserve">social issues </w:t>
      </w:r>
      <w:r w:rsidR="00647159">
        <w:rPr>
          <w:rFonts w:cs="Times New Roman"/>
        </w:rPr>
        <w:t>tend to change. A</w:t>
      </w:r>
      <w:r>
        <w:rPr>
          <w:rFonts w:cs="Times New Roman"/>
        </w:rPr>
        <w:t xml:space="preserve"> description </w:t>
      </w:r>
      <w:r w:rsidR="00647159">
        <w:rPr>
          <w:rFonts w:cs="Times New Roman"/>
        </w:rPr>
        <w:t xml:space="preserve">was written </w:t>
      </w:r>
      <w:r>
        <w:rPr>
          <w:rFonts w:cs="Times New Roman"/>
        </w:rPr>
        <w:t>for the catalog</w:t>
      </w:r>
      <w:r w:rsidR="00647159">
        <w:rPr>
          <w:rFonts w:cs="Times New Roman"/>
        </w:rPr>
        <w:t>; however w</w:t>
      </w:r>
      <w:r>
        <w:rPr>
          <w:rFonts w:cs="Times New Roman"/>
        </w:rPr>
        <w:t>hen the class</w:t>
      </w:r>
      <w:r w:rsidR="00647159">
        <w:rPr>
          <w:rFonts w:cs="Times New Roman"/>
        </w:rPr>
        <w:t xml:space="preserve"> is offered, </w:t>
      </w:r>
      <w:r>
        <w:rPr>
          <w:rFonts w:cs="Times New Roman"/>
        </w:rPr>
        <w:t xml:space="preserve">the schedule description will indicate exactly what the topic will be. </w:t>
      </w:r>
    </w:p>
    <w:p w14:paraId="4350C761" w14:textId="4D7560F9" w:rsidR="00A9762A" w:rsidRDefault="002F6482" w:rsidP="006935DE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The letter grade (LR) option was questioned.</w:t>
      </w:r>
      <w:r w:rsidR="00A9762A">
        <w:rPr>
          <w:rFonts w:cs="Times New Roman"/>
        </w:rPr>
        <w:t xml:space="preserve"> </w:t>
      </w:r>
      <w:r w:rsidR="00647159">
        <w:rPr>
          <w:rFonts w:cs="Times New Roman"/>
        </w:rPr>
        <w:t>The department is w</w:t>
      </w:r>
      <w:r w:rsidR="00A9762A">
        <w:rPr>
          <w:rFonts w:cs="Times New Roman"/>
        </w:rPr>
        <w:t xml:space="preserve">illing to change </w:t>
      </w:r>
      <w:r>
        <w:rPr>
          <w:rFonts w:cs="Times New Roman"/>
        </w:rPr>
        <w:t xml:space="preserve">from LR </w:t>
      </w:r>
      <w:r w:rsidR="00A9762A">
        <w:rPr>
          <w:rFonts w:cs="Times New Roman"/>
        </w:rPr>
        <w:t xml:space="preserve">to </w:t>
      </w:r>
      <w:r w:rsidR="00647159">
        <w:rPr>
          <w:rFonts w:cs="Times New Roman"/>
        </w:rPr>
        <w:t>student choice (</w:t>
      </w:r>
      <w:r w:rsidR="00A9762A">
        <w:rPr>
          <w:rFonts w:cs="Times New Roman"/>
        </w:rPr>
        <w:t>SC</w:t>
      </w:r>
      <w:r w:rsidR="00647159">
        <w:rPr>
          <w:rFonts w:cs="Times New Roman"/>
        </w:rPr>
        <w:t>)</w:t>
      </w:r>
      <w:r w:rsidR="00A9762A">
        <w:rPr>
          <w:rFonts w:cs="Times New Roman"/>
        </w:rPr>
        <w:t xml:space="preserve">, but as a transfer option LR </w:t>
      </w:r>
      <w:r>
        <w:rPr>
          <w:rFonts w:cs="Times New Roman"/>
        </w:rPr>
        <w:t xml:space="preserve">is </w:t>
      </w:r>
      <w:r w:rsidR="00A9762A">
        <w:rPr>
          <w:rFonts w:cs="Times New Roman"/>
        </w:rPr>
        <w:t xml:space="preserve">better. </w:t>
      </w:r>
    </w:p>
    <w:p w14:paraId="4F067502" w14:textId="77777777" w:rsidR="00A62102" w:rsidRDefault="00A9762A" w:rsidP="00A62102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course is not repeatable and will need to go into </w:t>
      </w:r>
      <w:r w:rsidR="00647159">
        <w:rPr>
          <w:rFonts w:cs="Times New Roman"/>
        </w:rPr>
        <w:t xml:space="preserve">a </w:t>
      </w:r>
      <w:r>
        <w:rPr>
          <w:rFonts w:cs="Times New Roman"/>
        </w:rPr>
        <w:t xml:space="preserve">Dramatic Arts family. It was question once this course is converted to </w:t>
      </w:r>
      <w:r w:rsidR="00647159">
        <w:rPr>
          <w:rFonts w:cs="Times New Roman"/>
        </w:rPr>
        <w:t xml:space="preserve">a </w:t>
      </w:r>
      <w:r>
        <w:rPr>
          <w:rFonts w:cs="Times New Roman"/>
        </w:rPr>
        <w:t>permanent course</w:t>
      </w:r>
      <w:r w:rsidR="00A62102">
        <w:rPr>
          <w:rFonts w:cs="Times New Roman"/>
        </w:rPr>
        <w:t>,</w:t>
      </w:r>
      <w:r>
        <w:rPr>
          <w:rFonts w:cs="Times New Roman"/>
        </w:rPr>
        <w:t xml:space="preserve"> will students be allowed to repeat? If n</w:t>
      </w:r>
      <w:r w:rsidR="00A62102">
        <w:rPr>
          <w:rFonts w:cs="Times New Roman"/>
        </w:rPr>
        <w:t>ot, then LR grade is appropriate</w:t>
      </w:r>
      <w:r w:rsidR="00B407B3" w:rsidRPr="00A9762A">
        <w:rPr>
          <w:rFonts w:cs="Times New Roman"/>
        </w:rPr>
        <w:t xml:space="preserve">.  </w:t>
      </w:r>
    </w:p>
    <w:p w14:paraId="6219D73C" w14:textId="45C3BC2C" w:rsidR="00A62102" w:rsidRPr="00A62102" w:rsidRDefault="00A9762A" w:rsidP="00A62102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A62102">
        <w:rPr>
          <w:rFonts w:cs="Times New Roman"/>
        </w:rPr>
        <w:t>The</w:t>
      </w:r>
      <w:r w:rsidR="00E01CD1" w:rsidRPr="00A62102">
        <w:rPr>
          <w:rFonts w:cs="Times New Roman"/>
        </w:rPr>
        <w:t xml:space="preserve"> COOR con</w:t>
      </w:r>
      <w:r w:rsidR="00A62102" w:rsidRPr="00A62102">
        <w:rPr>
          <w:rFonts w:cs="Times New Roman"/>
        </w:rPr>
        <w:t xml:space="preserve">tent is general, but the actual curse will </w:t>
      </w:r>
      <w:r w:rsidRPr="00A62102">
        <w:rPr>
          <w:rFonts w:cs="Times New Roman"/>
        </w:rPr>
        <w:t xml:space="preserve">characterize the </w:t>
      </w:r>
      <w:r w:rsidR="00A62102" w:rsidRPr="00A62102">
        <w:rPr>
          <w:rFonts w:cs="Times New Roman"/>
        </w:rPr>
        <w:t xml:space="preserve">current </w:t>
      </w:r>
      <w:r w:rsidRPr="00A62102">
        <w:rPr>
          <w:rFonts w:cs="Times New Roman"/>
        </w:rPr>
        <w:t>social justice issues</w:t>
      </w:r>
      <w:r w:rsidR="00A62102" w:rsidRPr="00A62102">
        <w:rPr>
          <w:rFonts w:cs="Times New Roman"/>
        </w:rPr>
        <w:t xml:space="preserve">. </w:t>
      </w:r>
    </w:p>
    <w:p w14:paraId="7942FB7F" w14:textId="1462F3FD" w:rsidR="00A9762A" w:rsidRPr="002F6482" w:rsidRDefault="00A62102" w:rsidP="002F6482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</w:t>
      </w:r>
      <w:r w:rsidR="00A9762A">
        <w:rPr>
          <w:rFonts w:cs="Times New Roman"/>
        </w:rPr>
        <w:t xml:space="preserve">he content is not </w:t>
      </w:r>
      <w:r w:rsidR="00E01CD1">
        <w:rPr>
          <w:rFonts w:cs="Times New Roman"/>
        </w:rPr>
        <w:t xml:space="preserve">consistent </w:t>
      </w:r>
      <w:r w:rsidR="00A9762A">
        <w:rPr>
          <w:rFonts w:cs="Times New Roman"/>
        </w:rPr>
        <w:t xml:space="preserve">with the description. </w:t>
      </w:r>
      <w:r w:rsidR="00A9762A" w:rsidRPr="002F6482">
        <w:rPr>
          <w:rFonts w:cs="Times New Roman"/>
        </w:rPr>
        <w:t xml:space="preserve">The course requires interviewing people </w:t>
      </w:r>
      <w:r w:rsidR="00E01CD1" w:rsidRPr="002F6482">
        <w:rPr>
          <w:rFonts w:cs="Times New Roman"/>
        </w:rPr>
        <w:t xml:space="preserve">without </w:t>
      </w:r>
      <w:r w:rsidR="00A9762A" w:rsidRPr="002F6482">
        <w:rPr>
          <w:rFonts w:cs="Times New Roman"/>
        </w:rPr>
        <w:t xml:space="preserve">the specifics; the </w:t>
      </w:r>
      <w:r w:rsidR="00E01CD1" w:rsidRPr="002F6482">
        <w:rPr>
          <w:rFonts w:cs="Times New Roman"/>
        </w:rPr>
        <w:t xml:space="preserve">content </w:t>
      </w:r>
      <w:r w:rsidR="00A9762A" w:rsidRPr="002F6482">
        <w:rPr>
          <w:rFonts w:cs="Times New Roman"/>
        </w:rPr>
        <w:t xml:space="preserve">needs to be general </w:t>
      </w:r>
      <w:r w:rsidR="00E01CD1" w:rsidRPr="002F6482">
        <w:rPr>
          <w:rFonts w:cs="Times New Roman"/>
        </w:rPr>
        <w:t xml:space="preserve">to allow </w:t>
      </w:r>
      <w:r w:rsidR="00A9762A" w:rsidRPr="002F6482">
        <w:rPr>
          <w:rFonts w:cs="Times New Roman"/>
        </w:rPr>
        <w:t xml:space="preserve">room for the artistic play to happen. </w:t>
      </w:r>
    </w:p>
    <w:p w14:paraId="19B739F7" w14:textId="295FB106" w:rsidR="00286B64" w:rsidRPr="00A9762A" w:rsidRDefault="00A9762A" w:rsidP="006935DE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social justice aspects should be clear what students </w:t>
      </w:r>
      <w:r w:rsidR="00A62102">
        <w:rPr>
          <w:rFonts w:cs="Times New Roman"/>
        </w:rPr>
        <w:t xml:space="preserve">will be </w:t>
      </w:r>
      <w:r>
        <w:rPr>
          <w:rFonts w:cs="Times New Roman"/>
        </w:rPr>
        <w:t xml:space="preserve">completing; CSLOs should reflect </w:t>
      </w:r>
      <w:r w:rsidR="00531548">
        <w:rPr>
          <w:rFonts w:cs="Times New Roman"/>
        </w:rPr>
        <w:t xml:space="preserve">students will be learning the </w:t>
      </w:r>
      <w:r w:rsidR="00286B64">
        <w:rPr>
          <w:rFonts w:cs="Times New Roman"/>
        </w:rPr>
        <w:t>specifics</w:t>
      </w:r>
      <w:r>
        <w:rPr>
          <w:rFonts w:cs="Times New Roman"/>
        </w:rPr>
        <w:t xml:space="preserve"> within social justice</w:t>
      </w:r>
      <w:r w:rsidR="00286B64">
        <w:rPr>
          <w:rFonts w:cs="Times New Roman"/>
        </w:rPr>
        <w:t xml:space="preserve"> topics of </w:t>
      </w:r>
      <w:r w:rsidR="00531548">
        <w:rPr>
          <w:rFonts w:cs="Times New Roman"/>
        </w:rPr>
        <w:t xml:space="preserve">playwriting, </w:t>
      </w:r>
      <w:r w:rsidR="00286B64">
        <w:rPr>
          <w:rFonts w:cs="Times New Roman"/>
        </w:rPr>
        <w:t>which is defined in CSLO2.</w:t>
      </w:r>
    </w:p>
    <w:p w14:paraId="253771E7" w14:textId="0179D4DF" w:rsidR="00286B64" w:rsidRDefault="00286B64" w:rsidP="006935DE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program is Drama and not </w:t>
      </w:r>
      <w:r w:rsidR="00E01CD1">
        <w:rPr>
          <w:rFonts w:cs="Times New Roman"/>
        </w:rPr>
        <w:t>S</w:t>
      </w:r>
      <w:r>
        <w:rPr>
          <w:rFonts w:cs="Times New Roman"/>
        </w:rPr>
        <w:t xml:space="preserve">ocial </w:t>
      </w:r>
      <w:r w:rsidR="00E01CD1">
        <w:rPr>
          <w:rFonts w:cs="Times New Roman"/>
        </w:rPr>
        <w:t>J</w:t>
      </w:r>
      <w:r>
        <w:rPr>
          <w:rFonts w:cs="Times New Roman"/>
        </w:rPr>
        <w:t>ustice, but has the potential to be morphed</w:t>
      </w:r>
      <w:r w:rsidR="00E01CD1">
        <w:rPr>
          <w:rFonts w:cs="Times New Roman"/>
        </w:rPr>
        <w:t xml:space="preserve"> into</w:t>
      </w:r>
      <w:r w:rsidR="002F6482">
        <w:rPr>
          <w:rFonts w:cs="Times New Roman"/>
        </w:rPr>
        <w:t xml:space="preserve"> </w:t>
      </w:r>
      <w:r w:rsidR="00E01CD1">
        <w:rPr>
          <w:rFonts w:cs="Times New Roman"/>
        </w:rPr>
        <w:t>social justice</w:t>
      </w:r>
      <w:r>
        <w:rPr>
          <w:rFonts w:cs="Times New Roman"/>
        </w:rPr>
        <w:t xml:space="preserve">. </w:t>
      </w:r>
    </w:p>
    <w:p w14:paraId="5B197518" w14:textId="77777777" w:rsidR="00A90F61" w:rsidRPr="00A9762A" w:rsidRDefault="00286B64" w:rsidP="006935DE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Revise </w:t>
      </w:r>
      <w:r w:rsidR="00B407B3" w:rsidRPr="00A9762A">
        <w:rPr>
          <w:rFonts w:cs="Times New Roman"/>
        </w:rPr>
        <w:t xml:space="preserve">CSLO 3 </w:t>
      </w:r>
      <w:r>
        <w:rPr>
          <w:rFonts w:cs="Times New Roman"/>
        </w:rPr>
        <w:t xml:space="preserve">doesn’t read clearly </w:t>
      </w:r>
      <w:r w:rsidR="00B407B3" w:rsidRPr="00A9762A">
        <w:rPr>
          <w:rFonts w:cs="Times New Roman"/>
        </w:rPr>
        <w:t>(typo).</w:t>
      </w:r>
    </w:p>
    <w:p w14:paraId="7AAE132D" w14:textId="77777777" w:rsidR="00610375" w:rsidRPr="00C524AB" w:rsidRDefault="00610375" w:rsidP="00AA348D">
      <w:pPr>
        <w:spacing w:after="0" w:line="240" w:lineRule="auto"/>
        <w:rPr>
          <w:rFonts w:cs="Times New Roman"/>
        </w:rPr>
      </w:pPr>
    </w:p>
    <w:p w14:paraId="0322900D" w14:textId="77777777" w:rsidR="009347FF" w:rsidRPr="00C524AB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>Consent Agenda</w:t>
      </w:r>
      <w:r w:rsidR="00E37AEB" w:rsidRPr="00C524AB">
        <w:rPr>
          <w:rFonts w:cs="Times New Roman"/>
          <w:b/>
          <w:u w:val="single"/>
        </w:rPr>
        <w:t xml:space="preserve"> </w:t>
      </w:r>
    </w:p>
    <w:p w14:paraId="5FFCE902" w14:textId="77777777" w:rsidR="000C7B3C" w:rsidRDefault="000C7B3C" w:rsidP="000C7B3C">
      <w:pPr>
        <w:pStyle w:val="ListParagraph"/>
        <w:spacing w:after="0" w:line="240" w:lineRule="auto"/>
        <w:ind w:left="360"/>
        <w:rPr>
          <w:rFonts w:cs="Times New Roman"/>
        </w:rPr>
      </w:pPr>
      <w:r w:rsidRPr="000C7B3C">
        <w:rPr>
          <w:rFonts w:cs="Times New Roman"/>
          <w:b/>
        </w:rPr>
        <w:t>Action:</w:t>
      </w:r>
      <w:r w:rsidRPr="000C7B3C">
        <w:rPr>
          <w:rFonts w:cs="Times New Roman"/>
        </w:rPr>
        <w:t xml:space="preserve"> Approved (M/S: </w:t>
      </w:r>
      <w:r w:rsidR="00286B64">
        <w:rPr>
          <w:rFonts w:cs="Times New Roman"/>
        </w:rPr>
        <w:t>Mack</w:t>
      </w:r>
      <w:r w:rsidRPr="000C7B3C">
        <w:rPr>
          <w:rFonts w:cs="Times New Roman"/>
        </w:rPr>
        <w:t>/</w:t>
      </w:r>
      <w:r w:rsidR="00286B64">
        <w:rPr>
          <w:rFonts w:cs="Times New Roman"/>
        </w:rPr>
        <w:t>Beal</w:t>
      </w:r>
      <w:r w:rsidRPr="000C7B3C">
        <w:rPr>
          <w:rFonts w:cs="Times New Roman"/>
        </w:rPr>
        <w:t>); unanimous</w:t>
      </w:r>
    </w:p>
    <w:p w14:paraId="0483EAF8" w14:textId="77777777" w:rsidR="005235FF" w:rsidRPr="0088215C" w:rsidRDefault="005235FF" w:rsidP="00286B64">
      <w:pPr>
        <w:tabs>
          <w:tab w:val="left" w:pos="634"/>
        </w:tabs>
        <w:spacing w:after="0"/>
        <w:rPr>
          <w:rFonts w:cs="Times New Roman"/>
        </w:rPr>
      </w:pPr>
    </w:p>
    <w:p w14:paraId="53D9CC2A" w14:textId="77777777" w:rsidR="00C2133A" w:rsidRPr="0088215C" w:rsidRDefault="00AE49DB" w:rsidP="0088215C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Substantive Changes to Existing Course Outlines of Record and Pre/Co - Requisite</w:t>
      </w:r>
    </w:p>
    <w:p w14:paraId="657A3734" w14:textId="77777777" w:rsidR="00976181" w:rsidRDefault="00AE49DB" w:rsidP="006935D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COMSC -091</w:t>
      </w:r>
    </w:p>
    <w:p w14:paraId="1CA4BED4" w14:textId="77777777" w:rsidR="00286B64" w:rsidRPr="00286B64" w:rsidRDefault="00AE49DB" w:rsidP="00286B64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286B64">
        <w:rPr>
          <w:rFonts w:cs="Times New Roman"/>
        </w:rPr>
        <w:t>Holtmann</w:t>
      </w:r>
      <w:r w:rsidRPr="00C524AB">
        <w:rPr>
          <w:rFonts w:cs="Times New Roman"/>
        </w:rPr>
        <w:t>/</w:t>
      </w:r>
      <w:r w:rsidR="00286B64">
        <w:rPr>
          <w:rFonts w:cs="Times New Roman"/>
        </w:rPr>
        <w:t>Wilkins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773984EF" w14:textId="39E82AE1" w:rsidR="009E2510" w:rsidRPr="00286B64" w:rsidRDefault="00286B64" w:rsidP="00AE49DB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course is being changed from </w:t>
      </w:r>
      <w:r w:rsidRPr="00286B64">
        <w:rPr>
          <w:rFonts w:cs="Times New Roman"/>
        </w:rPr>
        <w:t xml:space="preserve">3.0 to </w:t>
      </w:r>
      <w:r w:rsidR="009E2510" w:rsidRPr="00286B64">
        <w:rPr>
          <w:rFonts w:cs="Times New Roman"/>
        </w:rPr>
        <w:t xml:space="preserve">4.0 </w:t>
      </w:r>
      <w:r w:rsidRPr="00286B64">
        <w:rPr>
          <w:rFonts w:cs="Times New Roman"/>
        </w:rPr>
        <w:t xml:space="preserve">units to </w:t>
      </w:r>
      <w:r w:rsidR="009E2510" w:rsidRPr="00286B64">
        <w:rPr>
          <w:rFonts w:cs="Times New Roman"/>
        </w:rPr>
        <w:t xml:space="preserve">align with </w:t>
      </w:r>
      <w:r w:rsidR="00E01CD1">
        <w:rPr>
          <w:rFonts w:cs="Times New Roman"/>
        </w:rPr>
        <w:t xml:space="preserve">the </w:t>
      </w:r>
      <w:r w:rsidR="009E2510" w:rsidRPr="00286B64">
        <w:rPr>
          <w:rFonts w:cs="Times New Roman"/>
        </w:rPr>
        <w:t>CID</w:t>
      </w:r>
      <w:r w:rsidR="00E01CD1">
        <w:rPr>
          <w:rFonts w:cs="Times New Roman"/>
        </w:rPr>
        <w:t xml:space="preserve"> requirements.  In addition, </w:t>
      </w:r>
      <w:r>
        <w:rPr>
          <w:rFonts w:cs="Times New Roman"/>
        </w:rPr>
        <w:t xml:space="preserve">COMSC 90 was </w:t>
      </w:r>
      <w:r w:rsidR="009E2510" w:rsidRPr="00286B64">
        <w:rPr>
          <w:rFonts w:cs="Times New Roman"/>
        </w:rPr>
        <w:t xml:space="preserve">deactivated </w:t>
      </w:r>
      <w:r>
        <w:rPr>
          <w:rFonts w:cs="Times New Roman"/>
        </w:rPr>
        <w:t xml:space="preserve">which is </w:t>
      </w:r>
      <w:r w:rsidR="00E01CD1">
        <w:rPr>
          <w:rFonts w:cs="Times New Roman"/>
        </w:rPr>
        <w:t xml:space="preserve">currently being </w:t>
      </w:r>
      <w:r w:rsidR="009E2510" w:rsidRPr="00286B64">
        <w:rPr>
          <w:rFonts w:cs="Times New Roman"/>
        </w:rPr>
        <w:t xml:space="preserve">combined with </w:t>
      </w:r>
      <w:r>
        <w:rPr>
          <w:rFonts w:cs="Times New Roman"/>
        </w:rPr>
        <w:t xml:space="preserve">COMSC </w:t>
      </w:r>
      <w:r w:rsidR="009E2510" w:rsidRPr="00286B64">
        <w:rPr>
          <w:rFonts w:cs="Times New Roman"/>
        </w:rPr>
        <w:t>9</w:t>
      </w:r>
      <w:r w:rsidR="00E01CD1">
        <w:rPr>
          <w:rFonts w:cs="Times New Roman"/>
        </w:rPr>
        <w:t xml:space="preserve">1 for the </w:t>
      </w:r>
      <w:r>
        <w:rPr>
          <w:rFonts w:cs="Times New Roman"/>
        </w:rPr>
        <w:t>transfer degree.</w:t>
      </w:r>
    </w:p>
    <w:p w14:paraId="74ADAE52" w14:textId="77777777" w:rsidR="00AE49DB" w:rsidRDefault="00AE49DB" w:rsidP="00AE49DB">
      <w:pPr>
        <w:pStyle w:val="ListParagraph"/>
        <w:spacing w:after="0" w:line="240" w:lineRule="auto"/>
        <w:rPr>
          <w:rFonts w:cs="Times New Roman"/>
          <w:b/>
        </w:rPr>
      </w:pPr>
    </w:p>
    <w:p w14:paraId="46057667" w14:textId="77777777" w:rsidR="00AE49DB" w:rsidRDefault="00AE49DB" w:rsidP="006935D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EMS-009</w:t>
      </w:r>
    </w:p>
    <w:p w14:paraId="5A9C1593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</w:t>
      </w:r>
      <w:r w:rsidR="005778BE">
        <w:rPr>
          <w:rFonts w:cs="Times New Roman"/>
        </w:rPr>
        <w:t>Table</w:t>
      </w:r>
      <w:r w:rsidR="00286B64">
        <w:rPr>
          <w:rFonts w:cs="Times New Roman"/>
        </w:rPr>
        <w:t>d</w:t>
      </w:r>
      <w:r w:rsidRPr="00C524AB">
        <w:rPr>
          <w:rFonts w:cs="Times New Roman"/>
        </w:rPr>
        <w:t xml:space="preserve"> </w:t>
      </w:r>
    </w:p>
    <w:p w14:paraId="30F47F2C" w14:textId="77777777" w:rsidR="00286B64" w:rsidRDefault="00286B64" w:rsidP="00AE49DB">
      <w:pPr>
        <w:pStyle w:val="ListParagraph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Committee Feedback:</w:t>
      </w:r>
    </w:p>
    <w:p w14:paraId="2EBF7B80" w14:textId="4A385E6A" w:rsidR="007C568C" w:rsidRDefault="00E01CD1" w:rsidP="006935DE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CSLOs does not </w:t>
      </w:r>
      <w:r w:rsidR="005778BE" w:rsidRPr="007C568C">
        <w:rPr>
          <w:rFonts w:cs="Times New Roman"/>
        </w:rPr>
        <w:t xml:space="preserve">match </w:t>
      </w:r>
      <w:r w:rsidR="007C568C">
        <w:rPr>
          <w:rFonts w:cs="Times New Roman"/>
        </w:rPr>
        <w:t>the</w:t>
      </w:r>
      <w:r>
        <w:rPr>
          <w:rFonts w:cs="Times New Roman"/>
        </w:rPr>
        <w:t xml:space="preserve"> method of evaluation CSLOs</w:t>
      </w:r>
      <w:r w:rsidR="007C568C">
        <w:rPr>
          <w:rFonts w:cs="Times New Roman"/>
        </w:rPr>
        <w:t>; remove</w:t>
      </w:r>
      <w:r>
        <w:rPr>
          <w:rFonts w:cs="Times New Roman"/>
        </w:rPr>
        <w:t xml:space="preserve"> them</w:t>
      </w:r>
      <w:r w:rsidR="007C568C">
        <w:rPr>
          <w:rFonts w:cs="Times New Roman"/>
        </w:rPr>
        <w:t>.</w:t>
      </w:r>
    </w:p>
    <w:p w14:paraId="02F1A00A" w14:textId="3EAE469A" w:rsidR="007C568C" w:rsidRDefault="007C568C" w:rsidP="006935DE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This course is</w:t>
      </w:r>
      <w:r w:rsidR="00E01CD1">
        <w:rPr>
          <w:rFonts w:cs="Times New Roman"/>
        </w:rPr>
        <w:t xml:space="preserve"> not part of program.</w:t>
      </w:r>
    </w:p>
    <w:p w14:paraId="0A955E80" w14:textId="05AFE7B8" w:rsidR="007C568C" w:rsidRDefault="007C568C" w:rsidP="006935DE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Remove </w:t>
      </w:r>
      <w:r w:rsidRPr="00E01CD1">
        <w:rPr>
          <w:rFonts w:cs="Times New Roman"/>
        </w:rPr>
        <w:t xml:space="preserve">the </w:t>
      </w:r>
      <w:r w:rsidR="00E01CD1" w:rsidRPr="00E01CD1">
        <w:rPr>
          <w:rFonts w:cs="Times New Roman"/>
        </w:rPr>
        <w:t>wording “</w:t>
      </w:r>
      <w:r w:rsidRPr="00E01CD1">
        <w:rPr>
          <w:rFonts w:cs="Times New Roman"/>
        </w:rPr>
        <w:t>eligibility</w:t>
      </w:r>
      <w:r w:rsidR="005778BE" w:rsidRPr="00E01CD1">
        <w:rPr>
          <w:rFonts w:cs="Times New Roman"/>
        </w:rPr>
        <w:t>”</w:t>
      </w:r>
      <w:r w:rsidRPr="00E01CD1">
        <w:rPr>
          <w:rFonts w:cs="Times New Roman"/>
        </w:rPr>
        <w:t xml:space="preserve"> for English 095</w:t>
      </w:r>
      <w:r w:rsidR="005778BE" w:rsidRPr="00E01CD1">
        <w:rPr>
          <w:rFonts w:cs="Times New Roman"/>
        </w:rPr>
        <w:t>.</w:t>
      </w:r>
      <w:r w:rsidR="005778B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C80226">
        <w:rPr>
          <w:rFonts w:cs="Times New Roman"/>
        </w:rPr>
        <w:t xml:space="preserve">Advising </w:t>
      </w:r>
      <w:r w:rsidR="00E01CD1">
        <w:rPr>
          <w:rFonts w:cs="Times New Roman"/>
        </w:rPr>
        <w:t xml:space="preserve">just </w:t>
      </w:r>
      <w:r w:rsidR="00C80226">
        <w:rPr>
          <w:rFonts w:cs="Times New Roman"/>
        </w:rPr>
        <w:t>E</w:t>
      </w:r>
      <w:r>
        <w:rPr>
          <w:rFonts w:cs="Times New Roman"/>
        </w:rPr>
        <w:t xml:space="preserve">nglish </w:t>
      </w:r>
      <w:r w:rsidR="00C80226">
        <w:rPr>
          <w:rFonts w:cs="Times New Roman"/>
        </w:rPr>
        <w:t xml:space="preserve">95 </w:t>
      </w:r>
      <w:r w:rsidR="00531548">
        <w:rPr>
          <w:rFonts w:cs="Times New Roman"/>
        </w:rPr>
        <w:t xml:space="preserve">will allow </w:t>
      </w:r>
      <w:r w:rsidR="00C80226">
        <w:rPr>
          <w:rFonts w:cs="Times New Roman"/>
        </w:rPr>
        <w:t xml:space="preserve">everyone </w:t>
      </w:r>
      <w:r w:rsidR="00E01CD1">
        <w:rPr>
          <w:rFonts w:cs="Times New Roman"/>
        </w:rPr>
        <w:t xml:space="preserve">to </w:t>
      </w:r>
      <w:r w:rsidR="00C80226">
        <w:rPr>
          <w:rFonts w:cs="Times New Roman"/>
        </w:rPr>
        <w:t>take it</w:t>
      </w:r>
      <w:r>
        <w:rPr>
          <w:rFonts w:cs="Times New Roman"/>
        </w:rPr>
        <w:t>, so eligibility should remain. Eligibility signifies that this course requires extensive writing</w:t>
      </w:r>
      <w:r w:rsidR="00E01CD1">
        <w:rPr>
          <w:rFonts w:cs="Times New Roman"/>
        </w:rPr>
        <w:t xml:space="preserve"> and students must be eligible for Engl-095</w:t>
      </w:r>
      <w:r w:rsidR="00C80226">
        <w:rPr>
          <w:rFonts w:cs="Times New Roman"/>
        </w:rPr>
        <w:t xml:space="preserve">. </w:t>
      </w:r>
    </w:p>
    <w:p w14:paraId="1F571731" w14:textId="4859319E" w:rsidR="00AE49DB" w:rsidRPr="007C568C" w:rsidRDefault="007C568C" w:rsidP="006935DE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</w:rPr>
      </w:pPr>
      <w:r w:rsidRPr="007C568C">
        <w:rPr>
          <w:rFonts w:cs="Times New Roman"/>
        </w:rPr>
        <w:t xml:space="preserve">The committee discussed the wording eligibility and </w:t>
      </w:r>
      <w:r w:rsidR="00E01CD1">
        <w:rPr>
          <w:rFonts w:cs="Times New Roman"/>
        </w:rPr>
        <w:t xml:space="preserve">whether </w:t>
      </w:r>
      <w:r w:rsidRPr="007C568C">
        <w:rPr>
          <w:rFonts w:cs="Times New Roman"/>
        </w:rPr>
        <w:t xml:space="preserve">it was recommended for departments </w:t>
      </w:r>
      <w:r w:rsidR="00531548">
        <w:rPr>
          <w:rFonts w:cs="Times New Roman"/>
        </w:rPr>
        <w:t xml:space="preserve">to </w:t>
      </w:r>
      <w:r w:rsidR="00E01CD1">
        <w:rPr>
          <w:rFonts w:cs="Times New Roman"/>
        </w:rPr>
        <w:t xml:space="preserve">clean </w:t>
      </w:r>
      <w:r w:rsidRPr="007C568C">
        <w:rPr>
          <w:rFonts w:cs="Times New Roman"/>
        </w:rPr>
        <w:t>the catalog</w:t>
      </w:r>
      <w:r w:rsidR="00E01CD1">
        <w:rPr>
          <w:rFonts w:cs="Times New Roman"/>
        </w:rPr>
        <w:t xml:space="preserve"> (remove the wording eligibility). JoAnn </w:t>
      </w:r>
      <w:r w:rsidR="00C80226" w:rsidRPr="007C568C">
        <w:rPr>
          <w:rFonts w:cs="Times New Roman"/>
        </w:rPr>
        <w:t xml:space="preserve">made </w:t>
      </w:r>
      <w:r w:rsidRPr="007C568C">
        <w:rPr>
          <w:rFonts w:cs="Times New Roman"/>
        </w:rPr>
        <w:t>a presentation</w:t>
      </w:r>
      <w:r w:rsidR="00C80226" w:rsidRPr="007C568C">
        <w:rPr>
          <w:rFonts w:cs="Times New Roman"/>
        </w:rPr>
        <w:t xml:space="preserve"> </w:t>
      </w:r>
      <w:r w:rsidRPr="007C568C">
        <w:rPr>
          <w:rFonts w:cs="Times New Roman"/>
        </w:rPr>
        <w:t xml:space="preserve">that eligibility </w:t>
      </w:r>
      <w:r w:rsidR="00C80226" w:rsidRPr="007C568C">
        <w:rPr>
          <w:rFonts w:cs="Times New Roman"/>
        </w:rPr>
        <w:t>is meaningless</w:t>
      </w:r>
      <w:r w:rsidR="00E01CD1">
        <w:rPr>
          <w:rFonts w:cs="Times New Roman"/>
        </w:rPr>
        <w:t xml:space="preserve"> since Engl</w:t>
      </w:r>
      <w:r w:rsidR="00D32946">
        <w:rPr>
          <w:rFonts w:cs="Times New Roman"/>
        </w:rPr>
        <w:t>ish</w:t>
      </w:r>
      <w:r w:rsidR="00E01CD1">
        <w:rPr>
          <w:rFonts w:cs="Times New Roman"/>
        </w:rPr>
        <w:t xml:space="preserve"> requirements are changing.</w:t>
      </w:r>
    </w:p>
    <w:p w14:paraId="6B21703B" w14:textId="7A3A8302" w:rsidR="007C568C" w:rsidRPr="007C568C" w:rsidRDefault="00D32946" w:rsidP="006935DE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>It was determined that t</w:t>
      </w:r>
      <w:r w:rsidR="007C568C">
        <w:rPr>
          <w:rFonts w:cs="Times New Roman"/>
        </w:rPr>
        <w:t xml:space="preserve">he </w:t>
      </w:r>
      <w:r w:rsidR="002908EB">
        <w:rPr>
          <w:rFonts w:cs="Times New Roman"/>
        </w:rPr>
        <w:t xml:space="preserve">eligibility </w:t>
      </w:r>
      <w:r>
        <w:rPr>
          <w:rFonts w:cs="Times New Roman"/>
        </w:rPr>
        <w:t xml:space="preserve">for English 095 </w:t>
      </w:r>
      <w:r w:rsidR="002908EB">
        <w:rPr>
          <w:rFonts w:cs="Times New Roman"/>
        </w:rPr>
        <w:t>statement</w:t>
      </w:r>
      <w:r>
        <w:rPr>
          <w:rFonts w:cs="Times New Roman"/>
        </w:rPr>
        <w:t xml:space="preserve"> </w:t>
      </w:r>
      <w:r w:rsidR="00531548">
        <w:rPr>
          <w:rFonts w:cs="Times New Roman"/>
        </w:rPr>
        <w:t>should</w:t>
      </w:r>
      <w:r>
        <w:rPr>
          <w:rFonts w:cs="Times New Roman"/>
        </w:rPr>
        <w:t xml:space="preserve"> remain</w:t>
      </w:r>
      <w:r w:rsidR="007C568C">
        <w:rPr>
          <w:rFonts w:cs="Times New Roman"/>
        </w:rPr>
        <w:t>.</w:t>
      </w:r>
    </w:p>
    <w:p w14:paraId="7CDB7649" w14:textId="77777777" w:rsidR="007C568C" w:rsidRPr="007C568C" w:rsidRDefault="007C568C" w:rsidP="007C568C">
      <w:pPr>
        <w:pStyle w:val="ListParagraph"/>
        <w:spacing w:after="0" w:line="240" w:lineRule="auto"/>
        <w:ind w:left="1440"/>
        <w:rPr>
          <w:rFonts w:cs="Times New Roman"/>
          <w:b/>
        </w:rPr>
      </w:pPr>
    </w:p>
    <w:p w14:paraId="0A55D7DE" w14:textId="77777777" w:rsidR="00AE49DB" w:rsidRDefault="00AE49DB" w:rsidP="006935D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FIRE-107</w:t>
      </w:r>
    </w:p>
    <w:p w14:paraId="1A47112E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286B64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286B64">
        <w:rPr>
          <w:rFonts w:cs="Times New Roman"/>
        </w:rPr>
        <w:t>Mack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336AC7A9" w14:textId="77777777" w:rsidR="00AE49DB" w:rsidRDefault="00AE49DB" w:rsidP="00AE49DB">
      <w:pPr>
        <w:pStyle w:val="ListParagraph"/>
        <w:spacing w:after="0" w:line="240" w:lineRule="auto"/>
        <w:rPr>
          <w:rFonts w:cs="Times New Roman"/>
          <w:b/>
        </w:rPr>
      </w:pPr>
    </w:p>
    <w:p w14:paraId="227A6FD8" w14:textId="77777777" w:rsidR="00AE49DB" w:rsidRDefault="00AE49DB" w:rsidP="006935D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FIRE-120</w:t>
      </w:r>
    </w:p>
    <w:p w14:paraId="4E2175F4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2908EB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2908EB">
        <w:rPr>
          <w:rFonts w:cs="Times New Roman"/>
        </w:rPr>
        <w:t>Holtmann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74B6EC3A" w14:textId="31C0EE1F" w:rsidR="00EF0D4B" w:rsidRPr="00EF0D4B" w:rsidRDefault="002908EB" w:rsidP="00EF0D4B">
      <w:pPr>
        <w:spacing w:after="0" w:line="240" w:lineRule="auto"/>
        <w:ind w:left="720"/>
        <w:rPr>
          <w:rFonts w:cs="Times New Roman"/>
        </w:rPr>
      </w:pPr>
      <w:r w:rsidRPr="00D32946">
        <w:rPr>
          <w:rFonts w:cs="Times New Roman"/>
        </w:rPr>
        <w:t xml:space="preserve">Changing the units and adding </w:t>
      </w:r>
      <w:r w:rsidR="00D32946" w:rsidRPr="00D32946">
        <w:rPr>
          <w:rFonts w:cs="Times New Roman"/>
        </w:rPr>
        <w:t>“eligibility” of English 095</w:t>
      </w:r>
      <w:r w:rsidR="00162B3F">
        <w:rPr>
          <w:rFonts w:cs="Times New Roman"/>
        </w:rPr>
        <w:t xml:space="preserve">. The committee discussed having </w:t>
      </w:r>
      <w:r w:rsidR="00D32946">
        <w:rPr>
          <w:rFonts w:cs="Times New Roman"/>
        </w:rPr>
        <w:t>consistent</w:t>
      </w:r>
      <w:r w:rsidR="00162B3F">
        <w:rPr>
          <w:rFonts w:cs="Times New Roman"/>
        </w:rPr>
        <w:t xml:space="preserve"> language regarding: completion </w:t>
      </w:r>
      <w:r w:rsidR="00D32946">
        <w:rPr>
          <w:rFonts w:cs="Times New Roman"/>
        </w:rPr>
        <w:t xml:space="preserve">vs. eligibility of </w:t>
      </w:r>
      <w:proofErr w:type="spellStart"/>
      <w:r w:rsidR="00D32946">
        <w:rPr>
          <w:rFonts w:cs="Times New Roman"/>
        </w:rPr>
        <w:t>Engl</w:t>
      </w:r>
      <w:proofErr w:type="spellEnd"/>
      <w:r w:rsidR="00D32946">
        <w:rPr>
          <w:rFonts w:cs="Times New Roman"/>
        </w:rPr>
        <w:t xml:space="preserve"> 095.</w:t>
      </w:r>
    </w:p>
    <w:p w14:paraId="28915E10" w14:textId="77777777" w:rsidR="00AE49DB" w:rsidRDefault="00AE49DB" w:rsidP="006935DE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Prerequisite </w:t>
      </w:r>
    </w:p>
    <w:p w14:paraId="6BD2625A" w14:textId="77777777" w:rsidR="00AE49DB" w:rsidRDefault="00AE49DB" w:rsidP="00AE49DB">
      <w:pPr>
        <w:pStyle w:val="ListParagraph"/>
        <w:spacing w:after="0" w:line="240" w:lineRule="auto"/>
        <w:ind w:left="144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2908EB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2908EB">
        <w:rPr>
          <w:rFonts w:cs="Times New Roman"/>
        </w:rPr>
        <w:t>Holtmann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01140F09" w14:textId="77777777" w:rsidR="00AE49DB" w:rsidRDefault="00AE49DB" w:rsidP="00AE49DB">
      <w:pPr>
        <w:pStyle w:val="ListParagraph"/>
        <w:spacing w:after="0" w:line="240" w:lineRule="auto"/>
        <w:ind w:left="1440"/>
        <w:rPr>
          <w:rFonts w:cs="Times New Roman"/>
          <w:b/>
        </w:rPr>
      </w:pPr>
    </w:p>
    <w:p w14:paraId="210ADCF3" w14:textId="77777777" w:rsidR="00D32946" w:rsidRDefault="00D32946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799174F4" w14:textId="6847AED4" w:rsidR="00AE49DB" w:rsidRDefault="00AE49DB" w:rsidP="006935D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lastRenderedPageBreak/>
        <w:t>COOP180</w:t>
      </w:r>
    </w:p>
    <w:p w14:paraId="5C40A6AE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2908EB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2908EB">
        <w:rPr>
          <w:rFonts w:cs="Times New Roman"/>
        </w:rPr>
        <w:t>Lynn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3747581F" w14:textId="6DC82A3D" w:rsidR="00EF0D4B" w:rsidRPr="002908EB" w:rsidRDefault="00D32946" w:rsidP="00AE49DB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>The u</w:t>
      </w:r>
      <w:r w:rsidR="00EF0D4B" w:rsidRPr="002908EB">
        <w:rPr>
          <w:rFonts w:cs="Times New Roman"/>
        </w:rPr>
        <w:t xml:space="preserve">nits </w:t>
      </w:r>
      <w:r w:rsidR="00162B3F">
        <w:rPr>
          <w:rFonts w:cs="Times New Roman"/>
        </w:rPr>
        <w:t xml:space="preserve">were </w:t>
      </w:r>
      <w:r>
        <w:rPr>
          <w:rFonts w:cs="Times New Roman"/>
        </w:rPr>
        <w:t>changed</w:t>
      </w:r>
      <w:r w:rsidR="00162B3F">
        <w:rPr>
          <w:rFonts w:cs="Times New Roman"/>
        </w:rPr>
        <w:t xml:space="preserve"> </w:t>
      </w:r>
      <w:r>
        <w:rPr>
          <w:rFonts w:cs="Times New Roman"/>
        </w:rPr>
        <w:t xml:space="preserve">giving students/faculty more flexibility to </w:t>
      </w:r>
      <w:r w:rsidR="00162B3F">
        <w:rPr>
          <w:rFonts w:cs="Times New Roman"/>
        </w:rPr>
        <w:t>complete</w:t>
      </w:r>
      <w:r w:rsidR="00EF0D4B" w:rsidRPr="002908EB">
        <w:rPr>
          <w:rFonts w:cs="Times New Roman"/>
        </w:rPr>
        <w:t xml:space="preserve"> internship</w:t>
      </w:r>
      <w:r>
        <w:rPr>
          <w:rFonts w:cs="Times New Roman"/>
        </w:rPr>
        <w:t xml:space="preserve"> at their place of business e.g. during Spring Break.  This will help </w:t>
      </w:r>
      <w:r w:rsidR="00EF0D4B" w:rsidRPr="002908EB">
        <w:rPr>
          <w:rFonts w:cs="Times New Roman"/>
        </w:rPr>
        <w:t>scale</w:t>
      </w:r>
      <w:r w:rsidR="00162B3F">
        <w:rPr>
          <w:rFonts w:cs="Times New Roman"/>
        </w:rPr>
        <w:t xml:space="preserve"> up </w:t>
      </w:r>
      <w:r>
        <w:rPr>
          <w:rFonts w:cs="Times New Roman"/>
        </w:rPr>
        <w:t xml:space="preserve">students </w:t>
      </w:r>
      <w:r w:rsidR="00162B3F">
        <w:rPr>
          <w:rFonts w:cs="Times New Roman"/>
        </w:rPr>
        <w:t>work</w:t>
      </w:r>
      <w:r w:rsidR="00EF0D4B" w:rsidRPr="002908EB">
        <w:rPr>
          <w:rFonts w:cs="Times New Roman"/>
        </w:rPr>
        <w:t xml:space="preserve"> base learning </w:t>
      </w:r>
      <w:r w:rsidR="00162B3F">
        <w:rPr>
          <w:rFonts w:cs="Times New Roman"/>
        </w:rPr>
        <w:t>opportunities</w:t>
      </w:r>
      <w:r w:rsidR="00EF0D4B" w:rsidRPr="002908EB">
        <w:rPr>
          <w:rFonts w:cs="Times New Roman"/>
        </w:rPr>
        <w:t xml:space="preserve">. </w:t>
      </w:r>
    </w:p>
    <w:p w14:paraId="470C8137" w14:textId="77777777" w:rsidR="00AE49DB" w:rsidRDefault="00AE49DB" w:rsidP="00AE49DB">
      <w:pPr>
        <w:pStyle w:val="ListParagraph"/>
        <w:spacing w:after="0" w:line="240" w:lineRule="auto"/>
        <w:rPr>
          <w:rFonts w:cs="Times New Roman"/>
          <w:b/>
        </w:rPr>
      </w:pPr>
    </w:p>
    <w:p w14:paraId="45C600A8" w14:textId="77777777" w:rsidR="00AE49DB" w:rsidRDefault="00EF0D4B" w:rsidP="006935DE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ENGL-10</w:t>
      </w:r>
      <w:r w:rsidR="00AE49DB">
        <w:rPr>
          <w:rFonts w:cs="Times New Roman"/>
          <w:b/>
        </w:rPr>
        <w:t>0</w:t>
      </w:r>
    </w:p>
    <w:p w14:paraId="58141987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2908EB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2908EB">
        <w:rPr>
          <w:rFonts w:cs="Times New Roman"/>
        </w:rPr>
        <w:t>Mack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16242A7C" w14:textId="0E7ECCA5" w:rsidR="00EF0D4B" w:rsidRPr="00162B3F" w:rsidRDefault="00EF0D4B" w:rsidP="00AE49DB">
      <w:pPr>
        <w:pStyle w:val="ListParagraph"/>
        <w:spacing w:after="0" w:line="240" w:lineRule="auto"/>
        <w:rPr>
          <w:rFonts w:cs="Times New Roman"/>
        </w:rPr>
      </w:pPr>
      <w:r w:rsidRPr="00162B3F">
        <w:rPr>
          <w:rFonts w:cs="Times New Roman"/>
        </w:rPr>
        <w:t xml:space="preserve">Add </w:t>
      </w:r>
      <w:r w:rsidR="00162B3F">
        <w:rPr>
          <w:rFonts w:cs="Times New Roman"/>
        </w:rPr>
        <w:t>ESL</w:t>
      </w:r>
      <w:r w:rsidR="00D32946">
        <w:rPr>
          <w:rFonts w:cs="Times New Roman"/>
        </w:rPr>
        <w:t xml:space="preserve"> 0</w:t>
      </w:r>
      <w:r w:rsidRPr="00162B3F">
        <w:rPr>
          <w:rFonts w:cs="Times New Roman"/>
        </w:rPr>
        <w:t xml:space="preserve">44 as </w:t>
      </w:r>
      <w:r w:rsidR="00D32946">
        <w:rPr>
          <w:rFonts w:cs="Times New Roman"/>
        </w:rPr>
        <w:t xml:space="preserve">a </w:t>
      </w:r>
      <w:r w:rsidR="00162B3F">
        <w:rPr>
          <w:rFonts w:cs="Times New Roman"/>
        </w:rPr>
        <w:t>prerequisite</w:t>
      </w:r>
    </w:p>
    <w:p w14:paraId="047E93BE" w14:textId="77777777" w:rsidR="00AE49DB" w:rsidRPr="009C060D" w:rsidRDefault="00AE49DB" w:rsidP="00AE49DB">
      <w:pPr>
        <w:pStyle w:val="ListParagraph"/>
        <w:spacing w:after="0" w:line="240" w:lineRule="auto"/>
        <w:ind w:left="1440"/>
        <w:rPr>
          <w:rFonts w:cs="Times New Roman"/>
          <w:b/>
        </w:rPr>
      </w:pPr>
    </w:p>
    <w:p w14:paraId="06F69873" w14:textId="77777777" w:rsidR="000049BE" w:rsidRPr="00C524AB" w:rsidRDefault="000049BE" w:rsidP="000049B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New Courses</w:t>
      </w:r>
      <w:r w:rsidR="00AE49DB">
        <w:rPr>
          <w:rFonts w:cs="Times New Roman"/>
          <w:b/>
          <w:u w:val="single"/>
        </w:rPr>
        <w:t xml:space="preserve"> Outlines of Record and Pre/Co - requisite</w:t>
      </w:r>
    </w:p>
    <w:p w14:paraId="3D431EA3" w14:textId="77777777" w:rsidR="000049BE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PE-046B</w:t>
      </w:r>
    </w:p>
    <w:p w14:paraId="52FB2928" w14:textId="77777777" w:rsidR="00EF0D4B" w:rsidRPr="00EF0D4B" w:rsidRDefault="00AE49DB" w:rsidP="00EF0D4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2908EB">
        <w:rPr>
          <w:rFonts w:cs="Times New Roman"/>
        </w:rPr>
        <w:t>Holtmann</w:t>
      </w:r>
      <w:r w:rsidRPr="00C524AB">
        <w:rPr>
          <w:rFonts w:cs="Times New Roman"/>
        </w:rPr>
        <w:t>/</w:t>
      </w:r>
      <w:r w:rsidR="002908EB">
        <w:rPr>
          <w:rFonts w:cs="Times New Roman"/>
        </w:rPr>
        <w:t>Rickman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0866CA7D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6A72C08D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COUNS-045</w:t>
      </w:r>
    </w:p>
    <w:p w14:paraId="4F51C254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2908EB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2908EB">
        <w:rPr>
          <w:rFonts w:cs="Times New Roman"/>
        </w:rPr>
        <w:t>Wilkins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0E98F9F1" w14:textId="77777777" w:rsidR="00162B3F" w:rsidRDefault="00162B3F" w:rsidP="00162B3F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>Committee Feedback:</w:t>
      </w:r>
    </w:p>
    <w:p w14:paraId="1DB95BD5" w14:textId="42A0B8F2" w:rsidR="00D2678D" w:rsidRDefault="0067642F" w:rsidP="006935DE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Correct the new courses form; remove the </w:t>
      </w:r>
      <w:r w:rsidR="00162B3F">
        <w:rPr>
          <w:rFonts w:cs="Times New Roman"/>
        </w:rPr>
        <w:t>GE</w:t>
      </w:r>
      <w:r>
        <w:rPr>
          <w:rFonts w:cs="Times New Roman"/>
        </w:rPr>
        <w:t xml:space="preserve"> identification</w:t>
      </w:r>
      <w:r w:rsidR="00162B3F">
        <w:rPr>
          <w:rFonts w:cs="Times New Roman"/>
        </w:rPr>
        <w:t xml:space="preserve">. </w:t>
      </w:r>
    </w:p>
    <w:p w14:paraId="6B04C694" w14:textId="188B59BF" w:rsidR="00D2678D" w:rsidRDefault="00D2678D" w:rsidP="006935DE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</w:t>
      </w:r>
      <w:r w:rsidR="0067642F">
        <w:rPr>
          <w:rFonts w:cs="Times New Roman"/>
        </w:rPr>
        <w:t xml:space="preserve">is a MESA/STEM </w:t>
      </w:r>
      <w:r>
        <w:rPr>
          <w:rFonts w:cs="Times New Roman"/>
        </w:rPr>
        <w:t>stand-alone</w:t>
      </w:r>
      <w:r w:rsidR="00531548">
        <w:rPr>
          <w:rFonts w:cs="Times New Roman"/>
        </w:rPr>
        <w:t xml:space="preserve"> course</w:t>
      </w:r>
      <w:r>
        <w:rPr>
          <w:rFonts w:cs="Times New Roman"/>
        </w:rPr>
        <w:t>; not part of a program</w:t>
      </w:r>
      <w:r w:rsidR="00EF0D4B" w:rsidRPr="00D2678D">
        <w:rPr>
          <w:rFonts w:cs="Times New Roman"/>
        </w:rPr>
        <w:t xml:space="preserve">. </w:t>
      </w:r>
    </w:p>
    <w:p w14:paraId="3143118E" w14:textId="6982095D" w:rsidR="00D2678D" w:rsidRDefault="00EF0D4B" w:rsidP="006935DE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 w:rsidRPr="00D2678D">
        <w:rPr>
          <w:rFonts w:cs="Times New Roman"/>
        </w:rPr>
        <w:t xml:space="preserve">Grading section – </w:t>
      </w:r>
      <w:r w:rsidR="00D2678D">
        <w:rPr>
          <w:rFonts w:cs="Times New Roman"/>
        </w:rPr>
        <w:t xml:space="preserve"> </w:t>
      </w:r>
      <w:r w:rsidR="0067642F">
        <w:rPr>
          <w:rFonts w:cs="Times New Roman"/>
        </w:rPr>
        <w:t>correct the percentages</w:t>
      </w:r>
    </w:p>
    <w:p w14:paraId="75053CBD" w14:textId="3CAE2088" w:rsidR="00EF0D4B" w:rsidRPr="00D2678D" w:rsidRDefault="00D2678D" w:rsidP="006935DE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 w:rsidRPr="00D2678D">
        <w:rPr>
          <w:rFonts w:cs="Times New Roman"/>
        </w:rPr>
        <w:t>Advisory</w:t>
      </w:r>
      <w:r>
        <w:rPr>
          <w:rFonts w:cs="Times New Roman"/>
        </w:rPr>
        <w:t xml:space="preserve"> should read eligibility</w:t>
      </w:r>
      <w:r w:rsidR="00EF0D4B" w:rsidRPr="00D2678D">
        <w:rPr>
          <w:rFonts w:cs="Times New Roman"/>
        </w:rPr>
        <w:t xml:space="preserve"> for ENG</w:t>
      </w:r>
      <w:r w:rsidR="0067642F">
        <w:rPr>
          <w:rFonts w:cs="Times New Roman"/>
        </w:rPr>
        <w:t>L 0</w:t>
      </w:r>
      <w:r w:rsidR="00EF0D4B" w:rsidRPr="00D2678D">
        <w:rPr>
          <w:rFonts w:cs="Times New Roman"/>
        </w:rPr>
        <w:t>95</w:t>
      </w:r>
    </w:p>
    <w:p w14:paraId="64F81BCA" w14:textId="77777777" w:rsidR="00AE49DB" w:rsidRPr="00A90F61" w:rsidRDefault="00AE49DB" w:rsidP="00A90F61">
      <w:pPr>
        <w:spacing w:after="0" w:line="240" w:lineRule="auto"/>
        <w:rPr>
          <w:rFonts w:cs="Times New Roman"/>
          <w:b/>
          <w:u w:val="single"/>
        </w:rPr>
      </w:pPr>
    </w:p>
    <w:p w14:paraId="1D4EFB69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FIRE-121</w:t>
      </w:r>
    </w:p>
    <w:p w14:paraId="7A0FBB9D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Wilkins/Holtmann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7EED0266" w14:textId="77777777" w:rsidR="00531548" w:rsidRDefault="00D2678D" w:rsidP="006935DE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 w:rsidRPr="006935DE">
        <w:rPr>
          <w:rFonts w:cs="Times New Roman"/>
        </w:rPr>
        <w:t>New course form</w:t>
      </w:r>
      <w:r w:rsidR="00531548">
        <w:rPr>
          <w:rFonts w:cs="Times New Roman"/>
        </w:rPr>
        <w:t xml:space="preserve"> indicates budget implications. </w:t>
      </w:r>
    </w:p>
    <w:p w14:paraId="489D7962" w14:textId="2BA960FC" w:rsidR="006935DE" w:rsidRDefault="00531548" w:rsidP="006935DE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</w:t>
      </w:r>
      <w:r w:rsidR="00D2678D" w:rsidRPr="006935DE">
        <w:rPr>
          <w:rFonts w:cs="Times New Roman"/>
        </w:rPr>
        <w:t>his c</w:t>
      </w:r>
      <w:r w:rsidR="0067642F">
        <w:rPr>
          <w:rFonts w:cs="Times New Roman"/>
        </w:rPr>
        <w:t xml:space="preserve">ourse requires firefighters to have national certification. This </w:t>
      </w:r>
      <w:r w:rsidR="00D2678D" w:rsidRPr="006935DE">
        <w:rPr>
          <w:rFonts w:cs="Times New Roman"/>
        </w:rPr>
        <w:t xml:space="preserve">course </w:t>
      </w:r>
      <w:r>
        <w:rPr>
          <w:rFonts w:cs="Times New Roman"/>
        </w:rPr>
        <w:t xml:space="preserve">will allow </w:t>
      </w:r>
      <w:r w:rsidR="0067642F">
        <w:rPr>
          <w:rFonts w:cs="Times New Roman"/>
        </w:rPr>
        <w:t xml:space="preserve">the </w:t>
      </w:r>
      <w:r w:rsidR="00D2678D" w:rsidRPr="006935DE">
        <w:rPr>
          <w:rFonts w:cs="Times New Roman"/>
        </w:rPr>
        <w:t xml:space="preserve">department to offer </w:t>
      </w:r>
      <w:r w:rsidR="0067642F">
        <w:rPr>
          <w:rFonts w:cs="Times New Roman"/>
        </w:rPr>
        <w:t xml:space="preserve">national </w:t>
      </w:r>
      <w:r w:rsidR="00D2678D" w:rsidRPr="006935DE">
        <w:rPr>
          <w:rFonts w:cs="Times New Roman"/>
        </w:rPr>
        <w:t>testing tw</w:t>
      </w:r>
      <w:r w:rsidR="0067642F">
        <w:rPr>
          <w:rFonts w:cs="Times New Roman"/>
        </w:rPr>
        <w:t xml:space="preserve">ice a year. The cost is unknown, but </w:t>
      </w:r>
      <w:r>
        <w:rPr>
          <w:rFonts w:cs="Times New Roman"/>
        </w:rPr>
        <w:t xml:space="preserve">is </w:t>
      </w:r>
      <w:r w:rsidR="0067642F">
        <w:rPr>
          <w:rFonts w:cs="Times New Roman"/>
        </w:rPr>
        <w:t xml:space="preserve">costly </w:t>
      </w:r>
      <w:r w:rsidR="00D2678D" w:rsidRPr="006935DE">
        <w:rPr>
          <w:rFonts w:cs="Times New Roman"/>
        </w:rPr>
        <w:t xml:space="preserve">to </w:t>
      </w:r>
      <w:r w:rsidR="0067642F">
        <w:rPr>
          <w:rFonts w:cs="Times New Roman"/>
        </w:rPr>
        <w:t xml:space="preserve">the </w:t>
      </w:r>
      <w:r>
        <w:rPr>
          <w:rFonts w:cs="Times New Roman"/>
        </w:rPr>
        <w:t xml:space="preserve">pay instructors </w:t>
      </w:r>
      <w:r w:rsidR="00D2678D" w:rsidRPr="006935DE">
        <w:rPr>
          <w:rFonts w:cs="Times New Roman"/>
        </w:rPr>
        <w:t xml:space="preserve">to teach the course. This course is for regular students and working professionals from across the state. By offering this course, </w:t>
      </w:r>
      <w:r w:rsidR="0067642F">
        <w:rPr>
          <w:rFonts w:cs="Times New Roman"/>
        </w:rPr>
        <w:t xml:space="preserve">LMC will be the </w:t>
      </w:r>
      <w:r w:rsidR="00D2678D" w:rsidRPr="006935DE">
        <w:rPr>
          <w:rFonts w:cs="Times New Roman"/>
        </w:rPr>
        <w:t xml:space="preserve">only facility in the </w:t>
      </w:r>
      <w:r w:rsidR="0067642F">
        <w:rPr>
          <w:rFonts w:cs="Times New Roman"/>
        </w:rPr>
        <w:t>Contra Costa C</w:t>
      </w:r>
      <w:r w:rsidR="00D2678D" w:rsidRPr="006935DE">
        <w:rPr>
          <w:rFonts w:cs="Times New Roman"/>
        </w:rPr>
        <w:t xml:space="preserve">ounty </w:t>
      </w:r>
      <w:r w:rsidR="0067642F">
        <w:rPr>
          <w:rFonts w:cs="Times New Roman"/>
        </w:rPr>
        <w:t>for certification</w:t>
      </w:r>
      <w:r w:rsidR="00D2678D" w:rsidRPr="006935DE">
        <w:rPr>
          <w:rFonts w:cs="Times New Roman"/>
        </w:rPr>
        <w:t>.  The Fire Department will help shoulder the cost</w:t>
      </w:r>
      <w:r w:rsidR="0067642F">
        <w:rPr>
          <w:rFonts w:cs="Times New Roman"/>
        </w:rPr>
        <w:t>s</w:t>
      </w:r>
      <w:r w:rsidR="00D2678D" w:rsidRPr="006935DE">
        <w:rPr>
          <w:rFonts w:cs="Times New Roman"/>
        </w:rPr>
        <w:t xml:space="preserve">.  This course will be offered off-campus at the </w:t>
      </w:r>
      <w:r w:rsidR="0067642F">
        <w:rPr>
          <w:rFonts w:cs="Times New Roman"/>
        </w:rPr>
        <w:t xml:space="preserve">Fire </w:t>
      </w:r>
      <w:r w:rsidR="00D2678D" w:rsidRPr="006935DE">
        <w:rPr>
          <w:rFonts w:cs="Times New Roman"/>
        </w:rPr>
        <w:t xml:space="preserve">drill tower; </w:t>
      </w:r>
      <w:r w:rsidR="006935DE" w:rsidRPr="006935DE">
        <w:rPr>
          <w:rFonts w:cs="Times New Roman"/>
        </w:rPr>
        <w:t>its</w:t>
      </w:r>
      <w:r>
        <w:rPr>
          <w:rFonts w:cs="Times New Roman"/>
        </w:rPr>
        <w:t xml:space="preserve"> labor intensive and </w:t>
      </w:r>
      <w:r w:rsidR="0067642F">
        <w:rPr>
          <w:rFonts w:cs="Times New Roman"/>
        </w:rPr>
        <w:t xml:space="preserve">special </w:t>
      </w:r>
      <w:r w:rsidR="00D2678D" w:rsidRPr="006935DE">
        <w:rPr>
          <w:rFonts w:cs="Times New Roman"/>
        </w:rPr>
        <w:t>equipment and personnel</w:t>
      </w:r>
      <w:r>
        <w:rPr>
          <w:rFonts w:cs="Times New Roman"/>
        </w:rPr>
        <w:t xml:space="preserve"> are</w:t>
      </w:r>
      <w:r w:rsidR="0067642F">
        <w:rPr>
          <w:rFonts w:cs="Times New Roman"/>
        </w:rPr>
        <w:t xml:space="preserve"> required</w:t>
      </w:r>
      <w:r w:rsidR="00D2678D" w:rsidRPr="006935DE">
        <w:rPr>
          <w:rFonts w:cs="Times New Roman"/>
        </w:rPr>
        <w:t xml:space="preserve">. </w:t>
      </w:r>
    </w:p>
    <w:p w14:paraId="5C468E79" w14:textId="18B75DB6" w:rsidR="00D2678D" w:rsidRDefault="0067642F" w:rsidP="00D2678D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Change the repeatability as non-repeatable. T</w:t>
      </w:r>
      <w:r w:rsidR="006935DE" w:rsidRPr="006935DE">
        <w:rPr>
          <w:rFonts w:cs="Times New Roman"/>
        </w:rPr>
        <w:t>he</w:t>
      </w:r>
      <w:r w:rsidR="00D2678D" w:rsidRPr="006935DE">
        <w:rPr>
          <w:rFonts w:cs="Times New Roman"/>
        </w:rPr>
        <w:t xml:space="preserve"> State </w:t>
      </w:r>
      <w:r w:rsidR="006935DE" w:rsidRPr="006935DE">
        <w:rPr>
          <w:rFonts w:cs="Times New Roman"/>
        </w:rPr>
        <w:t xml:space="preserve">allows two reattempts </w:t>
      </w:r>
      <w:r w:rsidR="00531548">
        <w:rPr>
          <w:rFonts w:cs="Times New Roman"/>
        </w:rPr>
        <w:t>to</w:t>
      </w:r>
      <w:r w:rsidR="006935DE" w:rsidRPr="006935DE">
        <w:rPr>
          <w:rFonts w:cs="Times New Roman"/>
        </w:rPr>
        <w:t xml:space="preserve"> </w:t>
      </w:r>
      <w:r w:rsidR="00D2678D" w:rsidRPr="006935DE">
        <w:rPr>
          <w:rFonts w:cs="Times New Roman"/>
        </w:rPr>
        <w:t xml:space="preserve">retest </w:t>
      </w:r>
      <w:r>
        <w:rPr>
          <w:rFonts w:cs="Times New Roman"/>
        </w:rPr>
        <w:t xml:space="preserve">before </w:t>
      </w:r>
      <w:r w:rsidR="00531548">
        <w:rPr>
          <w:rFonts w:cs="Times New Roman"/>
        </w:rPr>
        <w:t>taking</w:t>
      </w:r>
      <w:r>
        <w:rPr>
          <w:rFonts w:cs="Times New Roman"/>
        </w:rPr>
        <w:t xml:space="preserve"> </w:t>
      </w:r>
      <w:r w:rsidR="006935DE" w:rsidRPr="006935DE">
        <w:rPr>
          <w:rFonts w:cs="Times New Roman"/>
        </w:rPr>
        <w:t xml:space="preserve">the </w:t>
      </w:r>
      <w:r w:rsidR="00531548">
        <w:rPr>
          <w:rFonts w:cs="Times New Roman"/>
        </w:rPr>
        <w:t xml:space="preserve">final testing at the </w:t>
      </w:r>
      <w:r w:rsidR="006935DE" w:rsidRPr="006935DE">
        <w:rPr>
          <w:rFonts w:cs="Times New Roman"/>
        </w:rPr>
        <w:t>3</w:t>
      </w:r>
      <w:r w:rsidR="006935DE" w:rsidRPr="006935DE">
        <w:rPr>
          <w:rFonts w:cs="Times New Roman"/>
          <w:vertAlign w:val="superscript"/>
        </w:rPr>
        <w:t>rd</w:t>
      </w:r>
      <w:r w:rsidR="006935DE" w:rsidRPr="006935DE">
        <w:rPr>
          <w:rFonts w:cs="Times New Roman"/>
        </w:rPr>
        <w:t xml:space="preserve"> attempt. Attempts are completed during the </w:t>
      </w:r>
      <w:r>
        <w:rPr>
          <w:rFonts w:cs="Times New Roman"/>
        </w:rPr>
        <w:t xml:space="preserve">course of the semester, and </w:t>
      </w:r>
      <w:r w:rsidR="006935DE" w:rsidRPr="006935DE">
        <w:rPr>
          <w:rFonts w:cs="Times New Roman"/>
        </w:rPr>
        <w:t>not required to repeat the class</w:t>
      </w:r>
      <w:r>
        <w:rPr>
          <w:rFonts w:cs="Times New Roman"/>
        </w:rPr>
        <w:t xml:space="preserve"> itself</w:t>
      </w:r>
      <w:r w:rsidR="006935DE">
        <w:rPr>
          <w:rFonts w:cs="Times New Roman"/>
        </w:rPr>
        <w:t>.</w:t>
      </w:r>
    </w:p>
    <w:p w14:paraId="0EB2C534" w14:textId="67700BF2" w:rsidR="00AE49DB" w:rsidRPr="00531548" w:rsidRDefault="00531548" w:rsidP="00D2678D">
      <w:pPr>
        <w:pStyle w:val="ListParagraph"/>
        <w:spacing w:after="0" w:line="240" w:lineRule="auto"/>
        <w:ind w:left="144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FIRE-121 </w:t>
      </w:r>
      <w:r w:rsidR="00AE49DB" w:rsidRPr="00531548">
        <w:rPr>
          <w:rFonts w:cs="Times New Roman"/>
          <w:b/>
          <w:u w:val="single"/>
        </w:rPr>
        <w:t xml:space="preserve">Prerequisite </w:t>
      </w:r>
    </w:p>
    <w:p w14:paraId="7B440732" w14:textId="77777777" w:rsidR="00AE49DB" w:rsidRDefault="00AE49DB" w:rsidP="00AE49DB">
      <w:pPr>
        <w:pStyle w:val="ListParagraph"/>
        <w:spacing w:after="0" w:line="240" w:lineRule="auto"/>
        <w:ind w:left="144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</w:t>
      </w:r>
      <w:r w:rsidR="00E7321F">
        <w:rPr>
          <w:rFonts w:cs="Times New Roman"/>
        </w:rPr>
        <w:t xml:space="preserve">with changes </w:t>
      </w:r>
      <w:r w:rsidRPr="00C524AB">
        <w:rPr>
          <w:rFonts w:cs="Times New Roman"/>
        </w:rPr>
        <w:t>(M/S:</w:t>
      </w:r>
      <w:r>
        <w:rPr>
          <w:rFonts w:cs="Times New Roman"/>
        </w:rPr>
        <w:t xml:space="preserve"> </w:t>
      </w:r>
      <w:r w:rsidR="00D2678D">
        <w:rPr>
          <w:rFonts w:cs="Times New Roman"/>
        </w:rPr>
        <w:t>Wilkins</w:t>
      </w:r>
      <w:r w:rsidRPr="00C524AB">
        <w:rPr>
          <w:rFonts w:cs="Times New Roman"/>
        </w:rPr>
        <w:t>/</w:t>
      </w:r>
      <w:r w:rsidR="00D2678D">
        <w:rPr>
          <w:rFonts w:cs="Times New Roman"/>
        </w:rPr>
        <w:t>Holtmann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7BD508EA" w14:textId="77777777" w:rsidR="00BD0136" w:rsidRDefault="00BD0136" w:rsidP="00AE49DB">
      <w:pPr>
        <w:pStyle w:val="ListParagraph"/>
        <w:spacing w:after="0" w:line="240" w:lineRule="auto"/>
        <w:ind w:left="1440"/>
        <w:rPr>
          <w:rFonts w:cs="Times New Roman"/>
          <w:u w:val="single"/>
        </w:rPr>
      </w:pPr>
    </w:p>
    <w:p w14:paraId="36C3EDAC" w14:textId="77777777" w:rsidR="00D2678D" w:rsidRPr="00BD0136" w:rsidRDefault="00D2678D" w:rsidP="00AE49DB">
      <w:pPr>
        <w:pStyle w:val="ListParagraph"/>
        <w:spacing w:after="0" w:line="240" w:lineRule="auto"/>
        <w:ind w:left="1440"/>
        <w:rPr>
          <w:rFonts w:cs="Times New Roman"/>
          <w:u w:val="single"/>
        </w:rPr>
      </w:pPr>
      <w:r w:rsidRPr="00BD0136">
        <w:rPr>
          <w:rFonts w:cs="Times New Roman"/>
          <w:u w:val="single"/>
        </w:rPr>
        <w:t>Committee Feedback</w:t>
      </w:r>
    </w:p>
    <w:p w14:paraId="1581B248" w14:textId="75332335" w:rsidR="00E7321F" w:rsidRDefault="00D2678D" w:rsidP="006935DE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The attachment i</w:t>
      </w:r>
      <w:r w:rsidR="0067642F">
        <w:rPr>
          <w:rFonts w:cs="Times New Roman"/>
        </w:rPr>
        <w:t xml:space="preserve">s a URL; the document is </w:t>
      </w:r>
      <w:r>
        <w:rPr>
          <w:rFonts w:cs="Times New Roman"/>
        </w:rPr>
        <w:t>200</w:t>
      </w:r>
      <w:r w:rsidR="0067642F">
        <w:rPr>
          <w:rFonts w:cs="Times New Roman"/>
        </w:rPr>
        <w:t xml:space="preserve"> pages. It was </w:t>
      </w:r>
      <w:r>
        <w:rPr>
          <w:rFonts w:cs="Times New Roman"/>
        </w:rPr>
        <w:t xml:space="preserve">recommend </w:t>
      </w:r>
      <w:r w:rsidR="0067642F">
        <w:rPr>
          <w:rFonts w:cs="Times New Roman"/>
        </w:rPr>
        <w:t xml:space="preserve">add </w:t>
      </w:r>
      <w:r>
        <w:rPr>
          <w:rFonts w:cs="Times New Roman"/>
        </w:rPr>
        <w:t>the doc name.</w:t>
      </w:r>
    </w:p>
    <w:p w14:paraId="2BA142FB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64937451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ENGL-085</w:t>
      </w:r>
    </w:p>
    <w:p w14:paraId="07E23F2A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6935DE">
        <w:rPr>
          <w:rFonts w:cs="Times New Roman"/>
        </w:rPr>
        <w:t>Holtmann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0D9DEBC7" w14:textId="77777777" w:rsidR="00E7321F" w:rsidRDefault="00E7321F" w:rsidP="00AE49DB">
      <w:pPr>
        <w:pStyle w:val="ListParagraph"/>
        <w:spacing w:after="0" w:line="240" w:lineRule="auto"/>
        <w:rPr>
          <w:rFonts w:cs="Times New Roman"/>
        </w:rPr>
      </w:pPr>
      <w:r w:rsidRPr="006935DE">
        <w:rPr>
          <w:rFonts w:cs="Times New Roman"/>
        </w:rPr>
        <w:t>Checkbox needed for instructional methods;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 xml:space="preserve">grading option SC; </w:t>
      </w:r>
      <w:r>
        <w:rPr>
          <w:rFonts w:cs="Times New Roman"/>
        </w:rPr>
        <w:t>non/</w:t>
      </w:r>
      <w:r w:rsidR="006935DE">
        <w:rPr>
          <w:rFonts w:cs="Times New Roman"/>
        </w:rPr>
        <w:t>degree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applicable.</w:t>
      </w:r>
    </w:p>
    <w:p w14:paraId="7E6AE9A3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669202D4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ETEC-009</w:t>
      </w:r>
    </w:p>
    <w:p w14:paraId="0A837F85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Wilkins</w:t>
      </w:r>
      <w:r w:rsidRPr="00C524AB">
        <w:rPr>
          <w:rFonts w:cs="Times New Roman"/>
        </w:rPr>
        <w:t>/</w:t>
      </w:r>
      <w:r w:rsidR="00BD0136">
        <w:rPr>
          <w:rFonts w:cs="Times New Roman"/>
        </w:rPr>
        <w:t>Beal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71BFD87F" w14:textId="65AEAD8E" w:rsidR="006935DE" w:rsidRDefault="0067642F" w:rsidP="00102295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>Adding</w:t>
      </w:r>
      <w:r w:rsidR="006935DE">
        <w:rPr>
          <w:rFonts w:cs="Times New Roman"/>
        </w:rPr>
        <w:t xml:space="preserve"> </w:t>
      </w:r>
      <w:r w:rsidR="00531548">
        <w:rPr>
          <w:rFonts w:cs="Times New Roman"/>
        </w:rPr>
        <w:t xml:space="preserve">Math discipline allows both </w:t>
      </w:r>
      <w:r>
        <w:rPr>
          <w:rFonts w:cs="Times New Roman"/>
        </w:rPr>
        <w:t xml:space="preserve">Math and ETEC </w:t>
      </w:r>
      <w:r w:rsidR="00531548">
        <w:rPr>
          <w:rFonts w:cs="Times New Roman"/>
        </w:rPr>
        <w:t xml:space="preserve">faculty </w:t>
      </w:r>
      <w:r>
        <w:rPr>
          <w:rFonts w:cs="Times New Roman"/>
        </w:rPr>
        <w:t xml:space="preserve">teach the </w:t>
      </w:r>
      <w:r w:rsidR="006935DE">
        <w:rPr>
          <w:rFonts w:cs="Times New Roman"/>
        </w:rPr>
        <w:t xml:space="preserve">course. Math faculty </w:t>
      </w:r>
      <w:r>
        <w:rPr>
          <w:rFonts w:cs="Times New Roman"/>
        </w:rPr>
        <w:t xml:space="preserve">have </w:t>
      </w:r>
      <w:r w:rsidR="006935DE">
        <w:rPr>
          <w:rFonts w:cs="Times New Roman"/>
        </w:rPr>
        <w:t xml:space="preserve">reviewed the </w:t>
      </w:r>
      <w:r>
        <w:rPr>
          <w:rFonts w:cs="Times New Roman"/>
        </w:rPr>
        <w:t xml:space="preserve">COOR; it was determined this course </w:t>
      </w:r>
      <w:r w:rsidR="00531548">
        <w:rPr>
          <w:rFonts w:cs="Times New Roman"/>
        </w:rPr>
        <w:t xml:space="preserve">is great at </w:t>
      </w:r>
      <w:r w:rsidR="006935DE">
        <w:rPr>
          <w:rFonts w:cs="Times New Roman"/>
        </w:rPr>
        <w:t xml:space="preserve">work force collaboration </w:t>
      </w:r>
      <w:r w:rsidR="00531548">
        <w:rPr>
          <w:rFonts w:cs="Times New Roman"/>
        </w:rPr>
        <w:t xml:space="preserve">bridging </w:t>
      </w:r>
      <w:r>
        <w:rPr>
          <w:rFonts w:cs="Times New Roman"/>
        </w:rPr>
        <w:t xml:space="preserve">the gap </w:t>
      </w:r>
      <w:r w:rsidR="006935DE">
        <w:rPr>
          <w:rFonts w:cs="Times New Roman"/>
        </w:rPr>
        <w:t xml:space="preserve">for the students </w:t>
      </w:r>
      <w:r>
        <w:rPr>
          <w:rFonts w:cs="Times New Roman"/>
        </w:rPr>
        <w:t xml:space="preserve">needing </w:t>
      </w:r>
      <w:r w:rsidR="006935DE">
        <w:rPr>
          <w:rFonts w:cs="Times New Roman"/>
        </w:rPr>
        <w:t xml:space="preserve">the math related to ETEC. Funding is available for both MATH and </w:t>
      </w:r>
      <w:r>
        <w:rPr>
          <w:rFonts w:cs="Times New Roman"/>
        </w:rPr>
        <w:t>E</w:t>
      </w:r>
      <w:r w:rsidR="006935DE">
        <w:rPr>
          <w:rFonts w:cs="Times New Roman"/>
        </w:rPr>
        <w:t>TEC to work collaboratively.</w:t>
      </w:r>
    </w:p>
    <w:p w14:paraId="67E16F67" w14:textId="77777777" w:rsidR="00BD0136" w:rsidRPr="00BD0136" w:rsidRDefault="00BD0136" w:rsidP="00BD0136">
      <w:pPr>
        <w:spacing w:after="0" w:line="240" w:lineRule="auto"/>
        <w:ind w:left="720" w:firstLine="720"/>
        <w:rPr>
          <w:rFonts w:cs="Times New Roman"/>
          <w:u w:val="single"/>
        </w:rPr>
      </w:pPr>
      <w:r w:rsidRPr="00BD0136">
        <w:rPr>
          <w:rFonts w:cs="Times New Roman"/>
          <w:u w:val="single"/>
        </w:rPr>
        <w:t>Committee Feedback</w:t>
      </w:r>
    </w:p>
    <w:p w14:paraId="4E7BB894" w14:textId="77777777" w:rsidR="006935DE" w:rsidRDefault="006935DE" w:rsidP="006935DE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Remove the ISLOs</w:t>
      </w:r>
    </w:p>
    <w:p w14:paraId="7B64F0C3" w14:textId="77777777" w:rsidR="00BD0136" w:rsidRDefault="00BD0136" w:rsidP="00BD0136">
      <w:pPr>
        <w:pStyle w:val="ListParagraph"/>
        <w:spacing w:after="0" w:line="240" w:lineRule="auto"/>
        <w:ind w:firstLine="720"/>
        <w:rPr>
          <w:rFonts w:cs="Times New Roman"/>
        </w:rPr>
      </w:pPr>
    </w:p>
    <w:p w14:paraId="6A75515D" w14:textId="79450224" w:rsidR="00AE49DB" w:rsidRPr="00531548" w:rsidRDefault="00531548" w:rsidP="00BD0136">
      <w:pPr>
        <w:pStyle w:val="ListParagraph"/>
        <w:spacing w:after="0" w:line="240" w:lineRule="auto"/>
        <w:ind w:firstLine="72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ETEC-009 </w:t>
      </w:r>
      <w:r w:rsidR="00AE49DB" w:rsidRPr="00531548">
        <w:rPr>
          <w:rFonts w:cs="Times New Roman"/>
          <w:b/>
          <w:u w:val="single"/>
        </w:rPr>
        <w:t xml:space="preserve">Prerequisite </w:t>
      </w:r>
    </w:p>
    <w:p w14:paraId="31BF459C" w14:textId="77777777" w:rsidR="00AE49DB" w:rsidRDefault="00AE49DB" w:rsidP="00AE49DB">
      <w:pPr>
        <w:pStyle w:val="ListParagraph"/>
        <w:spacing w:after="0" w:line="240" w:lineRule="auto"/>
        <w:ind w:left="144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Wilkins</w:t>
      </w:r>
      <w:r w:rsidRPr="00C524AB">
        <w:rPr>
          <w:rFonts w:cs="Times New Roman"/>
        </w:rPr>
        <w:t>/</w:t>
      </w:r>
      <w:r w:rsidR="006935DE">
        <w:rPr>
          <w:rFonts w:cs="Times New Roman"/>
        </w:rPr>
        <w:t>Lynn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11DE4FEF" w14:textId="77777777" w:rsidR="00BD0136" w:rsidRPr="00BD0136" w:rsidRDefault="00BD0136" w:rsidP="00BD0136">
      <w:pPr>
        <w:pStyle w:val="ListParagraph"/>
        <w:spacing w:after="0" w:line="240" w:lineRule="auto"/>
        <w:ind w:left="1440"/>
        <w:rPr>
          <w:rFonts w:cs="Times New Roman"/>
          <w:u w:val="single"/>
        </w:rPr>
      </w:pPr>
      <w:r w:rsidRPr="00BD0136">
        <w:rPr>
          <w:rFonts w:cs="Times New Roman"/>
          <w:u w:val="single"/>
        </w:rPr>
        <w:t>Committee Feedback</w:t>
      </w:r>
    </w:p>
    <w:p w14:paraId="2E7F44FA" w14:textId="77777777" w:rsidR="00316913" w:rsidRDefault="0067642F" w:rsidP="00316913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It was questioned about </w:t>
      </w:r>
      <w:r w:rsidR="00BD0136">
        <w:rPr>
          <w:rFonts w:cs="Times New Roman"/>
        </w:rPr>
        <w:t xml:space="preserve">the disciplinary being </w:t>
      </w:r>
      <w:r>
        <w:rPr>
          <w:rFonts w:cs="Times New Roman"/>
        </w:rPr>
        <w:t>disproportionate</w:t>
      </w:r>
      <w:r w:rsidR="00BD0136">
        <w:rPr>
          <w:rFonts w:cs="Times New Roman"/>
        </w:rPr>
        <w:t xml:space="preserve">? </w:t>
      </w:r>
      <w:r>
        <w:rPr>
          <w:rFonts w:cs="Times New Roman"/>
        </w:rPr>
        <w:t xml:space="preserve">The </w:t>
      </w:r>
      <w:r w:rsidR="00316913">
        <w:rPr>
          <w:rFonts w:cs="Times New Roman"/>
        </w:rPr>
        <w:t xml:space="preserve">determination </w:t>
      </w:r>
      <w:r>
        <w:rPr>
          <w:rFonts w:cs="Times New Roman"/>
        </w:rPr>
        <w:t xml:space="preserve">can be </w:t>
      </w:r>
      <w:r w:rsidR="00BD0136">
        <w:rPr>
          <w:rFonts w:cs="Times New Roman"/>
        </w:rPr>
        <w:t xml:space="preserve">completed </w:t>
      </w:r>
      <w:r>
        <w:rPr>
          <w:rFonts w:cs="Times New Roman"/>
        </w:rPr>
        <w:t xml:space="preserve">during </w:t>
      </w:r>
      <w:r w:rsidR="00BD0136">
        <w:rPr>
          <w:rFonts w:cs="Times New Roman"/>
        </w:rPr>
        <w:t>content review.</w:t>
      </w:r>
      <w:r w:rsidR="00316913">
        <w:rPr>
          <w:rFonts w:cs="Times New Roman"/>
        </w:rPr>
        <w:t xml:space="preserve"> It was shared that a</w:t>
      </w:r>
      <w:r w:rsidR="00BD0136">
        <w:rPr>
          <w:rFonts w:cs="Times New Roman"/>
        </w:rPr>
        <w:t xml:space="preserve">ny </w:t>
      </w:r>
      <w:r w:rsidR="00316913">
        <w:rPr>
          <w:rFonts w:cs="Times New Roman"/>
        </w:rPr>
        <w:t xml:space="preserve">course </w:t>
      </w:r>
      <w:r w:rsidR="00BD0136">
        <w:rPr>
          <w:rFonts w:cs="Times New Roman"/>
        </w:rPr>
        <w:t xml:space="preserve">prerequisite limits </w:t>
      </w:r>
      <w:r w:rsidR="00316913">
        <w:rPr>
          <w:rFonts w:cs="Times New Roman"/>
        </w:rPr>
        <w:t xml:space="preserve">the students’ </w:t>
      </w:r>
      <w:r w:rsidR="00BD0136">
        <w:rPr>
          <w:rFonts w:cs="Times New Roman"/>
        </w:rPr>
        <w:t>a</w:t>
      </w:r>
      <w:r w:rsidR="00316913">
        <w:rPr>
          <w:rFonts w:cs="Times New Roman"/>
        </w:rPr>
        <w:t xml:space="preserve">bility to take the next course.  The </w:t>
      </w:r>
      <w:r w:rsidR="00BD0136" w:rsidRPr="00316913">
        <w:rPr>
          <w:rFonts w:cs="Times New Roman"/>
        </w:rPr>
        <w:t xml:space="preserve">justification </w:t>
      </w:r>
      <w:r w:rsidR="00316913">
        <w:rPr>
          <w:rFonts w:cs="Times New Roman"/>
        </w:rPr>
        <w:t xml:space="preserve">explains the </w:t>
      </w:r>
      <w:r w:rsidR="00BD0136" w:rsidRPr="00316913">
        <w:rPr>
          <w:rFonts w:cs="Times New Roman"/>
        </w:rPr>
        <w:t xml:space="preserve">rationale </w:t>
      </w:r>
      <w:r w:rsidR="00316913">
        <w:rPr>
          <w:rFonts w:cs="Times New Roman"/>
        </w:rPr>
        <w:t>of the prerequisite.</w:t>
      </w:r>
    </w:p>
    <w:p w14:paraId="18AD4AA2" w14:textId="7DD7BA7C" w:rsidR="00BD0136" w:rsidRPr="00316913" w:rsidRDefault="00BD0136" w:rsidP="00316913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316913">
        <w:rPr>
          <w:rFonts w:cs="Times New Roman"/>
        </w:rPr>
        <w:t xml:space="preserve"> Interdisciplinary prerequisite requires statically data that there’s no </w:t>
      </w:r>
      <w:r w:rsidR="00316913">
        <w:rPr>
          <w:rFonts w:cs="Times New Roman"/>
        </w:rPr>
        <w:t xml:space="preserve">disproportionate </w:t>
      </w:r>
      <w:r w:rsidRPr="00316913">
        <w:rPr>
          <w:rFonts w:cs="Times New Roman"/>
        </w:rPr>
        <w:t xml:space="preserve">impact.  </w:t>
      </w:r>
      <w:r w:rsidR="00316913">
        <w:rPr>
          <w:rFonts w:cs="Times New Roman"/>
        </w:rPr>
        <w:t xml:space="preserve">As part of the </w:t>
      </w:r>
      <w:r w:rsidRPr="00316913">
        <w:rPr>
          <w:rFonts w:cs="Times New Roman"/>
        </w:rPr>
        <w:t>content review</w:t>
      </w:r>
      <w:r w:rsidR="00316913">
        <w:rPr>
          <w:rFonts w:cs="Times New Roman"/>
        </w:rPr>
        <w:t xml:space="preserve"> process, it is required </w:t>
      </w:r>
      <w:r w:rsidRPr="00316913">
        <w:rPr>
          <w:rFonts w:cs="Times New Roman"/>
        </w:rPr>
        <w:t xml:space="preserve">for all prerequisites to </w:t>
      </w:r>
      <w:r w:rsidR="00316913">
        <w:rPr>
          <w:rFonts w:cs="Times New Roman"/>
        </w:rPr>
        <w:t>be reviewed for disproportionate to students</w:t>
      </w:r>
      <w:r w:rsidRPr="00316913">
        <w:rPr>
          <w:rFonts w:cs="Times New Roman"/>
        </w:rPr>
        <w:t>.</w:t>
      </w:r>
    </w:p>
    <w:p w14:paraId="7E12891E" w14:textId="6BFC9411" w:rsidR="00BD0136" w:rsidRPr="00316913" w:rsidRDefault="00BD0136" w:rsidP="00A0032F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316913">
        <w:rPr>
          <w:rFonts w:cs="Times New Roman"/>
        </w:rPr>
        <w:t xml:space="preserve">This course will provide the math statistical knowledge related to ETEC/PTEC oppose to taking </w:t>
      </w:r>
      <w:r w:rsidR="009A5AE6" w:rsidRPr="00316913">
        <w:rPr>
          <w:rFonts w:cs="Times New Roman"/>
        </w:rPr>
        <w:t xml:space="preserve">an additional </w:t>
      </w:r>
      <w:r w:rsidRPr="00316913">
        <w:rPr>
          <w:rFonts w:cs="Times New Roman"/>
        </w:rPr>
        <w:t>math course</w:t>
      </w:r>
      <w:r w:rsidR="009A5AE6" w:rsidRPr="00316913">
        <w:rPr>
          <w:rFonts w:cs="Times New Roman"/>
        </w:rPr>
        <w:t>.</w:t>
      </w:r>
      <w:r w:rsidRPr="00316913">
        <w:rPr>
          <w:rFonts w:cs="Times New Roman"/>
        </w:rPr>
        <w:t xml:space="preserve"> Students can use this course for </w:t>
      </w:r>
      <w:r w:rsidR="00316913">
        <w:rPr>
          <w:rFonts w:cs="Times New Roman"/>
        </w:rPr>
        <w:t>m</w:t>
      </w:r>
      <w:r w:rsidRPr="00316913">
        <w:rPr>
          <w:rFonts w:cs="Times New Roman"/>
        </w:rPr>
        <w:t xml:space="preserve">ath competency. </w:t>
      </w:r>
    </w:p>
    <w:p w14:paraId="28234C6B" w14:textId="7B576246" w:rsidR="009A5AE6" w:rsidRDefault="009A5AE6" w:rsidP="00BD0136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Math Department voted in favor of meeting </w:t>
      </w:r>
      <w:r w:rsidR="00316913">
        <w:rPr>
          <w:rFonts w:cs="Times New Roman"/>
        </w:rPr>
        <w:t xml:space="preserve">math </w:t>
      </w:r>
      <w:r>
        <w:rPr>
          <w:rFonts w:cs="Times New Roman"/>
        </w:rPr>
        <w:t xml:space="preserve">competency and </w:t>
      </w:r>
      <w:r w:rsidR="00316913">
        <w:rPr>
          <w:rFonts w:cs="Times New Roman"/>
        </w:rPr>
        <w:t xml:space="preserve">math discipline, </w:t>
      </w:r>
      <w:r>
        <w:rPr>
          <w:rFonts w:cs="Times New Roman"/>
        </w:rPr>
        <w:t xml:space="preserve">but not </w:t>
      </w:r>
      <w:r w:rsidR="00316913">
        <w:rPr>
          <w:rFonts w:cs="Times New Roman"/>
        </w:rPr>
        <w:t xml:space="preserve">in favor of offering the course </w:t>
      </w:r>
      <w:r>
        <w:rPr>
          <w:rFonts w:cs="Times New Roman"/>
        </w:rPr>
        <w:t>in their department.</w:t>
      </w:r>
    </w:p>
    <w:p w14:paraId="6D377CE9" w14:textId="77777777" w:rsidR="00AE49DB" w:rsidRPr="00AE49DB" w:rsidRDefault="00AE49DB" w:rsidP="00AE49DB">
      <w:pPr>
        <w:pStyle w:val="ListParagraph"/>
        <w:spacing w:after="0" w:line="240" w:lineRule="auto"/>
        <w:ind w:left="1440"/>
        <w:rPr>
          <w:rFonts w:cs="Times New Roman"/>
          <w:b/>
          <w:u w:val="single"/>
        </w:rPr>
      </w:pPr>
    </w:p>
    <w:p w14:paraId="04BFE0E6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PTEC-009</w:t>
      </w:r>
    </w:p>
    <w:p w14:paraId="50237A8C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Holtmann</w:t>
      </w:r>
      <w:r w:rsidRPr="00C524AB">
        <w:rPr>
          <w:rFonts w:cs="Times New Roman"/>
        </w:rPr>
        <w:t>/</w:t>
      </w:r>
      <w:r w:rsidR="006935DE">
        <w:rPr>
          <w:rFonts w:cs="Times New Roman"/>
        </w:rPr>
        <w:t>Wilkins</w:t>
      </w:r>
      <w:r>
        <w:rPr>
          <w:rFonts w:cs="Times New Roman"/>
        </w:rPr>
        <w:t>)</w:t>
      </w:r>
      <w:r w:rsidRPr="00C524AB">
        <w:rPr>
          <w:rFonts w:cs="Times New Roman"/>
        </w:rPr>
        <w:t xml:space="preserve">; </w:t>
      </w:r>
      <w:r w:rsidR="009A5AE6">
        <w:rPr>
          <w:rFonts w:cs="Times New Roman"/>
        </w:rPr>
        <w:t>Stricker</w:t>
      </w:r>
      <w:r w:rsidR="00C734D5">
        <w:rPr>
          <w:rFonts w:cs="Times New Roman"/>
        </w:rPr>
        <w:t xml:space="preserve"> oppose</w:t>
      </w:r>
    </w:p>
    <w:p w14:paraId="7C212007" w14:textId="77777777" w:rsidR="009A5AE6" w:rsidRDefault="009A5AE6" w:rsidP="00C734D5">
      <w:pPr>
        <w:pStyle w:val="ListParagraph"/>
        <w:spacing w:after="0" w:line="240" w:lineRule="auto"/>
        <w:ind w:left="1440"/>
        <w:rPr>
          <w:rFonts w:cs="Times New Roman"/>
        </w:rPr>
      </w:pPr>
      <w:r>
        <w:rPr>
          <w:rFonts w:cs="Times New Roman"/>
        </w:rPr>
        <w:t>This course is</w:t>
      </w:r>
      <w:r w:rsidR="00C734D5" w:rsidRPr="00C734D5">
        <w:rPr>
          <w:rFonts w:cs="Times New Roman"/>
        </w:rPr>
        <w:t xml:space="preserve"> 5.0 </w:t>
      </w:r>
      <w:r w:rsidRPr="00C734D5">
        <w:rPr>
          <w:rFonts w:cs="Times New Roman"/>
        </w:rPr>
        <w:t>units</w:t>
      </w:r>
      <w:r w:rsidR="00C734D5" w:rsidRPr="00C734D5">
        <w:rPr>
          <w:rFonts w:cs="Times New Roman"/>
        </w:rPr>
        <w:t xml:space="preserve"> </w:t>
      </w:r>
      <w:r>
        <w:rPr>
          <w:rFonts w:cs="Times New Roman"/>
        </w:rPr>
        <w:t xml:space="preserve">at 90 hours. </w:t>
      </w:r>
    </w:p>
    <w:p w14:paraId="677C5BAB" w14:textId="77777777" w:rsidR="00316913" w:rsidRPr="00BD0136" w:rsidRDefault="00316913" w:rsidP="00316913">
      <w:pPr>
        <w:pStyle w:val="ListParagraph"/>
        <w:spacing w:after="0" w:line="240" w:lineRule="auto"/>
        <w:ind w:firstLine="360"/>
        <w:rPr>
          <w:rFonts w:cs="Times New Roman"/>
          <w:u w:val="single"/>
        </w:rPr>
      </w:pPr>
      <w:r w:rsidRPr="00BD0136">
        <w:rPr>
          <w:rFonts w:cs="Times New Roman"/>
          <w:u w:val="single"/>
        </w:rPr>
        <w:t>Committee Feedback</w:t>
      </w:r>
    </w:p>
    <w:p w14:paraId="1DD69E36" w14:textId="77777777" w:rsidR="00E81185" w:rsidRPr="00E81185" w:rsidRDefault="009A5AE6" w:rsidP="00E81185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 w:rsidRPr="009A5AE6">
        <w:rPr>
          <w:rFonts w:cs="Times New Roman"/>
        </w:rPr>
        <w:t xml:space="preserve">The Math department felt the course </w:t>
      </w:r>
      <w:r>
        <w:rPr>
          <w:rFonts w:cs="Times New Roman"/>
        </w:rPr>
        <w:t>content was equivalent to</w:t>
      </w:r>
      <w:r w:rsidRPr="009A5AE6">
        <w:rPr>
          <w:rFonts w:cs="Times New Roman"/>
        </w:rPr>
        <w:t xml:space="preserve"> 3.0 units. </w:t>
      </w:r>
    </w:p>
    <w:p w14:paraId="4D804639" w14:textId="77777777" w:rsidR="00AE49DB" w:rsidRPr="00E81185" w:rsidRDefault="00AE49DB" w:rsidP="009A5AE6">
      <w:pPr>
        <w:pStyle w:val="ListParagraph"/>
        <w:spacing w:after="0" w:line="240" w:lineRule="auto"/>
        <w:ind w:left="1440"/>
        <w:rPr>
          <w:rFonts w:cs="Times New Roman"/>
          <w:b/>
        </w:rPr>
      </w:pPr>
      <w:r w:rsidRPr="00E81185">
        <w:rPr>
          <w:rFonts w:cs="Times New Roman"/>
          <w:b/>
        </w:rPr>
        <w:t xml:space="preserve">Prerequisite </w:t>
      </w:r>
    </w:p>
    <w:p w14:paraId="4D12D2EC" w14:textId="77777777" w:rsidR="00AE49DB" w:rsidRDefault="00AE49DB" w:rsidP="00AE49DB">
      <w:pPr>
        <w:pStyle w:val="ListParagraph"/>
        <w:spacing w:after="0" w:line="240" w:lineRule="auto"/>
        <w:ind w:left="144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9A5AE6">
        <w:rPr>
          <w:rFonts w:cs="Times New Roman"/>
        </w:rPr>
        <w:t>Holtmann</w:t>
      </w:r>
      <w:r w:rsidRPr="00C524AB">
        <w:rPr>
          <w:rFonts w:cs="Times New Roman"/>
        </w:rPr>
        <w:t>/</w:t>
      </w:r>
      <w:r w:rsidR="009A5AE6">
        <w:rPr>
          <w:rFonts w:cs="Times New Roman"/>
        </w:rPr>
        <w:t>Wilkins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663275E2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38E14A40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SOCSC-150</w:t>
      </w:r>
    </w:p>
    <w:p w14:paraId="35EA4959" w14:textId="5CCC5D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Lynn</w:t>
      </w:r>
      <w:r w:rsidRPr="00C524AB">
        <w:rPr>
          <w:rFonts w:cs="Times New Roman"/>
        </w:rPr>
        <w:t>/</w:t>
      </w:r>
      <w:r w:rsidR="00060C55">
        <w:rPr>
          <w:rFonts w:cs="Times New Roman"/>
        </w:rPr>
        <w:t>Holtmann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57DF18C3" w14:textId="3575BDE8" w:rsidR="00E81185" w:rsidRPr="00316913" w:rsidRDefault="00E81185" w:rsidP="00316913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course will become part of the proposed Social Justice degree.  This course </w:t>
      </w:r>
      <w:r w:rsidR="00316913">
        <w:rPr>
          <w:rFonts w:cs="Times New Roman"/>
        </w:rPr>
        <w:t xml:space="preserve">can be State approved </w:t>
      </w:r>
      <w:r>
        <w:rPr>
          <w:rFonts w:cs="Times New Roman"/>
        </w:rPr>
        <w:t xml:space="preserve">before </w:t>
      </w:r>
      <w:r w:rsidR="00316913">
        <w:rPr>
          <w:rFonts w:cs="Times New Roman"/>
        </w:rPr>
        <w:t xml:space="preserve">offering </w:t>
      </w:r>
      <w:r>
        <w:rPr>
          <w:rFonts w:cs="Times New Roman"/>
        </w:rPr>
        <w:t xml:space="preserve">the degree. </w:t>
      </w:r>
      <w:r w:rsidR="00316913">
        <w:rPr>
          <w:rFonts w:cs="Times New Roman"/>
        </w:rPr>
        <w:t xml:space="preserve">Remove the PSLOs, they </w:t>
      </w:r>
      <w:r>
        <w:rPr>
          <w:rFonts w:cs="Times New Roman"/>
        </w:rPr>
        <w:t>are not required</w:t>
      </w:r>
      <w:r w:rsidR="00316913">
        <w:rPr>
          <w:rFonts w:cs="Times New Roman"/>
        </w:rPr>
        <w:t xml:space="preserve"> until the degree is approved</w:t>
      </w:r>
      <w:r>
        <w:rPr>
          <w:rFonts w:cs="Times New Roman"/>
        </w:rPr>
        <w:t>.</w:t>
      </w:r>
    </w:p>
    <w:p w14:paraId="24C5E761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574A355A" w14:textId="77777777" w:rsidR="007207A6" w:rsidRPr="007207A6" w:rsidRDefault="00AE49DB" w:rsidP="007207A6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PHIL-151</w:t>
      </w:r>
      <w:r w:rsidR="007207A6">
        <w:rPr>
          <w:rFonts w:cs="Times New Roman"/>
          <w:b/>
        </w:rPr>
        <w:t xml:space="preserve"> removed</w:t>
      </w:r>
    </w:p>
    <w:p w14:paraId="54ED919D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38F81EA9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ESLN-065G</w:t>
      </w:r>
    </w:p>
    <w:p w14:paraId="21BCFF14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Lynn</w:t>
      </w:r>
      <w:r w:rsidRPr="00C524AB">
        <w:rPr>
          <w:rFonts w:cs="Times New Roman"/>
        </w:rPr>
        <w:t>/</w:t>
      </w:r>
      <w:r w:rsidR="006935DE">
        <w:rPr>
          <w:rFonts w:cs="Times New Roman"/>
        </w:rPr>
        <w:t>Holtmann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6A927941" w14:textId="5ABA946D" w:rsidR="007207A6" w:rsidRDefault="00E81185" w:rsidP="00AE49DB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>These are n</w:t>
      </w:r>
      <w:r w:rsidR="00316913">
        <w:rPr>
          <w:rFonts w:cs="Times New Roman"/>
        </w:rPr>
        <w:t>on-</w:t>
      </w:r>
      <w:r w:rsidR="007207A6" w:rsidRPr="007207A6">
        <w:rPr>
          <w:rFonts w:cs="Times New Roman"/>
        </w:rPr>
        <w:t xml:space="preserve">credit </w:t>
      </w:r>
      <w:r w:rsidR="00316913">
        <w:rPr>
          <w:rFonts w:cs="Times New Roman"/>
        </w:rPr>
        <w:t xml:space="preserve">(NC) </w:t>
      </w:r>
      <w:r>
        <w:rPr>
          <w:rFonts w:cs="Times New Roman"/>
        </w:rPr>
        <w:t>courses: the units are zero; no textbooks required; and P/NP or potentially new grade S</w:t>
      </w:r>
      <w:r w:rsidR="007207A6" w:rsidRPr="007207A6">
        <w:rPr>
          <w:rFonts w:cs="Times New Roman"/>
        </w:rPr>
        <w:t>P</w:t>
      </w:r>
      <w:r>
        <w:rPr>
          <w:rFonts w:cs="Times New Roman"/>
        </w:rPr>
        <w:t xml:space="preserve"> satisfactory pass</w:t>
      </w:r>
      <w:r w:rsidR="00316913">
        <w:rPr>
          <w:rFonts w:cs="Times New Roman"/>
        </w:rPr>
        <w:t xml:space="preserve"> will be assigned</w:t>
      </w:r>
      <w:r>
        <w:rPr>
          <w:rFonts w:cs="Times New Roman"/>
        </w:rPr>
        <w:t>.</w:t>
      </w:r>
      <w:r w:rsidR="007207A6" w:rsidRPr="007207A6">
        <w:rPr>
          <w:rFonts w:cs="Times New Roman"/>
        </w:rPr>
        <w:t xml:space="preserve"> </w:t>
      </w:r>
      <w:r>
        <w:rPr>
          <w:rFonts w:cs="Times New Roman"/>
        </w:rPr>
        <w:t xml:space="preserve"> A designation </w:t>
      </w:r>
      <w:r w:rsidR="00316913">
        <w:rPr>
          <w:rFonts w:cs="Times New Roman"/>
        </w:rPr>
        <w:t xml:space="preserve">will </w:t>
      </w:r>
      <w:r w:rsidR="007207A6">
        <w:rPr>
          <w:rFonts w:cs="Times New Roman"/>
        </w:rPr>
        <w:t xml:space="preserve">be created </w:t>
      </w:r>
      <w:r w:rsidR="00316913">
        <w:rPr>
          <w:rFonts w:cs="Times New Roman"/>
        </w:rPr>
        <w:t xml:space="preserve">specifically for LMC; the </w:t>
      </w:r>
      <w:r>
        <w:rPr>
          <w:rFonts w:cs="Times New Roman"/>
        </w:rPr>
        <w:t xml:space="preserve">college </w:t>
      </w:r>
      <w:r w:rsidR="00316913">
        <w:rPr>
          <w:rFonts w:cs="Times New Roman"/>
        </w:rPr>
        <w:t xml:space="preserve">has the purview of creating </w:t>
      </w:r>
      <w:r>
        <w:rPr>
          <w:rFonts w:cs="Times New Roman"/>
        </w:rPr>
        <w:t>grading system</w:t>
      </w:r>
      <w:r w:rsidR="00316913">
        <w:rPr>
          <w:rFonts w:cs="Times New Roman"/>
        </w:rPr>
        <w:t xml:space="preserve"> for non-credit</w:t>
      </w:r>
      <w:r>
        <w:rPr>
          <w:rFonts w:cs="Times New Roman"/>
        </w:rPr>
        <w:t xml:space="preserve">. The benefit of offering a NC course gives </w:t>
      </w:r>
      <w:r w:rsidR="007207A6">
        <w:rPr>
          <w:rFonts w:cs="Times New Roman"/>
        </w:rPr>
        <w:t xml:space="preserve">students </w:t>
      </w:r>
      <w:r w:rsidR="00316913">
        <w:rPr>
          <w:rFonts w:cs="Times New Roman"/>
        </w:rPr>
        <w:t>the flexibility before taking advanced level courses. T</w:t>
      </w:r>
      <w:r>
        <w:rPr>
          <w:rFonts w:cs="Times New Roman"/>
        </w:rPr>
        <w:t>he department will</w:t>
      </w:r>
      <w:r w:rsidR="007207A6">
        <w:rPr>
          <w:rFonts w:cs="Times New Roman"/>
        </w:rPr>
        <w:t xml:space="preserve"> not </w:t>
      </w:r>
      <w:r w:rsidR="00316913">
        <w:rPr>
          <w:rFonts w:cs="Times New Roman"/>
        </w:rPr>
        <w:t xml:space="preserve">mimic </w:t>
      </w:r>
      <w:r w:rsidR="00060C54">
        <w:rPr>
          <w:rFonts w:cs="Times New Roman"/>
        </w:rPr>
        <w:t xml:space="preserve">other </w:t>
      </w:r>
      <w:r w:rsidR="00316913">
        <w:rPr>
          <w:rFonts w:cs="Times New Roman"/>
        </w:rPr>
        <w:t xml:space="preserve">colleges open/close exit system, </w:t>
      </w:r>
      <w:r w:rsidR="00060C54">
        <w:rPr>
          <w:rFonts w:cs="Times New Roman"/>
        </w:rPr>
        <w:t xml:space="preserve">instead management enrollment designated time </w:t>
      </w:r>
      <w:r w:rsidR="00316913">
        <w:rPr>
          <w:rFonts w:cs="Times New Roman"/>
        </w:rPr>
        <w:t xml:space="preserve">will be created for </w:t>
      </w:r>
      <w:r w:rsidR="00060C54">
        <w:rPr>
          <w:rFonts w:cs="Times New Roman"/>
        </w:rPr>
        <w:t xml:space="preserve">students </w:t>
      </w:r>
      <w:r w:rsidR="007207A6">
        <w:rPr>
          <w:rFonts w:cs="Times New Roman"/>
        </w:rPr>
        <w:t xml:space="preserve">to stop at </w:t>
      </w:r>
      <w:r w:rsidR="00060C54">
        <w:rPr>
          <w:rFonts w:cs="Times New Roman"/>
        </w:rPr>
        <w:t>certain</w:t>
      </w:r>
      <w:r w:rsidR="007207A6">
        <w:rPr>
          <w:rFonts w:cs="Times New Roman"/>
        </w:rPr>
        <w:t xml:space="preserve"> </w:t>
      </w:r>
      <w:r w:rsidR="00060C54">
        <w:rPr>
          <w:rFonts w:cs="Times New Roman"/>
        </w:rPr>
        <w:t xml:space="preserve">time </w:t>
      </w:r>
      <w:r w:rsidR="00316913">
        <w:rPr>
          <w:rFonts w:cs="Times New Roman"/>
        </w:rPr>
        <w:t xml:space="preserve">frame </w:t>
      </w:r>
      <w:r w:rsidR="00060C54">
        <w:rPr>
          <w:rFonts w:cs="Times New Roman"/>
        </w:rPr>
        <w:t xml:space="preserve">for </w:t>
      </w:r>
      <w:r w:rsidR="00316913">
        <w:rPr>
          <w:rFonts w:cs="Times New Roman"/>
        </w:rPr>
        <w:t xml:space="preserve">their </w:t>
      </w:r>
      <w:r w:rsidR="00060C54">
        <w:rPr>
          <w:rFonts w:cs="Times New Roman"/>
        </w:rPr>
        <w:t>SP</w:t>
      </w:r>
      <w:r w:rsidR="00316913">
        <w:rPr>
          <w:rFonts w:cs="Times New Roman"/>
        </w:rPr>
        <w:t xml:space="preserve"> grade.  The mode will be determined later.</w:t>
      </w:r>
    </w:p>
    <w:p w14:paraId="1042AE66" w14:textId="27F9FCE5" w:rsidR="00060C54" w:rsidRDefault="00316913" w:rsidP="00060C54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New PSLOs </w:t>
      </w:r>
      <w:r w:rsidR="00060C54">
        <w:rPr>
          <w:rFonts w:cs="Times New Roman"/>
        </w:rPr>
        <w:t>were created for the NC credit courses to assure students will move into credit courses.</w:t>
      </w:r>
    </w:p>
    <w:p w14:paraId="4BB78CC6" w14:textId="77777777" w:rsidR="00060C55" w:rsidRDefault="00060C54" w:rsidP="00060C54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Student </w:t>
      </w:r>
      <w:r w:rsidR="007207A6" w:rsidRPr="00060C54">
        <w:rPr>
          <w:rFonts w:cs="Times New Roman"/>
        </w:rPr>
        <w:t xml:space="preserve">Equity plan data </w:t>
      </w:r>
      <w:r w:rsidR="00316913">
        <w:rPr>
          <w:rFonts w:cs="Times New Roman"/>
        </w:rPr>
        <w:t xml:space="preserve">indicates disproportionate students </w:t>
      </w:r>
      <w:r w:rsidR="007207A6" w:rsidRPr="00060C54">
        <w:rPr>
          <w:rFonts w:cs="Times New Roman"/>
        </w:rPr>
        <w:t>are low income</w:t>
      </w:r>
      <w:r w:rsidR="00316913">
        <w:rPr>
          <w:rFonts w:cs="Times New Roman"/>
        </w:rPr>
        <w:t xml:space="preserve">, </w:t>
      </w:r>
      <w:r>
        <w:rPr>
          <w:rFonts w:cs="Times New Roman"/>
        </w:rPr>
        <w:t xml:space="preserve">so having </w:t>
      </w:r>
      <w:r w:rsidR="00316913">
        <w:rPr>
          <w:rFonts w:cs="Times New Roman"/>
        </w:rPr>
        <w:t xml:space="preserve">this course </w:t>
      </w:r>
      <w:r w:rsidR="00060C55">
        <w:rPr>
          <w:rFonts w:cs="Times New Roman"/>
        </w:rPr>
        <w:t xml:space="preserve">eliminates the </w:t>
      </w:r>
      <w:r>
        <w:rPr>
          <w:rFonts w:cs="Times New Roman"/>
        </w:rPr>
        <w:t xml:space="preserve">tuition </w:t>
      </w:r>
      <w:r w:rsidR="00060C55">
        <w:rPr>
          <w:rFonts w:cs="Times New Roman"/>
        </w:rPr>
        <w:t xml:space="preserve">cost and attract students. </w:t>
      </w:r>
    </w:p>
    <w:p w14:paraId="4DC22CE4" w14:textId="77777777" w:rsidR="00060C55" w:rsidRDefault="00060C55" w:rsidP="00060C54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These will be </w:t>
      </w:r>
      <w:r w:rsidR="00060C54">
        <w:rPr>
          <w:rFonts w:cs="Times New Roman"/>
        </w:rPr>
        <w:t xml:space="preserve">lower level NC </w:t>
      </w:r>
      <w:r>
        <w:rPr>
          <w:rFonts w:cs="Times New Roman"/>
        </w:rPr>
        <w:t xml:space="preserve">classes </w:t>
      </w:r>
      <w:r w:rsidR="00060C54">
        <w:rPr>
          <w:rFonts w:cs="Times New Roman"/>
        </w:rPr>
        <w:t>as foundational classes</w:t>
      </w:r>
      <w:r>
        <w:rPr>
          <w:rFonts w:cs="Times New Roman"/>
        </w:rPr>
        <w:t xml:space="preserve"> to the advance ones</w:t>
      </w:r>
      <w:r w:rsidR="00060C54">
        <w:rPr>
          <w:rFonts w:cs="Times New Roman"/>
        </w:rPr>
        <w:t xml:space="preserve">. </w:t>
      </w:r>
    </w:p>
    <w:p w14:paraId="6929353A" w14:textId="6A40BD1B" w:rsidR="007207A6" w:rsidRDefault="00060C54" w:rsidP="00060C54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Students </w:t>
      </w:r>
      <w:r w:rsidR="00060C55">
        <w:rPr>
          <w:rFonts w:cs="Times New Roman"/>
        </w:rPr>
        <w:t xml:space="preserve">are required to </w:t>
      </w:r>
      <w:r>
        <w:rPr>
          <w:rFonts w:cs="Times New Roman"/>
        </w:rPr>
        <w:t xml:space="preserve">test into level three </w:t>
      </w:r>
      <w:r w:rsidR="00060C55">
        <w:rPr>
          <w:rFonts w:cs="Times New Roman"/>
        </w:rPr>
        <w:t xml:space="preserve">which </w:t>
      </w:r>
      <w:r>
        <w:rPr>
          <w:rFonts w:cs="Times New Roman"/>
        </w:rPr>
        <w:t xml:space="preserve">requires lower levels, so offering NC is </w:t>
      </w:r>
      <w:r w:rsidR="00060C55">
        <w:rPr>
          <w:rFonts w:cs="Times New Roman"/>
        </w:rPr>
        <w:t>beneficial to</w:t>
      </w:r>
      <w:r>
        <w:rPr>
          <w:rFonts w:cs="Times New Roman"/>
        </w:rPr>
        <w:t xml:space="preserve"> support students</w:t>
      </w:r>
      <w:r w:rsidR="00060C55">
        <w:rPr>
          <w:rFonts w:cs="Times New Roman"/>
        </w:rPr>
        <w:t>’</w:t>
      </w:r>
      <w:r>
        <w:rPr>
          <w:rFonts w:cs="Times New Roman"/>
        </w:rPr>
        <w:t xml:space="preserve"> advancement.</w:t>
      </w:r>
    </w:p>
    <w:p w14:paraId="6CEBD86C" w14:textId="29B29CE0" w:rsidR="00060C54" w:rsidRDefault="00060C54" w:rsidP="00060C54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NC courses</w:t>
      </w:r>
      <w:r w:rsidR="00060C55">
        <w:rPr>
          <w:rFonts w:cs="Times New Roman"/>
        </w:rPr>
        <w:t xml:space="preserve"> vs CR courses payments for faculty </w:t>
      </w:r>
      <w:r>
        <w:rPr>
          <w:rFonts w:cs="Times New Roman"/>
        </w:rPr>
        <w:t>is being ratified</w:t>
      </w:r>
      <w:r w:rsidR="00060C55">
        <w:rPr>
          <w:rFonts w:cs="Times New Roman"/>
        </w:rPr>
        <w:t>. Even though students don’t pay, the S</w:t>
      </w:r>
      <w:r>
        <w:rPr>
          <w:rFonts w:cs="Times New Roman"/>
        </w:rPr>
        <w:t xml:space="preserve">tate </w:t>
      </w:r>
      <w:r w:rsidR="00060C55">
        <w:rPr>
          <w:rFonts w:cs="Times New Roman"/>
        </w:rPr>
        <w:t xml:space="preserve">apportionment </w:t>
      </w:r>
      <w:r>
        <w:rPr>
          <w:rFonts w:cs="Times New Roman"/>
        </w:rPr>
        <w:t>will be</w:t>
      </w:r>
      <w:r w:rsidR="00060C55">
        <w:rPr>
          <w:rFonts w:cs="Times New Roman"/>
        </w:rPr>
        <w:t xml:space="preserve"> issued to the college</w:t>
      </w:r>
      <w:r>
        <w:rPr>
          <w:rFonts w:cs="Times New Roman"/>
        </w:rPr>
        <w:t>.</w:t>
      </w:r>
    </w:p>
    <w:p w14:paraId="2EDA85B8" w14:textId="5B3ADD49" w:rsidR="00060C54" w:rsidRPr="00060C54" w:rsidRDefault="00060C55" w:rsidP="00060C54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NC will be </w:t>
      </w:r>
      <w:r w:rsidR="00060C54">
        <w:rPr>
          <w:rFonts w:cs="Times New Roman"/>
        </w:rPr>
        <w:t xml:space="preserve">added to </w:t>
      </w:r>
      <w:r>
        <w:rPr>
          <w:rFonts w:cs="Times New Roman"/>
        </w:rPr>
        <w:t xml:space="preserve">the </w:t>
      </w:r>
      <w:r w:rsidR="00060C54">
        <w:rPr>
          <w:rFonts w:cs="Times New Roman"/>
        </w:rPr>
        <w:t xml:space="preserve">certificate program </w:t>
      </w:r>
      <w:r>
        <w:rPr>
          <w:rFonts w:cs="Times New Roman"/>
        </w:rPr>
        <w:t xml:space="preserve">in order </w:t>
      </w:r>
      <w:r w:rsidR="00060C54">
        <w:rPr>
          <w:rFonts w:cs="Times New Roman"/>
        </w:rPr>
        <w:t xml:space="preserve">to receive full </w:t>
      </w:r>
      <w:r>
        <w:rPr>
          <w:rFonts w:cs="Times New Roman"/>
        </w:rPr>
        <w:t xml:space="preserve">apportionment </w:t>
      </w:r>
      <w:r w:rsidR="00060C54">
        <w:rPr>
          <w:rFonts w:cs="Times New Roman"/>
        </w:rPr>
        <w:t xml:space="preserve">from the state. </w:t>
      </w:r>
    </w:p>
    <w:p w14:paraId="1048BFA2" w14:textId="7C4814B4" w:rsidR="00060C55" w:rsidRDefault="00060C55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14:paraId="51EC70E2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lastRenderedPageBreak/>
        <w:t>ESLN-065PC</w:t>
      </w:r>
    </w:p>
    <w:p w14:paraId="76B36F6E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Holtmann</w:t>
      </w:r>
      <w:r w:rsidRPr="00C524AB">
        <w:rPr>
          <w:rFonts w:cs="Times New Roman"/>
        </w:rPr>
        <w:t>/</w:t>
      </w:r>
      <w:r w:rsidR="006935DE">
        <w:rPr>
          <w:rFonts w:cs="Times New Roman"/>
        </w:rPr>
        <w:t>Stricker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5CC6CD4A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51BE7350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ESLN-</w:t>
      </w:r>
      <w:r w:rsidR="007207A6">
        <w:rPr>
          <w:rFonts w:cs="Times New Roman"/>
          <w:b/>
        </w:rPr>
        <w:t>65</w:t>
      </w:r>
      <w:r>
        <w:rPr>
          <w:rFonts w:cs="Times New Roman"/>
          <w:b/>
        </w:rPr>
        <w:t>VR</w:t>
      </w:r>
    </w:p>
    <w:p w14:paraId="125A9F54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Mack</w:t>
      </w:r>
      <w:r w:rsidRPr="00C524AB">
        <w:rPr>
          <w:rFonts w:cs="Times New Roman"/>
        </w:rPr>
        <w:t>/</w:t>
      </w:r>
      <w:r w:rsidR="006935DE">
        <w:rPr>
          <w:rFonts w:cs="Times New Roman"/>
        </w:rPr>
        <w:t>Wilkins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399F1622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2720EE2B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ESLN-075G</w:t>
      </w:r>
    </w:p>
    <w:p w14:paraId="355DBCF7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Stricker</w:t>
      </w:r>
      <w:r w:rsidRPr="00C524AB">
        <w:rPr>
          <w:rFonts w:cs="Times New Roman"/>
        </w:rPr>
        <w:t>/</w:t>
      </w:r>
      <w:r w:rsidR="006935DE">
        <w:rPr>
          <w:rFonts w:cs="Times New Roman"/>
        </w:rPr>
        <w:t>Mack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6827254C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40CEBF15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ESLN-075PC</w:t>
      </w:r>
    </w:p>
    <w:p w14:paraId="568566BD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6935DE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9A5AE6">
        <w:rPr>
          <w:rFonts w:cs="Times New Roman"/>
        </w:rPr>
        <w:t>Wilkins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56C33FE5" w14:textId="77777777" w:rsidR="00AE49DB" w:rsidRPr="00AE49DB" w:rsidRDefault="00AE49DB" w:rsidP="00AE49DB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1B7708DD" w14:textId="77777777" w:rsidR="00AE49DB" w:rsidRPr="00AE49DB" w:rsidRDefault="00AE49DB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ESLN-075VR</w:t>
      </w:r>
    </w:p>
    <w:p w14:paraId="409BC380" w14:textId="77777777" w:rsidR="00AE49DB" w:rsidRDefault="00AE49DB" w:rsidP="00AE49D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9A5AE6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9A5AE6">
        <w:rPr>
          <w:rFonts w:cs="Times New Roman"/>
        </w:rPr>
        <w:t>Mack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32A7EEB3" w14:textId="77777777" w:rsidR="0088215C" w:rsidRPr="00976181" w:rsidRDefault="0088215C" w:rsidP="00980B59">
      <w:pPr>
        <w:spacing w:after="0" w:line="240" w:lineRule="auto"/>
        <w:rPr>
          <w:rFonts w:cs="Times New Roman"/>
          <w:b/>
          <w:u w:val="single"/>
        </w:rPr>
      </w:pPr>
    </w:p>
    <w:p w14:paraId="6F7D23C3" w14:textId="77777777" w:rsidR="00976181" w:rsidRDefault="00AE49DB" w:rsidP="000049B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Experimental Courses</w:t>
      </w:r>
    </w:p>
    <w:p w14:paraId="2ED1EEC5" w14:textId="77777777" w:rsidR="00695F3D" w:rsidRPr="00695F3D" w:rsidRDefault="009A5AE6" w:rsidP="00695F3D">
      <w:pPr>
        <w:pStyle w:val="ListParagraph"/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>Moved 2A</w:t>
      </w:r>
      <w:r w:rsidR="00695F3D" w:rsidRPr="00695F3D">
        <w:rPr>
          <w:rFonts w:cs="Times New Roman"/>
          <w:b/>
        </w:rPr>
        <w:t>.</w:t>
      </w:r>
    </w:p>
    <w:p w14:paraId="46C1CA04" w14:textId="77777777" w:rsidR="00EA73DF" w:rsidRPr="00EA73DF" w:rsidRDefault="00EA73DF" w:rsidP="00EA73DF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14:paraId="136FDC1D" w14:textId="77777777" w:rsidR="000049BE" w:rsidRDefault="00AE49DB" w:rsidP="00A90F6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Online Supplements</w:t>
      </w:r>
    </w:p>
    <w:p w14:paraId="455C0426" w14:textId="77777777" w:rsidR="00AE49DB" w:rsidRDefault="00AE49DB" w:rsidP="00AE49DB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</w:rPr>
      </w:pPr>
      <w:r w:rsidRPr="00AE49DB">
        <w:rPr>
          <w:rFonts w:cs="Times New Roman"/>
          <w:b/>
        </w:rPr>
        <w:t>Math-030</w:t>
      </w:r>
    </w:p>
    <w:p w14:paraId="761807CF" w14:textId="77777777" w:rsidR="00AE49DB" w:rsidRDefault="00AE49DB" w:rsidP="00E5077C">
      <w:pPr>
        <w:pStyle w:val="ListParagraph"/>
        <w:spacing w:after="0" w:line="240" w:lineRule="auto"/>
        <w:ind w:left="360"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9A5AE6">
        <w:rPr>
          <w:rFonts w:cs="Times New Roman"/>
        </w:rPr>
        <w:t>Wilkins</w:t>
      </w:r>
      <w:r w:rsidRPr="00C524AB">
        <w:rPr>
          <w:rFonts w:cs="Times New Roman"/>
        </w:rPr>
        <w:t>/</w:t>
      </w:r>
      <w:r w:rsidR="009A5AE6">
        <w:rPr>
          <w:rFonts w:cs="Times New Roman"/>
        </w:rPr>
        <w:t>Lynn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12F08085" w14:textId="77777777" w:rsidR="00AE49DB" w:rsidRDefault="00AE49DB" w:rsidP="00AE49DB">
      <w:pPr>
        <w:pStyle w:val="ListParagraph"/>
        <w:spacing w:after="0" w:line="240" w:lineRule="auto"/>
        <w:rPr>
          <w:rFonts w:cs="Times New Roman"/>
          <w:b/>
        </w:rPr>
      </w:pPr>
    </w:p>
    <w:p w14:paraId="2F7F2C95" w14:textId="77777777" w:rsidR="00AE49DB" w:rsidRDefault="00AE49DB" w:rsidP="00AE49DB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COMSC-010</w:t>
      </w:r>
    </w:p>
    <w:p w14:paraId="3CDE27CC" w14:textId="77777777" w:rsidR="00E5077C" w:rsidRDefault="00E5077C" w:rsidP="00E5077C">
      <w:pPr>
        <w:pStyle w:val="ListParagraph"/>
        <w:spacing w:after="0" w:line="240" w:lineRule="auto"/>
        <w:ind w:left="360"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9A5AE6">
        <w:rPr>
          <w:rFonts w:cs="Times New Roman"/>
        </w:rPr>
        <w:t>Wilkins</w:t>
      </w:r>
      <w:r w:rsidR="00695F3D">
        <w:rPr>
          <w:rFonts w:cs="Times New Roman"/>
        </w:rPr>
        <w:t>/</w:t>
      </w:r>
      <w:r w:rsidR="009A5AE6">
        <w:rPr>
          <w:rFonts w:cs="Times New Roman"/>
        </w:rPr>
        <w:t>Mack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31A98484" w14:textId="3164EE24" w:rsidR="00E5077C" w:rsidRDefault="00060C55" w:rsidP="00E5077C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>B</w:t>
      </w:r>
      <w:r w:rsidRPr="00695F3D">
        <w:rPr>
          <w:rFonts w:cs="Times New Roman"/>
        </w:rPr>
        <w:t xml:space="preserve">ased on </w:t>
      </w:r>
      <w:r>
        <w:rPr>
          <w:rFonts w:cs="Times New Roman"/>
        </w:rPr>
        <w:t>CID, t</w:t>
      </w:r>
      <w:r w:rsidR="00060C54">
        <w:rPr>
          <w:rFonts w:cs="Times New Roman"/>
        </w:rPr>
        <w:t xml:space="preserve">his course is part of </w:t>
      </w:r>
      <w:r>
        <w:rPr>
          <w:rFonts w:cs="Times New Roman"/>
        </w:rPr>
        <w:t xml:space="preserve">a </w:t>
      </w:r>
      <w:r w:rsidR="00060C54">
        <w:rPr>
          <w:rFonts w:cs="Times New Roman"/>
        </w:rPr>
        <w:t>progression</w:t>
      </w:r>
      <w:r w:rsidR="00881AF5">
        <w:rPr>
          <w:rFonts w:cs="Times New Roman"/>
        </w:rPr>
        <w:t>.</w:t>
      </w:r>
    </w:p>
    <w:p w14:paraId="4F4D99C3" w14:textId="081098BF" w:rsidR="00881AF5" w:rsidRDefault="00881AF5" w:rsidP="00881AF5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Net Lab Plus - vi</w:t>
      </w:r>
      <w:r w:rsidR="00695F3D">
        <w:rPr>
          <w:rFonts w:cs="Times New Roman"/>
        </w:rPr>
        <w:t>rtual lab use</w:t>
      </w:r>
      <w:r>
        <w:rPr>
          <w:rFonts w:cs="Times New Roman"/>
        </w:rPr>
        <w:t xml:space="preserve">s </w:t>
      </w:r>
      <w:r w:rsidR="00695F3D">
        <w:rPr>
          <w:rFonts w:cs="Times New Roman"/>
        </w:rPr>
        <w:t xml:space="preserve">simulated computers statewide. </w:t>
      </w:r>
    </w:p>
    <w:p w14:paraId="6F10B790" w14:textId="720C1D28" w:rsidR="00881AF5" w:rsidRDefault="00881AF5" w:rsidP="00881AF5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CSLO</w:t>
      </w:r>
      <w:r w:rsidR="00060C55">
        <w:rPr>
          <w:rFonts w:cs="Times New Roman"/>
        </w:rPr>
        <w:t xml:space="preserve"> 1 and</w:t>
      </w:r>
      <w:r w:rsidR="00695F3D">
        <w:rPr>
          <w:rFonts w:cs="Times New Roman"/>
        </w:rPr>
        <w:t xml:space="preserve"> 4 </w:t>
      </w:r>
      <w:r w:rsidR="00060C55">
        <w:rPr>
          <w:rFonts w:cs="Times New Roman"/>
        </w:rPr>
        <w:t xml:space="preserve">indicates quizzes are proctored </w:t>
      </w:r>
      <w:r w:rsidR="00695F3D">
        <w:rPr>
          <w:rFonts w:cs="Times New Roman"/>
        </w:rPr>
        <w:t xml:space="preserve">online </w:t>
      </w:r>
      <w:r>
        <w:rPr>
          <w:rFonts w:cs="Times New Roman"/>
        </w:rPr>
        <w:t xml:space="preserve">as </w:t>
      </w:r>
      <w:r w:rsidR="00060C55">
        <w:rPr>
          <w:rFonts w:cs="Times New Roman"/>
        </w:rPr>
        <w:t xml:space="preserve">open book </w:t>
      </w:r>
      <w:r w:rsidR="00695F3D">
        <w:rPr>
          <w:rFonts w:cs="Times New Roman"/>
        </w:rPr>
        <w:t>with time</w:t>
      </w:r>
      <w:r w:rsidR="008351A6">
        <w:rPr>
          <w:rFonts w:cs="Times New Roman"/>
        </w:rPr>
        <w:t xml:space="preserve"> restrictions</w:t>
      </w:r>
      <w:r w:rsidR="00695F3D">
        <w:rPr>
          <w:rFonts w:cs="Times New Roman"/>
        </w:rPr>
        <w:t xml:space="preserve">. </w:t>
      </w:r>
    </w:p>
    <w:p w14:paraId="6F5EF477" w14:textId="0C755A70" w:rsidR="00881AF5" w:rsidRDefault="00881AF5" w:rsidP="00881AF5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Online f</w:t>
      </w:r>
      <w:r w:rsidR="00695F3D">
        <w:rPr>
          <w:rFonts w:cs="Times New Roman"/>
        </w:rPr>
        <w:t xml:space="preserve">orms are </w:t>
      </w:r>
      <w:r w:rsidR="00060C55">
        <w:rPr>
          <w:rFonts w:cs="Times New Roman"/>
        </w:rPr>
        <w:t>no longer</w:t>
      </w:r>
      <w:r w:rsidR="00695F3D">
        <w:rPr>
          <w:rFonts w:cs="Times New Roman"/>
        </w:rPr>
        <w:t xml:space="preserve"> approved</w:t>
      </w:r>
      <w:r w:rsidR="008351A6">
        <w:rPr>
          <w:rFonts w:cs="Times New Roman"/>
        </w:rPr>
        <w:t xml:space="preserve"> by the</w:t>
      </w:r>
      <w:r w:rsidR="00695F3D">
        <w:rPr>
          <w:rFonts w:cs="Times New Roman"/>
        </w:rPr>
        <w:t xml:space="preserve"> </w:t>
      </w:r>
      <w:r w:rsidR="00060C55">
        <w:rPr>
          <w:rFonts w:cs="Times New Roman"/>
        </w:rPr>
        <w:t>DE committee</w:t>
      </w:r>
      <w:r w:rsidR="008351A6">
        <w:rPr>
          <w:rFonts w:cs="Times New Roman"/>
        </w:rPr>
        <w:t>; instead they review for changes prior to submitting the COOR to curriculum</w:t>
      </w:r>
      <w:r w:rsidR="00060C55">
        <w:rPr>
          <w:rFonts w:cs="Times New Roman"/>
        </w:rPr>
        <w:t>.</w:t>
      </w:r>
    </w:p>
    <w:p w14:paraId="1C229CCE" w14:textId="77777777" w:rsidR="00695F3D" w:rsidRPr="00695F3D" w:rsidRDefault="00695F3D" w:rsidP="00E5077C">
      <w:pPr>
        <w:pStyle w:val="ListParagraph"/>
        <w:spacing w:after="0" w:line="240" w:lineRule="auto"/>
        <w:rPr>
          <w:rFonts w:cs="Times New Roman"/>
        </w:rPr>
      </w:pPr>
    </w:p>
    <w:p w14:paraId="76E643A1" w14:textId="77777777" w:rsidR="00AE49DB" w:rsidRDefault="00AE49DB" w:rsidP="00AE49DB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COMSC-011</w:t>
      </w:r>
    </w:p>
    <w:p w14:paraId="7ABD6B8D" w14:textId="77777777" w:rsidR="00E5077C" w:rsidRDefault="00E5077C" w:rsidP="00E5077C">
      <w:pPr>
        <w:pStyle w:val="ListParagraph"/>
        <w:spacing w:after="0" w:line="240" w:lineRule="auto"/>
        <w:ind w:left="360"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9A5AE6">
        <w:rPr>
          <w:rFonts w:cs="Times New Roman"/>
        </w:rPr>
        <w:t>Mack</w:t>
      </w:r>
      <w:r w:rsidRPr="00C524AB">
        <w:rPr>
          <w:rFonts w:cs="Times New Roman"/>
        </w:rPr>
        <w:t>/</w:t>
      </w:r>
      <w:r w:rsidR="009A5AE6">
        <w:rPr>
          <w:rFonts w:cs="Times New Roman"/>
        </w:rPr>
        <w:t>Beal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4FD3E7FF" w14:textId="7E1D3C92" w:rsidR="00695F3D" w:rsidRPr="00695F3D" w:rsidRDefault="00060C55" w:rsidP="00E5077C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</w:rPr>
        <w:t>This course is a</w:t>
      </w:r>
      <w:r w:rsidR="00695F3D" w:rsidRPr="00695F3D">
        <w:rPr>
          <w:rFonts w:cs="Times New Roman"/>
        </w:rPr>
        <w:t xml:space="preserve">lready </w:t>
      </w:r>
      <w:r>
        <w:rPr>
          <w:rFonts w:cs="Times New Roman"/>
        </w:rPr>
        <w:t xml:space="preserve">offered online, being resubmitted to align </w:t>
      </w:r>
      <w:r w:rsidR="00695F3D" w:rsidRPr="00695F3D">
        <w:rPr>
          <w:rFonts w:cs="Times New Roman"/>
        </w:rPr>
        <w:t xml:space="preserve">with </w:t>
      </w:r>
      <w:r w:rsidR="00881AF5">
        <w:rPr>
          <w:rFonts w:cs="Times New Roman"/>
        </w:rPr>
        <w:t>the CID</w:t>
      </w:r>
      <w:r>
        <w:rPr>
          <w:rFonts w:cs="Times New Roman"/>
        </w:rPr>
        <w:t xml:space="preserve"> requirements</w:t>
      </w:r>
      <w:r w:rsidR="00695F3D" w:rsidRPr="00695F3D">
        <w:rPr>
          <w:rFonts w:cs="Times New Roman"/>
        </w:rPr>
        <w:t>.</w:t>
      </w:r>
    </w:p>
    <w:p w14:paraId="0F781182" w14:textId="77777777" w:rsidR="00E5077C" w:rsidRDefault="00E5077C" w:rsidP="00E5077C">
      <w:pPr>
        <w:pStyle w:val="ListParagraph"/>
        <w:spacing w:after="0" w:line="240" w:lineRule="auto"/>
        <w:rPr>
          <w:rFonts w:cs="Times New Roman"/>
          <w:b/>
        </w:rPr>
      </w:pPr>
    </w:p>
    <w:p w14:paraId="0C4462F9" w14:textId="77777777" w:rsidR="00AE49DB" w:rsidRDefault="00AE49DB" w:rsidP="00AE49DB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COMSC-012</w:t>
      </w:r>
    </w:p>
    <w:p w14:paraId="3695AD85" w14:textId="77777777" w:rsidR="00E5077C" w:rsidRDefault="00E5077C" w:rsidP="00E5077C">
      <w:pPr>
        <w:pStyle w:val="ListParagraph"/>
        <w:spacing w:after="0" w:line="240" w:lineRule="auto"/>
        <w:ind w:left="360"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9A5AE6">
        <w:rPr>
          <w:rFonts w:cs="Times New Roman"/>
        </w:rPr>
        <w:t>Stricker</w:t>
      </w:r>
      <w:r w:rsidRPr="00C524AB">
        <w:rPr>
          <w:rFonts w:cs="Times New Roman"/>
        </w:rPr>
        <w:t>/</w:t>
      </w:r>
      <w:r w:rsidR="009A5AE6">
        <w:rPr>
          <w:rFonts w:cs="Times New Roman"/>
        </w:rPr>
        <w:t>Beal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272E9099" w14:textId="77777777" w:rsidR="00E5077C" w:rsidRDefault="00E5077C" w:rsidP="00E5077C">
      <w:pPr>
        <w:pStyle w:val="ListParagraph"/>
        <w:spacing w:after="0" w:line="240" w:lineRule="auto"/>
        <w:rPr>
          <w:rFonts w:cs="Times New Roman"/>
          <w:b/>
        </w:rPr>
      </w:pPr>
    </w:p>
    <w:p w14:paraId="406E09C9" w14:textId="77777777" w:rsidR="00AE49DB" w:rsidRDefault="00AE49DB" w:rsidP="00AE49DB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COMSC-040</w:t>
      </w:r>
    </w:p>
    <w:p w14:paraId="587A3371" w14:textId="77777777" w:rsidR="00E5077C" w:rsidRDefault="00EC3539" w:rsidP="00E5077C">
      <w:pPr>
        <w:pStyle w:val="ListParagraph"/>
        <w:spacing w:after="0" w:line="240" w:lineRule="auto"/>
        <w:ind w:left="360" w:firstLine="360"/>
        <w:rPr>
          <w:rFonts w:cs="Times New Roman"/>
        </w:rPr>
      </w:pPr>
      <w:r w:rsidRPr="00EC3539">
        <w:rPr>
          <w:rFonts w:cs="Times New Roman"/>
        </w:rPr>
        <w:t xml:space="preserve">Partially online - </w:t>
      </w:r>
      <w:r w:rsidR="00E5077C" w:rsidRPr="00C524AB">
        <w:rPr>
          <w:rFonts w:cs="Times New Roman"/>
          <w:b/>
        </w:rPr>
        <w:t>Action:</w:t>
      </w:r>
      <w:r w:rsidR="00E5077C" w:rsidRPr="00C524AB">
        <w:rPr>
          <w:rFonts w:cs="Times New Roman"/>
        </w:rPr>
        <w:t xml:space="preserve"> Approved </w:t>
      </w:r>
      <w:r>
        <w:rPr>
          <w:rFonts w:cs="Times New Roman"/>
        </w:rPr>
        <w:t xml:space="preserve">add email </w:t>
      </w:r>
      <w:r w:rsidR="00E5077C" w:rsidRPr="00C524AB">
        <w:rPr>
          <w:rFonts w:cs="Times New Roman"/>
        </w:rPr>
        <w:t>(M/S:</w:t>
      </w:r>
      <w:r w:rsidR="00E5077C">
        <w:rPr>
          <w:rFonts w:cs="Times New Roman"/>
        </w:rPr>
        <w:t xml:space="preserve"> </w:t>
      </w:r>
      <w:r w:rsidR="009A5AE6">
        <w:rPr>
          <w:rFonts w:cs="Times New Roman"/>
        </w:rPr>
        <w:t>Wilkins</w:t>
      </w:r>
      <w:r w:rsidR="00E5077C" w:rsidRPr="00C524AB">
        <w:rPr>
          <w:rFonts w:cs="Times New Roman"/>
        </w:rPr>
        <w:t>/</w:t>
      </w:r>
      <w:r w:rsidR="009A5AE6">
        <w:rPr>
          <w:rFonts w:cs="Times New Roman"/>
        </w:rPr>
        <w:t>Beal</w:t>
      </w:r>
      <w:r w:rsidR="00E5077C">
        <w:rPr>
          <w:rFonts w:cs="Times New Roman"/>
        </w:rPr>
        <w:t>)</w:t>
      </w:r>
      <w:r w:rsidR="00E5077C" w:rsidRPr="00C524AB">
        <w:rPr>
          <w:rFonts w:cs="Times New Roman"/>
        </w:rPr>
        <w:t>; unanimous</w:t>
      </w:r>
    </w:p>
    <w:p w14:paraId="63146491" w14:textId="77777777" w:rsidR="00EC3539" w:rsidRPr="00EC3539" w:rsidRDefault="00EC3539" w:rsidP="00EC3539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</w:rPr>
        <w:t>Completely on</w:t>
      </w:r>
      <w:r w:rsidRPr="00EC3539">
        <w:rPr>
          <w:rFonts w:cs="Times New Roman"/>
        </w:rPr>
        <w:t>line</w:t>
      </w:r>
      <w:r>
        <w:rPr>
          <w:rFonts w:cs="Times New Roman"/>
          <w:b/>
        </w:rPr>
        <w:t xml:space="preserve"> - </w:t>
      </w: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</w:t>
      </w:r>
      <w:r>
        <w:rPr>
          <w:rFonts w:cs="Times New Roman"/>
        </w:rPr>
        <w:t xml:space="preserve">add email </w:t>
      </w:r>
      <w:r w:rsidRPr="00C524AB">
        <w:rPr>
          <w:rFonts w:cs="Times New Roman"/>
        </w:rPr>
        <w:t>(M/S:</w:t>
      </w:r>
      <w:r>
        <w:rPr>
          <w:rFonts w:cs="Times New Roman"/>
        </w:rPr>
        <w:t xml:space="preserve"> </w:t>
      </w:r>
      <w:r w:rsidR="00E117FD">
        <w:rPr>
          <w:rFonts w:cs="Times New Roman"/>
        </w:rPr>
        <w:t>Wilkins</w:t>
      </w:r>
      <w:r w:rsidRPr="00C524AB">
        <w:rPr>
          <w:rFonts w:cs="Times New Roman"/>
        </w:rPr>
        <w:t>/</w:t>
      </w:r>
      <w:r w:rsidR="00881AF5">
        <w:rPr>
          <w:rFonts w:cs="Times New Roman"/>
        </w:rPr>
        <w:t>Holtmann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3898CEF7" w14:textId="336FE209" w:rsidR="00060C55" w:rsidRPr="00060C55" w:rsidRDefault="00060C55" w:rsidP="00060C55">
      <w:pPr>
        <w:spacing w:after="0" w:line="240" w:lineRule="auto"/>
        <w:ind w:firstLine="720"/>
        <w:rPr>
          <w:rFonts w:cs="Times New Roman"/>
          <w:u w:val="single"/>
        </w:rPr>
      </w:pPr>
      <w:r>
        <w:rPr>
          <w:rFonts w:cs="Times New Roman"/>
          <w:u w:val="single"/>
        </w:rPr>
        <w:t>C</w:t>
      </w:r>
      <w:r w:rsidRPr="00060C55">
        <w:rPr>
          <w:rFonts w:cs="Times New Roman"/>
          <w:u w:val="single"/>
        </w:rPr>
        <w:t>ommittee Feedback</w:t>
      </w:r>
    </w:p>
    <w:p w14:paraId="20630BCF" w14:textId="51B8774A" w:rsidR="00EC3539" w:rsidRPr="00EC3539" w:rsidRDefault="00E117FD" w:rsidP="00060C55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</w:t>
      </w:r>
      <w:r w:rsidR="00EC3539">
        <w:rPr>
          <w:rFonts w:cs="Times New Roman"/>
        </w:rPr>
        <w:t xml:space="preserve">dd email </w:t>
      </w:r>
      <w:r w:rsidR="00060C55">
        <w:rPr>
          <w:rFonts w:cs="Times New Roman"/>
        </w:rPr>
        <w:t>interaction</w:t>
      </w:r>
    </w:p>
    <w:p w14:paraId="12C8C4B7" w14:textId="77777777" w:rsidR="00E5077C" w:rsidRPr="00E5077C" w:rsidRDefault="00E5077C" w:rsidP="00E5077C">
      <w:pPr>
        <w:spacing w:after="0" w:line="240" w:lineRule="auto"/>
        <w:rPr>
          <w:rFonts w:cs="Times New Roman"/>
          <w:b/>
        </w:rPr>
      </w:pPr>
    </w:p>
    <w:p w14:paraId="3B2F6304" w14:textId="77777777" w:rsidR="00AE49DB" w:rsidRDefault="00AE49DB" w:rsidP="00AE49DB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COMSC-040</w:t>
      </w:r>
    </w:p>
    <w:p w14:paraId="23F675AF" w14:textId="77777777" w:rsidR="00EC3539" w:rsidRDefault="00EC3539" w:rsidP="00EC3539">
      <w:pPr>
        <w:pStyle w:val="ListParagraph"/>
        <w:spacing w:after="0" w:line="240" w:lineRule="auto"/>
        <w:rPr>
          <w:rFonts w:cs="Times New Roman"/>
        </w:rPr>
      </w:pPr>
      <w:r w:rsidRPr="00EC3539">
        <w:rPr>
          <w:rFonts w:cs="Times New Roman"/>
        </w:rPr>
        <w:t xml:space="preserve">Partially online - </w:t>
      </w: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</w:t>
      </w:r>
      <w:r>
        <w:rPr>
          <w:rFonts w:cs="Times New Roman"/>
        </w:rPr>
        <w:t xml:space="preserve">add email </w:t>
      </w:r>
      <w:r w:rsidRPr="00C524AB">
        <w:rPr>
          <w:rFonts w:cs="Times New Roman"/>
        </w:rPr>
        <w:t>(M/S:</w:t>
      </w:r>
      <w:r>
        <w:rPr>
          <w:rFonts w:cs="Times New Roman"/>
        </w:rPr>
        <w:t xml:space="preserve"> </w:t>
      </w:r>
      <w:r w:rsidR="009A5AE6">
        <w:rPr>
          <w:rFonts w:cs="Times New Roman"/>
        </w:rPr>
        <w:t>Wilkins</w:t>
      </w:r>
      <w:r w:rsidRPr="00C524AB">
        <w:rPr>
          <w:rFonts w:cs="Times New Roman"/>
        </w:rPr>
        <w:t>/</w:t>
      </w:r>
      <w:r w:rsidR="009A5AE6">
        <w:rPr>
          <w:rFonts w:cs="Times New Roman"/>
        </w:rPr>
        <w:t>Beal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22CC1AA4" w14:textId="77777777" w:rsidR="00060C55" w:rsidRPr="00060C55" w:rsidRDefault="00060C55" w:rsidP="00060C55">
      <w:pPr>
        <w:spacing w:after="0" w:line="240" w:lineRule="auto"/>
        <w:ind w:firstLine="720"/>
        <w:rPr>
          <w:rFonts w:cs="Times New Roman"/>
          <w:u w:val="single"/>
        </w:rPr>
      </w:pPr>
      <w:r>
        <w:rPr>
          <w:rFonts w:cs="Times New Roman"/>
          <w:u w:val="single"/>
        </w:rPr>
        <w:t>C</w:t>
      </w:r>
      <w:r w:rsidRPr="00060C55">
        <w:rPr>
          <w:rFonts w:cs="Times New Roman"/>
          <w:u w:val="single"/>
        </w:rPr>
        <w:t>ommittee Feedback</w:t>
      </w:r>
    </w:p>
    <w:p w14:paraId="0B26C066" w14:textId="3C41B827" w:rsidR="00060C55" w:rsidRPr="00EC3539" w:rsidRDefault="00060C55" w:rsidP="00060C55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email interaction</w:t>
      </w:r>
    </w:p>
    <w:p w14:paraId="410D7D43" w14:textId="77777777" w:rsidR="00E5077C" w:rsidRPr="00E5077C" w:rsidRDefault="00E5077C" w:rsidP="00E5077C">
      <w:pPr>
        <w:spacing w:after="0" w:line="240" w:lineRule="auto"/>
        <w:ind w:left="720"/>
        <w:rPr>
          <w:rFonts w:cs="Times New Roman"/>
          <w:b/>
        </w:rPr>
      </w:pPr>
    </w:p>
    <w:p w14:paraId="6A30AB9D" w14:textId="77777777" w:rsidR="008351A6" w:rsidRDefault="008351A6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3D8B4024" w14:textId="0D1B44F2" w:rsidR="00AE49DB" w:rsidRDefault="00AE49DB" w:rsidP="00AE49DB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lastRenderedPageBreak/>
        <w:t>COMSC-091</w:t>
      </w:r>
    </w:p>
    <w:p w14:paraId="222885E3" w14:textId="77777777" w:rsidR="00E5077C" w:rsidRDefault="00E5077C" w:rsidP="00E5077C">
      <w:pPr>
        <w:pStyle w:val="ListParagraph"/>
        <w:spacing w:after="0" w:line="240" w:lineRule="auto"/>
        <w:ind w:left="360"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</w:t>
      </w:r>
      <w:r w:rsidR="00EC3539">
        <w:rPr>
          <w:rFonts w:cs="Times New Roman"/>
        </w:rPr>
        <w:t xml:space="preserve">add email </w:t>
      </w:r>
      <w:r w:rsidRPr="00C524AB">
        <w:rPr>
          <w:rFonts w:cs="Times New Roman"/>
        </w:rPr>
        <w:t>(M/S:</w:t>
      </w:r>
      <w:r>
        <w:rPr>
          <w:rFonts w:cs="Times New Roman"/>
        </w:rPr>
        <w:t xml:space="preserve"> </w:t>
      </w:r>
      <w:r w:rsidR="009A5AE6">
        <w:rPr>
          <w:rFonts w:cs="Times New Roman"/>
        </w:rPr>
        <w:t>Goff</w:t>
      </w:r>
      <w:r w:rsidRPr="00C524AB">
        <w:rPr>
          <w:rFonts w:cs="Times New Roman"/>
        </w:rPr>
        <w:t>/</w:t>
      </w:r>
      <w:r w:rsidR="009A5AE6">
        <w:rPr>
          <w:rFonts w:cs="Times New Roman"/>
        </w:rPr>
        <w:t>Holtmann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3838E005" w14:textId="77777777" w:rsidR="00060C55" w:rsidRPr="00060C55" w:rsidRDefault="00060C55" w:rsidP="00060C55">
      <w:pPr>
        <w:spacing w:after="0" w:line="240" w:lineRule="auto"/>
        <w:ind w:firstLine="720"/>
        <w:rPr>
          <w:rFonts w:cs="Times New Roman"/>
          <w:u w:val="single"/>
        </w:rPr>
      </w:pPr>
      <w:r>
        <w:rPr>
          <w:rFonts w:cs="Times New Roman"/>
          <w:u w:val="single"/>
        </w:rPr>
        <w:t>C</w:t>
      </w:r>
      <w:r w:rsidRPr="00060C55">
        <w:rPr>
          <w:rFonts w:cs="Times New Roman"/>
          <w:u w:val="single"/>
        </w:rPr>
        <w:t>ommittee Feedback</w:t>
      </w:r>
    </w:p>
    <w:p w14:paraId="78F6EE6A" w14:textId="77777777" w:rsidR="00060C55" w:rsidRPr="00EC3539" w:rsidRDefault="00060C55" w:rsidP="00060C55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email interaction</w:t>
      </w:r>
    </w:p>
    <w:p w14:paraId="07A52305" w14:textId="77777777" w:rsidR="00E5077C" w:rsidRDefault="00E5077C" w:rsidP="00E5077C">
      <w:pPr>
        <w:pStyle w:val="ListParagraph"/>
        <w:spacing w:after="0" w:line="240" w:lineRule="auto"/>
        <w:rPr>
          <w:rFonts w:cs="Times New Roman"/>
          <w:b/>
        </w:rPr>
      </w:pPr>
    </w:p>
    <w:p w14:paraId="653D2A37" w14:textId="77777777" w:rsidR="00AE49DB" w:rsidRDefault="00AE49DB" w:rsidP="00AE49DB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COMSC-120</w:t>
      </w:r>
    </w:p>
    <w:p w14:paraId="7689710B" w14:textId="77777777" w:rsidR="00E5077C" w:rsidRDefault="00E5077C" w:rsidP="00E5077C">
      <w:pPr>
        <w:pStyle w:val="ListParagraph"/>
        <w:spacing w:after="0" w:line="240" w:lineRule="auto"/>
        <w:ind w:left="360"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>
        <w:rPr>
          <w:rFonts w:cs="Times New Roman"/>
        </w:rPr>
        <w:t xml:space="preserve"> </w:t>
      </w:r>
      <w:r w:rsidR="009A5AE6">
        <w:rPr>
          <w:rFonts w:cs="Times New Roman"/>
        </w:rPr>
        <w:t>Holtmann</w:t>
      </w:r>
      <w:r w:rsidRPr="00C524AB">
        <w:rPr>
          <w:rFonts w:cs="Times New Roman"/>
        </w:rPr>
        <w:t>/</w:t>
      </w:r>
      <w:r w:rsidR="009A5AE6">
        <w:rPr>
          <w:rFonts w:cs="Times New Roman"/>
        </w:rPr>
        <w:t>Beal</w:t>
      </w:r>
      <w:r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11C2B6DF" w14:textId="77777777" w:rsidR="00E5077C" w:rsidRDefault="00E5077C" w:rsidP="00E5077C">
      <w:pPr>
        <w:spacing w:after="0" w:line="240" w:lineRule="auto"/>
        <w:rPr>
          <w:rFonts w:cs="Times New Roman"/>
        </w:rPr>
      </w:pPr>
    </w:p>
    <w:p w14:paraId="75EE56DC" w14:textId="77777777" w:rsidR="00704148" w:rsidRDefault="00704148" w:rsidP="00704148">
      <w:pPr>
        <w:spacing w:after="0" w:line="240" w:lineRule="auto"/>
        <w:rPr>
          <w:rFonts w:cs="Times New Roman"/>
        </w:rPr>
      </w:pPr>
    </w:p>
    <w:p w14:paraId="53872B8F" w14:textId="77777777" w:rsidR="00704148" w:rsidRPr="00704148" w:rsidRDefault="00704148" w:rsidP="006935DE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  <w:sectPr w:rsidR="00704148" w:rsidRPr="00704148" w:rsidSect="00982BBC">
          <w:headerReference w:type="default" r:id="rId8"/>
          <w:footerReference w:type="default" r:id="rId9"/>
          <w:type w:val="continuous"/>
          <w:pgSz w:w="12240" w:h="15840"/>
          <w:pgMar w:top="1008" w:right="864" w:bottom="1008" w:left="864" w:header="576" w:footer="432" w:gutter="0"/>
          <w:cols w:space="720"/>
          <w:docGrid w:linePitch="360"/>
        </w:sectPr>
      </w:pPr>
    </w:p>
    <w:p w14:paraId="039EEDB0" w14:textId="77777777" w:rsidR="003F0F07" w:rsidRPr="00060C55" w:rsidRDefault="003A78B8" w:rsidP="00176193">
      <w:pPr>
        <w:spacing w:after="0" w:line="240" w:lineRule="auto"/>
        <w:rPr>
          <w:rFonts w:cs="Times New Roman"/>
        </w:rPr>
      </w:pPr>
      <w:r w:rsidRPr="00060C55">
        <w:rPr>
          <w:rFonts w:cs="Times New Roman"/>
          <w:u w:val="single"/>
        </w:rPr>
        <w:lastRenderedPageBreak/>
        <w:t xml:space="preserve">Meeting </w:t>
      </w:r>
      <w:r w:rsidR="00855F01" w:rsidRPr="00060C55">
        <w:rPr>
          <w:rFonts w:cs="Times New Roman"/>
          <w:u w:val="single"/>
        </w:rPr>
        <w:t>adjourned</w:t>
      </w:r>
      <w:r w:rsidR="00EC3539" w:rsidRPr="00060C55">
        <w:rPr>
          <w:rFonts w:cs="Times New Roman"/>
          <w:u w:val="single"/>
        </w:rPr>
        <w:t xml:space="preserve"> 3:00</w:t>
      </w:r>
      <w:r w:rsidR="004422AC" w:rsidRPr="00060C55">
        <w:rPr>
          <w:rFonts w:cs="Times New Roman"/>
          <w:u w:val="single"/>
        </w:rPr>
        <w:t xml:space="preserve"> </w:t>
      </w:r>
      <w:r w:rsidR="00A700FF" w:rsidRPr="00060C55">
        <w:rPr>
          <w:rFonts w:cs="Times New Roman"/>
          <w:u w:val="single"/>
        </w:rPr>
        <w:t>pm</w:t>
      </w:r>
    </w:p>
    <w:p w14:paraId="03111929" w14:textId="77777777" w:rsidR="00552CEE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060C55">
        <w:rPr>
          <w:rFonts w:cs="Times New Roman"/>
          <w:u w:val="single"/>
        </w:rPr>
        <w:t>Meeting Dates</w:t>
      </w:r>
      <w:r w:rsidR="00C40F4A" w:rsidRPr="00060C55">
        <w:rPr>
          <w:rFonts w:cs="Times New Roman"/>
        </w:rPr>
        <w:t>:</w:t>
      </w:r>
      <w:r w:rsidR="00552CEE" w:rsidRPr="00060C55">
        <w:rPr>
          <w:rFonts w:cs="Times New Roman"/>
        </w:rPr>
        <w:t xml:space="preserve"> </w:t>
      </w:r>
      <w:r w:rsidR="00E5077C" w:rsidRPr="00060C55">
        <w:rPr>
          <w:rFonts w:cs="Times New Roman"/>
        </w:rPr>
        <w:t>February 1,</w:t>
      </w:r>
      <w:r w:rsidR="00E5077C">
        <w:rPr>
          <w:rFonts w:cs="Times New Roman"/>
        </w:rPr>
        <w:t xml:space="preserve"> 15 March 1, 15, April 19, May 3, 17</w:t>
      </w:r>
    </w:p>
    <w:p w14:paraId="41FEF16B" w14:textId="77777777" w:rsidR="00C40F4A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Location and T</w:t>
      </w:r>
      <w:r w:rsidR="00552CEE" w:rsidRPr="00C524AB">
        <w:rPr>
          <w:rFonts w:cs="Times New Roman"/>
          <w:u w:val="single"/>
        </w:rPr>
        <w:t>ime</w:t>
      </w:r>
      <w:r w:rsidR="00552CEE" w:rsidRPr="00C524AB">
        <w:rPr>
          <w:rFonts w:cs="Times New Roman"/>
        </w:rPr>
        <w:t xml:space="preserve">: </w:t>
      </w:r>
      <w:r w:rsidR="008F2635" w:rsidRPr="00C524AB">
        <w:rPr>
          <w:rFonts w:cs="Times New Roman"/>
        </w:rPr>
        <w:t>CO-420</w:t>
      </w:r>
      <w:r w:rsidR="00552CEE" w:rsidRPr="00C524AB">
        <w:rPr>
          <w:rFonts w:cs="Times New Roman"/>
        </w:rPr>
        <w:t xml:space="preserve"> / </w:t>
      </w:r>
      <w:r w:rsidR="008F2635" w:rsidRPr="00C524AB">
        <w:rPr>
          <w:rFonts w:cs="Times New Roman"/>
        </w:rPr>
        <w:t>1-3pm</w:t>
      </w:r>
    </w:p>
    <w:p w14:paraId="6C806033" w14:textId="77777777" w:rsidR="008F2635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</w:p>
    <w:sectPr w:rsidR="008F2635" w:rsidSect="00982BBC">
      <w:type w:val="continuous"/>
      <w:pgSz w:w="12240" w:h="15840"/>
      <w:pgMar w:top="1008" w:right="864" w:bottom="1008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D5A0" w14:textId="77777777" w:rsidR="00E01CD1" w:rsidRDefault="00E01CD1" w:rsidP="00824B11">
      <w:pPr>
        <w:spacing w:after="0" w:line="240" w:lineRule="auto"/>
      </w:pPr>
      <w:r>
        <w:separator/>
      </w:r>
    </w:p>
  </w:endnote>
  <w:endnote w:type="continuationSeparator" w:id="0">
    <w:p w14:paraId="4B3B0D60" w14:textId="77777777" w:rsidR="00E01CD1" w:rsidRDefault="00E01CD1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DAFFA" w14:textId="77777777" w:rsidR="00E01CD1" w:rsidRDefault="0057726E" w:rsidP="00824B11">
    <w:pPr>
      <w:pStyle w:val="Footer"/>
    </w:pPr>
    <w:sdt>
      <w:sdtPr>
        <w:id w:val="-1003279043"/>
        <w:docPartObj>
          <w:docPartGallery w:val="Page Numbers (Bottom of Page)"/>
          <w:docPartUnique/>
        </w:docPartObj>
      </w:sdtPr>
      <w:sdtEndPr/>
      <w:sdtContent>
        <w:sdt>
          <w:sdtPr>
            <w:id w:val="-1046979886"/>
            <w:docPartObj>
              <w:docPartGallery w:val="Page Numbers (Top of Page)"/>
              <w:docPartUnique/>
            </w:docPartObj>
          </w:sdtPr>
          <w:sdtEndPr/>
          <w:sdtContent>
            <w:r w:rsidR="00E01CD1">
              <w:t xml:space="preserve">Page </w:t>
            </w:r>
            <w:r w:rsidR="00E01CD1">
              <w:rPr>
                <w:b/>
                <w:bCs/>
                <w:sz w:val="24"/>
                <w:szCs w:val="24"/>
              </w:rPr>
              <w:fldChar w:fldCharType="begin"/>
            </w:r>
            <w:r w:rsidR="00E01CD1">
              <w:rPr>
                <w:b/>
                <w:bCs/>
              </w:rPr>
              <w:instrText xml:space="preserve"> PAGE </w:instrText>
            </w:r>
            <w:r w:rsidR="00E01CD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E01CD1">
              <w:rPr>
                <w:b/>
                <w:bCs/>
                <w:sz w:val="24"/>
                <w:szCs w:val="24"/>
              </w:rPr>
              <w:fldChar w:fldCharType="end"/>
            </w:r>
            <w:r w:rsidR="00E01CD1">
              <w:t xml:space="preserve"> of </w:t>
            </w:r>
            <w:r w:rsidR="00E01CD1">
              <w:rPr>
                <w:b/>
                <w:bCs/>
                <w:sz w:val="24"/>
                <w:szCs w:val="24"/>
              </w:rPr>
              <w:fldChar w:fldCharType="begin"/>
            </w:r>
            <w:r w:rsidR="00E01CD1">
              <w:rPr>
                <w:b/>
                <w:bCs/>
              </w:rPr>
              <w:instrText xml:space="preserve"> NUMPAGES  </w:instrText>
            </w:r>
            <w:r w:rsidR="00E01CD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E01CD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F4B2CF" w14:textId="77777777" w:rsidR="00E01CD1" w:rsidRDefault="00E01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77C91" w14:textId="77777777" w:rsidR="00E01CD1" w:rsidRDefault="00E01CD1" w:rsidP="00824B11">
      <w:pPr>
        <w:spacing w:after="0" w:line="240" w:lineRule="auto"/>
      </w:pPr>
      <w:r>
        <w:separator/>
      </w:r>
    </w:p>
  </w:footnote>
  <w:footnote w:type="continuationSeparator" w:id="0">
    <w:p w14:paraId="7AB97C5B" w14:textId="77777777" w:rsidR="00E01CD1" w:rsidRDefault="00E01CD1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85F48" w14:textId="77777777" w:rsidR="00E01CD1" w:rsidRDefault="00E01CD1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December 7, 2016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3132"/>
    <w:multiLevelType w:val="hybridMultilevel"/>
    <w:tmpl w:val="2CE0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F2A66"/>
    <w:multiLevelType w:val="hybridMultilevel"/>
    <w:tmpl w:val="6CDC9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A54B8"/>
    <w:multiLevelType w:val="hybridMultilevel"/>
    <w:tmpl w:val="D41A9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2A7C94"/>
    <w:multiLevelType w:val="hybridMultilevel"/>
    <w:tmpl w:val="CB3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E50"/>
    <w:multiLevelType w:val="hybridMultilevel"/>
    <w:tmpl w:val="3D786FEE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6E31"/>
    <w:multiLevelType w:val="hybridMultilevel"/>
    <w:tmpl w:val="8E747CA8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8D493D"/>
    <w:multiLevelType w:val="hybridMultilevel"/>
    <w:tmpl w:val="F118A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AC1ACA"/>
    <w:multiLevelType w:val="hybridMultilevel"/>
    <w:tmpl w:val="BC50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038AC"/>
    <w:multiLevelType w:val="hybridMultilevel"/>
    <w:tmpl w:val="27A8E6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95588"/>
    <w:multiLevelType w:val="hybridMultilevel"/>
    <w:tmpl w:val="015A5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373180"/>
    <w:multiLevelType w:val="hybridMultilevel"/>
    <w:tmpl w:val="0240C3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B00AA8"/>
    <w:multiLevelType w:val="hybridMultilevel"/>
    <w:tmpl w:val="E6FC03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3E2644"/>
    <w:multiLevelType w:val="hybridMultilevel"/>
    <w:tmpl w:val="4CA81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557AC7"/>
    <w:multiLevelType w:val="hybridMultilevel"/>
    <w:tmpl w:val="08D2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38F4"/>
    <w:rsid w:val="000049BE"/>
    <w:rsid w:val="000055C9"/>
    <w:rsid w:val="00005933"/>
    <w:rsid w:val="0001039B"/>
    <w:rsid w:val="00015FD4"/>
    <w:rsid w:val="00025E69"/>
    <w:rsid w:val="00027498"/>
    <w:rsid w:val="00027EE9"/>
    <w:rsid w:val="00030D9F"/>
    <w:rsid w:val="00031AD3"/>
    <w:rsid w:val="000322D7"/>
    <w:rsid w:val="00032D83"/>
    <w:rsid w:val="000369A6"/>
    <w:rsid w:val="00036C2E"/>
    <w:rsid w:val="00041007"/>
    <w:rsid w:val="00041157"/>
    <w:rsid w:val="000421A2"/>
    <w:rsid w:val="000460A3"/>
    <w:rsid w:val="000560A6"/>
    <w:rsid w:val="00056957"/>
    <w:rsid w:val="00060C54"/>
    <w:rsid w:val="00060C55"/>
    <w:rsid w:val="0006188D"/>
    <w:rsid w:val="00062454"/>
    <w:rsid w:val="00063E33"/>
    <w:rsid w:val="0006665B"/>
    <w:rsid w:val="00067268"/>
    <w:rsid w:val="0006734E"/>
    <w:rsid w:val="0007448B"/>
    <w:rsid w:val="00076FD5"/>
    <w:rsid w:val="000775E3"/>
    <w:rsid w:val="00080B34"/>
    <w:rsid w:val="00081E66"/>
    <w:rsid w:val="00082C0B"/>
    <w:rsid w:val="00082FAA"/>
    <w:rsid w:val="000834FF"/>
    <w:rsid w:val="00084799"/>
    <w:rsid w:val="00084C9C"/>
    <w:rsid w:val="00085CD3"/>
    <w:rsid w:val="00085D8E"/>
    <w:rsid w:val="00092BFD"/>
    <w:rsid w:val="000971CF"/>
    <w:rsid w:val="000A0BD5"/>
    <w:rsid w:val="000A1D39"/>
    <w:rsid w:val="000A2228"/>
    <w:rsid w:val="000A268D"/>
    <w:rsid w:val="000A32F2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C7B3C"/>
    <w:rsid w:val="000D1A2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295"/>
    <w:rsid w:val="001027F4"/>
    <w:rsid w:val="00104F64"/>
    <w:rsid w:val="001056C1"/>
    <w:rsid w:val="00110489"/>
    <w:rsid w:val="001115D2"/>
    <w:rsid w:val="0011297D"/>
    <w:rsid w:val="00115ED3"/>
    <w:rsid w:val="00117047"/>
    <w:rsid w:val="00120E8A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0ED7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15CF"/>
    <w:rsid w:val="00162B3F"/>
    <w:rsid w:val="00164C31"/>
    <w:rsid w:val="00167A8E"/>
    <w:rsid w:val="0017040B"/>
    <w:rsid w:val="0017276D"/>
    <w:rsid w:val="00176193"/>
    <w:rsid w:val="00176985"/>
    <w:rsid w:val="00177F91"/>
    <w:rsid w:val="0018215D"/>
    <w:rsid w:val="001825AF"/>
    <w:rsid w:val="001827FF"/>
    <w:rsid w:val="00183272"/>
    <w:rsid w:val="00183C63"/>
    <w:rsid w:val="00184946"/>
    <w:rsid w:val="00185F71"/>
    <w:rsid w:val="00186A2B"/>
    <w:rsid w:val="00193240"/>
    <w:rsid w:val="00193F5A"/>
    <w:rsid w:val="0019452E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083"/>
    <w:rsid w:val="001C512A"/>
    <w:rsid w:val="001C63C2"/>
    <w:rsid w:val="001D0824"/>
    <w:rsid w:val="001D09B8"/>
    <w:rsid w:val="001D0C60"/>
    <w:rsid w:val="001E07B7"/>
    <w:rsid w:val="001E442D"/>
    <w:rsid w:val="001E558C"/>
    <w:rsid w:val="001E6981"/>
    <w:rsid w:val="001E6CB9"/>
    <w:rsid w:val="001E7A59"/>
    <w:rsid w:val="001F0F86"/>
    <w:rsid w:val="001F377D"/>
    <w:rsid w:val="001F4691"/>
    <w:rsid w:val="001F7FBC"/>
    <w:rsid w:val="00201CE1"/>
    <w:rsid w:val="00202F5F"/>
    <w:rsid w:val="002045FC"/>
    <w:rsid w:val="00205992"/>
    <w:rsid w:val="00206D7C"/>
    <w:rsid w:val="00210784"/>
    <w:rsid w:val="0021323D"/>
    <w:rsid w:val="00213757"/>
    <w:rsid w:val="0021432C"/>
    <w:rsid w:val="00216FF5"/>
    <w:rsid w:val="00221BB6"/>
    <w:rsid w:val="002226D4"/>
    <w:rsid w:val="0022283E"/>
    <w:rsid w:val="00222846"/>
    <w:rsid w:val="0022407D"/>
    <w:rsid w:val="0022516F"/>
    <w:rsid w:val="00225B4D"/>
    <w:rsid w:val="00226144"/>
    <w:rsid w:val="00231BDC"/>
    <w:rsid w:val="002346EE"/>
    <w:rsid w:val="0023560C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B64"/>
    <w:rsid w:val="00286C22"/>
    <w:rsid w:val="002908EB"/>
    <w:rsid w:val="00290F99"/>
    <w:rsid w:val="00291FBB"/>
    <w:rsid w:val="00292784"/>
    <w:rsid w:val="002931CE"/>
    <w:rsid w:val="00294F2B"/>
    <w:rsid w:val="002A2B22"/>
    <w:rsid w:val="002A330D"/>
    <w:rsid w:val="002A6308"/>
    <w:rsid w:val="002A7823"/>
    <w:rsid w:val="002A7C11"/>
    <w:rsid w:val="002B17A2"/>
    <w:rsid w:val="002B342C"/>
    <w:rsid w:val="002B5848"/>
    <w:rsid w:val="002C1686"/>
    <w:rsid w:val="002C269E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2112"/>
    <w:rsid w:val="002F38A4"/>
    <w:rsid w:val="002F409D"/>
    <w:rsid w:val="002F58BD"/>
    <w:rsid w:val="002F5B56"/>
    <w:rsid w:val="002F6482"/>
    <w:rsid w:val="002F6F45"/>
    <w:rsid w:val="0030003B"/>
    <w:rsid w:val="0030137E"/>
    <w:rsid w:val="00303CB4"/>
    <w:rsid w:val="00304151"/>
    <w:rsid w:val="00306BC9"/>
    <w:rsid w:val="00307157"/>
    <w:rsid w:val="003071B6"/>
    <w:rsid w:val="00313858"/>
    <w:rsid w:val="00316913"/>
    <w:rsid w:val="00320D64"/>
    <w:rsid w:val="00322AC3"/>
    <w:rsid w:val="003256FA"/>
    <w:rsid w:val="003303FA"/>
    <w:rsid w:val="003323E8"/>
    <w:rsid w:val="00334032"/>
    <w:rsid w:val="00334615"/>
    <w:rsid w:val="003346EB"/>
    <w:rsid w:val="003350E0"/>
    <w:rsid w:val="00335ADA"/>
    <w:rsid w:val="00342A07"/>
    <w:rsid w:val="00344E4C"/>
    <w:rsid w:val="003462A9"/>
    <w:rsid w:val="0034660F"/>
    <w:rsid w:val="003468D5"/>
    <w:rsid w:val="0035044E"/>
    <w:rsid w:val="00350E8A"/>
    <w:rsid w:val="003532A6"/>
    <w:rsid w:val="0035537C"/>
    <w:rsid w:val="0035707B"/>
    <w:rsid w:val="00357D99"/>
    <w:rsid w:val="00357E9F"/>
    <w:rsid w:val="00361A53"/>
    <w:rsid w:val="003623A6"/>
    <w:rsid w:val="003627F7"/>
    <w:rsid w:val="0036451A"/>
    <w:rsid w:val="00365B63"/>
    <w:rsid w:val="00365B91"/>
    <w:rsid w:val="00372E38"/>
    <w:rsid w:val="00374A6A"/>
    <w:rsid w:val="003774C0"/>
    <w:rsid w:val="003819BA"/>
    <w:rsid w:val="00381F16"/>
    <w:rsid w:val="00383DBD"/>
    <w:rsid w:val="003903E0"/>
    <w:rsid w:val="00392A6A"/>
    <w:rsid w:val="00397E7A"/>
    <w:rsid w:val="003A16AE"/>
    <w:rsid w:val="003A2B1B"/>
    <w:rsid w:val="003A3658"/>
    <w:rsid w:val="003A78B8"/>
    <w:rsid w:val="003B3364"/>
    <w:rsid w:val="003B56DC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D7798"/>
    <w:rsid w:val="003E4B12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4999"/>
    <w:rsid w:val="00415A08"/>
    <w:rsid w:val="00415D56"/>
    <w:rsid w:val="00417729"/>
    <w:rsid w:val="00417B10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22AC"/>
    <w:rsid w:val="00445DA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827"/>
    <w:rsid w:val="004A4BB0"/>
    <w:rsid w:val="004A618B"/>
    <w:rsid w:val="004A658F"/>
    <w:rsid w:val="004B19EB"/>
    <w:rsid w:val="004B2C21"/>
    <w:rsid w:val="004B3F98"/>
    <w:rsid w:val="004B7EEB"/>
    <w:rsid w:val="004C10A8"/>
    <w:rsid w:val="004C17FA"/>
    <w:rsid w:val="004C4ED5"/>
    <w:rsid w:val="004C5359"/>
    <w:rsid w:val="004E66A7"/>
    <w:rsid w:val="004E6C4E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0DC0"/>
    <w:rsid w:val="005126C3"/>
    <w:rsid w:val="005235FF"/>
    <w:rsid w:val="005236AC"/>
    <w:rsid w:val="0052582C"/>
    <w:rsid w:val="005272AD"/>
    <w:rsid w:val="00527C3B"/>
    <w:rsid w:val="005300AA"/>
    <w:rsid w:val="00531548"/>
    <w:rsid w:val="005330F6"/>
    <w:rsid w:val="00534693"/>
    <w:rsid w:val="005357D7"/>
    <w:rsid w:val="005376E0"/>
    <w:rsid w:val="00541744"/>
    <w:rsid w:val="00541CFA"/>
    <w:rsid w:val="00542573"/>
    <w:rsid w:val="005431FF"/>
    <w:rsid w:val="0054402E"/>
    <w:rsid w:val="00546BA8"/>
    <w:rsid w:val="00551286"/>
    <w:rsid w:val="00551DDB"/>
    <w:rsid w:val="00552659"/>
    <w:rsid w:val="00552CEE"/>
    <w:rsid w:val="005537BE"/>
    <w:rsid w:val="005557D2"/>
    <w:rsid w:val="005571CF"/>
    <w:rsid w:val="005575FE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1FA"/>
    <w:rsid w:val="0057726E"/>
    <w:rsid w:val="00577537"/>
    <w:rsid w:val="005778BE"/>
    <w:rsid w:val="00580850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164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2717"/>
    <w:rsid w:val="005D49EB"/>
    <w:rsid w:val="005D72C6"/>
    <w:rsid w:val="005D74BE"/>
    <w:rsid w:val="005E14F4"/>
    <w:rsid w:val="005E4C55"/>
    <w:rsid w:val="005E4CA3"/>
    <w:rsid w:val="005E7504"/>
    <w:rsid w:val="005F4CA8"/>
    <w:rsid w:val="005F6BFD"/>
    <w:rsid w:val="005F6D7C"/>
    <w:rsid w:val="00600860"/>
    <w:rsid w:val="006017FE"/>
    <w:rsid w:val="00605CFD"/>
    <w:rsid w:val="00605FBE"/>
    <w:rsid w:val="0060741C"/>
    <w:rsid w:val="00610227"/>
    <w:rsid w:val="00610375"/>
    <w:rsid w:val="00611367"/>
    <w:rsid w:val="00611E71"/>
    <w:rsid w:val="00611F50"/>
    <w:rsid w:val="00613A61"/>
    <w:rsid w:val="00617377"/>
    <w:rsid w:val="00624655"/>
    <w:rsid w:val="00624C89"/>
    <w:rsid w:val="00625C86"/>
    <w:rsid w:val="006271B0"/>
    <w:rsid w:val="006300AC"/>
    <w:rsid w:val="0063362B"/>
    <w:rsid w:val="00633A6A"/>
    <w:rsid w:val="00635421"/>
    <w:rsid w:val="00636A1B"/>
    <w:rsid w:val="0064109C"/>
    <w:rsid w:val="006410C0"/>
    <w:rsid w:val="0064325B"/>
    <w:rsid w:val="00643387"/>
    <w:rsid w:val="00645583"/>
    <w:rsid w:val="0064708E"/>
    <w:rsid w:val="00647159"/>
    <w:rsid w:val="00652097"/>
    <w:rsid w:val="00652E47"/>
    <w:rsid w:val="00652FC8"/>
    <w:rsid w:val="00654086"/>
    <w:rsid w:val="006542A6"/>
    <w:rsid w:val="00655454"/>
    <w:rsid w:val="00655CE6"/>
    <w:rsid w:val="0066025C"/>
    <w:rsid w:val="00660538"/>
    <w:rsid w:val="00662013"/>
    <w:rsid w:val="00662B08"/>
    <w:rsid w:val="00664CA3"/>
    <w:rsid w:val="00665CEA"/>
    <w:rsid w:val="0066742C"/>
    <w:rsid w:val="00667545"/>
    <w:rsid w:val="00672487"/>
    <w:rsid w:val="0067642F"/>
    <w:rsid w:val="0068276C"/>
    <w:rsid w:val="00682AF3"/>
    <w:rsid w:val="00686E92"/>
    <w:rsid w:val="006913A3"/>
    <w:rsid w:val="00691DBD"/>
    <w:rsid w:val="006935DE"/>
    <w:rsid w:val="006939D1"/>
    <w:rsid w:val="0069498F"/>
    <w:rsid w:val="00695F3D"/>
    <w:rsid w:val="0069718E"/>
    <w:rsid w:val="006A072A"/>
    <w:rsid w:val="006A2BEA"/>
    <w:rsid w:val="006A68A9"/>
    <w:rsid w:val="006B16E8"/>
    <w:rsid w:val="006B28CC"/>
    <w:rsid w:val="006B763F"/>
    <w:rsid w:val="006B7C31"/>
    <w:rsid w:val="006C066C"/>
    <w:rsid w:val="006C0A8A"/>
    <w:rsid w:val="006C0DAA"/>
    <w:rsid w:val="006C1630"/>
    <w:rsid w:val="006C1C40"/>
    <w:rsid w:val="006C282A"/>
    <w:rsid w:val="006C4734"/>
    <w:rsid w:val="006C4EEF"/>
    <w:rsid w:val="006D10D4"/>
    <w:rsid w:val="006D32FE"/>
    <w:rsid w:val="006D38B0"/>
    <w:rsid w:val="006D5AF7"/>
    <w:rsid w:val="006E250F"/>
    <w:rsid w:val="006E26CD"/>
    <w:rsid w:val="006E291B"/>
    <w:rsid w:val="006E3730"/>
    <w:rsid w:val="006E4A7C"/>
    <w:rsid w:val="006E5097"/>
    <w:rsid w:val="006E51F2"/>
    <w:rsid w:val="006F244B"/>
    <w:rsid w:val="006F335B"/>
    <w:rsid w:val="006F36D1"/>
    <w:rsid w:val="00700783"/>
    <w:rsid w:val="007011FA"/>
    <w:rsid w:val="00704148"/>
    <w:rsid w:val="00706EEC"/>
    <w:rsid w:val="00714023"/>
    <w:rsid w:val="00714D5A"/>
    <w:rsid w:val="00714E1C"/>
    <w:rsid w:val="00715283"/>
    <w:rsid w:val="00716ECA"/>
    <w:rsid w:val="00716F43"/>
    <w:rsid w:val="007207A6"/>
    <w:rsid w:val="007211B7"/>
    <w:rsid w:val="0072349A"/>
    <w:rsid w:val="00723756"/>
    <w:rsid w:val="00724745"/>
    <w:rsid w:val="00727F04"/>
    <w:rsid w:val="00731B40"/>
    <w:rsid w:val="007338DE"/>
    <w:rsid w:val="00734232"/>
    <w:rsid w:val="00737147"/>
    <w:rsid w:val="007428BF"/>
    <w:rsid w:val="00742B6F"/>
    <w:rsid w:val="00742CAD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3923"/>
    <w:rsid w:val="00775129"/>
    <w:rsid w:val="0077536C"/>
    <w:rsid w:val="007771CE"/>
    <w:rsid w:val="0078042C"/>
    <w:rsid w:val="00781DD8"/>
    <w:rsid w:val="00782112"/>
    <w:rsid w:val="00787AF3"/>
    <w:rsid w:val="00787D26"/>
    <w:rsid w:val="007915C3"/>
    <w:rsid w:val="00795893"/>
    <w:rsid w:val="00795C3C"/>
    <w:rsid w:val="00796C3E"/>
    <w:rsid w:val="00796C46"/>
    <w:rsid w:val="007A6DCA"/>
    <w:rsid w:val="007A7AD6"/>
    <w:rsid w:val="007B1626"/>
    <w:rsid w:val="007C031F"/>
    <w:rsid w:val="007C1A07"/>
    <w:rsid w:val="007C568C"/>
    <w:rsid w:val="007C5760"/>
    <w:rsid w:val="007D2164"/>
    <w:rsid w:val="007D2DFC"/>
    <w:rsid w:val="007D38DB"/>
    <w:rsid w:val="007D5775"/>
    <w:rsid w:val="007D5D0E"/>
    <w:rsid w:val="007D710F"/>
    <w:rsid w:val="007E431F"/>
    <w:rsid w:val="007E4673"/>
    <w:rsid w:val="007E502A"/>
    <w:rsid w:val="007E7BA1"/>
    <w:rsid w:val="007F05CC"/>
    <w:rsid w:val="007F3057"/>
    <w:rsid w:val="00801465"/>
    <w:rsid w:val="008019B6"/>
    <w:rsid w:val="00805C85"/>
    <w:rsid w:val="00805E1E"/>
    <w:rsid w:val="00806B9D"/>
    <w:rsid w:val="00812D83"/>
    <w:rsid w:val="00812ED5"/>
    <w:rsid w:val="008150CF"/>
    <w:rsid w:val="0081513E"/>
    <w:rsid w:val="008175B2"/>
    <w:rsid w:val="00817BCF"/>
    <w:rsid w:val="00820F1F"/>
    <w:rsid w:val="00823FE4"/>
    <w:rsid w:val="00824B11"/>
    <w:rsid w:val="00832B3B"/>
    <w:rsid w:val="00833F49"/>
    <w:rsid w:val="008351A6"/>
    <w:rsid w:val="00836E22"/>
    <w:rsid w:val="00842180"/>
    <w:rsid w:val="00843510"/>
    <w:rsid w:val="008472EE"/>
    <w:rsid w:val="00851151"/>
    <w:rsid w:val="00852F82"/>
    <w:rsid w:val="0085433E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1AF5"/>
    <w:rsid w:val="0088215C"/>
    <w:rsid w:val="00882327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05"/>
    <w:rsid w:val="008D6F55"/>
    <w:rsid w:val="008E246F"/>
    <w:rsid w:val="008E2E52"/>
    <w:rsid w:val="008E4EE3"/>
    <w:rsid w:val="008F0604"/>
    <w:rsid w:val="008F1751"/>
    <w:rsid w:val="008F2635"/>
    <w:rsid w:val="008F2B7D"/>
    <w:rsid w:val="008F4328"/>
    <w:rsid w:val="008F73A1"/>
    <w:rsid w:val="008F7AD0"/>
    <w:rsid w:val="00900390"/>
    <w:rsid w:val="00900CB6"/>
    <w:rsid w:val="00901D98"/>
    <w:rsid w:val="00903E73"/>
    <w:rsid w:val="0090452D"/>
    <w:rsid w:val="00904DD6"/>
    <w:rsid w:val="0090755F"/>
    <w:rsid w:val="00911C12"/>
    <w:rsid w:val="00912893"/>
    <w:rsid w:val="009129ED"/>
    <w:rsid w:val="00914E6A"/>
    <w:rsid w:val="00914F8C"/>
    <w:rsid w:val="00915A30"/>
    <w:rsid w:val="00921DAC"/>
    <w:rsid w:val="00921EB0"/>
    <w:rsid w:val="009273F3"/>
    <w:rsid w:val="0092784D"/>
    <w:rsid w:val="00930BC4"/>
    <w:rsid w:val="009311B5"/>
    <w:rsid w:val="00933CAB"/>
    <w:rsid w:val="009347FF"/>
    <w:rsid w:val="00934D59"/>
    <w:rsid w:val="009363D0"/>
    <w:rsid w:val="00937C54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76181"/>
    <w:rsid w:val="009762E3"/>
    <w:rsid w:val="00980B59"/>
    <w:rsid w:val="00982BBC"/>
    <w:rsid w:val="009866EB"/>
    <w:rsid w:val="00987648"/>
    <w:rsid w:val="00990EE8"/>
    <w:rsid w:val="009A03AB"/>
    <w:rsid w:val="009A21B4"/>
    <w:rsid w:val="009A29CE"/>
    <w:rsid w:val="009A3925"/>
    <w:rsid w:val="009A494A"/>
    <w:rsid w:val="009A5637"/>
    <w:rsid w:val="009A5AE6"/>
    <w:rsid w:val="009A5C4A"/>
    <w:rsid w:val="009A6F60"/>
    <w:rsid w:val="009A72AC"/>
    <w:rsid w:val="009B1BF2"/>
    <w:rsid w:val="009B4DB0"/>
    <w:rsid w:val="009B6229"/>
    <w:rsid w:val="009C060D"/>
    <w:rsid w:val="009C60B8"/>
    <w:rsid w:val="009C62F9"/>
    <w:rsid w:val="009D01B8"/>
    <w:rsid w:val="009D354D"/>
    <w:rsid w:val="009D4549"/>
    <w:rsid w:val="009D4637"/>
    <w:rsid w:val="009D5C5C"/>
    <w:rsid w:val="009E1372"/>
    <w:rsid w:val="009E1414"/>
    <w:rsid w:val="009E2510"/>
    <w:rsid w:val="009E3028"/>
    <w:rsid w:val="009E50D5"/>
    <w:rsid w:val="009F3592"/>
    <w:rsid w:val="009F384F"/>
    <w:rsid w:val="009F3B33"/>
    <w:rsid w:val="009F4157"/>
    <w:rsid w:val="009F49AB"/>
    <w:rsid w:val="00A03134"/>
    <w:rsid w:val="00A036D8"/>
    <w:rsid w:val="00A03A8C"/>
    <w:rsid w:val="00A03CB4"/>
    <w:rsid w:val="00A07609"/>
    <w:rsid w:val="00A10208"/>
    <w:rsid w:val="00A11477"/>
    <w:rsid w:val="00A1165D"/>
    <w:rsid w:val="00A12EB3"/>
    <w:rsid w:val="00A1674F"/>
    <w:rsid w:val="00A1742B"/>
    <w:rsid w:val="00A1743A"/>
    <w:rsid w:val="00A22D28"/>
    <w:rsid w:val="00A2317B"/>
    <w:rsid w:val="00A243D8"/>
    <w:rsid w:val="00A27CCB"/>
    <w:rsid w:val="00A30C40"/>
    <w:rsid w:val="00A32775"/>
    <w:rsid w:val="00A327FB"/>
    <w:rsid w:val="00A33393"/>
    <w:rsid w:val="00A357B2"/>
    <w:rsid w:val="00A454DA"/>
    <w:rsid w:val="00A4651F"/>
    <w:rsid w:val="00A52697"/>
    <w:rsid w:val="00A559A8"/>
    <w:rsid w:val="00A57F49"/>
    <w:rsid w:val="00A60505"/>
    <w:rsid w:val="00A60BB5"/>
    <w:rsid w:val="00A61485"/>
    <w:rsid w:val="00A619C6"/>
    <w:rsid w:val="00A62102"/>
    <w:rsid w:val="00A64DEA"/>
    <w:rsid w:val="00A700FF"/>
    <w:rsid w:val="00A70FAD"/>
    <w:rsid w:val="00A72DD7"/>
    <w:rsid w:val="00A73958"/>
    <w:rsid w:val="00A7729D"/>
    <w:rsid w:val="00A77A2E"/>
    <w:rsid w:val="00A82E0E"/>
    <w:rsid w:val="00A83A1C"/>
    <w:rsid w:val="00A85972"/>
    <w:rsid w:val="00A85EF3"/>
    <w:rsid w:val="00A9033B"/>
    <w:rsid w:val="00A90F61"/>
    <w:rsid w:val="00A921C8"/>
    <w:rsid w:val="00A97471"/>
    <w:rsid w:val="00A9762A"/>
    <w:rsid w:val="00A9774A"/>
    <w:rsid w:val="00A97AAD"/>
    <w:rsid w:val="00AA0D28"/>
    <w:rsid w:val="00AA1806"/>
    <w:rsid w:val="00AA348D"/>
    <w:rsid w:val="00AB1D72"/>
    <w:rsid w:val="00AB1DF8"/>
    <w:rsid w:val="00AB2D80"/>
    <w:rsid w:val="00AB3051"/>
    <w:rsid w:val="00AB49B3"/>
    <w:rsid w:val="00AB674F"/>
    <w:rsid w:val="00AB6D8E"/>
    <w:rsid w:val="00AB7DFD"/>
    <w:rsid w:val="00AC0ECA"/>
    <w:rsid w:val="00AC4958"/>
    <w:rsid w:val="00AC4D56"/>
    <w:rsid w:val="00AC6128"/>
    <w:rsid w:val="00AD0628"/>
    <w:rsid w:val="00AD0AE0"/>
    <w:rsid w:val="00AD180E"/>
    <w:rsid w:val="00AD2273"/>
    <w:rsid w:val="00AD3E66"/>
    <w:rsid w:val="00AD64DE"/>
    <w:rsid w:val="00AD65F2"/>
    <w:rsid w:val="00AE180E"/>
    <w:rsid w:val="00AE49DB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36484"/>
    <w:rsid w:val="00B407B3"/>
    <w:rsid w:val="00B4189B"/>
    <w:rsid w:val="00B41D3B"/>
    <w:rsid w:val="00B42B3B"/>
    <w:rsid w:val="00B446C3"/>
    <w:rsid w:val="00B45B76"/>
    <w:rsid w:val="00B45B79"/>
    <w:rsid w:val="00B47CC2"/>
    <w:rsid w:val="00B512EE"/>
    <w:rsid w:val="00B51728"/>
    <w:rsid w:val="00B565B0"/>
    <w:rsid w:val="00B612CD"/>
    <w:rsid w:val="00B65537"/>
    <w:rsid w:val="00B65F1B"/>
    <w:rsid w:val="00B6601E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410"/>
    <w:rsid w:val="00B809CB"/>
    <w:rsid w:val="00B82C15"/>
    <w:rsid w:val="00B84B47"/>
    <w:rsid w:val="00B9137C"/>
    <w:rsid w:val="00B94658"/>
    <w:rsid w:val="00BA00D3"/>
    <w:rsid w:val="00BA52B7"/>
    <w:rsid w:val="00BA6030"/>
    <w:rsid w:val="00BA66B4"/>
    <w:rsid w:val="00BA75F3"/>
    <w:rsid w:val="00BB04A5"/>
    <w:rsid w:val="00BB09BB"/>
    <w:rsid w:val="00BB1E8F"/>
    <w:rsid w:val="00BB1EED"/>
    <w:rsid w:val="00BB2906"/>
    <w:rsid w:val="00BB435E"/>
    <w:rsid w:val="00BB7753"/>
    <w:rsid w:val="00BD0136"/>
    <w:rsid w:val="00BD0481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4D4D"/>
    <w:rsid w:val="00BE5450"/>
    <w:rsid w:val="00BE7D5D"/>
    <w:rsid w:val="00BF12A9"/>
    <w:rsid w:val="00BF2341"/>
    <w:rsid w:val="00BF39FA"/>
    <w:rsid w:val="00C00890"/>
    <w:rsid w:val="00C014D2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3A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4B2"/>
    <w:rsid w:val="00C40E81"/>
    <w:rsid w:val="00C40F4A"/>
    <w:rsid w:val="00C469FC"/>
    <w:rsid w:val="00C5065E"/>
    <w:rsid w:val="00C50BEC"/>
    <w:rsid w:val="00C51706"/>
    <w:rsid w:val="00C5236D"/>
    <w:rsid w:val="00C524AB"/>
    <w:rsid w:val="00C54036"/>
    <w:rsid w:val="00C562F6"/>
    <w:rsid w:val="00C637B3"/>
    <w:rsid w:val="00C64461"/>
    <w:rsid w:val="00C6527F"/>
    <w:rsid w:val="00C7023A"/>
    <w:rsid w:val="00C734D5"/>
    <w:rsid w:val="00C7796F"/>
    <w:rsid w:val="00C80226"/>
    <w:rsid w:val="00C80FB3"/>
    <w:rsid w:val="00C8203F"/>
    <w:rsid w:val="00C820E0"/>
    <w:rsid w:val="00C85C8A"/>
    <w:rsid w:val="00C90C1C"/>
    <w:rsid w:val="00C90C35"/>
    <w:rsid w:val="00C94D0B"/>
    <w:rsid w:val="00C95FB3"/>
    <w:rsid w:val="00CA006A"/>
    <w:rsid w:val="00CA2962"/>
    <w:rsid w:val="00CA3B3C"/>
    <w:rsid w:val="00CA6981"/>
    <w:rsid w:val="00CB09AD"/>
    <w:rsid w:val="00CB4215"/>
    <w:rsid w:val="00CB625F"/>
    <w:rsid w:val="00CB7407"/>
    <w:rsid w:val="00CC3226"/>
    <w:rsid w:val="00CC46D7"/>
    <w:rsid w:val="00CC4DC4"/>
    <w:rsid w:val="00CC6DCE"/>
    <w:rsid w:val="00CD0C91"/>
    <w:rsid w:val="00CD3342"/>
    <w:rsid w:val="00CD5D0F"/>
    <w:rsid w:val="00CD6143"/>
    <w:rsid w:val="00CE2167"/>
    <w:rsid w:val="00CE3915"/>
    <w:rsid w:val="00CE3C58"/>
    <w:rsid w:val="00CE6A85"/>
    <w:rsid w:val="00CF0869"/>
    <w:rsid w:val="00CF3672"/>
    <w:rsid w:val="00CF3872"/>
    <w:rsid w:val="00CF41EE"/>
    <w:rsid w:val="00D02AFB"/>
    <w:rsid w:val="00D03C5C"/>
    <w:rsid w:val="00D047C8"/>
    <w:rsid w:val="00D102BE"/>
    <w:rsid w:val="00D115DC"/>
    <w:rsid w:val="00D12325"/>
    <w:rsid w:val="00D1262A"/>
    <w:rsid w:val="00D132B2"/>
    <w:rsid w:val="00D14384"/>
    <w:rsid w:val="00D162D2"/>
    <w:rsid w:val="00D205FE"/>
    <w:rsid w:val="00D2067C"/>
    <w:rsid w:val="00D20784"/>
    <w:rsid w:val="00D2080B"/>
    <w:rsid w:val="00D21298"/>
    <w:rsid w:val="00D22843"/>
    <w:rsid w:val="00D22FBB"/>
    <w:rsid w:val="00D2678D"/>
    <w:rsid w:val="00D268D5"/>
    <w:rsid w:val="00D309B7"/>
    <w:rsid w:val="00D32946"/>
    <w:rsid w:val="00D32F6E"/>
    <w:rsid w:val="00D343F5"/>
    <w:rsid w:val="00D42399"/>
    <w:rsid w:val="00D51A64"/>
    <w:rsid w:val="00D55E62"/>
    <w:rsid w:val="00D5740A"/>
    <w:rsid w:val="00D57B6E"/>
    <w:rsid w:val="00D57E39"/>
    <w:rsid w:val="00D620A2"/>
    <w:rsid w:val="00D62D45"/>
    <w:rsid w:val="00D673BC"/>
    <w:rsid w:val="00D712E0"/>
    <w:rsid w:val="00D71F56"/>
    <w:rsid w:val="00D73404"/>
    <w:rsid w:val="00D76F4B"/>
    <w:rsid w:val="00D800D4"/>
    <w:rsid w:val="00D81D97"/>
    <w:rsid w:val="00D836B4"/>
    <w:rsid w:val="00D8495F"/>
    <w:rsid w:val="00D906A5"/>
    <w:rsid w:val="00D9083C"/>
    <w:rsid w:val="00D909F5"/>
    <w:rsid w:val="00D93E7C"/>
    <w:rsid w:val="00DA0898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6374"/>
    <w:rsid w:val="00DD7736"/>
    <w:rsid w:val="00DE2160"/>
    <w:rsid w:val="00DE39FC"/>
    <w:rsid w:val="00DE6489"/>
    <w:rsid w:val="00DF07F7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CD1"/>
    <w:rsid w:val="00E01D05"/>
    <w:rsid w:val="00E02C64"/>
    <w:rsid w:val="00E0439C"/>
    <w:rsid w:val="00E04CCD"/>
    <w:rsid w:val="00E05630"/>
    <w:rsid w:val="00E05ECA"/>
    <w:rsid w:val="00E067D9"/>
    <w:rsid w:val="00E076CB"/>
    <w:rsid w:val="00E117FD"/>
    <w:rsid w:val="00E13A60"/>
    <w:rsid w:val="00E14A08"/>
    <w:rsid w:val="00E15F17"/>
    <w:rsid w:val="00E16291"/>
    <w:rsid w:val="00E162E5"/>
    <w:rsid w:val="00E1778E"/>
    <w:rsid w:val="00E201EE"/>
    <w:rsid w:val="00E2087F"/>
    <w:rsid w:val="00E2092E"/>
    <w:rsid w:val="00E20F1A"/>
    <w:rsid w:val="00E244FC"/>
    <w:rsid w:val="00E24962"/>
    <w:rsid w:val="00E255BC"/>
    <w:rsid w:val="00E26E37"/>
    <w:rsid w:val="00E32989"/>
    <w:rsid w:val="00E32D91"/>
    <w:rsid w:val="00E37AEB"/>
    <w:rsid w:val="00E412D9"/>
    <w:rsid w:val="00E41C76"/>
    <w:rsid w:val="00E4223E"/>
    <w:rsid w:val="00E43218"/>
    <w:rsid w:val="00E452EC"/>
    <w:rsid w:val="00E46922"/>
    <w:rsid w:val="00E5077C"/>
    <w:rsid w:val="00E51C06"/>
    <w:rsid w:val="00E53E7B"/>
    <w:rsid w:val="00E65336"/>
    <w:rsid w:val="00E6707C"/>
    <w:rsid w:val="00E71A0D"/>
    <w:rsid w:val="00E72C3B"/>
    <w:rsid w:val="00E72FE0"/>
    <w:rsid w:val="00E7321F"/>
    <w:rsid w:val="00E750C7"/>
    <w:rsid w:val="00E81185"/>
    <w:rsid w:val="00E8194B"/>
    <w:rsid w:val="00E81F01"/>
    <w:rsid w:val="00E84D62"/>
    <w:rsid w:val="00E85BFE"/>
    <w:rsid w:val="00E870BA"/>
    <w:rsid w:val="00E93A64"/>
    <w:rsid w:val="00E969B4"/>
    <w:rsid w:val="00E977BA"/>
    <w:rsid w:val="00EA06DF"/>
    <w:rsid w:val="00EA0A75"/>
    <w:rsid w:val="00EA255D"/>
    <w:rsid w:val="00EA49D7"/>
    <w:rsid w:val="00EA5782"/>
    <w:rsid w:val="00EA73DF"/>
    <w:rsid w:val="00EA7B69"/>
    <w:rsid w:val="00EB0A16"/>
    <w:rsid w:val="00EB4679"/>
    <w:rsid w:val="00EB6504"/>
    <w:rsid w:val="00EB680A"/>
    <w:rsid w:val="00EB697C"/>
    <w:rsid w:val="00EB7C0C"/>
    <w:rsid w:val="00EC2217"/>
    <w:rsid w:val="00EC22DF"/>
    <w:rsid w:val="00EC3539"/>
    <w:rsid w:val="00EC5EF9"/>
    <w:rsid w:val="00EC5FC3"/>
    <w:rsid w:val="00ED008E"/>
    <w:rsid w:val="00ED185B"/>
    <w:rsid w:val="00ED3C55"/>
    <w:rsid w:val="00ED52D5"/>
    <w:rsid w:val="00ED5E14"/>
    <w:rsid w:val="00ED6133"/>
    <w:rsid w:val="00ED68CE"/>
    <w:rsid w:val="00EE02EE"/>
    <w:rsid w:val="00EE05AC"/>
    <w:rsid w:val="00EE0E04"/>
    <w:rsid w:val="00EE1C0E"/>
    <w:rsid w:val="00EE1C40"/>
    <w:rsid w:val="00EE2F4A"/>
    <w:rsid w:val="00EE338E"/>
    <w:rsid w:val="00EE66EC"/>
    <w:rsid w:val="00EF0333"/>
    <w:rsid w:val="00EF0D4B"/>
    <w:rsid w:val="00EF0F4A"/>
    <w:rsid w:val="00EF283B"/>
    <w:rsid w:val="00EF3732"/>
    <w:rsid w:val="00EF527A"/>
    <w:rsid w:val="00EF7013"/>
    <w:rsid w:val="00EF7279"/>
    <w:rsid w:val="00F01399"/>
    <w:rsid w:val="00F0213D"/>
    <w:rsid w:val="00F07E67"/>
    <w:rsid w:val="00F16138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79B"/>
    <w:rsid w:val="00F36E54"/>
    <w:rsid w:val="00F37C06"/>
    <w:rsid w:val="00F402B0"/>
    <w:rsid w:val="00F413D0"/>
    <w:rsid w:val="00F44E58"/>
    <w:rsid w:val="00F459F5"/>
    <w:rsid w:val="00F465D3"/>
    <w:rsid w:val="00F47851"/>
    <w:rsid w:val="00F47E82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10F1"/>
    <w:rsid w:val="00F7481B"/>
    <w:rsid w:val="00F81118"/>
    <w:rsid w:val="00F81535"/>
    <w:rsid w:val="00F828D0"/>
    <w:rsid w:val="00F82B71"/>
    <w:rsid w:val="00F83204"/>
    <w:rsid w:val="00F847CD"/>
    <w:rsid w:val="00F85BFE"/>
    <w:rsid w:val="00F87AB7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4F5F"/>
    <w:rsid w:val="00FD51C7"/>
    <w:rsid w:val="00FD56D2"/>
    <w:rsid w:val="00FD5C51"/>
    <w:rsid w:val="00FD7A41"/>
    <w:rsid w:val="00FE21C9"/>
    <w:rsid w:val="00FE2AA5"/>
    <w:rsid w:val="00FE2FBC"/>
    <w:rsid w:val="00FE3219"/>
    <w:rsid w:val="00FE4D46"/>
    <w:rsid w:val="00FE51EE"/>
    <w:rsid w:val="00FE6FE8"/>
    <w:rsid w:val="00FF0C47"/>
    <w:rsid w:val="00FF12C3"/>
    <w:rsid w:val="00FF19BD"/>
    <w:rsid w:val="00FF1EED"/>
    <w:rsid w:val="00FF20AC"/>
    <w:rsid w:val="00FF2AF9"/>
    <w:rsid w:val="00FF500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2D985F5"/>
  <w15:docId w15:val="{44E7E5D9-14AD-42BF-88B0-8C723519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  <w:style w:type="character" w:styleId="Strong">
    <w:name w:val="Strong"/>
    <w:basedOn w:val="DefaultParagraphFont"/>
    <w:uiPriority w:val="22"/>
    <w:qFormat/>
    <w:rsid w:val="00A90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1884-FD02-4793-ACFC-CDF64FCB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6</cp:revision>
  <cp:lastPrinted>2017-01-21T18:58:00Z</cp:lastPrinted>
  <dcterms:created xsi:type="dcterms:W3CDTF">2017-01-23T22:16:00Z</dcterms:created>
  <dcterms:modified xsi:type="dcterms:W3CDTF">2017-01-25T17:56:00Z</dcterms:modified>
</cp:coreProperties>
</file>