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33" w:rsidRPr="00357533" w:rsidRDefault="00357533" w:rsidP="00357533">
      <w:pPr>
        <w:jc w:val="center"/>
        <w:rPr>
          <w:b/>
          <w:sz w:val="28"/>
          <w:szCs w:val="28"/>
        </w:rPr>
      </w:pPr>
      <w:bookmarkStart w:id="0" w:name="_GoBack"/>
      <w:bookmarkEnd w:id="0"/>
      <w:r w:rsidRPr="00357533">
        <w:rPr>
          <w:b/>
          <w:sz w:val="28"/>
          <w:szCs w:val="28"/>
        </w:rPr>
        <w:t>EEO Committee’s Role in the Selection Process for Managers</w:t>
      </w:r>
    </w:p>
    <w:tbl>
      <w:tblPr>
        <w:tblStyle w:val="TableGrid"/>
        <w:tblW w:w="13135" w:type="dxa"/>
        <w:tblLook w:val="04A0" w:firstRow="1" w:lastRow="0" w:firstColumn="1" w:lastColumn="0" w:noHBand="0" w:noVBand="1"/>
      </w:tblPr>
      <w:tblGrid>
        <w:gridCol w:w="2875"/>
        <w:gridCol w:w="2250"/>
        <w:gridCol w:w="4950"/>
        <w:gridCol w:w="3060"/>
      </w:tblGrid>
      <w:tr w:rsidR="00357533" w:rsidTr="00A872D7">
        <w:tc>
          <w:tcPr>
            <w:tcW w:w="2875" w:type="dxa"/>
          </w:tcPr>
          <w:p w:rsidR="00357533" w:rsidRPr="00357533" w:rsidRDefault="00357533" w:rsidP="00357533">
            <w:pPr>
              <w:jc w:val="center"/>
              <w:rPr>
                <w:b/>
                <w:sz w:val="24"/>
                <w:szCs w:val="24"/>
              </w:rPr>
            </w:pPr>
            <w:r w:rsidRPr="00357533">
              <w:rPr>
                <w:b/>
                <w:sz w:val="24"/>
                <w:szCs w:val="24"/>
              </w:rPr>
              <w:t>Selection Process from the Uniform Employment Selection Guide</w:t>
            </w:r>
          </w:p>
        </w:tc>
        <w:tc>
          <w:tcPr>
            <w:tcW w:w="2250" w:type="dxa"/>
          </w:tcPr>
          <w:p w:rsidR="00357533" w:rsidRPr="00357533" w:rsidRDefault="00357533" w:rsidP="00357533">
            <w:pPr>
              <w:jc w:val="center"/>
              <w:rPr>
                <w:b/>
                <w:sz w:val="24"/>
                <w:szCs w:val="24"/>
              </w:rPr>
            </w:pPr>
            <w:r w:rsidRPr="00357533">
              <w:rPr>
                <w:b/>
                <w:sz w:val="24"/>
                <w:szCs w:val="24"/>
              </w:rPr>
              <w:t>Is there a role for the EEO committee for this step of the selection process?</w:t>
            </w:r>
          </w:p>
        </w:tc>
        <w:tc>
          <w:tcPr>
            <w:tcW w:w="4950" w:type="dxa"/>
          </w:tcPr>
          <w:p w:rsidR="00357533" w:rsidRPr="00357533" w:rsidRDefault="00357533" w:rsidP="00357533">
            <w:pPr>
              <w:jc w:val="center"/>
              <w:rPr>
                <w:b/>
                <w:sz w:val="24"/>
                <w:szCs w:val="24"/>
              </w:rPr>
            </w:pPr>
            <w:r w:rsidRPr="00357533">
              <w:rPr>
                <w:b/>
                <w:sz w:val="24"/>
                <w:szCs w:val="24"/>
              </w:rPr>
              <w:t>If so, what might that role be?</w:t>
            </w:r>
          </w:p>
        </w:tc>
        <w:tc>
          <w:tcPr>
            <w:tcW w:w="3060" w:type="dxa"/>
          </w:tcPr>
          <w:p w:rsidR="00357533" w:rsidRPr="00357533" w:rsidRDefault="00357533" w:rsidP="00357533">
            <w:pPr>
              <w:jc w:val="center"/>
              <w:rPr>
                <w:b/>
                <w:sz w:val="24"/>
                <w:szCs w:val="24"/>
              </w:rPr>
            </w:pPr>
            <w:r w:rsidRPr="00357533">
              <w:rPr>
                <w:b/>
                <w:sz w:val="24"/>
                <w:szCs w:val="24"/>
              </w:rPr>
              <w:t>Question or Comment</w:t>
            </w:r>
          </w:p>
        </w:tc>
      </w:tr>
      <w:tr w:rsidR="00357533" w:rsidTr="00A872D7">
        <w:tc>
          <w:tcPr>
            <w:tcW w:w="2875" w:type="dxa"/>
          </w:tcPr>
          <w:p w:rsidR="00357533" w:rsidRDefault="00357533" w:rsidP="00357533">
            <w:pPr>
              <w:jc w:val="center"/>
            </w:pPr>
            <w:r>
              <w:t>Review of Job Description</w:t>
            </w:r>
          </w:p>
        </w:tc>
        <w:tc>
          <w:tcPr>
            <w:tcW w:w="2250" w:type="dxa"/>
          </w:tcPr>
          <w:p w:rsidR="00357533" w:rsidRDefault="00357533" w:rsidP="00357533">
            <w:pPr>
              <w:jc w:val="center"/>
            </w:pPr>
          </w:p>
          <w:p w:rsidR="00357533" w:rsidRDefault="00357533" w:rsidP="00357533">
            <w:pPr>
              <w:jc w:val="center"/>
            </w:pPr>
          </w:p>
          <w:p w:rsidR="00357533" w:rsidRDefault="00357533" w:rsidP="00357533">
            <w:pPr>
              <w:jc w:val="center"/>
            </w:pPr>
          </w:p>
          <w:p w:rsidR="00A872D7" w:rsidRDefault="00A872D7"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A872D7" w:rsidP="00A872D7">
            <w:pPr>
              <w:jc w:val="center"/>
            </w:pPr>
            <w:r>
              <w:t>Develop selection procedure</w:t>
            </w:r>
            <w:r w:rsidR="00357533">
              <w:t xml:space="preserve"> and calendar of activities</w:t>
            </w:r>
          </w:p>
        </w:tc>
        <w:tc>
          <w:tcPr>
            <w:tcW w:w="2250" w:type="dxa"/>
          </w:tcPr>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357533" w:rsidP="00357533">
            <w:pPr>
              <w:jc w:val="center"/>
            </w:pPr>
            <w:r>
              <w:t>Develop</w:t>
            </w:r>
            <w:r w:rsidR="00A872D7">
              <w:t xml:space="preserve"> job announcement and </w:t>
            </w:r>
            <w:r>
              <w:t xml:space="preserve"> supplemental job information questionnaire</w:t>
            </w:r>
          </w:p>
        </w:tc>
        <w:tc>
          <w:tcPr>
            <w:tcW w:w="2250" w:type="dxa"/>
          </w:tcPr>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357533" w:rsidP="00357533">
            <w:pPr>
              <w:jc w:val="center"/>
            </w:pPr>
            <w:r>
              <w:t>Evaluate applications and supplemental job information questionnaires  (minimum qualifications and desirable qualifications)</w:t>
            </w:r>
          </w:p>
        </w:tc>
        <w:tc>
          <w:tcPr>
            <w:tcW w:w="2250" w:type="dxa"/>
          </w:tcPr>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r>
              <w:t>Should this be blind?</w:t>
            </w:r>
          </w:p>
        </w:tc>
      </w:tr>
      <w:tr w:rsidR="00357533" w:rsidTr="00A872D7">
        <w:tc>
          <w:tcPr>
            <w:tcW w:w="2875" w:type="dxa"/>
          </w:tcPr>
          <w:p w:rsidR="00357533" w:rsidRDefault="00357533" w:rsidP="00357533">
            <w:pPr>
              <w:jc w:val="center"/>
            </w:pPr>
            <w:r>
              <w:t>Conduct tests if appropriate</w:t>
            </w:r>
          </w:p>
        </w:tc>
        <w:tc>
          <w:tcPr>
            <w:tcW w:w="2250" w:type="dxa"/>
          </w:tcPr>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357533" w:rsidP="00A872D7">
            <w:pPr>
              <w:jc w:val="center"/>
            </w:pPr>
            <w:r>
              <w:t>Conduct structured screening interviews</w:t>
            </w:r>
          </w:p>
        </w:tc>
        <w:tc>
          <w:tcPr>
            <w:tcW w:w="2250" w:type="dxa"/>
          </w:tcPr>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357533" w:rsidP="00357533">
            <w:pPr>
              <w:jc w:val="center"/>
            </w:pPr>
            <w:r>
              <w:t>Conduct hiring interviews</w:t>
            </w:r>
          </w:p>
          <w:p w:rsidR="00357533" w:rsidRDefault="00357533" w:rsidP="00357533">
            <w:pPr>
              <w:jc w:val="center"/>
            </w:pPr>
          </w:p>
          <w:p w:rsidR="00357533" w:rsidRDefault="00357533" w:rsidP="00357533">
            <w:pPr>
              <w:jc w:val="center"/>
            </w:pPr>
          </w:p>
        </w:tc>
        <w:tc>
          <w:tcPr>
            <w:tcW w:w="2250" w:type="dxa"/>
          </w:tcPr>
          <w:p w:rsidR="00357533" w:rsidRDefault="00357533" w:rsidP="00357533">
            <w:pPr>
              <w:jc w:val="center"/>
            </w:pPr>
          </w:p>
          <w:p w:rsidR="00A872D7" w:rsidRDefault="00A872D7" w:rsidP="00357533">
            <w:pPr>
              <w:jc w:val="center"/>
            </w:pPr>
          </w:p>
          <w:p w:rsidR="00A872D7" w:rsidRDefault="00A872D7"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A872D7" w:rsidTr="00A872D7">
        <w:tc>
          <w:tcPr>
            <w:tcW w:w="2875" w:type="dxa"/>
          </w:tcPr>
          <w:p w:rsidR="00A872D7" w:rsidRDefault="00A872D7" w:rsidP="00357533">
            <w:pPr>
              <w:jc w:val="center"/>
            </w:pPr>
            <w:r>
              <w:t>Conduct reference checks</w:t>
            </w:r>
          </w:p>
        </w:tc>
        <w:tc>
          <w:tcPr>
            <w:tcW w:w="2250" w:type="dxa"/>
          </w:tcPr>
          <w:p w:rsidR="00A872D7" w:rsidRDefault="00A872D7" w:rsidP="00357533">
            <w:pPr>
              <w:jc w:val="center"/>
            </w:pPr>
          </w:p>
          <w:p w:rsidR="00A872D7" w:rsidRDefault="00A872D7" w:rsidP="00357533">
            <w:pPr>
              <w:jc w:val="center"/>
            </w:pPr>
          </w:p>
          <w:p w:rsidR="00A872D7" w:rsidRDefault="00A872D7" w:rsidP="00357533">
            <w:pPr>
              <w:jc w:val="center"/>
            </w:pPr>
          </w:p>
          <w:p w:rsidR="00A872D7" w:rsidRDefault="00A872D7" w:rsidP="00357533">
            <w:pPr>
              <w:jc w:val="center"/>
            </w:pPr>
          </w:p>
        </w:tc>
        <w:tc>
          <w:tcPr>
            <w:tcW w:w="4950" w:type="dxa"/>
          </w:tcPr>
          <w:p w:rsidR="00A872D7" w:rsidRDefault="00A872D7" w:rsidP="00357533">
            <w:pPr>
              <w:jc w:val="center"/>
            </w:pPr>
          </w:p>
        </w:tc>
        <w:tc>
          <w:tcPr>
            <w:tcW w:w="3060" w:type="dxa"/>
          </w:tcPr>
          <w:p w:rsidR="00A872D7" w:rsidRDefault="00A872D7" w:rsidP="00357533">
            <w:pPr>
              <w:jc w:val="center"/>
            </w:pPr>
          </w:p>
        </w:tc>
      </w:tr>
    </w:tbl>
    <w:p w:rsidR="00546E2A" w:rsidRDefault="00546E2A" w:rsidP="00546E2A">
      <w:r>
        <w:t>General questions for the senate:</w:t>
      </w:r>
    </w:p>
    <w:p w:rsidR="00357533" w:rsidRDefault="00546E2A" w:rsidP="00546E2A">
      <w:r>
        <w:t>EEO P24: (D4) At every level, interviews must include a question which assess the candidates understanding of and demonstrated commitment to diversity and his or her level of cultural proficiency.  Reference checks shall also include one question assessing the candidate’s understanding of and demonstrated commitment to diversity, and his or her level of cultural proficiency.</w:t>
      </w:r>
    </w:p>
    <w:p w:rsidR="00546E2A" w:rsidRDefault="00546E2A" w:rsidP="00546E2A">
      <w:r>
        <w:t>Who develops those questions?</w:t>
      </w:r>
    </w:p>
    <w:p w:rsidR="00546E2A" w:rsidRDefault="00546E2A" w:rsidP="00546E2A">
      <w:r>
        <w:t>Who develops the Interview Guide and Rating Form?  (P8.5)</w:t>
      </w:r>
    </w:p>
    <w:p w:rsidR="00546E2A" w:rsidRDefault="00546E2A" w:rsidP="00546E2A">
      <w:r>
        <w:t>Are the interviewers trained for this? (P9.7)</w:t>
      </w:r>
    </w:p>
    <w:p w:rsidR="00546E2A" w:rsidRDefault="00546E2A" w:rsidP="00546E2A"/>
    <w:p w:rsidR="00546E2A" w:rsidRDefault="00546E2A" w:rsidP="00546E2A"/>
    <w:sectPr w:rsidR="00546E2A" w:rsidSect="00357533">
      <w:pgSz w:w="15840" w:h="12240" w:orient="landscape"/>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31" w:rsidRDefault="00107231" w:rsidP="00A40B26">
      <w:pPr>
        <w:spacing w:after="0" w:line="240" w:lineRule="auto"/>
      </w:pPr>
      <w:r>
        <w:separator/>
      </w:r>
    </w:p>
  </w:endnote>
  <w:endnote w:type="continuationSeparator" w:id="0">
    <w:p w:rsidR="00107231" w:rsidRDefault="00107231" w:rsidP="00A4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31" w:rsidRDefault="00107231" w:rsidP="00A40B26">
      <w:pPr>
        <w:spacing w:after="0" w:line="240" w:lineRule="auto"/>
      </w:pPr>
      <w:r>
        <w:separator/>
      </w:r>
    </w:p>
  </w:footnote>
  <w:footnote w:type="continuationSeparator" w:id="0">
    <w:p w:rsidR="00107231" w:rsidRDefault="00107231" w:rsidP="00A40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33"/>
    <w:rsid w:val="00107231"/>
    <w:rsid w:val="00357533"/>
    <w:rsid w:val="0049139E"/>
    <w:rsid w:val="00546E2A"/>
    <w:rsid w:val="007718AD"/>
    <w:rsid w:val="00A40B26"/>
    <w:rsid w:val="00A872D7"/>
    <w:rsid w:val="00AF1B28"/>
    <w:rsid w:val="00EA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48C0092-7CEB-4714-8746-0BDEFD7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B26"/>
  </w:style>
  <w:style w:type="paragraph" w:styleId="Footer">
    <w:name w:val="footer"/>
    <w:basedOn w:val="Normal"/>
    <w:link w:val="FooterChar"/>
    <w:uiPriority w:val="99"/>
    <w:unhideWhenUsed/>
    <w:rsid w:val="00A40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uzinki39</dc:creator>
  <cp:keywords/>
  <dc:description/>
  <cp:lastModifiedBy>Abigail Duldulao</cp:lastModifiedBy>
  <cp:revision>2</cp:revision>
  <dcterms:created xsi:type="dcterms:W3CDTF">2017-03-07T19:34:00Z</dcterms:created>
  <dcterms:modified xsi:type="dcterms:W3CDTF">2017-03-07T19:34:00Z</dcterms:modified>
</cp:coreProperties>
</file>