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544" w:rsidRPr="00231544" w:rsidRDefault="00231544" w:rsidP="00231544">
      <w:pPr>
        <w:shd w:val="clear" w:color="auto" w:fill="FFFFFF"/>
        <w:jc w:val="center"/>
        <w:outlineLvl w:val="0"/>
        <w:rPr>
          <w:rFonts w:ascii="Calibri" w:eastAsia="Times New Roman" w:hAnsi="Calibri"/>
          <w:b/>
          <w:bCs/>
          <w:color w:val="000000"/>
          <w:sz w:val="32"/>
          <w:szCs w:val="32"/>
        </w:rPr>
      </w:pPr>
      <w:r w:rsidRPr="00231544">
        <w:rPr>
          <w:rFonts w:ascii="Calibri" w:eastAsia="Times New Roman" w:hAnsi="Calibri"/>
          <w:b/>
          <w:bCs/>
          <w:color w:val="000000"/>
          <w:sz w:val="32"/>
          <w:szCs w:val="32"/>
          <w:highlight w:val="lightGray"/>
        </w:rPr>
        <w:t>LMC ASSOCIATE STUDENTS +/- GRADING RESPONSE</w:t>
      </w:r>
    </w:p>
    <w:p w:rsidR="00231544" w:rsidRDefault="00231544" w:rsidP="00231544">
      <w:pPr>
        <w:shd w:val="clear" w:color="auto" w:fill="FFFFFF"/>
        <w:outlineLvl w:val="0"/>
        <w:rPr>
          <w:rFonts w:ascii="Calibri" w:eastAsia="Times New Roman" w:hAnsi="Calibri"/>
          <w:b/>
          <w:bCs/>
          <w:color w:val="000000"/>
          <w:sz w:val="22"/>
          <w:szCs w:val="22"/>
        </w:rPr>
      </w:pPr>
    </w:p>
    <w:p w:rsidR="00231544" w:rsidRDefault="00231544" w:rsidP="00231544">
      <w:pPr>
        <w:shd w:val="clear" w:color="auto" w:fill="FFFFFF"/>
        <w:outlineLvl w:val="0"/>
        <w:rPr>
          <w:rFonts w:ascii="Calibri" w:eastAsia="Times New Roman" w:hAnsi="Calibri"/>
          <w:b/>
          <w:bCs/>
          <w:color w:val="000000"/>
          <w:sz w:val="22"/>
          <w:szCs w:val="22"/>
        </w:rPr>
      </w:pPr>
    </w:p>
    <w:p w:rsidR="00231544" w:rsidRDefault="00231544" w:rsidP="00231544">
      <w:pPr>
        <w:shd w:val="clear" w:color="auto" w:fill="FFFFFF"/>
        <w:outlineLvl w:val="0"/>
        <w:rPr>
          <w:rFonts w:ascii="Calibri" w:eastAsia="Times New Roman" w:hAnsi="Calibri"/>
          <w:b/>
          <w:bCs/>
          <w:color w:val="000000"/>
          <w:sz w:val="22"/>
          <w:szCs w:val="22"/>
        </w:rPr>
      </w:pPr>
      <w:bookmarkStart w:id="0" w:name="_GoBack"/>
      <w:bookmarkEnd w:id="0"/>
    </w:p>
    <w:p w:rsidR="00231544" w:rsidRDefault="00231544" w:rsidP="00231544">
      <w:pPr>
        <w:shd w:val="clear" w:color="auto" w:fill="FFFFFF"/>
        <w:outlineLvl w:val="0"/>
        <w:rPr>
          <w:rFonts w:ascii="Calibri" w:eastAsia="Times New Roman" w:hAnsi="Calibri"/>
          <w:color w:val="000000"/>
        </w:rPr>
      </w:pPr>
      <w:r>
        <w:rPr>
          <w:rFonts w:ascii="Calibri" w:eastAsia="Times New Roman" w:hAnsi="Calibri"/>
          <w:b/>
          <w:bCs/>
          <w:color w:val="000000"/>
          <w:sz w:val="22"/>
          <w:szCs w:val="22"/>
        </w:rPr>
        <w:t>From:</w:t>
      </w:r>
      <w:r>
        <w:rPr>
          <w:rFonts w:ascii="Calibri" w:eastAsia="Times New Roman" w:hAnsi="Calibri"/>
          <w:color w:val="000000"/>
          <w:sz w:val="22"/>
          <w:szCs w:val="22"/>
        </w:rPr>
        <w:t xml:space="preserve"> Tabitha Romero &lt;</w:t>
      </w:r>
      <w:hyperlink r:id="rId4" w:history="1">
        <w:r>
          <w:rPr>
            <w:rStyle w:val="Hyperlink"/>
            <w:rFonts w:ascii="Calibri" w:eastAsia="Times New Roman" w:hAnsi="Calibri"/>
            <w:sz w:val="22"/>
            <w:szCs w:val="22"/>
          </w:rPr>
          <w:t>tabsromero8@gmail.com</w:t>
        </w:r>
      </w:hyperlink>
      <w:r>
        <w:rPr>
          <w:rFonts w:ascii="Calibri" w:eastAsia="Times New Roman" w:hAnsi="Calibri"/>
          <w:color w:val="000000"/>
          <w:sz w:val="22"/>
          <w:szCs w:val="22"/>
        </w:rPr>
        <w:t>&gt;</w:t>
      </w:r>
      <w:r>
        <w:rPr>
          <w:rFonts w:ascii="Calibri" w:eastAsia="Times New Roman" w:hAnsi="Calibri"/>
          <w:color w:val="000000"/>
          <w:sz w:val="22"/>
          <w:szCs w:val="22"/>
        </w:rPr>
        <w:br/>
      </w:r>
      <w:r>
        <w:rPr>
          <w:rFonts w:ascii="Calibri" w:eastAsia="Times New Roman" w:hAnsi="Calibri"/>
          <w:b/>
          <w:bCs/>
          <w:color w:val="000000"/>
          <w:sz w:val="22"/>
          <w:szCs w:val="22"/>
        </w:rPr>
        <w:t>Sent:</w:t>
      </w:r>
      <w:r>
        <w:rPr>
          <w:rFonts w:ascii="Calibri" w:eastAsia="Times New Roman" w:hAnsi="Calibri"/>
          <w:color w:val="000000"/>
          <w:sz w:val="22"/>
          <w:szCs w:val="22"/>
        </w:rPr>
        <w:t xml:space="preserve"> Saturday, March 5, 2016 7:35:20 PM</w:t>
      </w:r>
      <w:r>
        <w:rPr>
          <w:rFonts w:ascii="Calibri" w:eastAsia="Times New Roman" w:hAnsi="Calibri"/>
          <w:color w:val="000000"/>
          <w:sz w:val="22"/>
          <w:szCs w:val="22"/>
        </w:rPr>
        <w:br/>
      </w:r>
      <w:r>
        <w:rPr>
          <w:rFonts w:ascii="Calibri" w:eastAsia="Times New Roman" w:hAnsi="Calibri"/>
          <w:b/>
          <w:bCs/>
          <w:color w:val="000000"/>
          <w:sz w:val="22"/>
          <w:szCs w:val="22"/>
        </w:rPr>
        <w:t>To:</w:t>
      </w:r>
      <w:r>
        <w:rPr>
          <w:rFonts w:ascii="Calibri" w:eastAsia="Times New Roman" w:hAnsi="Calibri"/>
          <w:color w:val="000000"/>
          <w:sz w:val="22"/>
          <w:szCs w:val="22"/>
        </w:rPr>
        <w:t xml:space="preserve"> Henderson, Silvester</w:t>
      </w:r>
      <w:r>
        <w:rPr>
          <w:rFonts w:ascii="Calibri" w:eastAsia="Times New Roman" w:hAnsi="Calibri"/>
          <w:color w:val="000000"/>
          <w:sz w:val="22"/>
          <w:szCs w:val="22"/>
        </w:rPr>
        <w:br/>
      </w:r>
      <w:r>
        <w:rPr>
          <w:rFonts w:ascii="Calibri" w:eastAsia="Times New Roman" w:hAnsi="Calibri"/>
          <w:b/>
          <w:bCs/>
          <w:color w:val="000000"/>
          <w:sz w:val="22"/>
          <w:szCs w:val="22"/>
        </w:rPr>
        <w:t>Subject:</w:t>
      </w:r>
      <w:r>
        <w:rPr>
          <w:rFonts w:ascii="Calibri" w:eastAsia="Times New Roman" w:hAnsi="Calibri"/>
          <w:color w:val="000000"/>
          <w:sz w:val="22"/>
          <w:szCs w:val="22"/>
        </w:rPr>
        <w:t xml:space="preserve"> LMCAS' opinion on Grading Scale</w:t>
      </w:r>
      <w:r>
        <w:rPr>
          <w:rFonts w:ascii="Calibri" w:eastAsia="Times New Roman" w:hAnsi="Calibri"/>
          <w:color w:val="000000"/>
        </w:rPr>
        <w:t xml:space="preserve"> </w:t>
      </w: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 </w:t>
      </w: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 xml:space="preserve">Good evening Chair,  </w:t>
      </w: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 xml:space="preserve">As a collective student government we have discussed the possible change in the grading scale and decided not to support the change "+ and -" to our grades. </w:t>
      </w: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Our biggest concern regarding the grading scale would be its ability to allow professors to demonstrate favoritism. For example, professors are basing their teachings on controversial issues about politics, discrimination, etc. and with passionate professors, opposing students are marked down or looked down upon. With the "+ or -" scale such different opinions will leave students with lower grades. </w:t>
      </w: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We also feel that the grading scale is not appropriate for a community college. </w:t>
      </w: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At Los Medanos we have students who cannot fully commit to school work. Our students prefer the grading scale now, as it gives them the ability to handle their personal situations while maintaining a good standing GPA.</w:t>
      </w: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Thank you, </w:t>
      </w:r>
    </w:p>
    <w:p w:rsidR="00231544" w:rsidRDefault="00231544" w:rsidP="00231544">
      <w:pPr>
        <w:shd w:val="clear" w:color="auto" w:fill="FFFFFF"/>
        <w:rPr>
          <w:rFonts w:ascii="Calibri" w:eastAsia="Times New Roman" w:hAnsi="Calibri"/>
          <w:color w:val="000000"/>
        </w:rPr>
      </w:pP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Tabitha Romero</w:t>
      </w:r>
    </w:p>
    <w:p w:rsidR="00231544" w:rsidRDefault="00231544" w:rsidP="00231544">
      <w:pPr>
        <w:shd w:val="clear" w:color="auto" w:fill="FFFFFF"/>
        <w:rPr>
          <w:rFonts w:ascii="Calibri" w:eastAsia="Times New Roman" w:hAnsi="Calibri"/>
          <w:color w:val="000000"/>
        </w:rPr>
      </w:pPr>
      <w:r>
        <w:rPr>
          <w:rFonts w:ascii="Calibri" w:eastAsia="Times New Roman" w:hAnsi="Calibri"/>
          <w:color w:val="000000"/>
        </w:rPr>
        <w:t>LMCAS Senator </w:t>
      </w:r>
    </w:p>
    <w:p w:rsidR="006F57D0" w:rsidRDefault="006F57D0" w:rsidP="00231544">
      <w:pPr>
        <w:jc w:val="center"/>
      </w:pPr>
    </w:p>
    <w:sectPr w:rsidR="006F57D0" w:rsidSect="00231544">
      <w:pgSz w:w="12240" w:h="15840"/>
      <w:pgMar w:top="900" w:right="1440" w:bottom="14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44"/>
    <w:rsid w:val="00231544"/>
    <w:rsid w:val="006F5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137DB-22D1-4697-984F-01E62B87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4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15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00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bsromero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2016-03-07T22:14:00Z</dcterms:created>
  <dcterms:modified xsi:type="dcterms:W3CDTF">2016-03-07T22:16:00Z</dcterms:modified>
</cp:coreProperties>
</file>