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84AF" w14:textId="571F8171" w:rsidR="008037A6" w:rsidRPr="00C543CB" w:rsidRDefault="00731323" w:rsidP="00AE2771">
      <w:pPr>
        <w:tabs>
          <w:tab w:val="left" w:pos="880"/>
          <w:tab w:val="center" w:pos="4320"/>
        </w:tabs>
        <w:rPr>
          <w:b/>
          <w:sz w:val="20"/>
          <w:szCs w:val="20"/>
        </w:rPr>
      </w:pPr>
      <w:bookmarkStart w:id="0" w:name="_GoBack"/>
      <w:bookmarkEnd w:id="0"/>
      <w:r>
        <w:rPr>
          <w:b/>
          <w:sz w:val="20"/>
          <w:szCs w:val="20"/>
        </w:rPr>
        <w:t xml:space="preserve">                                                             </w:t>
      </w:r>
      <w:r w:rsidR="008037A6" w:rsidRPr="00C543CB">
        <w:rPr>
          <w:b/>
          <w:sz w:val="20"/>
          <w:szCs w:val="20"/>
        </w:rPr>
        <w:t>“Equity Hour”</w:t>
      </w:r>
      <w:r>
        <w:rPr>
          <w:b/>
          <w:sz w:val="20"/>
          <w:szCs w:val="20"/>
        </w:rPr>
        <w:t xml:space="preserve"> Next Steps</w:t>
      </w:r>
    </w:p>
    <w:p w14:paraId="00EDF01D" w14:textId="77777777" w:rsidR="00112F69" w:rsidRPr="00C543CB" w:rsidRDefault="008037A6" w:rsidP="008037A6">
      <w:pPr>
        <w:jc w:val="center"/>
        <w:rPr>
          <w:b/>
          <w:sz w:val="20"/>
          <w:szCs w:val="20"/>
        </w:rPr>
      </w:pPr>
      <w:proofErr w:type="gramStart"/>
      <w:r w:rsidRPr="00C543CB">
        <w:rPr>
          <w:b/>
          <w:sz w:val="20"/>
          <w:szCs w:val="20"/>
        </w:rPr>
        <w:t>from</w:t>
      </w:r>
      <w:proofErr w:type="gramEnd"/>
      <w:r w:rsidRPr="00C543CB">
        <w:rPr>
          <w:b/>
          <w:sz w:val="20"/>
          <w:szCs w:val="20"/>
        </w:rPr>
        <w:t xml:space="preserve"> United Faculty and the Faculty Senate Coordinating Council</w:t>
      </w:r>
    </w:p>
    <w:p w14:paraId="43214766" w14:textId="77777777" w:rsidR="008037A6" w:rsidRPr="00C543CB" w:rsidRDefault="008037A6" w:rsidP="008037A6">
      <w:pPr>
        <w:jc w:val="center"/>
        <w:rPr>
          <w:sz w:val="20"/>
          <w:szCs w:val="20"/>
        </w:rPr>
      </w:pPr>
    </w:p>
    <w:p w14:paraId="6EBCFD1A" w14:textId="77777777" w:rsidR="008037A6" w:rsidRPr="00C543CB" w:rsidRDefault="008037A6" w:rsidP="008037A6">
      <w:pPr>
        <w:rPr>
          <w:sz w:val="20"/>
          <w:szCs w:val="20"/>
        </w:rPr>
      </w:pPr>
    </w:p>
    <w:p w14:paraId="6346CD13" w14:textId="77777777" w:rsidR="008037A6" w:rsidRPr="00C543CB" w:rsidRDefault="008037A6" w:rsidP="008037A6">
      <w:pPr>
        <w:rPr>
          <w:sz w:val="20"/>
          <w:szCs w:val="20"/>
        </w:rPr>
      </w:pPr>
      <w:r w:rsidRPr="00C543CB">
        <w:rPr>
          <w:sz w:val="20"/>
          <w:szCs w:val="20"/>
        </w:rPr>
        <w:t xml:space="preserve">The 2015/2016 Collective Bargaining Agreement includes funding to develop and implement an “Equity Hour Program” to be piloted for two years beginning in 2016/2017.  </w:t>
      </w:r>
    </w:p>
    <w:p w14:paraId="2E362AD8" w14:textId="77777777" w:rsidR="008037A6" w:rsidRPr="00C543CB" w:rsidRDefault="008037A6" w:rsidP="008037A6">
      <w:pPr>
        <w:rPr>
          <w:sz w:val="20"/>
          <w:szCs w:val="20"/>
        </w:rPr>
      </w:pPr>
    </w:p>
    <w:p w14:paraId="6F166B3F" w14:textId="77777777" w:rsidR="008037A6" w:rsidRPr="00C543CB" w:rsidRDefault="008037A6" w:rsidP="008037A6">
      <w:pPr>
        <w:rPr>
          <w:sz w:val="20"/>
          <w:szCs w:val="20"/>
        </w:rPr>
      </w:pPr>
      <w:r w:rsidRPr="00C543CB">
        <w:rPr>
          <w:sz w:val="20"/>
          <w:szCs w:val="20"/>
        </w:rPr>
        <w:t xml:space="preserve">This program, as negotiated, will focus on increasing support and outreach to at-risk and underserved students, and will include compensation for part-time faculty to </w:t>
      </w:r>
      <w:r w:rsidR="00C65FEF" w:rsidRPr="00C543CB">
        <w:rPr>
          <w:sz w:val="20"/>
          <w:szCs w:val="20"/>
        </w:rPr>
        <w:t xml:space="preserve">expand </w:t>
      </w:r>
      <w:r w:rsidRPr="00C543CB">
        <w:rPr>
          <w:sz w:val="20"/>
          <w:szCs w:val="20"/>
        </w:rPr>
        <w:t>work with students outside the classroom.  In the initial stages of the program, up to 500 part-time faculty district-wide may participate.</w:t>
      </w:r>
    </w:p>
    <w:p w14:paraId="4A1D345E" w14:textId="77777777" w:rsidR="008037A6" w:rsidRPr="00C543CB" w:rsidRDefault="008037A6" w:rsidP="008037A6">
      <w:pPr>
        <w:rPr>
          <w:sz w:val="20"/>
          <w:szCs w:val="20"/>
        </w:rPr>
      </w:pPr>
    </w:p>
    <w:p w14:paraId="5D6EC3F4" w14:textId="3F403853" w:rsidR="008037A6" w:rsidRPr="00C543CB" w:rsidRDefault="00AA72AF" w:rsidP="008037A6">
      <w:pPr>
        <w:rPr>
          <w:sz w:val="20"/>
          <w:szCs w:val="20"/>
        </w:rPr>
      </w:pPr>
      <w:r>
        <w:rPr>
          <w:sz w:val="20"/>
          <w:szCs w:val="20"/>
        </w:rPr>
        <w:t xml:space="preserve">The program will </w:t>
      </w:r>
      <w:r w:rsidR="008037A6" w:rsidRPr="00C543CB">
        <w:rPr>
          <w:sz w:val="20"/>
          <w:szCs w:val="20"/>
        </w:rPr>
        <w:t xml:space="preserve">include an element of training and professional development.  Since our Academic Senates have the responsibility of determining the shape and content of professional development activities, the Senates will play a lead role in overseeing the local work groups that design each college’s Equity Hour Program.  </w:t>
      </w:r>
    </w:p>
    <w:p w14:paraId="7D603E41" w14:textId="77777777" w:rsidR="008037A6" w:rsidRPr="00C543CB" w:rsidRDefault="008037A6" w:rsidP="008037A6">
      <w:pPr>
        <w:rPr>
          <w:sz w:val="20"/>
          <w:szCs w:val="20"/>
        </w:rPr>
      </w:pPr>
    </w:p>
    <w:p w14:paraId="704142EA" w14:textId="0A1FB465" w:rsidR="008037A6" w:rsidRPr="00C543CB" w:rsidRDefault="008037A6" w:rsidP="008037A6">
      <w:pPr>
        <w:rPr>
          <w:sz w:val="20"/>
          <w:szCs w:val="20"/>
        </w:rPr>
      </w:pPr>
      <w:r w:rsidRPr="00C543CB">
        <w:rPr>
          <w:sz w:val="20"/>
          <w:szCs w:val="20"/>
        </w:rPr>
        <w:t>We envision that trainings will be open to all faculty, full-timers as well as part-timers, including those who do not elect to participate in</w:t>
      </w:r>
      <w:r w:rsidR="00C65FEF" w:rsidRPr="00C543CB">
        <w:rPr>
          <w:sz w:val="20"/>
          <w:szCs w:val="20"/>
        </w:rPr>
        <w:t xml:space="preserve"> the full Equity Hour Program. </w:t>
      </w:r>
      <w:r w:rsidR="00AB0499" w:rsidRPr="00C543CB">
        <w:rPr>
          <w:sz w:val="20"/>
          <w:szCs w:val="20"/>
        </w:rPr>
        <w:t xml:space="preserve"> For full-time faculty who are not compensated under this </w:t>
      </w:r>
      <w:r w:rsidR="00AA72AF">
        <w:rPr>
          <w:sz w:val="20"/>
          <w:szCs w:val="20"/>
        </w:rPr>
        <w:t xml:space="preserve">initial </w:t>
      </w:r>
      <w:r w:rsidR="00AB0499" w:rsidRPr="00C543CB">
        <w:rPr>
          <w:sz w:val="20"/>
          <w:szCs w:val="20"/>
        </w:rPr>
        <w:t>pilot program, flex credit</w:t>
      </w:r>
      <w:r w:rsidR="00190FBC" w:rsidRPr="00C543CB">
        <w:rPr>
          <w:sz w:val="20"/>
          <w:szCs w:val="20"/>
        </w:rPr>
        <w:t xml:space="preserve"> and educational leave</w:t>
      </w:r>
      <w:r w:rsidR="00AB0499" w:rsidRPr="00C543CB">
        <w:rPr>
          <w:sz w:val="20"/>
          <w:szCs w:val="20"/>
        </w:rPr>
        <w:t xml:space="preserve"> may be available for attending training workshops.  Loc</w:t>
      </w:r>
      <w:r w:rsidR="00C65FEF" w:rsidRPr="00C543CB">
        <w:rPr>
          <w:sz w:val="20"/>
          <w:szCs w:val="20"/>
        </w:rPr>
        <w:t>al work groups, in consultation</w:t>
      </w:r>
      <w:r w:rsidR="00AB0499" w:rsidRPr="00C543CB">
        <w:rPr>
          <w:sz w:val="20"/>
          <w:szCs w:val="20"/>
        </w:rPr>
        <w:t xml:space="preserve"> with the Academic Senates, will determine the number</w:t>
      </w:r>
      <w:r w:rsidR="00C65FEF" w:rsidRPr="00C543CB">
        <w:rPr>
          <w:sz w:val="20"/>
          <w:szCs w:val="20"/>
        </w:rPr>
        <w:t xml:space="preserve">, </w:t>
      </w:r>
      <w:r w:rsidR="00AB0499" w:rsidRPr="00C543CB">
        <w:rPr>
          <w:sz w:val="20"/>
          <w:szCs w:val="20"/>
        </w:rPr>
        <w:t>frequency</w:t>
      </w:r>
      <w:r w:rsidR="00190FBC" w:rsidRPr="00C543CB">
        <w:rPr>
          <w:sz w:val="20"/>
          <w:szCs w:val="20"/>
        </w:rPr>
        <w:t xml:space="preserve">, </w:t>
      </w:r>
      <w:r w:rsidR="00C65FEF" w:rsidRPr="00C543CB">
        <w:rPr>
          <w:sz w:val="20"/>
          <w:szCs w:val="20"/>
        </w:rPr>
        <w:t>content</w:t>
      </w:r>
      <w:r w:rsidR="00190FBC" w:rsidRPr="00C543CB">
        <w:rPr>
          <w:sz w:val="20"/>
          <w:szCs w:val="20"/>
        </w:rPr>
        <w:t>, and evaluation</w:t>
      </w:r>
      <w:r w:rsidR="00AB0499" w:rsidRPr="00C543CB">
        <w:rPr>
          <w:sz w:val="20"/>
          <w:szCs w:val="20"/>
        </w:rPr>
        <w:t xml:space="preserve"> of training workshops and other activities connected to the Equity Hour Program.</w:t>
      </w:r>
      <w:r w:rsidR="00190FBC" w:rsidRPr="00C543CB">
        <w:rPr>
          <w:sz w:val="20"/>
          <w:szCs w:val="20"/>
        </w:rPr>
        <w:t xml:space="preserve">  </w:t>
      </w:r>
    </w:p>
    <w:p w14:paraId="12B0FC3A" w14:textId="77777777" w:rsidR="00AB0499" w:rsidRPr="00C543CB" w:rsidRDefault="00AB0499" w:rsidP="008037A6">
      <w:pPr>
        <w:rPr>
          <w:sz w:val="20"/>
          <w:szCs w:val="20"/>
        </w:rPr>
      </w:pPr>
    </w:p>
    <w:p w14:paraId="2AC9023B" w14:textId="77777777" w:rsidR="00190FBC" w:rsidRPr="00C543CB" w:rsidRDefault="00AB0499" w:rsidP="00190FBC">
      <w:pPr>
        <w:widowControl w:val="0"/>
        <w:autoSpaceDE w:val="0"/>
        <w:autoSpaceDN w:val="0"/>
        <w:adjustRightInd w:val="0"/>
        <w:rPr>
          <w:rFonts w:cs="Helvetica Neue"/>
          <w:sz w:val="20"/>
          <w:szCs w:val="20"/>
        </w:rPr>
      </w:pPr>
      <w:r w:rsidRPr="00C543CB">
        <w:rPr>
          <w:sz w:val="20"/>
          <w:szCs w:val="20"/>
        </w:rPr>
        <w:t xml:space="preserve">In the next few weeks, we expect to identify the exact funding amounts at each college (from the total allocated by the </w:t>
      </w:r>
      <w:r w:rsidR="00C65FEF" w:rsidRPr="00C543CB">
        <w:rPr>
          <w:sz w:val="20"/>
          <w:szCs w:val="20"/>
        </w:rPr>
        <w:t xml:space="preserve">Collective </w:t>
      </w:r>
      <w:r w:rsidRPr="00C543CB">
        <w:rPr>
          <w:sz w:val="20"/>
          <w:szCs w:val="20"/>
        </w:rPr>
        <w:t xml:space="preserve">Bargaining Agreement) and to develop a time line for designing and implementing the program. </w:t>
      </w:r>
      <w:r w:rsidR="00190FBC" w:rsidRPr="00C543CB">
        <w:rPr>
          <w:rFonts w:cs="Helvetica Neue"/>
          <w:sz w:val="20"/>
          <w:szCs w:val="20"/>
        </w:rPr>
        <w:t>Faculty who are interested in helping to design this program at their college or have ideas in regards to the professional development components should contact their local Equity Committees or Academic Senate Leadership.  Although locally determined</w:t>
      </w:r>
      <w:r w:rsidR="00390734" w:rsidRPr="00C543CB">
        <w:rPr>
          <w:rFonts w:cs="Helvetica Neue"/>
          <w:sz w:val="20"/>
          <w:szCs w:val="20"/>
        </w:rPr>
        <w:t xml:space="preserve"> (and in accordance with equity fund guidelines)</w:t>
      </w:r>
      <w:r w:rsidR="00190FBC" w:rsidRPr="00C543CB">
        <w:rPr>
          <w:rFonts w:cs="Helvetica Neue"/>
          <w:sz w:val="20"/>
          <w:szCs w:val="20"/>
        </w:rPr>
        <w:t xml:space="preserve">, faculty can be compensated for </w:t>
      </w:r>
      <w:r w:rsidR="00390734" w:rsidRPr="00C543CB">
        <w:rPr>
          <w:rFonts w:cs="Helvetica Neue"/>
          <w:sz w:val="20"/>
          <w:szCs w:val="20"/>
        </w:rPr>
        <w:t xml:space="preserve">certain tasks </w:t>
      </w:r>
      <w:r w:rsidR="00190FBC" w:rsidRPr="00C543CB">
        <w:rPr>
          <w:rFonts w:cs="Helvetica Neue"/>
          <w:sz w:val="20"/>
          <w:szCs w:val="20"/>
        </w:rPr>
        <w:t>in the development, coordination, or training aspects of this program.</w:t>
      </w:r>
    </w:p>
    <w:p w14:paraId="7C675E02" w14:textId="77777777" w:rsidR="00AB0499" w:rsidRPr="00C543CB" w:rsidRDefault="00AB0499" w:rsidP="008037A6">
      <w:pPr>
        <w:rPr>
          <w:sz w:val="20"/>
          <w:szCs w:val="20"/>
        </w:rPr>
      </w:pPr>
    </w:p>
    <w:p w14:paraId="248E64FF" w14:textId="77777777" w:rsidR="00AB0499" w:rsidRPr="00C543CB" w:rsidRDefault="00AB0499" w:rsidP="008037A6">
      <w:pPr>
        <w:rPr>
          <w:sz w:val="20"/>
          <w:szCs w:val="20"/>
        </w:rPr>
      </w:pPr>
      <w:r w:rsidRPr="00C543CB">
        <w:rPr>
          <w:sz w:val="20"/>
          <w:szCs w:val="20"/>
        </w:rPr>
        <w:t xml:space="preserve">Please note that the “draft plan” referred to in the Collective Bargaining Agreement was intended only to begin local conversations; we expect the program to take shape over the course of the year as local work groups, in dialog with management, the UF and the Academic Senates, </w:t>
      </w:r>
      <w:r w:rsidR="00C65FEF" w:rsidRPr="00C543CB">
        <w:rPr>
          <w:sz w:val="20"/>
          <w:szCs w:val="20"/>
        </w:rPr>
        <w:t>begin mapping out a more concrete and specific program.</w:t>
      </w:r>
    </w:p>
    <w:p w14:paraId="05C53E44" w14:textId="77777777" w:rsidR="00AB0499" w:rsidRPr="00C543CB" w:rsidRDefault="00AB0499" w:rsidP="008037A6">
      <w:pPr>
        <w:rPr>
          <w:sz w:val="20"/>
          <w:szCs w:val="20"/>
        </w:rPr>
      </w:pPr>
    </w:p>
    <w:p w14:paraId="7AF26FF2" w14:textId="77777777" w:rsidR="00AB0499" w:rsidRPr="00C543CB" w:rsidRDefault="00C65FEF" w:rsidP="008037A6">
      <w:pPr>
        <w:rPr>
          <w:sz w:val="20"/>
          <w:szCs w:val="20"/>
        </w:rPr>
      </w:pPr>
      <w:r w:rsidRPr="00C543CB">
        <w:rPr>
          <w:sz w:val="20"/>
          <w:szCs w:val="20"/>
        </w:rPr>
        <w:t>Please look for more information about the Equity Hour Program soon.</w:t>
      </w:r>
    </w:p>
    <w:p w14:paraId="41BD8E6D" w14:textId="77777777" w:rsidR="008037A6" w:rsidRPr="00C543CB" w:rsidRDefault="008037A6" w:rsidP="008037A6">
      <w:pPr>
        <w:rPr>
          <w:sz w:val="20"/>
          <w:szCs w:val="20"/>
        </w:rPr>
      </w:pPr>
    </w:p>
    <w:p w14:paraId="200DBAA6" w14:textId="77777777" w:rsidR="008037A6" w:rsidRPr="00C543CB" w:rsidRDefault="008037A6" w:rsidP="008037A6">
      <w:pPr>
        <w:rPr>
          <w:sz w:val="20"/>
          <w:szCs w:val="20"/>
        </w:rPr>
      </w:pPr>
    </w:p>
    <w:p w14:paraId="49BE3DFB" w14:textId="77777777" w:rsidR="008037A6" w:rsidRPr="00C543CB" w:rsidRDefault="008037A6" w:rsidP="008037A6">
      <w:pPr>
        <w:rPr>
          <w:sz w:val="20"/>
          <w:szCs w:val="20"/>
        </w:rPr>
      </w:pPr>
      <w:r w:rsidRPr="00C543CB">
        <w:rPr>
          <w:sz w:val="20"/>
          <w:szCs w:val="20"/>
        </w:rPr>
        <w:t xml:space="preserve"> </w:t>
      </w:r>
    </w:p>
    <w:sectPr w:rsidR="008037A6" w:rsidRPr="00C543CB" w:rsidSect="00112F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A6"/>
    <w:rsid w:val="00112F69"/>
    <w:rsid w:val="00190FBC"/>
    <w:rsid w:val="002A7A72"/>
    <w:rsid w:val="00390734"/>
    <w:rsid w:val="00731323"/>
    <w:rsid w:val="008037A6"/>
    <w:rsid w:val="00AA72AF"/>
    <w:rsid w:val="00AB0499"/>
    <w:rsid w:val="00AE2771"/>
    <w:rsid w:val="00C543CB"/>
    <w:rsid w:val="00C65FEF"/>
    <w:rsid w:val="00F10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47997"/>
  <w14:defaultImageDpi w14:val="300"/>
  <w15:docId w15:val="{E686AE2E-A2AB-4DA5-9AC5-36F0C5D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1760">
      <w:bodyDiv w:val="1"/>
      <w:marLeft w:val="0"/>
      <w:marRight w:val="0"/>
      <w:marTop w:val="0"/>
      <w:marBottom w:val="0"/>
      <w:divBdr>
        <w:top w:val="none" w:sz="0" w:space="0" w:color="auto"/>
        <w:left w:val="none" w:sz="0" w:space="0" w:color="auto"/>
        <w:bottom w:val="none" w:sz="0" w:space="0" w:color="auto"/>
        <w:right w:val="none" w:sz="0" w:space="0" w:color="auto"/>
      </w:divBdr>
      <w:divsChild>
        <w:div w:id="1740399126">
          <w:marLeft w:val="0"/>
          <w:marRight w:val="0"/>
          <w:marTop w:val="0"/>
          <w:marBottom w:val="0"/>
          <w:divBdr>
            <w:top w:val="none" w:sz="0" w:space="0" w:color="auto"/>
            <w:left w:val="none" w:sz="0" w:space="0" w:color="auto"/>
            <w:bottom w:val="none" w:sz="0" w:space="0" w:color="auto"/>
            <w:right w:val="none" w:sz="0" w:space="0" w:color="auto"/>
          </w:divBdr>
        </w:div>
        <w:div w:id="83958009">
          <w:marLeft w:val="0"/>
          <w:marRight w:val="0"/>
          <w:marTop w:val="0"/>
          <w:marBottom w:val="0"/>
          <w:divBdr>
            <w:top w:val="none" w:sz="0" w:space="0" w:color="auto"/>
            <w:left w:val="none" w:sz="0" w:space="0" w:color="auto"/>
            <w:bottom w:val="none" w:sz="0" w:space="0" w:color="auto"/>
            <w:right w:val="none" w:sz="0" w:space="0" w:color="auto"/>
          </w:divBdr>
        </w:div>
        <w:div w:id="215090411">
          <w:marLeft w:val="0"/>
          <w:marRight w:val="0"/>
          <w:marTop w:val="0"/>
          <w:marBottom w:val="0"/>
          <w:divBdr>
            <w:top w:val="none" w:sz="0" w:space="0" w:color="auto"/>
            <w:left w:val="none" w:sz="0" w:space="0" w:color="auto"/>
            <w:bottom w:val="none" w:sz="0" w:space="0" w:color="auto"/>
            <w:right w:val="none" w:sz="0" w:space="0" w:color="auto"/>
          </w:divBdr>
        </w:div>
        <w:div w:id="681324806">
          <w:marLeft w:val="0"/>
          <w:marRight w:val="0"/>
          <w:marTop w:val="0"/>
          <w:marBottom w:val="0"/>
          <w:divBdr>
            <w:top w:val="none" w:sz="0" w:space="0" w:color="auto"/>
            <w:left w:val="none" w:sz="0" w:space="0" w:color="auto"/>
            <w:bottom w:val="none" w:sz="0" w:space="0" w:color="auto"/>
            <w:right w:val="none" w:sz="0" w:space="0" w:color="auto"/>
          </w:divBdr>
        </w:div>
        <w:div w:id="1390305240">
          <w:marLeft w:val="0"/>
          <w:marRight w:val="0"/>
          <w:marTop w:val="0"/>
          <w:marBottom w:val="0"/>
          <w:divBdr>
            <w:top w:val="none" w:sz="0" w:space="0" w:color="auto"/>
            <w:left w:val="none" w:sz="0" w:space="0" w:color="auto"/>
            <w:bottom w:val="none" w:sz="0" w:space="0" w:color="auto"/>
            <w:right w:val="none" w:sz="0" w:space="0" w:color="auto"/>
          </w:divBdr>
        </w:div>
        <w:div w:id="2037777933">
          <w:marLeft w:val="0"/>
          <w:marRight w:val="0"/>
          <w:marTop w:val="0"/>
          <w:marBottom w:val="0"/>
          <w:divBdr>
            <w:top w:val="none" w:sz="0" w:space="0" w:color="auto"/>
            <w:left w:val="none" w:sz="0" w:space="0" w:color="auto"/>
            <w:bottom w:val="none" w:sz="0" w:space="0" w:color="auto"/>
            <w:right w:val="none" w:sz="0" w:space="0" w:color="auto"/>
          </w:divBdr>
        </w:div>
        <w:div w:id="434520076">
          <w:marLeft w:val="0"/>
          <w:marRight w:val="0"/>
          <w:marTop w:val="0"/>
          <w:marBottom w:val="0"/>
          <w:divBdr>
            <w:top w:val="none" w:sz="0" w:space="0" w:color="auto"/>
            <w:left w:val="none" w:sz="0" w:space="0" w:color="auto"/>
            <w:bottom w:val="none" w:sz="0" w:space="0" w:color="auto"/>
            <w:right w:val="none" w:sz="0" w:space="0" w:color="auto"/>
          </w:divBdr>
        </w:div>
        <w:div w:id="882909955">
          <w:marLeft w:val="0"/>
          <w:marRight w:val="0"/>
          <w:marTop w:val="0"/>
          <w:marBottom w:val="0"/>
          <w:divBdr>
            <w:top w:val="none" w:sz="0" w:space="0" w:color="auto"/>
            <w:left w:val="none" w:sz="0" w:space="0" w:color="auto"/>
            <w:bottom w:val="none" w:sz="0" w:space="0" w:color="auto"/>
            <w:right w:val="none" w:sz="0" w:space="0" w:color="auto"/>
          </w:divBdr>
        </w:div>
        <w:div w:id="798643963">
          <w:marLeft w:val="0"/>
          <w:marRight w:val="0"/>
          <w:marTop w:val="0"/>
          <w:marBottom w:val="0"/>
          <w:divBdr>
            <w:top w:val="none" w:sz="0" w:space="0" w:color="auto"/>
            <w:left w:val="none" w:sz="0" w:space="0" w:color="auto"/>
            <w:bottom w:val="none" w:sz="0" w:space="0" w:color="auto"/>
            <w:right w:val="none" w:sz="0" w:space="0" w:color="auto"/>
          </w:divBdr>
        </w:div>
        <w:div w:id="33695736">
          <w:marLeft w:val="0"/>
          <w:marRight w:val="0"/>
          <w:marTop w:val="0"/>
          <w:marBottom w:val="0"/>
          <w:divBdr>
            <w:top w:val="none" w:sz="0" w:space="0" w:color="auto"/>
            <w:left w:val="none" w:sz="0" w:space="0" w:color="auto"/>
            <w:bottom w:val="none" w:sz="0" w:space="0" w:color="auto"/>
            <w:right w:val="none" w:sz="0" w:space="0" w:color="auto"/>
          </w:divBdr>
        </w:div>
        <w:div w:id="1517495817">
          <w:marLeft w:val="0"/>
          <w:marRight w:val="0"/>
          <w:marTop w:val="0"/>
          <w:marBottom w:val="0"/>
          <w:divBdr>
            <w:top w:val="none" w:sz="0" w:space="0" w:color="auto"/>
            <w:left w:val="none" w:sz="0" w:space="0" w:color="auto"/>
            <w:bottom w:val="none" w:sz="0" w:space="0" w:color="auto"/>
            <w:right w:val="none" w:sz="0" w:space="0" w:color="auto"/>
          </w:divBdr>
        </w:div>
        <w:div w:id="833767491">
          <w:marLeft w:val="0"/>
          <w:marRight w:val="0"/>
          <w:marTop w:val="0"/>
          <w:marBottom w:val="0"/>
          <w:divBdr>
            <w:top w:val="none" w:sz="0" w:space="0" w:color="auto"/>
            <w:left w:val="none" w:sz="0" w:space="0" w:color="auto"/>
            <w:bottom w:val="none" w:sz="0" w:space="0" w:color="auto"/>
            <w:right w:val="none" w:sz="0" w:space="0" w:color="auto"/>
          </w:divBdr>
        </w:div>
        <w:div w:id="1301424554">
          <w:marLeft w:val="0"/>
          <w:marRight w:val="0"/>
          <w:marTop w:val="0"/>
          <w:marBottom w:val="0"/>
          <w:divBdr>
            <w:top w:val="none" w:sz="0" w:space="0" w:color="auto"/>
            <w:left w:val="none" w:sz="0" w:space="0" w:color="auto"/>
            <w:bottom w:val="none" w:sz="0" w:space="0" w:color="auto"/>
            <w:right w:val="none" w:sz="0" w:space="0" w:color="auto"/>
          </w:divBdr>
        </w:div>
        <w:div w:id="1706828378">
          <w:marLeft w:val="0"/>
          <w:marRight w:val="0"/>
          <w:marTop w:val="0"/>
          <w:marBottom w:val="0"/>
          <w:divBdr>
            <w:top w:val="none" w:sz="0" w:space="0" w:color="auto"/>
            <w:left w:val="none" w:sz="0" w:space="0" w:color="auto"/>
            <w:bottom w:val="none" w:sz="0" w:space="0" w:color="auto"/>
            <w:right w:val="none" w:sz="0" w:space="0" w:color="auto"/>
          </w:divBdr>
        </w:div>
        <w:div w:id="1900555259">
          <w:marLeft w:val="0"/>
          <w:marRight w:val="0"/>
          <w:marTop w:val="0"/>
          <w:marBottom w:val="0"/>
          <w:divBdr>
            <w:top w:val="none" w:sz="0" w:space="0" w:color="auto"/>
            <w:left w:val="none" w:sz="0" w:space="0" w:color="auto"/>
            <w:bottom w:val="none" w:sz="0" w:space="0" w:color="auto"/>
            <w:right w:val="none" w:sz="0" w:space="0" w:color="auto"/>
          </w:divBdr>
        </w:div>
        <w:div w:id="1162355774">
          <w:marLeft w:val="0"/>
          <w:marRight w:val="0"/>
          <w:marTop w:val="0"/>
          <w:marBottom w:val="0"/>
          <w:divBdr>
            <w:top w:val="none" w:sz="0" w:space="0" w:color="auto"/>
            <w:left w:val="none" w:sz="0" w:space="0" w:color="auto"/>
            <w:bottom w:val="none" w:sz="0" w:space="0" w:color="auto"/>
            <w:right w:val="none" w:sz="0" w:space="0" w:color="auto"/>
          </w:divBdr>
        </w:div>
        <w:div w:id="2017877552">
          <w:marLeft w:val="0"/>
          <w:marRight w:val="0"/>
          <w:marTop w:val="0"/>
          <w:marBottom w:val="0"/>
          <w:divBdr>
            <w:top w:val="none" w:sz="0" w:space="0" w:color="auto"/>
            <w:left w:val="none" w:sz="0" w:space="0" w:color="auto"/>
            <w:bottom w:val="none" w:sz="0" w:space="0" w:color="auto"/>
            <w:right w:val="none" w:sz="0" w:space="0" w:color="auto"/>
          </w:divBdr>
        </w:div>
        <w:div w:id="1800371815">
          <w:marLeft w:val="0"/>
          <w:marRight w:val="0"/>
          <w:marTop w:val="0"/>
          <w:marBottom w:val="0"/>
          <w:divBdr>
            <w:top w:val="none" w:sz="0" w:space="0" w:color="auto"/>
            <w:left w:val="none" w:sz="0" w:space="0" w:color="auto"/>
            <w:bottom w:val="none" w:sz="0" w:space="0" w:color="auto"/>
            <w:right w:val="none" w:sz="0" w:space="0" w:color="auto"/>
          </w:divBdr>
        </w:div>
        <w:div w:id="1953852042">
          <w:marLeft w:val="0"/>
          <w:marRight w:val="0"/>
          <w:marTop w:val="0"/>
          <w:marBottom w:val="0"/>
          <w:divBdr>
            <w:top w:val="none" w:sz="0" w:space="0" w:color="auto"/>
            <w:left w:val="none" w:sz="0" w:space="0" w:color="auto"/>
            <w:bottom w:val="none" w:sz="0" w:space="0" w:color="auto"/>
            <w:right w:val="none" w:sz="0" w:space="0" w:color="auto"/>
          </w:divBdr>
        </w:div>
        <w:div w:id="1225525012">
          <w:marLeft w:val="0"/>
          <w:marRight w:val="0"/>
          <w:marTop w:val="0"/>
          <w:marBottom w:val="0"/>
          <w:divBdr>
            <w:top w:val="none" w:sz="0" w:space="0" w:color="auto"/>
            <w:left w:val="none" w:sz="0" w:space="0" w:color="auto"/>
            <w:bottom w:val="none" w:sz="0" w:space="0" w:color="auto"/>
            <w:right w:val="none" w:sz="0" w:space="0" w:color="auto"/>
          </w:divBdr>
        </w:div>
        <w:div w:id="646973779">
          <w:marLeft w:val="0"/>
          <w:marRight w:val="0"/>
          <w:marTop w:val="0"/>
          <w:marBottom w:val="0"/>
          <w:divBdr>
            <w:top w:val="none" w:sz="0" w:space="0" w:color="auto"/>
            <w:left w:val="none" w:sz="0" w:space="0" w:color="auto"/>
            <w:bottom w:val="none" w:sz="0" w:space="0" w:color="auto"/>
            <w:right w:val="none" w:sz="0" w:space="0" w:color="auto"/>
          </w:divBdr>
        </w:div>
        <w:div w:id="1173256971">
          <w:marLeft w:val="0"/>
          <w:marRight w:val="0"/>
          <w:marTop w:val="0"/>
          <w:marBottom w:val="0"/>
          <w:divBdr>
            <w:top w:val="none" w:sz="0" w:space="0" w:color="auto"/>
            <w:left w:val="none" w:sz="0" w:space="0" w:color="auto"/>
            <w:bottom w:val="none" w:sz="0" w:space="0" w:color="auto"/>
            <w:right w:val="none" w:sz="0" w:space="0" w:color="auto"/>
          </w:divBdr>
        </w:div>
        <w:div w:id="2096659760">
          <w:marLeft w:val="0"/>
          <w:marRight w:val="0"/>
          <w:marTop w:val="0"/>
          <w:marBottom w:val="0"/>
          <w:divBdr>
            <w:top w:val="none" w:sz="0" w:space="0" w:color="auto"/>
            <w:left w:val="none" w:sz="0" w:space="0" w:color="auto"/>
            <w:bottom w:val="none" w:sz="0" w:space="0" w:color="auto"/>
            <w:right w:val="none" w:sz="0" w:space="0" w:color="auto"/>
          </w:divBdr>
        </w:div>
        <w:div w:id="1405178074">
          <w:marLeft w:val="0"/>
          <w:marRight w:val="0"/>
          <w:marTop w:val="0"/>
          <w:marBottom w:val="0"/>
          <w:divBdr>
            <w:top w:val="none" w:sz="0" w:space="0" w:color="auto"/>
            <w:left w:val="none" w:sz="0" w:space="0" w:color="auto"/>
            <w:bottom w:val="none" w:sz="0" w:space="0" w:color="auto"/>
            <w:right w:val="none" w:sz="0" w:space="0" w:color="auto"/>
          </w:divBdr>
        </w:div>
        <w:div w:id="1312295563">
          <w:marLeft w:val="0"/>
          <w:marRight w:val="0"/>
          <w:marTop w:val="0"/>
          <w:marBottom w:val="0"/>
          <w:divBdr>
            <w:top w:val="none" w:sz="0" w:space="0" w:color="auto"/>
            <w:left w:val="none" w:sz="0" w:space="0" w:color="auto"/>
            <w:bottom w:val="none" w:sz="0" w:space="0" w:color="auto"/>
            <w:right w:val="none" w:sz="0" w:space="0" w:color="auto"/>
          </w:divBdr>
        </w:div>
        <w:div w:id="305357848">
          <w:marLeft w:val="0"/>
          <w:marRight w:val="0"/>
          <w:marTop w:val="0"/>
          <w:marBottom w:val="0"/>
          <w:divBdr>
            <w:top w:val="none" w:sz="0" w:space="0" w:color="auto"/>
            <w:left w:val="none" w:sz="0" w:space="0" w:color="auto"/>
            <w:bottom w:val="none" w:sz="0" w:space="0" w:color="auto"/>
            <w:right w:val="none" w:sz="0" w:space="0" w:color="auto"/>
          </w:divBdr>
        </w:div>
        <w:div w:id="4020216">
          <w:marLeft w:val="0"/>
          <w:marRight w:val="0"/>
          <w:marTop w:val="0"/>
          <w:marBottom w:val="0"/>
          <w:divBdr>
            <w:top w:val="none" w:sz="0" w:space="0" w:color="auto"/>
            <w:left w:val="none" w:sz="0" w:space="0" w:color="auto"/>
            <w:bottom w:val="none" w:sz="0" w:space="0" w:color="auto"/>
            <w:right w:val="none" w:sz="0" w:space="0" w:color="auto"/>
          </w:divBdr>
        </w:div>
        <w:div w:id="1994529170">
          <w:marLeft w:val="0"/>
          <w:marRight w:val="0"/>
          <w:marTop w:val="0"/>
          <w:marBottom w:val="0"/>
          <w:divBdr>
            <w:top w:val="none" w:sz="0" w:space="0" w:color="auto"/>
            <w:left w:val="none" w:sz="0" w:space="0" w:color="auto"/>
            <w:bottom w:val="none" w:sz="0" w:space="0" w:color="auto"/>
            <w:right w:val="none" w:sz="0" w:space="0" w:color="auto"/>
          </w:divBdr>
        </w:div>
        <w:div w:id="149752888">
          <w:marLeft w:val="0"/>
          <w:marRight w:val="0"/>
          <w:marTop w:val="0"/>
          <w:marBottom w:val="0"/>
          <w:divBdr>
            <w:top w:val="none" w:sz="0" w:space="0" w:color="auto"/>
            <w:left w:val="none" w:sz="0" w:space="0" w:color="auto"/>
            <w:bottom w:val="none" w:sz="0" w:space="0" w:color="auto"/>
            <w:right w:val="none" w:sz="0" w:space="0" w:color="auto"/>
          </w:divBdr>
        </w:div>
        <w:div w:id="1189022183">
          <w:marLeft w:val="0"/>
          <w:marRight w:val="0"/>
          <w:marTop w:val="0"/>
          <w:marBottom w:val="0"/>
          <w:divBdr>
            <w:top w:val="none" w:sz="0" w:space="0" w:color="auto"/>
            <w:left w:val="none" w:sz="0" w:space="0" w:color="auto"/>
            <w:bottom w:val="none" w:sz="0" w:space="0" w:color="auto"/>
            <w:right w:val="none" w:sz="0" w:space="0" w:color="auto"/>
          </w:divBdr>
        </w:div>
        <w:div w:id="1797796819">
          <w:marLeft w:val="0"/>
          <w:marRight w:val="0"/>
          <w:marTop w:val="0"/>
          <w:marBottom w:val="0"/>
          <w:divBdr>
            <w:top w:val="none" w:sz="0" w:space="0" w:color="auto"/>
            <w:left w:val="none" w:sz="0" w:space="0" w:color="auto"/>
            <w:bottom w:val="none" w:sz="0" w:space="0" w:color="auto"/>
            <w:right w:val="none" w:sz="0" w:space="0" w:color="auto"/>
          </w:divBdr>
        </w:div>
        <w:div w:id="822310877">
          <w:marLeft w:val="0"/>
          <w:marRight w:val="0"/>
          <w:marTop w:val="0"/>
          <w:marBottom w:val="0"/>
          <w:divBdr>
            <w:top w:val="none" w:sz="0" w:space="0" w:color="auto"/>
            <w:left w:val="none" w:sz="0" w:space="0" w:color="auto"/>
            <w:bottom w:val="none" w:sz="0" w:space="0" w:color="auto"/>
            <w:right w:val="none" w:sz="0" w:space="0" w:color="auto"/>
          </w:divBdr>
        </w:div>
        <w:div w:id="218563195">
          <w:marLeft w:val="0"/>
          <w:marRight w:val="0"/>
          <w:marTop w:val="0"/>
          <w:marBottom w:val="0"/>
          <w:divBdr>
            <w:top w:val="none" w:sz="0" w:space="0" w:color="auto"/>
            <w:left w:val="none" w:sz="0" w:space="0" w:color="auto"/>
            <w:bottom w:val="none" w:sz="0" w:space="0" w:color="auto"/>
            <w:right w:val="none" w:sz="0" w:space="0" w:color="auto"/>
          </w:divBdr>
        </w:div>
        <w:div w:id="1021935157">
          <w:marLeft w:val="0"/>
          <w:marRight w:val="0"/>
          <w:marTop w:val="0"/>
          <w:marBottom w:val="0"/>
          <w:divBdr>
            <w:top w:val="none" w:sz="0" w:space="0" w:color="auto"/>
            <w:left w:val="none" w:sz="0" w:space="0" w:color="auto"/>
            <w:bottom w:val="none" w:sz="0" w:space="0" w:color="auto"/>
            <w:right w:val="none" w:sz="0" w:space="0" w:color="auto"/>
          </w:divBdr>
        </w:div>
        <w:div w:id="1895002875">
          <w:marLeft w:val="0"/>
          <w:marRight w:val="0"/>
          <w:marTop w:val="0"/>
          <w:marBottom w:val="0"/>
          <w:divBdr>
            <w:top w:val="none" w:sz="0" w:space="0" w:color="auto"/>
            <w:left w:val="none" w:sz="0" w:space="0" w:color="auto"/>
            <w:bottom w:val="none" w:sz="0" w:space="0" w:color="auto"/>
            <w:right w:val="none" w:sz="0" w:space="0" w:color="auto"/>
          </w:divBdr>
        </w:div>
        <w:div w:id="996570007">
          <w:marLeft w:val="0"/>
          <w:marRight w:val="0"/>
          <w:marTop w:val="0"/>
          <w:marBottom w:val="0"/>
          <w:divBdr>
            <w:top w:val="none" w:sz="0" w:space="0" w:color="auto"/>
            <w:left w:val="none" w:sz="0" w:space="0" w:color="auto"/>
            <w:bottom w:val="none" w:sz="0" w:space="0" w:color="auto"/>
            <w:right w:val="none" w:sz="0" w:space="0" w:color="auto"/>
          </w:divBdr>
        </w:div>
        <w:div w:id="396132138">
          <w:marLeft w:val="0"/>
          <w:marRight w:val="0"/>
          <w:marTop w:val="0"/>
          <w:marBottom w:val="0"/>
          <w:divBdr>
            <w:top w:val="none" w:sz="0" w:space="0" w:color="auto"/>
            <w:left w:val="none" w:sz="0" w:space="0" w:color="auto"/>
            <w:bottom w:val="none" w:sz="0" w:space="0" w:color="auto"/>
            <w:right w:val="none" w:sz="0" w:space="0" w:color="auto"/>
          </w:divBdr>
        </w:div>
        <w:div w:id="409229116">
          <w:marLeft w:val="0"/>
          <w:marRight w:val="0"/>
          <w:marTop w:val="0"/>
          <w:marBottom w:val="0"/>
          <w:divBdr>
            <w:top w:val="none" w:sz="0" w:space="0" w:color="auto"/>
            <w:left w:val="none" w:sz="0" w:space="0" w:color="auto"/>
            <w:bottom w:val="none" w:sz="0" w:space="0" w:color="auto"/>
            <w:right w:val="none" w:sz="0" w:space="0" w:color="auto"/>
          </w:divBdr>
        </w:div>
        <w:div w:id="1073893774">
          <w:marLeft w:val="0"/>
          <w:marRight w:val="0"/>
          <w:marTop w:val="0"/>
          <w:marBottom w:val="0"/>
          <w:divBdr>
            <w:top w:val="none" w:sz="0" w:space="0" w:color="auto"/>
            <w:left w:val="none" w:sz="0" w:space="0" w:color="auto"/>
            <w:bottom w:val="none" w:sz="0" w:space="0" w:color="auto"/>
            <w:right w:val="none" w:sz="0" w:space="0" w:color="auto"/>
          </w:divBdr>
        </w:div>
        <w:div w:id="1551532007">
          <w:marLeft w:val="0"/>
          <w:marRight w:val="0"/>
          <w:marTop w:val="0"/>
          <w:marBottom w:val="0"/>
          <w:divBdr>
            <w:top w:val="none" w:sz="0" w:space="0" w:color="auto"/>
            <w:left w:val="none" w:sz="0" w:space="0" w:color="auto"/>
            <w:bottom w:val="none" w:sz="0" w:space="0" w:color="auto"/>
            <w:right w:val="none" w:sz="0" w:space="0" w:color="auto"/>
          </w:divBdr>
        </w:div>
        <w:div w:id="1837499511">
          <w:marLeft w:val="0"/>
          <w:marRight w:val="0"/>
          <w:marTop w:val="0"/>
          <w:marBottom w:val="0"/>
          <w:divBdr>
            <w:top w:val="none" w:sz="0" w:space="0" w:color="auto"/>
            <w:left w:val="none" w:sz="0" w:space="0" w:color="auto"/>
            <w:bottom w:val="none" w:sz="0" w:space="0" w:color="auto"/>
            <w:right w:val="none" w:sz="0" w:space="0" w:color="auto"/>
          </w:divBdr>
        </w:div>
        <w:div w:id="1314329789">
          <w:marLeft w:val="0"/>
          <w:marRight w:val="0"/>
          <w:marTop w:val="0"/>
          <w:marBottom w:val="0"/>
          <w:divBdr>
            <w:top w:val="none" w:sz="0" w:space="0" w:color="auto"/>
            <w:left w:val="none" w:sz="0" w:space="0" w:color="auto"/>
            <w:bottom w:val="none" w:sz="0" w:space="0" w:color="auto"/>
            <w:right w:val="none" w:sz="0" w:space="0" w:color="auto"/>
          </w:divBdr>
        </w:div>
        <w:div w:id="740754192">
          <w:marLeft w:val="0"/>
          <w:marRight w:val="0"/>
          <w:marTop w:val="0"/>
          <w:marBottom w:val="0"/>
          <w:divBdr>
            <w:top w:val="none" w:sz="0" w:space="0" w:color="auto"/>
            <w:left w:val="none" w:sz="0" w:space="0" w:color="auto"/>
            <w:bottom w:val="none" w:sz="0" w:space="0" w:color="auto"/>
            <w:right w:val="none" w:sz="0" w:space="0" w:color="auto"/>
          </w:divBdr>
        </w:div>
        <w:div w:id="1943798351">
          <w:marLeft w:val="0"/>
          <w:marRight w:val="0"/>
          <w:marTop w:val="0"/>
          <w:marBottom w:val="0"/>
          <w:divBdr>
            <w:top w:val="none" w:sz="0" w:space="0" w:color="auto"/>
            <w:left w:val="none" w:sz="0" w:space="0" w:color="auto"/>
            <w:bottom w:val="none" w:sz="0" w:space="0" w:color="auto"/>
            <w:right w:val="none" w:sz="0" w:space="0" w:color="auto"/>
          </w:divBdr>
        </w:div>
        <w:div w:id="281544386">
          <w:marLeft w:val="0"/>
          <w:marRight w:val="0"/>
          <w:marTop w:val="0"/>
          <w:marBottom w:val="0"/>
          <w:divBdr>
            <w:top w:val="none" w:sz="0" w:space="0" w:color="auto"/>
            <w:left w:val="none" w:sz="0" w:space="0" w:color="auto"/>
            <w:bottom w:val="none" w:sz="0" w:space="0" w:color="auto"/>
            <w:right w:val="none" w:sz="0" w:space="0" w:color="auto"/>
          </w:divBdr>
        </w:div>
        <w:div w:id="1250847343">
          <w:marLeft w:val="0"/>
          <w:marRight w:val="0"/>
          <w:marTop w:val="0"/>
          <w:marBottom w:val="0"/>
          <w:divBdr>
            <w:top w:val="none" w:sz="0" w:space="0" w:color="auto"/>
            <w:left w:val="none" w:sz="0" w:space="0" w:color="auto"/>
            <w:bottom w:val="none" w:sz="0" w:space="0" w:color="auto"/>
            <w:right w:val="none" w:sz="0" w:space="0" w:color="auto"/>
          </w:divBdr>
        </w:div>
        <w:div w:id="1054886794">
          <w:marLeft w:val="0"/>
          <w:marRight w:val="0"/>
          <w:marTop w:val="0"/>
          <w:marBottom w:val="0"/>
          <w:divBdr>
            <w:top w:val="none" w:sz="0" w:space="0" w:color="auto"/>
            <w:left w:val="none" w:sz="0" w:space="0" w:color="auto"/>
            <w:bottom w:val="none" w:sz="0" w:space="0" w:color="auto"/>
            <w:right w:val="none" w:sz="0" w:space="0" w:color="auto"/>
          </w:divBdr>
        </w:div>
        <w:div w:id="2146652407">
          <w:marLeft w:val="0"/>
          <w:marRight w:val="0"/>
          <w:marTop w:val="0"/>
          <w:marBottom w:val="0"/>
          <w:divBdr>
            <w:top w:val="none" w:sz="0" w:space="0" w:color="auto"/>
            <w:left w:val="none" w:sz="0" w:space="0" w:color="auto"/>
            <w:bottom w:val="none" w:sz="0" w:space="0" w:color="auto"/>
            <w:right w:val="none" w:sz="0" w:space="0" w:color="auto"/>
          </w:divBdr>
        </w:div>
        <w:div w:id="982851579">
          <w:marLeft w:val="0"/>
          <w:marRight w:val="0"/>
          <w:marTop w:val="0"/>
          <w:marBottom w:val="0"/>
          <w:divBdr>
            <w:top w:val="none" w:sz="0" w:space="0" w:color="auto"/>
            <w:left w:val="none" w:sz="0" w:space="0" w:color="auto"/>
            <w:bottom w:val="none" w:sz="0" w:space="0" w:color="auto"/>
            <w:right w:val="none" w:sz="0" w:space="0" w:color="auto"/>
          </w:divBdr>
        </w:div>
        <w:div w:id="1903590279">
          <w:marLeft w:val="0"/>
          <w:marRight w:val="0"/>
          <w:marTop w:val="0"/>
          <w:marBottom w:val="0"/>
          <w:divBdr>
            <w:top w:val="none" w:sz="0" w:space="0" w:color="auto"/>
            <w:left w:val="none" w:sz="0" w:space="0" w:color="auto"/>
            <w:bottom w:val="none" w:sz="0" w:space="0" w:color="auto"/>
            <w:right w:val="none" w:sz="0" w:space="0" w:color="auto"/>
          </w:divBdr>
        </w:div>
        <w:div w:id="668487811">
          <w:marLeft w:val="0"/>
          <w:marRight w:val="0"/>
          <w:marTop w:val="0"/>
          <w:marBottom w:val="0"/>
          <w:divBdr>
            <w:top w:val="none" w:sz="0" w:space="0" w:color="auto"/>
            <w:left w:val="none" w:sz="0" w:space="0" w:color="auto"/>
            <w:bottom w:val="none" w:sz="0" w:space="0" w:color="auto"/>
            <w:right w:val="none" w:sz="0" w:space="0" w:color="auto"/>
          </w:divBdr>
        </w:div>
        <w:div w:id="1401296330">
          <w:marLeft w:val="0"/>
          <w:marRight w:val="0"/>
          <w:marTop w:val="0"/>
          <w:marBottom w:val="0"/>
          <w:divBdr>
            <w:top w:val="none" w:sz="0" w:space="0" w:color="auto"/>
            <w:left w:val="none" w:sz="0" w:space="0" w:color="auto"/>
            <w:bottom w:val="none" w:sz="0" w:space="0" w:color="auto"/>
            <w:right w:val="none" w:sz="0" w:space="0" w:color="auto"/>
          </w:divBdr>
        </w:div>
        <w:div w:id="1976524874">
          <w:marLeft w:val="0"/>
          <w:marRight w:val="0"/>
          <w:marTop w:val="0"/>
          <w:marBottom w:val="0"/>
          <w:divBdr>
            <w:top w:val="none" w:sz="0" w:space="0" w:color="auto"/>
            <w:left w:val="none" w:sz="0" w:space="0" w:color="auto"/>
            <w:bottom w:val="none" w:sz="0" w:space="0" w:color="auto"/>
            <w:right w:val="none" w:sz="0" w:space="0" w:color="auto"/>
          </w:divBdr>
        </w:div>
        <w:div w:id="438381174">
          <w:marLeft w:val="0"/>
          <w:marRight w:val="0"/>
          <w:marTop w:val="0"/>
          <w:marBottom w:val="0"/>
          <w:divBdr>
            <w:top w:val="none" w:sz="0" w:space="0" w:color="auto"/>
            <w:left w:val="none" w:sz="0" w:space="0" w:color="auto"/>
            <w:bottom w:val="none" w:sz="0" w:space="0" w:color="auto"/>
            <w:right w:val="none" w:sz="0" w:space="0" w:color="auto"/>
          </w:divBdr>
        </w:div>
        <w:div w:id="213543741">
          <w:marLeft w:val="0"/>
          <w:marRight w:val="0"/>
          <w:marTop w:val="0"/>
          <w:marBottom w:val="0"/>
          <w:divBdr>
            <w:top w:val="none" w:sz="0" w:space="0" w:color="auto"/>
            <w:left w:val="none" w:sz="0" w:space="0" w:color="auto"/>
            <w:bottom w:val="none" w:sz="0" w:space="0" w:color="auto"/>
            <w:right w:val="none" w:sz="0" w:space="0" w:color="auto"/>
          </w:divBdr>
        </w:div>
        <w:div w:id="927882163">
          <w:marLeft w:val="0"/>
          <w:marRight w:val="0"/>
          <w:marTop w:val="0"/>
          <w:marBottom w:val="0"/>
          <w:divBdr>
            <w:top w:val="none" w:sz="0" w:space="0" w:color="auto"/>
            <w:left w:val="none" w:sz="0" w:space="0" w:color="auto"/>
            <w:bottom w:val="none" w:sz="0" w:space="0" w:color="auto"/>
            <w:right w:val="none" w:sz="0" w:space="0" w:color="auto"/>
          </w:divBdr>
        </w:div>
        <w:div w:id="20085544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Michels</dc:creator>
  <cp:keywords/>
  <dc:description/>
  <cp:lastModifiedBy>Abigail Duldulao</cp:lastModifiedBy>
  <cp:revision>2</cp:revision>
  <dcterms:created xsi:type="dcterms:W3CDTF">2015-10-14T23:27:00Z</dcterms:created>
  <dcterms:modified xsi:type="dcterms:W3CDTF">2015-10-14T23:27:00Z</dcterms:modified>
</cp:coreProperties>
</file>