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28" w:type="pct"/>
        <w:tblInd w:w="-95" w:type="dxa"/>
        <w:tblLayout w:type="fixed"/>
        <w:tblLook w:val="04A0" w:firstRow="1" w:lastRow="0" w:firstColumn="1" w:lastColumn="0" w:noHBand="0" w:noVBand="1"/>
      </w:tblPr>
      <w:tblGrid>
        <w:gridCol w:w="1155"/>
        <w:gridCol w:w="1544"/>
        <w:gridCol w:w="1031"/>
        <w:gridCol w:w="1556"/>
        <w:gridCol w:w="3967"/>
        <w:gridCol w:w="1851"/>
        <w:gridCol w:w="1106"/>
        <w:gridCol w:w="1504"/>
        <w:gridCol w:w="1046"/>
      </w:tblGrid>
      <w:tr w:rsidR="00D22570" w:rsidRPr="006F1E44" w:rsidTr="00D22570">
        <w:trPr>
          <w:trHeight w:val="719"/>
        </w:trPr>
        <w:tc>
          <w:tcPr>
            <w:tcW w:w="14760" w:type="dxa"/>
            <w:gridSpan w:val="9"/>
            <w:vAlign w:val="center"/>
          </w:tcPr>
          <w:p w:rsidR="00D22570" w:rsidRPr="00D22570" w:rsidRDefault="00D22570" w:rsidP="00C8317C">
            <w:pPr>
              <w:jc w:val="center"/>
              <w:rPr>
                <w:b/>
                <w:sz w:val="28"/>
                <w:szCs w:val="28"/>
              </w:rPr>
            </w:pPr>
            <w:r w:rsidRPr="00D22570">
              <w:rPr>
                <w:b/>
                <w:sz w:val="28"/>
                <w:szCs w:val="28"/>
                <w:highlight w:val="lightGray"/>
              </w:rPr>
              <w:t>LOS MEDANOS COLLEGE COMMITTEE OVERVIEW LISTING</w:t>
            </w:r>
          </w:p>
        </w:tc>
      </w:tr>
      <w:tr w:rsidR="00AF0CA2" w:rsidRPr="006F1E44" w:rsidTr="00D22570">
        <w:trPr>
          <w:trHeight w:val="920"/>
        </w:trPr>
        <w:tc>
          <w:tcPr>
            <w:tcW w:w="1155" w:type="dxa"/>
            <w:vAlign w:val="center"/>
          </w:tcPr>
          <w:p w:rsidR="00C8317C" w:rsidRPr="00BF544D" w:rsidRDefault="00C8317C" w:rsidP="00E039B3">
            <w:pPr>
              <w:jc w:val="center"/>
              <w:rPr>
                <w:b/>
                <w:sz w:val="20"/>
                <w:szCs w:val="20"/>
              </w:rPr>
            </w:pPr>
            <w:r w:rsidRPr="006F1E44">
              <w:rPr>
                <w:b/>
                <w:sz w:val="20"/>
                <w:szCs w:val="20"/>
              </w:rPr>
              <w:t>Shared Governance</w:t>
            </w:r>
            <w:r>
              <w:rPr>
                <w:b/>
                <w:sz w:val="20"/>
                <w:szCs w:val="20"/>
              </w:rPr>
              <w:t xml:space="preserve"> Council </w:t>
            </w:r>
            <w:r w:rsidRPr="006F1E44">
              <w:rPr>
                <w:b/>
                <w:sz w:val="20"/>
                <w:szCs w:val="20"/>
              </w:rPr>
              <w:t xml:space="preserve"> Committees</w:t>
            </w:r>
            <w:r w:rsidR="00EA54EE">
              <w:rPr>
                <w:b/>
                <w:sz w:val="20"/>
                <w:szCs w:val="20"/>
              </w:rPr>
              <w:t xml:space="preserve"> and Senate Committees</w:t>
            </w:r>
            <w:r w:rsidR="009C4963">
              <w:rPr>
                <w:b/>
                <w:sz w:val="20"/>
                <w:szCs w:val="20"/>
              </w:rPr>
              <w:t>*</w:t>
            </w:r>
          </w:p>
        </w:tc>
        <w:tc>
          <w:tcPr>
            <w:tcW w:w="1544" w:type="dxa"/>
            <w:vAlign w:val="center"/>
          </w:tcPr>
          <w:p w:rsidR="00C8317C" w:rsidRPr="006F1E44" w:rsidRDefault="00C8317C" w:rsidP="00C8317C">
            <w:pPr>
              <w:jc w:val="center"/>
              <w:rPr>
                <w:sz w:val="20"/>
                <w:szCs w:val="20"/>
              </w:rPr>
            </w:pPr>
            <w:r>
              <w:rPr>
                <w:sz w:val="20"/>
                <w:szCs w:val="20"/>
              </w:rPr>
              <w:t xml:space="preserve">Description and explanation of committee (purpose, role and reporting structure within the organization of the college, responsibilities) </w:t>
            </w:r>
          </w:p>
        </w:tc>
        <w:tc>
          <w:tcPr>
            <w:tcW w:w="1031" w:type="dxa"/>
            <w:vAlign w:val="center"/>
          </w:tcPr>
          <w:p w:rsidR="00C8317C" w:rsidRDefault="00C8317C" w:rsidP="00E039B3">
            <w:pPr>
              <w:jc w:val="center"/>
              <w:rPr>
                <w:sz w:val="20"/>
                <w:szCs w:val="20"/>
              </w:rPr>
            </w:pPr>
            <w:r>
              <w:rPr>
                <w:sz w:val="20"/>
                <w:szCs w:val="20"/>
              </w:rPr>
              <w:t>Current Chair</w:t>
            </w:r>
          </w:p>
          <w:p w:rsidR="00C8317C" w:rsidRDefault="00C8317C" w:rsidP="00E039B3">
            <w:pPr>
              <w:jc w:val="center"/>
              <w:rPr>
                <w:sz w:val="20"/>
                <w:szCs w:val="20"/>
              </w:rPr>
            </w:pPr>
            <w:r>
              <w:rPr>
                <w:sz w:val="20"/>
                <w:szCs w:val="20"/>
              </w:rPr>
              <w:t>(name and title)</w:t>
            </w:r>
          </w:p>
        </w:tc>
        <w:tc>
          <w:tcPr>
            <w:tcW w:w="1556" w:type="dxa"/>
            <w:vAlign w:val="center"/>
          </w:tcPr>
          <w:p w:rsidR="00C8317C" w:rsidRDefault="00C8317C" w:rsidP="00E039B3">
            <w:pPr>
              <w:jc w:val="center"/>
              <w:rPr>
                <w:sz w:val="20"/>
                <w:szCs w:val="20"/>
              </w:rPr>
            </w:pPr>
            <w:r>
              <w:rPr>
                <w:sz w:val="20"/>
                <w:szCs w:val="20"/>
              </w:rPr>
              <w:t xml:space="preserve">Chair selection process; description of role, </w:t>
            </w:r>
          </w:p>
          <w:p w:rsidR="00C8317C" w:rsidRDefault="00C8317C" w:rsidP="00E039B3">
            <w:pPr>
              <w:jc w:val="center"/>
              <w:rPr>
                <w:sz w:val="20"/>
                <w:szCs w:val="20"/>
              </w:rPr>
            </w:pPr>
            <w:r>
              <w:rPr>
                <w:sz w:val="20"/>
                <w:szCs w:val="20"/>
              </w:rPr>
              <w:t>length of service &amp; rotation process</w:t>
            </w:r>
          </w:p>
        </w:tc>
        <w:tc>
          <w:tcPr>
            <w:tcW w:w="3967" w:type="dxa"/>
            <w:vAlign w:val="center"/>
          </w:tcPr>
          <w:p w:rsidR="00C8317C" w:rsidRPr="006F1E44" w:rsidRDefault="00C8317C" w:rsidP="00E039B3">
            <w:pPr>
              <w:jc w:val="center"/>
              <w:rPr>
                <w:sz w:val="20"/>
                <w:szCs w:val="20"/>
              </w:rPr>
            </w:pPr>
            <w:r>
              <w:rPr>
                <w:sz w:val="20"/>
                <w:szCs w:val="20"/>
              </w:rPr>
              <w:t>Faculty committee members selection process, description of roles, length of service, adjunct faculty membership (are faculty memberships open to both full and part time faculty?)</w:t>
            </w:r>
          </w:p>
        </w:tc>
        <w:tc>
          <w:tcPr>
            <w:tcW w:w="1851" w:type="dxa"/>
            <w:vAlign w:val="center"/>
          </w:tcPr>
          <w:p w:rsidR="00C8317C" w:rsidRDefault="00C8317C" w:rsidP="00E039B3">
            <w:pPr>
              <w:jc w:val="center"/>
              <w:rPr>
                <w:sz w:val="20"/>
                <w:szCs w:val="20"/>
              </w:rPr>
            </w:pPr>
            <w:r>
              <w:rPr>
                <w:sz w:val="20"/>
                <w:szCs w:val="20"/>
              </w:rPr>
              <w:t>Faculty</w:t>
            </w:r>
          </w:p>
          <w:p w:rsidR="00C8317C" w:rsidRPr="006F1E44" w:rsidRDefault="00C8317C" w:rsidP="00E039B3">
            <w:pPr>
              <w:jc w:val="center"/>
              <w:rPr>
                <w:sz w:val="20"/>
                <w:szCs w:val="20"/>
              </w:rPr>
            </w:pPr>
            <w:r>
              <w:rPr>
                <w:sz w:val="20"/>
                <w:szCs w:val="20"/>
              </w:rPr>
              <w:t>membership (currently &amp; w/dates of service, identification of Senate representation)</w:t>
            </w:r>
          </w:p>
        </w:tc>
        <w:tc>
          <w:tcPr>
            <w:tcW w:w="1106" w:type="dxa"/>
            <w:vAlign w:val="center"/>
          </w:tcPr>
          <w:p w:rsidR="00C8317C" w:rsidRPr="006F1E44" w:rsidRDefault="00C8317C" w:rsidP="00E039B3">
            <w:pPr>
              <w:jc w:val="center"/>
              <w:rPr>
                <w:sz w:val="20"/>
                <w:szCs w:val="20"/>
              </w:rPr>
            </w:pPr>
            <w:r>
              <w:rPr>
                <w:sz w:val="20"/>
                <w:szCs w:val="20"/>
              </w:rPr>
              <w:t>Administrative support  (description of, funding source for, currently filled by)</w:t>
            </w:r>
          </w:p>
        </w:tc>
        <w:tc>
          <w:tcPr>
            <w:tcW w:w="1504" w:type="dxa"/>
            <w:vAlign w:val="center"/>
          </w:tcPr>
          <w:p w:rsidR="00C8317C" w:rsidRPr="006F1E44" w:rsidRDefault="00C8317C" w:rsidP="00C8317C">
            <w:pPr>
              <w:jc w:val="center"/>
              <w:rPr>
                <w:sz w:val="20"/>
                <w:szCs w:val="20"/>
              </w:rPr>
            </w:pPr>
            <w:r>
              <w:rPr>
                <w:sz w:val="20"/>
                <w:szCs w:val="20"/>
              </w:rPr>
              <w:t xml:space="preserve">Associated Reassigned Time Information </w:t>
            </w:r>
            <w:r>
              <w:rPr>
                <w:sz w:val="20"/>
                <w:szCs w:val="20"/>
              </w:rPr>
              <w:br/>
              <w:t>(if any)</w:t>
            </w:r>
          </w:p>
        </w:tc>
        <w:tc>
          <w:tcPr>
            <w:tcW w:w="1046" w:type="dxa"/>
            <w:vAlign w:val="center"/>
          </w:tcPr>
          <w:p w:rsidR="00C8317C" w:rsidRDefault="00C8317C" w:rsidP="00C8317C">
            <w:pPr>
              <w:jc w:val="center"/>
              <w:rPr>
                <w:sz w:val="20"/>
                <w:szCs w:val="20"/>
              </w:rPr>
            </w:pPr>
            <w:r>
              <w:rPr>
                <w:sz w:val="20"/>
                <w:szCs w:val="20"/>
              </w:rPr>
              <w:t>Associated funding sources or college plan</w:t>
            </w:r>
          </w:p>
          <w:p w:rsidR="00C8317C" w:rsidRDefault="00C8317C" w:rsidP="00C8317C">
            <w:pPr>
              <w:jc w:val="center"/>
              <w:rPr>
                <w:sz w:val="20"/>
                <w:szCs w:val="20"/>
              </w:rPr>
            </w:pPr>
            <w:r>
              <w:rPr>
                <w:sz w:val="20"/>
                <w:szCs w:val="20"/>
              </w:rPr>
              <w:t>(if any)</w:t>
            </w:r>
          </w:p>
        </w:tc>
      </w:tr>
      <w:tr w:rsidR="00AF0CA2" w:rsidRPr="006F1E44" w:rsidTr="00D22570">
        <w:trPr>
          <w:trHeight w:val="920"/>
        </w:trPr>
        <w:tc>
          <w:tcPr>
            <w:tcW w:w="1155" w:type="dxa"/>
          </w:tcPr>
          <w:p w:rsidR="00C8317C" w:rsidRPr="00302C20" w:rsidRDefault="00C8317C" w:rsidP="00E039B3">
            <w:pPr>
              <w:rPr>
                <w:sz w:val="20"/>
                <w:szCs w:val="20"/>
              </w:rPr>
            </w:pPr>
            <w:r w:rsidRPr="00302C20">
              <w:rPr>
                <w:sz w:val="20"/>
                <w:szCs w:val="20"/>
              </w:rPr>
              <w:t xml:space="preserve">Shared Governance Council </w:t>
            </w:r>
          </w:p>
          <w:p w:rsidR="00C8317C" w:rsidRPr="00302C20" w:rsidRDefault="00C8317C" w:rsidP="00E039B3">
            <w:pPr>
              <w:pStyle w:val="ListParagraph"/>
              <w:ind w:left="427"/>
              <w:rPr>
                <w:sz w:val="20"/>
                <w:szCs w:val="20"/>
              </w:rPr>
            </w:pPr>
          </w:p>
        </w:tc>
        <w:tc>
          <w:tcPr>
            <w:tcW w:w="1544" w:type="dxa"/>
          </w:tcPr>
          <w:p w:rsidR="00C8317C" w:rsidRPr="00E151D5" w:rsidRDefault="00C8317C" w:rsidP="00E039B3">
            <w:pPr>
              <w:rPr>
                <w:sz w:val="20"/>
                <w:szCs w:val="20"/>
              </w:rPr>
            </w:pPr>
          </w:p>
        </w:tc>
        <w:tc>
          <w:tcPr>
            <w:tcW w:w="1031" w:type="dxa"/>
          </w:tcPr>
          <w:p w:rsidR="00C8317C" w:rsidRPr="00E151D5" w:rsidRDefault="00C8317C" w:rsidP="00E039B3">
            <w:pPr>
              <w:rPr>
                <w:sz w:val="20"/>
                <w:szCs w:val="20"/>
              </w:rPr>
            </w:pPr>
            <w:r w:rsidRPr="00E151D5">
              <w:rPr>
                <w:sz w:val="20"/>
                <w:szCs w:val="20"/>
              </w:rPr>
              <w:t xml:space="preserve">Bob Kratochvil </w:t>
            </w:r>
          </w:p>
        </w:tc>
        <w:tc>
          <w:tcPr>
            <w:tcW w:w="1556" w:type="dxa"/>
          </w:tcPr>
          <w:p w:rsidR="00C8317C" w:rsidRPr="00E151D5" w:rsidRDefault="00C8317C" w:rsidP="00E039B3">
            <w:pPr>
              <w:rPr>
                <w:sz w:val="20"/>
                <w:szCs w:val="20"/>
              </w:rPr>
            </w:pPr>
          </w:p>
        </w:tc>
        <w:tc>
          <w:tcPr>
            <w:tcW w:w="3967" w:type="dxa"/>
          </w:tcPr>
          <w:p w:rsidR="00C8317C" w:rsidRPr="00E151D5" w:rsidRDefault="00C8317C" w:rsidP="00E039B3">
            <w:pPr>
              <w:rPr>
                <w:sz w:val="20"/>
                <w:szCs w:val="20"/>
              </w:rPr>
            </w:pPr>
          </w:p>
        </w:tc>
        <w:tc>
          <w:tcPr>
            <w:tcW w:w="1851" w:type="dxa"/>
          </w:tcPr>
          <w:p w:rsidR="00C8317C" w:rsidRPr="00E151D5" w:rsidRDefault="00C8317C" w:rsidP="00E039B3">
            <w:pPr>
              <w:rPr>
                <w:sz w:val="20"/>
                <w:szCs w:val="20"/>
              </w:rPr>
            </w:pPr>
          </w:p>
        </w:tc>
        <w:tc>
          <w:tcPr>
            <w:tcW w:w="1106" w:type="dxa"/>
          </w:tcPr>
          <w:p w:rsidR="00C8317C" w:rsidRPr="00E151D5" w:rsidRDefault="00C8317C" w:rsidP="00E039B3">
            <w:pPr>
              <w:rPr>
                <w:sz w:val="20"/>
                <w:szCs w:val="20"/>
              </w:rPr>
            </w:pPr>
          </w:p>
        </w:tc>
        <w:tc>
          <w:tcPr>
            <w:tcW w:w="1504" w:type="dxa"/>
          </w:tcPr>
          <w:p w:rsidR="00C8317C" w:rsidRPr="00E151D5" w:rsidRDefault="00C8317C" w:rsidP="00E039B3">
            <w:pPr>
              <w:rPr>
                <w:sz w:val="20"/>
                <w:szCs w:val="20"/>
              </w:rPr>
            </w:pPr>
          </w:p>
        </w:tc>
        <w:tc>
          <w:tcPr>
            <w:tcW w:w="1046" w:type="dxa"/>
          </w:tcPr>
          <w:p w:rsidR="00C8317C" w:rsidRPr="00E151D5" w:rsidRDefault="00C8317C" w:rsidP="00E039B3">
            <w:pPr>
              <w:rPr>
                <w:sz w:val="20"/>
                <w:szCs w:val="20"/>
              </w:rPr>
            </w:pPr>
          </w:p>
        </w:tc>
      </w:tr>
      <w:tr w:rsidR="00AF0CA2" w:rsidRPr="006F1E44" w:rsidTr="00D22570">
        <w:trPr>
          <w:trHeight w:val="920"/>
        </w:trPr>
        <w:tc>
          <w:tcPr>
            <w:tcW w:w="1155" w:type="dxa"/>
          </w:tcPr>
          <w:p w:rsidR="00C8317C" w:rsidRPr="00302C20" w:rsidRDefault="00C8317C" w:rsidP="00E039B3">
            <w:pPr>
              <w:rPr>
                <w:b/>
                <w:sz w:val="20"/>
                <w:szCs w:val="20"/>
              </w:rPr>
            </w:pPr>
            <w:r w:rsidRPr="00302C20">
              <w:rPr>
                <w:rFonts w:eastAsia="Times New Roman" w:cs="Times New Roman"/>
                <w:sz w:val="20"/>
                <w:szCs w:val="20"/>
              </w:rPr>
              <w:t xml:space="preserve">Institutional Development for Equity &amp; Access (IDEA) </w:t>
            </w:r>
          </w:p>
          <w:p w:rsidR="00C8317C" w:rsidRPr="00302C20" w:rsidRDefault="00C8317C" w:rsidP="00E039B3">
            <w:pPr>
              <w:pStyle w:val="ListParagraph"/>
              <w:ind w:left="427"/>
              <w:rPr>
                <w:b/>
                <w:sz w:val="20"/>
                <w:szCs w:val="20"/>
              </w:rPr>
            </w:pPr>
          </w:p>
        </w:tc>
        <w:tc>
          <w:tcPr>
            <w:tcW w:w="1544" w:type="dxa"/>
          </w:tcPr>
          <w:p w:rsidR="00C8317C" w:rsidRPr="00E151D5" w:rsidRDefault="00C8317C" w:rsidP="00E039B3">
            <w:pPr>
              <w:rPr>
                <w:sz w:val="20"/>
                <w:szCs w:val="20"/>
              </w:rPr>
            </w:pPr>
          </w:p>
        </w:tc>
        <w:tc>
          <w:tcPr>
            <w:tcW w:w="1031" w:type="dxa"/>
          </w:tcPr>
          <w:p w:rsidR="00C8317C" w:rsidRPr="00E151D5" w:rsidRDefault="00C8317C" w:rsidP="00E039B3">
            <w:pPr>
              <w:rPr>
                <w:sz w:val="20"/>
                <w:szCs w:val="20"/>
              </w:rPr>
            </w:pPr>
            <w:proofErr w:type="spellStart"/>
            <w:r w:rsidRPr="00E151D5">
              <w:rPr>
                <w:sz w:val="20"/>
                <w:szCs w:val="20"/>
              </w:rPr>
              <w:t>Erlinda</w:t>
            </w:r>
            <w:proofErr w:type="spellEnd"/>
            <w:r w:rsidRPr="00E151D5">
              <w:rPr>
                <w:sz w:val="20"/>
                <w:szCs w:val="20"/>
              </w:rPr>
              <w:t xml:space="preserve"> Jones &amp; Ade </w:t>
            </w:r>
            <w:proofErr w:type="spellStart"/>
            <w:r w:rsidRPr="00E151D5">
              <w:rPr>
                <w:sz w:val="20"/>
                <w:szCs w:val="20"/>
              </w:rPr>
              <w:t>Origunwa</w:t>
            </w:r>
            <w:proofErr w:type="spellEnd"/>
          </w:p>
        </w:tc>
        <w:tc>
          <w:tcPr>
            <w:tcW w:w="1556" w:type="dxa"/>
          </w:tcPr>
          <w:p w:rsidR="00C8317C" w:rsidRPr="00E151D5" w:rsidRDefault="00C8317C" w:rsidP="00E039B3">
            <w:pPr>
              <w:rPr>
                <w:sz w:val="20"/>
                <w:szCs w:val="20"/>
              </w:rPr>
            </w:pPr>
          </w:p>
        </w:tc>
        <w:tc>
          <w:tcPr>
            <w:tcW w:w="3967" w:type="dxa"/>
          </w:tcPr>
          <w:p w:rsidR="00C8317C" w:rsidRPr="00E151D5" w:rsidRDefault="00C8317C" w:rsidP="00E039B3">
            <w:pPr>
              <w:rPr>
                <w:sz w:val="20"/>
                <w:szCs w:val="20"/>
              </w:rPr>
            </w:pPr>
            <w:bookmarkStart w:id="0" w:name="_GoBack"/>
            <w:bookmarkEnd w:id="0"/>
          </w:p>
        </w:tc>
        <w:tc>
          <w:tcPr>
            <w:tcW w:w="1851" w:type="dxa"/>
          </w:tcPr>
          <w:p w:rsidR="00C8317C" w:rsidRPr="00E151D5" w:rsidRDefault="00C8317C" w:rsidP="00E039B3">
            <w:pPr>
              <w:rPr>
                <w:sz w:val="20"/>
                <w:szCs w:val="20"/>
              </w:rPr>
            </w:pPr>
          </w:p>
        </w:tc>
        <w:tc>
          <w:tcPr>
            <w:tcW w:w="1106" w:type="dxa"/>
          </w:tcPr>
          <w:p w:rsidR="00C8317C" w:rsidRPr="00E151D5" w:rsidRDefault="00C8317C" w:rsidP="00E039B3">
            <w:pPr>
              <w:rPr>
                <w:sz w:val="20"/>
                <w:szCs w:val="20"/>
              </w:rPr>
            </w:pPr>
          </w:p>
        </w:tc>
        <w:tc>
          <w:tcPr>
            <w:tcW w:w="1504" w:type="dxa"/>
          </w:tcPr>
          <w:p w:rsidR="00C8317C" w:rsidRPr="00E151D5" w:rsidRDefault="00C8317C" w:rsidP="00E039B3">
            <w:pPr>
              <w:rPr>
                <w:sz w:val="20"/>
                <w:szCs w:val="20"/>
              </w:rPr>
            </w:pPr>
          </w:p>
        </w:tc>
        <w:tc>
          <w:tcPr>
            <w:tcW w:w="1046" w:type="dxa"/>
          </w:tcPr>
          <w:p w:rsidR="00C8317C" w:rsidRPr="00E151D5" w:rsidRDefault="00C8317C" w:rsidP="00E039B3">
            <w:pPr>
              <w:rPr>
                <w:sz w:val="20"/>
                <w:szCs w:val="20"/>
              </w:rPr>
            </w:pPr>
          </w:p>
        </w:tc>
      </w:tr>
      <w:tr w:rsidR="00AF0CA2" w:rsidRPr="006F1E44" w:rsidTr="00D22570">
        <w:trPr>
          <w:trHeight w:val="926"/>
        </w:trPr>
        <w:tc>
          <w:tcPr>
            <w:tcW w:w="1155" w:type="dxa"/>
          </w:tcPr>
          <w:p w:rsidR="00C8317C" w:rsidRPr="00302C20" w:rsidRDefault="00C8317C" w:rsidP="00E039B3">
            <w:pPr>
              <w:rPr>
                <w:rFonts w:cs="Times New Roman"/>
                <w:sz w:val="20"/>
                <w:szCs w:val="20"/>
              </w:rPr>
            </w:pPr>
            <w:r w:rsidRPr="00302C20">
              <w:rPr>
                <w:sz w:val="20"/>
                <w:szCs w:val="20"/>
              </w:rPr>
              <w:t>Planning Committee</w:t>
            </w:r>
          </w:p>
          <w:p w:rsidR="00C8317C" w:rsidRPr="006F1E44" w:rsidRDefault="00C8317C" w:rsidP="00E039B3">
            <w:pPr>
              <w:pStyle w:val="ListParagraph"/>
              <w:ind w:left="427"/>
              <w:rPr>
                <w:rFonts w:eastAsia="Times New Roman" w:cs="Times New Roman"/>
                <w:sz w:val="20"/>
                <w:szCs w:val="20"/>
              </w:rPr>
            </w:pPr>
          </w:p>
        </w:tc>
        <w:tc>
          <w:tcPr>
            <w:tcW w:w="1544" w:type="dxa"/>
          </w:tcPr>
          <w:p w:rsidR="00C8317C" w:rsidRPr="00E151D5" w:rsidRDefault="00C8317C" w:rsidP="00E039B3">
            <w:pPr>
              <w:rPr>
                <w:sz w:val="20"/>
                <w:szCs w:val="20"/>
              </w:rPr>
            </w:pPr>
          </w:p>
        </w:tc>
        <w:tc>
          <w:tcPr>
            <w:tcW w:w="1031" w:type="dxa"/>
          </w:tcPr>
          <w:p w:rsidR="00C8317C" w:rsidRPr="00E151D5" w:rsidRDefault="00C8317C" w:rsidP="00E039B3">
            <w:pPr>
              <w:rPr>
                <w:rFonts w:cs="Times New Roman"/>
                <w:sz w:val="20"/>
                <w:szCs w:val="20"/>
              </w:rPr>
            </w:pPr>
            <w:r w:rsidRPr="00E151D5">
              <w:rPr>
                <w:sz w:val="20"/>
                <w:szCs w:val="20"/>
              </w:rPr>
              <w:t>Bob Kratochvil</w:t>
            </w:r>
          </w:p>
          <w:p w:rsidR="00C8317C" w:rsidRPr="00E151D5" w:rsidRDefault="00C8317C" w:rsidP="00E039B3">
            <w:pPr>
              <w:rPr>
                <w:sz w:val="20"/>
                <w:szCs w:val="20"/>
              </w:rPr>
            </w:pPr>
          </w:p>
        </w:tc>
        <w:tc>
          <w:tcPr>
            <w:tcW w:w="1556" w:type="dxa"/>
          </w:tcPr>
          <w:p w:rsidR="00C8317C" w:rsidRPr="00E151D5" w:rsidRDefault="00C8317C" w:rsidP="00E039B3">
            <w:pPr>
              <w:rPr>
                <w:sz w:val="20"/>
                <w:szCs w:val="20"/>
              </w:rPr>
            </w:pPr>
          </w:p>
        </w:tc>
        <w:tc>
          <w:tcPr>
            <w:tcW w:w="3967" w:type="dxa"/>
          </w:tcPr>
          <w:p w:rsidR="00C8317C" w:rsidRPr="00E151D5" w:rsidRDefault="00C8317C" w:rsidP="00E039B3">
            <w:pPr>
              <w:rPr>
                <w:sz w:val="20"/>
                <w:szCs w:val="20"/>
              </w:rPr>
            </w:pPr>
          </w:p>
        </w:tc>
        <w:tc>
          <w:tcPr>
            <w:tcW w:w="1851" w:type="dxa"/>
          </w:tcPr>
          <w:p w:rsidR="00C8317C" w:rsidRPr="00E151D5" w:rsidRDefault="00C8317C" w:rsidP="00E039B3">
            <w:pPr>
              <w:rPr>
                <w:sz w:val="20"/>
                <w:szCs w:val="20"/>
              </w:rPr>
            </w:pPr>
          </w:p>
        </w:tc>
        <w:tc>
          <w:tcPr>
            <w:tcW w:w="1106" w:type="dxa"/>
          </w:tcPr>
          <w:p w:rsidR="00C8317C" w:rsidRPr="00E151D5" w:rsidRDefault="00C8317C" w:rsidP="00E039B3">
            <w:pPr>
              <w:rPr>
                <w:sz w:val="20"/>
                <w:szCs w:val="20"/>
              </w:rPr>
            </w:pPr>
          </w:p>
        </w:tc>
        <w:tc>
          <w:tcPr>
            <w:tcW w:w="1504" w:type="dxa"/>
          </w:tcPr>
          <w:p w:rsidR="00C8317C" w:rsidRPr="00E151D5" w:rsidRDefault="00C8317C" w:rsidP="00E039B3">
            <w:pPr>
              <w:rPr>
                <w:sz w:val="20"/>
                <w:szCs w:val="20"/>
              </w:rPr>
            </w:pPr>
          </w:p>
        </w:tc>
        <w:tc>
          <w:tcPr>
            <w:tcW w:w="1046" w:type="dxa"/>
          </w:tcPr>
          <w:p w:rsidR="00C8317C" w:rsidRPr="00E151D5" w:rsidRDefault="00C8317C" w:rsidP="00E039B3">
            <w:pPr>
              <w:rPr>
                <w:sz w:val="20"/>
                <w:szCs w:val="20"/>
              </w:rPr>
            </w:pPr>
          </w:p>
        </w:tc>
      </w:tr>
      <w:tr w:rsidR="00AF0CA2" w:rsidRPr="006F1E44" w:rsidTr="00D22570">
        <w:trPr>
          <w:trHeight w:val="920"/>
        </w:trPr>
        <w:tc>
          <w:tcPr>
            <w:tcW w:w="1155" w:type="dxa"/>
          </w:tcPr>
          <w:p w:rsidR="00C8317C" w:rsidRPr="00302C20" w:rsidRDefault="00C8317C" w:rsidP="00E039B3">
            <w:pPr>
              <w:rPr>
                <w:rFonts w:eastAsia="Times New Roman" w:cs="Times New Roman"/>
                <w:sz w:val="20"/>
                <w:szCs w:val="20"/>
              </w:rPr>
            </w:pPr>
            <w:r w:rsidRPr="00302C20">
              <w:rPr>
                <w:rFonts w:eastAsia="Times New Roman" w:cs="Times New Roman"/>
                <w:sz w:val="20"/>
                <w:szCs w:val="20"/>
              </w:rPr>
              <w:t>Professional Development Advisory</w:t>
            </w:r>
            <w:r>
              <w:rPr>
                <w:rFonts w:eastAsia="Times New Roman" w:cs="Times New Roman"/>
                <w:sz w:val="20"/>
                <w:szCs w:val="20"/>
              </w:rPr>
              <w:t xml:space="preserve"> Committee</w:t>
            </w:r>
            <w:r w:rsidRPr="00302C20">
              <w:rPr>
                <w:rFonts w:eastAsia="Times New Roman" w:cs="Times New Roman"/>
                <w:sz w:val="20"/>
                <w:szCs w:val="20"/>
              </w:rPr>
              <w:t xml:space="preserve"> (PDAC) </w:t>
            </w:r>
          </w:p>
          <w:p w:rsidR="00C8317C" w:rsidRPr="006F1E44" w:rsidRDefault="00C8317C" w:rsidP="00E039B3">
            <w:pPr>
              <w:pStyle w:val="ListParagraph"/>
              <w:ind w:left="427"/>
              <w:rPr>
                <w:rFonts w:eastAsia="Times New Roman" w:cs="Times New Roman"/>
                <w:sz w:val="20"/>
                <w:szCs w:val="20"/>
              </w:rPr>
            </w:pPr>
          </w:p>
        </w:tc>
        <w:tc>
          <w:tcPr>
            <w:tcW w:w="1544" w:type="dxa"/>
          </w:tcPr>
          <w:p w:rsidR="00CF3F42" w:rsidRDefault="00CF3F42" w:rsidP="00CF3F42">
            <w:r w:rsidRPr="00777EE3">
              <w:t xml:space="preserve">The purpose of LMC’s Professional Development Program is to strengthen and support a dynamic learning environment that promotes and enhances the personal, professional and organizational development </w:t>
            </w:r>
            <w:r w:rsidRPr="00777EE3">
              <w:lastRenderedPageBreak/>
              <w:t xml:space="preserve">for all </w:t>
            </w:r>
            <w:r>
              <w:t>employees</w:t>
            </w:r>
            <w:r w:rsidRPr="00777EE3">
              <w:t xml:space="preserve"> with the ultimate goal of student success.  </w:t>
            </w:r>
          </w:p>
          <w:p w:rsidR="00C8317C" w:rsidRPr="00E151D5" w:rsidRDefault="00C8317C" w:rsidP="00E039B3">
            <w:pPr>
              <w:rPr>
                <w:sz w:val="20"/>
                <w:szCs w:val="20"/>
              </w:rPr>
            </w:pPr>
          </w:p>
        </w:tc>
        <w:tc>
          <w:tcPr>
            <w:tcW w:w="1031" w:type="dxa"/>
          </w:tcPr>
          <w:p w:rsidR="00C8317C" w:rsidRPr="00E151D5" w:rsidRDefault="00C8317C" w:rsidP="00E039B3">
            <w:pPr>
              <w:rPr>
                <w:sz w:val="20"/>
                <w:szCs w:val="20"/>
              </w:rPr>
            </w:pPr>
            <w:r w:rsidRPr="00E151D5">
              <w:rPr>
                <w:sz w:val="20"/>
                <w:szCs w:val="20"/>
              </w:rPr>
              <w:lastRenderedPageBreak/>
              <w:t>Mary Oleson &amp; Ruth Goodin</w:t>
            </w:r>
          </w:p>
        </w:tc>
        <w:tc>
          <w:tcPr>
            <w:tcW w:w="1556" w:type="dxa"/>
          </w:tcPr>
          <w:p w:rsidR="00CF3F42" w:rsidRDefault="00CF3F42" w:rsidP="00CF3F42">
            <w:pPr>
              <w:rPr>
                <w:sz w:val="20"/>
                <w:szCs w:val="20"/>
              </w:rPr>
            </w:pPr>
            <w:r>
              <w:rPr>
                <w:sz w:val="20"/>
                <w:szCs w:val="20"/>
              </w:rPr>
              <w:t>Non-voting chairs were selected by the president:</w:t>
            </w:r>
          </w:p>
          <w:p w:rsidR="00CF3F42" w:rsidRDefault="00CF3F42" w:rsidP="00CF3F42">
            <w:pPr>
              <w:rPr>
                <w:sz w:val="20"/>
                <w:szCs w:val="20"/>
              </w:rPr>
            </w:pPr>
            <w:r>
              <w:rPr>
                <w:sz w:val="20"/>
                <w:szCs w:val="20"/>
              </w:rPr>
              <w:t xml:space="preserve">Professional Development Permanent Staff </w:t>
            </w:r>
          </w:p>
          <w:p w:rsidR="00C8317C" w:rsidRPr="00E151D5" w:rsidRDefault="00C8317C" w:rsidP="00E039B3">
            <w:pPr>
              <w:rPr>
                <w:sz w:val="20"/>
                <w:szCs w:val="20"/>
              </w:rPr>
            </w:pPr>
          </w:p>
        </w:tc>
        <w:tc>
          <w:tcPr>
            <w:tcW w:w="3967" w:type="dxa"/>
          </w:tcPr>
          <w:p w:rsidR="00CF3F42" w:rsidRDefault="00CF3F42" w:rsidP="00CF3F42">
            <w:pPr>
              <w:rPr>
                <w:sz w:val="20"/>
                <w:szCs w:val="20"/>
              </w:rPr>
            </w:pPr>
            <w:r>
              <w:rPr>
                <w:sz w:val="20"/>
                <w:szCs w:val="20"/>
              </w:rPr>
              <w:t xml:space="preserve">Faculty Members are selected by the Academic Senate and renewed every two years, which can be continued if requested by the faculty member. Members are advisory to the work toward the mission of PDAC. Members often participate on sub-committees or task forces in support of the mission. </w:t>
            </w:r>
          </w:p>
          <w:p w:rsidR="00CF3F42" w:rsidRDefault="00CF3F42" w:rsidP="00CF3F42">
            <w:pPr>
              <w:rPr>
                <w:sz w:val="20"/>
                <w:szCs w:val="20"/>
              </w:rPr>
            </w:pPr>
          </w:p>
          <w:p w:rsidR="00C8317C" w:rsidRPr="00E151D5" w:rsidRDefault="00CF3F42" w:rsidP="00CF3F42">
            <w:pPr>
              <w:rPr>
                <w:sz w:val="20"/>
                <w:szCs w:val="20"/>
              </w:rPr>
            </w:pPr>
            <w:r>
              <w:rPr>
                <w:sz w:val="20"/>
                <w:szCs w:val="20"/>
              </w:rPr>
              <w:t>Membership is open to both full and part-time faculty. The committee prefers a combination of  both FT/PT</w:t>
            </w:r>
          </w:p>
        </w:tc>
        <w:tc>
          <w:tcPr>
            <w:tcW w:w="1851" w:type="dxa"/>
          </w:tcPr>
          <w:p w:rsidR="00CF3F42" w:rsidRDefault="00CF3F42" w:rsidP="00CF3F42">
            <w:pPr>
              <w:rPr>
                <w:sz w:val="20"/>
                <w:szCs w:val="20"/>
              </w:rPr>
            </w:pPr>
            <w:r>
              <w:rPr>
                <w:sz w:val="20"/>
                <w:szCs w:val="20"/>
              </w:rPr>
              <w:t>Rosa Armendariz</w:t>
            </w:r>
          </w:p>
          <w:p w:rsidR="00CF3F42" w:rsidRDefault="00CF3F42" w:rsidP="00CF3F42">
            <w:pPr>
              <w:rPr>
                <w:sz w:val="20"/>
                <w:szCs w:val="20"/>
              </w:rPr>
            </w:pPr>
            <w:proofErr w:type="spellStart"/>
            <w:r>
              <w:rPr>
                <w:sz w:val="20"/>
                <w:szCs w:val="20"/>
              </w:rPr>
              <w:t>Erlinda</w:t>
            </w:r>
            <w:proofErr w:type="spellEnd"/>
            <w:r>
              <w:rPr>
                <w:sz w:val="20"/>
                <w:szCs w:val="20"/>
              </w:rPr>
              <w:t xml:space="preserve"> Jones </w:t>
            </w:r>
          </w:p>
          <w:p w:rsidR="00CF3F42" w:rsidRDefault="00CF3F42" w:rsidP="00CF3F42">
            <w:pPr>
              <w:rPr>
                <w:sz w:val="20"/>
                <w:szCs w:val="20"/>
              </w:rPr>
            </w:pPr>
            <w:r>
              <w:rPr>
                <w:sz w:val="20"/>
                <w:szCs w:val="20"/>
              </w:rPr>
              <w:t xml:space="preserve">Christine </w:t>
            </w:r>
            <w:proofErr w:type="spellStart"/>
            <w:r>
              <w:rPr>
                <w:sz w:val="20"/>
                <w:szCs w:val="20"/>
              </w:rPr>
              <w:t>Krome</w:t>
            </w:r>
            <w:proofErr w:type="spellEnd"/>
            <w:r>
              <w:rPr>
                <w:sz w:val="20"/>
                <w:szCs w:val="20"/>
              </w:rPr>
              <w:t xml:space="preserve"> </w:t>
            </w:r>
          </w:p>
          <w:p w:rsidR="00C8317C" w:rsidRPr="00E151D5" w:rsidRDefault="00C8317C" w:rsidP="00E039B3">
            <w:pPr>
              <w:rPr>
                <w:sz w:val="20"/>
                <w:szCs w:val="20"/>
              </w:rPr>
            </w:pPr>
          </w:p>
        </w:tc>
        <w:tc>
          <w:tcPr>
            <w:tcW w:w="1106" w:type="dxa"/>
          </w:tcPr>
          <w:p w:rsidR="00C8317C" w:rsidRPr="00E151D5" w:rsidRDefault="00CF3F42" w:rsidP="00E039B3">
            <w:pPr>
              <w:rPr>
                <w:sz w:val="20"/>
                <w:szCs w:val="20"/>
              </w:rPr>
            </w:pPr>
            <w:r>
              <w:rPr>
                <w:sz w:val="20"/>
                <w:szCs w:val="20"/>
              </w:rPr>
              <w:t>Administrative Support is provided by Mary Oleson, classified professional in the Office of Equity and Advancement</w:t>
            </w:r>
          </w:p>
        </w:tc>
        <w:tc>
          <w:tcPr>
            <w:tcW w:w="1504" w:type="dxa"/>
          </w:tcPr>
          <w:p w:rsidR="00CF3F42" w:rsidRDefault="00CF3F42" w:rsidP="00CF3F42">
            <w:pPr>
              <w:rPr>
                <w:sz w:val="20"/>
                <w:szCs w:val="20"/>
              </w:rPr>
            </w:pPr>
            <w:r>
              <w:rPr>
                <w:sz w:val="20"/>
                <w:szCs w:val="20"/>
              </w:rPr>
              <w:t xml:space="preserve">There are three staff positions which currently sit on PDAC as non-voting members: </w:t>
            </w:r>
          </w:p>
          <w:p w:rsidR="00CF3F42" w:rsidRDefault="00CF3F42" w:rsidP="00CF3F42">
            <w:pPr>
              <w:rPr>
                <w:sz w:val="20"/>
                <w:szCs w:val="20"/>
              </w:rPr>
            </w:pPr>
          </w:p>
          <w:p w:rsidR="00CF3F42" w:rsidRDefault="00CF3F42" w:rsidP="00CF3F42">
            <w:pPr>
              <w:rPr>
                <w:sz w:val="20"/>
                <w:szCs w:val="20"/>
              </w:rPr>
            </w:pPr>
            <w:r>
              <w:rPr>
                <w:sz w:val="20"/>
                <w:szCs w:val="20"/>
              </w:rPr>
              <w:t xml:space="preserve">Professional Learning Facilitator (PLF): Paula </w:t>
            </w:r>
            <w:proofErr w:type="spellStart"/>
            <w:r>
              <w:rPr>
                <w:sz w:val="20"/>
                <w:szCs w:val="20"/>
              </w:rPr>
              <w:t>Gunder</w:t>
            </w:r>
            <w:proofErr w:type="spellEnd"/>
            <w:r>
              <w:rPr>
                <w:sz w:val="20"/>
                <w:szCs w:val="20"/>
              </w:rPr>
              <w:t xml:space="preserve"> </w:t>
            </w:r>
          </w:p>
          <w:p w:rsidR="00CF3F42" w:rsidRDefault="00CF3F42" w:rsidP="00CF3F42">
            <w:pPr>
              <w:rPr>
                <w:sz w:val="20"/>
                <w:szCs w:val="20"/>
              </w:rPr>
            </w:pPr>
          </w:p>
          <w:p w:rsidR="00CF3F42" w:rsidRDefault="00CF3F42" w:rsidP="00CF3F42">
            <w:pPr>
              <w:rPr>
                <w:sz w:val="20"/>
                <w:szCs w:val="20"/>
              </w:rPr>
            </w:pPr>
            <w:r>
              <w:rPr>
                <w:sz w:val="20"/>
                <w:szCs w:val="20"/>
              </w:rPr>
              <w:t xml:space="preserve">Equity Professional Learning Facilitator (EPLF): Janice Townsend </w:t>
            </w:r>
          </w:p>
          <w:p w:rsidR="00CF3F42" w:rsidRDefault="00CF3F42" w:rsidP="00CF3F42">
            <w:pPr>
              <w:widowControl w:val="0"/>
              <w:autoSpaceDE w:val="0"/>
              <w:autoSpaceDN w:val="0"/>
              <w:adjustRightInd w:val="0"/>
              <w:rPr>
                <w:rFonts w:ascii="Calibri" w:hAnsi="Calibri" w:cs="Calibri"/>
                <w:color w:val="18376A"/>
                <w:sz w:val="30"/>
                <w:szCs w:val="30"/>
              </w:rPr>
            </w:pPr>
          </w:p>
          <w:p w:rsidR="00CF3F42" w:rsidRPr="00CF3F42" w:rsidRDefault="00CF3F42" w:rsidP="00CF3F42">
            <w:pPr>
              <w:widowControl w:val="0"/>
              <w:autoSpaceDE w:val="0"/>
              <w:autoSpaceDN w:val="0"/>
              <w:adjustRightInd w:val="0"/>
              <w:rPr>
                <w:rFonts w:cs="Times New Roman"/>
                <w:sz w:val="20"/>
                <w:szCs w:val="20"/>
              </w:rPr>
            </w:pPr>
            <w:r w:rsidRPr="00CF3F42">
              <w:rPr>
                <w:rFonts w:cs="Times New Roman"/>
                <w:sz w:val="20"/>
                <w:szCs w:val="20"/>
              </w:rPr>
              <w:t xml:space="preserve">Hannah </w:t>
            </w:r>
            <w:proofErr w:type="spellStart"/>
            <w:r w:rsidRPr="00CF3F42">
              <w:rPr>
                <w:rFonts w:cs="Times New Roman"/>
                <w:sz w:val="20"/>
                <w:szCs w:val="20"/>
              </w:rPr>
              <w:t>Tatmon</w:t>
            </w:r>
            <w:proofErr w:type="spellEnd"/>
            <w:r w:rsidRPr="00CF3F42">
              <w:rPr>
                <w:rFonts w:cs="Times New Roman"/>
                <w:sz w:val="20"/>
                <w:szCs w:val="20"/>
              </w:rPr>
              <w:t>, Classified Hourly, for Administrative Support</w:t>
            </w:r>
          </w:p>
          <w:p w:rsidR="00C8317C" w:rsidRPr="00E151D5" w:rsidRDefault="00C8317C" w:rsidP="00E039B3">
            <w:pPr>
              <w:rPr>
                <w:sz w:val="20"/>
                <w:szCs w:val="20"/>
              </w:rPr>
            </w:pPr>
          </w:p>
        </w:tc>
        <w:tc>
          <w:tcPr>
            <w:tcW w:w="1046" w:type="dxa"/>
          </w:tcPr>
          <w:p w:rsidR="00CF3F42" w:rsidRDefault="00CF3F42" w:rsidP="00CF3F42">
            <w:pPr>
              <w:rPr>
                <w:sz w:val="20"/>
                <w:szCs w:val="20"/>
              </w:rPr>
            </w:pPr>
            <w:r>
              <w:rPr>
                <w:sz w:val="20"/>
                <w:szCs w:val="20"/>
              </w:rPr>
              <w:lastRenderedPageBreak/>
              <w:t xml:space="preserve">PLF funded through RAP </w:t>
            </w:r>
          </w:p>
          <w:p w:rsidR="00CF3F42" w:rsidRDefault="00CF3F42" w:rsidP="00CF3F42">
            <w:pPr>
              <w:rPr>
                <w:sz w:val="20"/>
                <w:szCs w:val="20"/>
              </w:rPr>
            </w:pPr>
          </w:p>
          <w:p w:rsidR="00CF3F42" w:rsidRDefault="00CF3F42" w:rsidP="00CF3F42">
            <w:pPr>
              <w:rPr>
                <w:sz w:val="20"/>
                <w:szCs w:val="20"/>
              </w:rPr>
            </w:pPr>
            <w:r>
              <w:rPr>
                <w:sz w:val="20"/>
                <w:szCs w:val="20"/>
              </w:rPr>
              <w:t xml:space="preserve">EPLF funded through Student Equity Plan </w:t>
            </w:r>
          </w:p>
          <w:p w:rsidR="00CF3F42" w:rsidRDefault="00CF3F42" w:rsidP="00CF3F42">
            <w:pPr>
              <w:rPr>
                <w:sz w:val="20"/>
                <w:szCs w:val="20"/>
              </w:rPr>
            </w:pPr>
          </w:p>
          <w:p w:rsidR="00C8317C" w:rsidRPr="00E151D5" w:rsidRDefault="00CF3F42" w:rsidP="00CF3F42">
            <w:pPr>
              <w:rPr>
                <w:sz w:val="20"/>
                <w:szCs w:val="20"/>
              </w:rPr>
            </w:pPr>
            <w:r>
              <w:rPr>
                <w:sz w:val="20"/>
                <w:szCs w:val="20"/>
              </w:rPr>
              <w:t>PD funds available through the college and the district.</w:t>
            </w:r>
          </w:p>
        </w:tc>
      </w:tr>
      <w:tr w:rsidR="00AF0CA2" w:rsidRPr="006F1E44" w:rsidTr="00D22570">
        <w:trPr>
          <w:trHeight w:val="920"/>
        </w:trPr>
        <w:tc>
          <w:tcPr>
            <w:tcW w:w="1155" w:type="dxa"/>
          </w:tcPr>
          <w:p w:rsidR="00C8317C" w:rsidRPr="00302C20" w:rsidRDefault="00C8317C" w:rsidP="00E039B3">
            <w:pPr>
              <w:rPr>
                <w:rFonts w:cs="Times New Roman"/>
                <w:sz w:val="20"/>
                <w:szCs w:val="20"/>
              </w:rPr>
            </w:pPr>
            <w:r w:rsidRPr="00302C20">
              <w:rPr>
                <w:rFonts w:eastAsia="Times New Roman" w:cs="Times New Roman"/>
                <w:sz w:val="20"/>
                <w:szCs w:val="20"/>
              </w:rPr>
              <w:lastRenderedPageBreak/>
              <w:t xml:space="preserve">Safety Committee </w:t>
            </w:r>
          </w:p>
          <w:p w:rsidR="00C8317C" w:rsidRPr="006F1E44" w:rsidRDefault="00C8317C" w:rsidP="00E039B3">
            <w:pPr>
              <w:pStyle w:val="ListParagraph"/>
              <w:ind w:left="427"/>
              <w:rPr>
                <w:sz w:val="20"/>
                <w:szCs w:val="20"/>
              </w:rPr>
            </w:pPr>
          </w:p>
        </w:tc>
        <w:tc>
          <w:tcPr>
            <w:tcW w:w="1544" w:type="dxa"/>
          </w:tcPr>
          <w:p w:rsidR="00C8317C" w:rsidRPr="00E151D5" w:rsidRDefault="00C8317C" w:rsidP="00E039B3">
            <w:pPr>
              <w:rPr>
                <w:sz w:val="20"/>
                <w:szCs w:val="20"/>
              </w:rPr>
            </w:pPr>
          </w:p>
        </w:tc>
        <w:tc>
          <w:tcPr>
            <w:tcW w:w="1031" w:type="dxa"/>
          </w:tcPr>
          <w:p w:rsidR="00C8317C" w:rsidRPr="00E151D5" w:rsidRDefault="00C8317C" w:rsidP="00E039B3">
            <w:pPr>
              <w:rPr>
                <w:rFonts w:cs="Times New Roman"/>
                <w:sz w:val="20"/>
                <w:szCs w:val="20"/>
              </w:rPr>
            </w:pPr>
            <w:proofErr w:type="spellStart"/>
            <w:r w:rsidRPr="00E151D5">
              <w:rPr>
                <w:sz w:val="20"/>
                <w:szCs w:val="20"/>
              </w:rPr>
              <w:t>Ronke</w:t>
            </w:r>
            <w:proofErr w:type="spellEnd"/>
            <w:r w:rsidRPr="00E151D5">
              <w:rPr>
                <w:sz w:val="20"/>
                <w:szCs w:val="20"/>
              </w:rPr>
              <w:t xml:space="preserve"> </w:t>
            </w:r>
            <w:proofErr w:type="spellStart"/>
            <w:r w:rsidRPr="00E151D5">
              <w:rPr>
                <w:sz w:val="20"/>
                <w:szCs w:val="20"/>
              </w:rPr>
              <w:t>Olatunji</w:t>
            </w:r>
            <w:proofErr w:type="spellEnd"/>
          </w:p>
          <w:p w:rsidR="00C8317C" w:rsidRPr="00E151D5" w:rsidRDefault="00C8317C" w:rsidP="00E039B3">
            <w:pPr>
              <w:rPr>
                <w:sz w:val="20"/>
                <w:szCs w:val="20"/>
              </w:rPr>
            </w:pPr>
          </w:p>
        </w:tc>
        <w:tc>
          <w:tcPr>
            <w:tcW w:w="1556" w:type="dxa"/>
          </w:tcPr>
          <w:p w:rsidR="00C8317C" w:rsidRPr="00E151D5" w:rsidRDefault="00C8317C" w:rsidP="00E039B3">
            <w:pPr>
              <w:rPr>
                <w:sz w:val="20"/>
                <w:szCs w:val="20"/>
              </w:rPr>
            </w:pPr>
          </w:p>
        </w:tc>
        <w:tc>
          <w:tcPr>
            <w:tcW w:w="3967" w:type="dxa"/>
          </w:tcPr>
          <w:p w:rsidR="00C8317C" w:rsidRPr="00E151D5" w:rsidRDefault="00C8317C" w:rsidP="00E039B3">
            <w:pPr>
              <w:rPr>
                <w:sz w:val="20"/>
                <w:szCs w:val="20"/>
              </w:rPr>
            </w:pPr>
          </w:p>
        </w:tc>
        <w:tc>
          <w:tcPr>
            <w:tcW w:w="1851" w:type="dxa"/>
          </w:tcPr>
          <w:p w:rsidR="00C8317C" w:rsidRPr="00E151D5" w:rsidRDefault="00C8317C" w:rsidP="00E039B3">
            <w:pPr>
              <w:rPr>
                <w:sz w:val="20"/>
                <w:szCs w:val="20"/>
              </w:rPr>
            </w:pPr>
          </w:p>
        </w:tc>
        <w:tc>
          <w:tcPr>
            <w:tcW w:w="1106" w:type="dxa"/>
          </w:tcPr>
          <w:p w:rsidR="00C8317C" w:rsidRPr="00E151D5" w:rsidRDefault="00C8317C" w:rsidP="00E039B3">
            <w:pPr>
              <w:rPr>
                <w:sz w:val="20"/>
                <w:szCs w:val="20"/>
              </w:rPr>
            </w:pPr>
          </w:p>
        </w:tc>
        <w:tc>
          <w:tcPr>
            <w:tcW w:w="1504" w:type="dxa"/>
          </w:tcPr>
          <w:p w:rsidR="00C8317C" w:rsidRPr="00E151D5" w:rsidRDefault="00C8317C" w:rsidP="00E039B3">
            <w:pPr>
              <w:rPr>
                <w:sz w:val="20"/>
                <w:szCs w:val="20"/>
              </w:rPr>
            </w:pPr>
          </w:p>
        </w:tc>
        <w:tc>
          <w:tcPr>
            <w:tcW w:w="1046" w:type="dxa"/>
          </w:tcPr>
          <w:p w:rsidR="00C8317C" w:rsidRPr="00E151D5" w:rsidRDefault="00C8317C" w:rsidP="00E039B3">
            <w:pPr>
              <w:rPr>
                <w:sz w:val="20"/>
                <w:szCs w:val="20"/>
              </w:rPr>
            </w:pPr>
          </w:p>
        </w:tc>
      </w:tr>
      <w:tr w:rsidR="00AF0CA2" w:rsidRPr="006F1E44" w:rsidTr="00D22570">
        <w:trPr>
          <w:trHeight w:val="920"/>
        </w:trPr>
        <w:tc>
          <w:tcPr>
            <w:tcW w:w="1155" w:type="dxa"/>
          </w:tcPr>
          <w:p w:rsidR="00C8317C" w:rsidRPr="00302C20" w:rsidRDefault="00C8317C" w:rsidP="00E039B3">
            <w:pPr>
              <w:rPr>
                <w:rFonts w:eastAsia="Times New Roman" w:cs="Times New Roman"/>
                <w:sz w:val="20"/>
                <w:szCs w:val="20"/>
              </w:rPr>
            </w:pPr>
            <w:r w:rsidRPr="00302C20">
              <w:rPr>
                <w:rFonts w:eastAsia="Times New Roman" w:cs="Times New Roman"/>
                <w:sz w:val="20"/>
                <w:szCs w:val="20"/>
              </w:rPr>
              <w:t>Teaching &amp; Learning</w:t>
            </w:r>
            <w:r>
              <w:rPr>
                <w:rFonts w:eastAsia="Times New Roman" w:cs="Times New Roman"/>
                <w:sz w:val="20"/>
                <w:szCs w:val="20"/>
              </w:rPr>
              <w:t xml:space="preserve"> Committee</w:t>
            </w:r>
            <w:r w:rsidRPr="00302C20">
              <w:rPr>
                <w:rFonts w:eastAsia="Times New Roman" w:cs="Times New Roman"/>
                <w:sz w:val="20"/>
                <w:szCs w:val="20"/>
              </w:rPr>
              <w:t xml:space="preserve"> (TLC)</w:t>
            </w:r>
            <w:r w:rsidR="009C4963">
              <w:rPr>
                <w:rFonts w:eastAsia="Times New Roman" w:cs="Times New Roman"/>
                <w:sz w:val="20"/>
                <w:szCs w:val="20"/>
              </w:rPr>
              <w:t>*</w:t>
            </w:r>
          </w:p>
          <w:p w:rsidR="00C8317C" w:rsidRPr="006F1E44" w:rsidRDefault="00C8317C" w:rsidP="00E039B3">
            <w:pPr>
              <w:pStyle w:val="ListParagraph"/>
              <w:ind w:left="427"/>
              <w:rPr>
                <w:sz w:val="20"/>
                <w:szCs w:val="20"/>
              </w:rPr>
            </w:pPr>
          </w:p>
        </w:tc>
        <w:tc>
          <w:tcPr>
            <w:tcW w:w="1544" w:type="dxa"/>
          </w:tcPr>
          <w:p w:rsidR="00C8317C" w:rsidRPr="00E151D5" w:rsidRDefault="0050162D" w:rsidP="00E039B3">
            <w:pPr>
              <w:rPr>
                <w:sz w:val="20"/>
                <w:szCs w:val="20"/>
              </w:rPr>
            </w:pPr>
            <w:r>
              <w:rPr>
                <w:rFonts w:cs="Times New Roman"/>
                <w:color w:val="000000"/>
                <w:sz w:val="20"/>
                <w:szCs w:val="20"/>
                <w:shd w:val="clear" w:color="auto" w:fill="FFFFFF"/>
              </w:rPr>
              <w:t>C</w:t>
            </w:r>
            <w:r w:rsidRPr="004D7822">
              <w:rPr>
                <w:rFonts w:cs="Times New Roman"/>
                <w:color w:val="000000"/>
                <w:sz w:val="20"/>
                <w:szCs w:val="20"/>
                <w:shd w:val="clear" w:color="auto" w:fill="FFFFFF"/>
              </w:rPr>
              <w:t xml:space="preserve">oordinate college-wide assessment and assessment-related professional development efforts with the goal of </w:t>
            </w:r>
            <w:r>
              <w:rPr>
                <w:rFonts w:cs="Times New Roman"/>
                <w:color w:val="000000"/>
                <w:sz w:val="20"/>
                <w:szCs w:val="20"/>
                <w:shd w:val="clear" w:color="auto" w:fill="FFFFFF"/>
              </w:rPr>
              <w:t>improving teaching and learning</w:t>
            </w:r>
            <w:r w:rsidRPr="004D7822">
              <w:rPr>
                <w:rStyle w:val="apple-converted-space"/>
                <w:rFonts w:cs="Times New Roman"/>
                <w:color w:val="000000"/>
                <w:sz w:val="20"/>
                <w:szCs w:val="20"/>
                <w:shd w:val="clear" w:color="auto" w:fill="FFFFFF"/>
              </w:rPr>
              <w:t> </w:t>
            </w:r>
          </w:p>
        </w:tc>
        <w:tc>
          <w:tcPr>
            <w:tcW w:w="1031" w:type="dxa"/>
          </w:tcPr>
          <w:p w:rsidR="00C8317C" w:rsidRPr="00E151D5" w:rsidRDefault="00C8317C" w:rsidP="00E039B3">
            <w:pPr>
              <w:rPr>
                <w:rFonts w:eastAsia="Times New Roman" w:cs="Times New Roman"/>
                <w:sz w:val="20"/>
                <w:szCs w:val="20"/>
              </w:rPr>
            </w:pPr>
            <w:r w:rsidRPr="00E151D5">
              <w:rPr>
                <w:sz w:val="20"/>
                <w:szCs w:val="20"/>
              </w:rPr>
              <w:t>Tue Rust</w:t>
            </w:r>
          </w:p>
          <w:p w:rsidR="00C8317C" w:rsidRPr="00E151D5" w:rsidRDefault="00C8317C" w:rsidP="00E039B3">
            <w:pPr>
              <w:rPr>
                <w:sz w:val="20"/>
                <w:szCs w:val="20"/>
              </w:rPr>
            </w:pPr>
          </w:p>
        </w:tc>
        <w:tc>
          <w:tcPr>
            <w:tcW w:w="1556" w:type="dxa"/>
          </w:tcPr>
          <w:p w:rsidR="0050162D" w:rsidRDefault="0050162D" w:rsidP="0050162D">
            <w:pPr>
              <w:rPr>
                <w:sz w:val="20"/>
                <w:szCs w:val="20"/>
              </w:rPr>
            </w:pPr>
            <w:r>
              <w:rPr>
                <w:sz w:val="20"/>
                <w:szCs w:val="20"/>
              </w:rPr>
              <w:t>Job description is given to the AS President to send out campus-wide. FT faculty submit a letter of interest to the current TLC Chair. The TLC reviews and recommends to the AS. This is then approved by the SGC.</w:t>
            </w:r>
          </w:p>
          <w:p w:rsidR="0050162D" w:rsidRDefault="0050162D" w:rsidP="0050162D">
            <w:pPr>
              <w:rPr>
                <w:sz w:val="20"/>
                <w:szCs w:val="20"/>
              </w:rPr>
            </w:pPr>
          </w:p>
          <w:p w:rsidR="0050162D" w:rsidRDefault="0050162D" w:rsidP="0050162D">
            <w:pPr>
              <w:rPr>
                <w:sz w:val="20"/>
                <w:szCs w:val="20"/>
              </w:rPr>
            </w:pPr>
            <w:r>
              <w:rPr>
                <w:sz w:val="20"/>
                <w:szCs w:val="20"/>
              </w:rPr>
              <w:t>2-year term</w:t>
            </w:r>
          </w:p>
          <w:p w:rsidR="0050162D" w:rsidRDefault="0050162D" w:rsidP="0050162D">
            <w:pPr>
              <w:rPr>
                <w:sz w:val="20"/>
                <w:szCs w:val="20"/>
              </w:rPr>
            </w:pPr>
          </w:p>
          <w:p w:rsidR="0050162D" w:rsidRDefault="0050162D" w:rsidP="0050162D">
            <w:pPr>
              <w:rPr>
                <w:sz w:val="20"/>
                <w:szCs w:val="20"/>
              </w:rPr>
            </w:pPr>
            <w:r>
              <w:rPr>
                <w:sz w:val="20"/>
                <w:szCs w:val="20"/>
              </w:rPr>
              <w:t>Attached is the job description</w:t>
            </w:r>
          </w:p>
          <w:p w:rsidR="0050162D" w:rsidRDefault="0050162D" w:rsidP="0050162D">
            <w:pPr>
              <w:rPr>
                <w:sz w:val="20"/>
                <w:szCs w:val="20"/>
              </w:rPr>
            </w:pPr>
          </w:p>
          <w:p w:rsidR="00C8317C" w:rsidRPr="00E151D5" w:rsidRDefault="0050162D" w:rsidP="0050162D">
            <w:pPr>
              <w:rPr>
                <w:sz w:val="20"/>
                <w:szCs w:val="20"/>
              </w:rPr>
            </w:pPr>
            <w:r>
              <w:rPr>
                <w:sz w:val="20"/>
                <w:szCs w:val="20"/>
              </w:rPr>
              <w:t>Please note that we hope to stagger the TLC Chair, GE Assessment Coordinator and CSLO/PSLO Coordinator so that not all three are vacant at the same time</w:t>
            </w:r>
          </w:p>
        </w:tc>
        <w:tc>
          <w:tcPr>
            <w:tcW w:w="3967" w:type="dxa"/>
          </w:tcPr>
          <w:p w:rsidR="0050162D" w:rsidRDefault="0050162D" w:rsidP="0050162D">
            <w:pPr>
              <w:rPr>
                <w:sz w:val="20"/>
                <w:szCs w:val="20"/>
              </w:rPr>
            </w:pPr>
            <w:r>
              <w:rPr>
                <w:sz w:val="20"/>
                <w:szCs w:val="20"/>
              </w:rPr>
              <w:t>This is hard to fit on a table because each role requires a different approval body. In general, the TLC chair will send a “request for representation” email to leaders within the department/program (usually the department chair). The leader will then send an approval email to the TLC chair with their chosen representative. Only the Part-time faculty position requires the Academic Senate’s approval. The deans are added by default. Currently, only one of the three academic deans is the “lead” and always attends meetings.</w:t>
            </w:r>
          </w:p>
          <w:p w:rsidR="0050162D" w:rsidRDefault="0050162D" w:rsidP="0050162D">
            <w:pPr>
              <w:rPr>
                <w:sz w:val="20"/>
                <w:szCs w:val="20"/>
              </w:rPr>
            </w:pPr>
          </w:p>
          <w:p w:rsidR="0050162D" w:rsidRDefault="0050162D" w:rsidP="0050162D">
            <w:pPr>
              <w:rPr>
                <w:sz w:val="20"/>
                <w:szCs w:val="20"/>
              </w:rPr>
            </w:pPr>
            <w:r>
              <w:rPr>
                <w:sz w:val="20"/>
                <w:szCs w:val="20"/>
              </w:rPr>
              <w:t xml:space="preserve">There is no description for these position, only roles and responsibilities for the TLC, which can be found in the 2012 TLP Position Paper on the TLC website, </w:t>
            </w:r>
            <w:hyperlink r:id="rId6" w:history="1">
              <w:r w:rsidRPr="00B55D95">
                <w:rPr>
                  <w:rStyle w:val="Hyperlink"/>
                  <w:sz w:val="20"/>
                  <w:szCs w:val="20"/>
                </w:rPr>
                <w:t>http://www.losmedanos.edu/intra-out/tlp/documents/FinalamendedTLPpositionpaperMay2012.pdf</w:t>
              </w:r>
            </w:hyperlink>
          </w:p>
          <w:p w:rsidR="0050162D" w:rsidRDefault="0050162D" w:rsidP="0050162D">
            <w:pPr>
              <w:rPr>
                <w:sz w:val="20"/>
                <w:szCs w:val="20"/>
              </w:rPr>
            </w:pPr>
            <w:r>
              <w:rPr>
                <w:sz w:val="20"/>
                <w:szCs w:val="20"/>
              </w:rPr>
              <w:t>In general, the members are expected to come to every meeting, inform and discuss with their constituents and support assessment efforts as best they can.</w:t>
            </w:r>
          </w:p>
          <w:p w:rsidR="0050162D" w:rsidRDefault="0050162D" w:rsidP="0050162D">
            <w:pPr>
              <w:rPr>
                <w:sz w:val="20"/>
                <w:szCs w:val="20"/>
              </w:rPr>
            </w:pPr>
          </w:p>
          <w:p w:rsidR="0050162D" w:rsidRDefault="0050162D" w:rsidP="0050162D">
            <w:pPr>
              <w:rPr>
                <w:sz w:val="20"/>
                <w:szCs w:val="20"/>
              </w:rPr>
            </w:pPr>
            <w:r>
              <w:rPr>
                <w:sz w:val="20"/>
                <w:szCs w:val="20"/>
              </w:rPr>
              <w:t>2 years</w:t>
            </w:r>
          </w:p>
          <w:p w:rsidR="0050162D" w:rsidRDefault="0050162D" w:rsidP="0050162D">
            <w:pPr>
              <w:rPr>
                <w:sz w:val="20"/>
                <w:szCs w:val="20"/>
              </w:rPr>
            </w:pPr>
          </w:p>
          <w:p w:rsidR="00C8317C" w:rsidRPr="00E151D5" w:rsidRDefault="00C8317C" w:rsidP="00E039B3">
            <w:pPr>
              <w:rPr>
                <w:sz w:val="20"/>
                <w:szCs w:val="20"/>
              </w:rPr>
            </w:pPr>
          </w:p>
        </w:tc>
        <w:tc>
          <w:tcPr>
            <w:tcW w:w="1851" w:type="dxa"/>
          </w:tcPr>
          <w:p w:rsidR="0050162D" w:rsidRDefault="0050162D" w:rsidP="0050162D">
            <w:pPr>
              <w:rPr>
                <w:sz w:val="20"/>
                <w:szCs w:val="20"/>
              </w:rPr>
            </w:pPr>
            <w:r>
              <w:rPr>
                <w:sz w:val="20"/>
                <w:szCs w:val="20"/>
              </w:rPr>
              <w:t xml:space="preserve">The TLC website posts a membership list that the administrative assistant updates regularly, </w:t>
            </w:r>
          </w:p>
          <w:p w:rsidR="00C8317C" w:rsidRPr="00E151D5" w:rsidRDefault="00D22570" w:rsidP="0050162D">
            <w:pPr>
              <w:rPr>
                <w:sz w:val="20"/>
                <w:szCs w:val="20"/>
              </w:rPr>
            </w:pPr>
            <w:hyperlink r:id="rId7" w:history="1">
              <w:r w:rsidR="0050162D" w:rsidRPr="00B55D95">
                <w:rPr>
                  <w:rStyle w:val="Hyperlink"/>
                  <w:sz w:val="20"/>
                  <w:szCs w:val="20"/>
                </w:rPr>
                <w:t>http://www.losmedanos.edu/intra-out/tlp/members.asp</w:t>
              </w:r>
            </w:hyperlink>
          </w:p>
        </w:tc>
        <w:tc>
          <w:tcPr>
            <w:tcW w:w="1106" w:type="dxa"/>
          </w:tcPr>
          <w:p w:rsidR="0050162D" w:rsidRDefault="0050162D" w:rsidP="0050162D">
            <w:pPr>
              <w:rPr>
                <w:sz w:val="20"/>
                <w:szCs w:val="20"/>
              </w:rPr>
            </w:pPr>
            <w:r>
              <w:rPr>
                <w:sz w:val="20"/>
                <w:szCs w:val="20"/>
              </w:rPr>
              <w:t>Also described in the 2012 TLP Position Paper.</w:t>
            </w:r>
          </w:p>
          <w:p w:rsidR="0050162D" w:rsidRDefault="0050162D" w:rsidP="0050162D">
            <w:pPr>
              <w:rPr>
                <w:sz w:val="20"/>
                <w:szCs w:val="20"/>
              </w:rPr>
            </w:pPr>
            <w:r>
              <w:rPr>
                <w:sz w:val="20"/>
                <w:szCs w:val="20"/>
              </w:rPr>
              <w:t>“</w:t>
            </w:r>
            <w:r w:rsidRPr="00B1139B">
              <w:rPr>
                <w:sz w:val="20"/>
                <w:szCs w:val="20"/>
              </w:rPr>
              <w:t>Administrative support for note-taking during TLC meetings, updating the website and other necessary clerical functions.</w:t>
            </w:r>
            <w:r>
              <w:rPr>
                <w:sz w:val="20"/>
                <w:szCs w:val="20"/>
              </w:rPr>
              <w:t>”</w:t>
            </w:r>
          </w:p>
          <w:p w:rsidR="0050162D" w:rsidRDefault="0050162D" w:rsidP="0050162D">
            <w:pPr>
              <w:rPr>
                <w:sz w:val="20"/>
                <w:szCs w:val="20"/>
              </w:rPr>
            </w:pPr>
          </w:p>
          <w:p w:rsidR="00C8317C" w:rsidRPr="00E151D5" w:rsidRDefault="0050162D" w:rsidP="0050162D">
            <w:pPr>
              <w:rPr>
                <w:sz w:val="20"/>
                <w:szCs w:val="20"/>
              </w:rPr>
            </w:pPr>
            <w:r>
              <w:rPr>
                <w:sz w:val="20"/>
                <w:szCs w:val="20"/>
              </w:rPr>
              <w:t xml:space="preserve">Funding comes from the college but the actual source is determined by the </w:t>
            </w:r>
            <w:proofErr w:type="spellStart"/>
            <w:r>
              <w:rPr>
                <w:sz w:val="20"/>
                <w:szCs w:val="20"/>
              </w:rPr>
              <w:t>Presiden</w:t>
            </w:r>
            <w:proofErr w:type="spellEnd"/>
          </w:p>
        </w:tc>
        <w:tc>
          <w:tcPr>
            <w:tcW w:w="1504" w:type="dxa"/>
          </w:tcPr>
          <w:p w:rsidR="00C8317C" w:rsidRPr="00E151D5" w:rsidRDefault="0050162D" w:rsidP="00E039B3">
            <w:pPr>
              <w:rPr>
                <w:sz w:val="20"/>
                <w:szCs w:val="20"/>
              </w:rPr>
            </w:pPr>
            <w:r>
              <w:rPr>
                <w:sz w:val="20"/>
                <w:szCs w:val="20"/>
              </w:rPr>
              <w:t>25% reassigned time (or the equivalent hours at the non-instructional rate</w:t>
            </w:r>
          </w:p>
        </w:tc>
        <w:tc>
          <w:tcPr>
            <w:tcW w:w="1046" w:type="dxa"/>
          </w:tcPr>
          <w:p w:rsidR="00C8317C" w:rsidRPr="00E151D5" w:rsidRDefault="0050162D" w:rsidP="00E039B3">
            <w:pPr>
              <w:rPr>
                <w:sz w:val="20"/>
                <w:szCs w:val="20"/>
              </w:rPr>
            </w:pPr>
            <w:r>
              <w:rPr>
                <w:sz w:val="20"/>
                <w:szCs w:val="20"/>
              </w:rPr>
              <w:t xml:space="preserve">I assume this means the budget. The TLC was awarded an ongoing $7500 per year budget. This covers adjunct stipends for assessment. Leftover money can be used for assessment-related activities (workshops, conferences, </w:t>
            </w:r>
            <w:proofErr w:type="spellStart"/>
            <w:r>
              <w:rPr>
                <w:sz w:val="20"/>
                <w:szCs w:val="20"/>
              </w:rPr>
              <w:t>etc</w:t>
            </w:r>
            <w:proofErr w:type="spellEnd"/>
            <w:r>
              <w:rPr>
                <w:sz w:val="20"/>
                <w:szCs w:val="20"/>
              </w:rPr>
              <w:t>). Attached is the most recent RAP</w:t>
            </w:r>
          </w:p>
        </w:tc>
      </w:tr>
      <w:tr w:rsidR="00AF0CA2" w:rsidRPr="006F1E44" w:rsidTr="00D22570">
        <w:trPr>
          <w:trHeight w:val="920"/>
        </w:trPr>
        <w:tc>
          <w:tcPr>
            <w:tcW w:w="1155" w:type="dxa"/>
          </w:tcPr>
          <w:p w:rsidR="00C8317C" w:rsidRPr="00302C20" w:rsidRDefault="00C8317C" w:rsidP="00E039B3">
            <w:pPr>
              <w:rPr>
                <w:rFonts w:eastAsia="Times New Roman" w:cs="Times New Roman"/>
                <w:sz w:val="20"/>
                <w:szCs w:val="20"/>
              </w:rPr>
            </w:pPr>
            <w:r w:rsidRPr="00302C20">
              <w:rPr>
                <w:rFonts w:eastAsia="Times New Roman" w:cs="Times New Roman"/>
                <w:sz w:val="20"/>
                <w:szCs w:val="20"/>
              </w:rPr>
              <w:lastRenderedPageBreak/>
              <w:t>Technology Advisory Group (TAG)</w:t>
            </w:r>
            <w:r w:rsidR="009C4963">
              <w:rPr>
                <w:rFonts w:eastAsia="Times New Roman" w:cs="Times New Roman"/>
                <w:sz w:val="20"/>
                <w:szCs w:val="20"/>
              </w:rPr>
              <w:t>*</w:t>
            </w:r>
            <w:r w:rsidRPr="00302C20">
              <w:rPr>
                <w:rFonts w:eastAsia="Times New Roman" w:cs="Times New Roman"/>
                <w:sz w:val="20"/>
                <w:szCs w:val="20"/>
              </w:rPr>
              <w:t xml:space="preserve"> </w:t>
            </w:r>
          </w:p>
          <w:p w:rsidR="00C8317C" w:rsidRPr="006F1E44" w:rsidRDefault="00C8317C" w:rsidP="00E039B3">
            <w:pPr>
              <w:pStyle w:val="ListParagraph"/>
              <w:ind w:left="427"/>
              <w:rPr>
                <w:sz w:val="20"/>
                <w:szCs w:val="20"/>
              </w:rPr>
            </w:pPr>
          </w:p>
        </w:tc>
        <w:tc>
          <w:tcPr>
            <w:tcW w:w="1544" w:type="dxa"/>
          </w:tcPr>
          <w:p w:rsidR="00C8317C" w:rsidRPr="00E151D5" w:rsidRDefault="00C8317C" w:rsidP="00E039B3">
            <w:pPr>
              <w:rPr>
                <w:sz w:val="20"/>
                <w:szCs w:val="20"/>
              </w:rPr>
            </w:pPr>
          </w:p>
        </w:tc>
        <w:tc>
          <w:tcPr>
            <w:tcW w:w="1031" w:type="dxa"/>
          </w:tcPr>
          <w:p w:rsidR="00C8317C" w:rsidRPr="00E151D5" w:rsidRDefault="00C8317C" w:rsidP="00E039B3">
            <w:pPr>
              <w:rPr>
                <w:rFonts w:eastAsia="Times New Roman" w:cs="Times New Roman"/>
                <w:sz w:val="20"/>
                <w:szCs w:val="20"/>
              </w:rPr>
            </w:pPr>
            <w:r w:rsidRPr="00E151D5">
              <w:rPr>
                <w:sz w:val="20"/>
                <w:szCs w:val="20"/>
              </w:rPr>
              <w:t>Mike Becker</w:t>
            </w:r>
          </w:p>
          <w:p w:rsidR="00C8317C" w:rsidRPr="00E151D5" w:rsidRDefault="00C8317C" w:rsidP="00E039B3">
            <w:pPr>
              <w:rPr>
                <w:sz w:val="20"/>
                <w:szCs w:val="20"/>
              </w:rPr>
            </w:pPr>
          </w:p>
        </w:tc>
        <w:tc>
          <w:tcPr>
            <w:tcW w:w="1556" w:type="dxa"/>
          </w:tcPr>
          <w:p w:rsidR="00C8317C" w:rsidRPr="00E151D5" w:rsidRDefault="00C8317C" w:rsidP="00E039B3">
            <w:pPr>
              <w:rPr>
                <w:sz w:val="20"/>
                <w:szCs w:val="20"/>
              </w:rPr>
            </w:pPr>
          </w:p>
        </w:tc>
        <w:tc>
          <w:tcPr>
            <w:tcW w:w="3967" w:type="dxa"/>
          </w:tcPr>
          <w:p w:rsidR="00C8317C" w:rsidRPr="00E151D5" w:rsidRDefault="00C8317C" w:rsidP="00E039B3">
            <w:pPr>
              <w:rPr>
                <w:sz w:val="20"/>
                <w:szCs w:val="20"/>
              </w:rPr>
            </w:pPr>
          </w:p>
        </w:tc>
        <w:tc>
          <w:tcPr>
            <w:tcW w:w="1851" w:type="dxa"/>
          </w:tcPr>
          <w:p w:rsidR="00C8317C" w:rsidRPr="00E151D5" w:rsidRDefault="00C8317C" w:rsidP="00E039B3">
            <w:pPr>
              <w:rPr>
                <w:sz w:val="20"/>
                <w:szCs w:val="20"/>
              </w:rPr>
            </w:pPr>
          </w:p>
        </w:tc>
        <w:tc>
          <w:tcPr>
            <w:tcW w:w="1106" w:type="dxa"/>
          </w:tcPr>
          <w:p w:rsidR="00C8317C" w:rsidRPr="00E151D5" w:rsidRDefault="00C8317C" w:rsidP="00E039B3">
            <w:pPr>
              <w:rPr>
                <w:sz w:val="20"/>
                <w:szCs w:val="20"/>
              </w:rPr>
            </w:pPr>
          </w:p>
        </w:tc>
        <w:tc>
          <w:tcPr>
            <w:tcW w:w="1504" w:type="dxa"/>
          </w:tcPr>
          <w:p w:rsidR="00C8317C" w:rsidRPr="00E151D5" w:rsidRDefault="00C8317C" w:rsidP="00E039B3">
            <w:pPr>
              <w:rPr>
                <w:sz w:val="20"/>
                <w:szCs w:val="20"/>
              </w:rPr>
            </w:pPr>
          </w:p>
        </w:tc>
        <w:tc>
          <w:tcPr>
            <w:tcW w:w="1046" w:type="dxa"/>
          </w:tcPr>
          <w:p w:rsidR="00C8317C" w:rsidRPr="00E151D5" w:rsidRDefault="00C8317C" w:rsidP="00E039B3">
            <w:pPr>
              <w:rPr>
                <w:sz w:val="20"/>
                <w:szCs w:val="20"/>
              </w:rPr>
            </w:pPr>
          </w:p>
        </w:tc>
      </w:tr>
      <w:tr w:rsidR="00AF0CA2" w:rsidRPr="006F1E44" w:rsidTr="00D22570">
        <w:trPr>
          <w:trHeight w:val="920"/>
        </w:trPr>
        <w:tc>
          <w:tcPr>
            <w:tcW w:w="1155" w:type="dxa"/>
          </w:tcPr>
          <w:p w:rsidR="00C8317C" w:rsidRPr="00302C20" w:rsidRDefault="00C8317C" w:rsidP="00E039B3">
            <w:pPr>
              <w:rPr>
                <w:rFonts w:eastAsia="Times New Roman" w:cs="Times New Roman"/>
                <w:sz w:val="20"/>
                <w:szCs w:val="20"/>
              </w:rPr>
            </w:pPr>
            <w:r w:rsidRPr="00302C20">
              <w:rPr>
                <w:sz w:val="20"/>
                <w:szCs w:val="20"/>
              </w:rPr>
              <w:t xml:space="preserve">Sustainability </w:t>
            </w:r>
            <w:r>
              <w:rPr>
                <w:sz w:val="20"/>
                <w:szCs w:val="20"/>
              </w:rPr>
              <w:t>Committee</w:t>
            </w:r>
            <w:r w:rsidR="009C4963">
              <w:rPr>
                <w:sz w:val="20"/>
                <w:szCs w:val="20"/>
              </w:rPr>
              <w:t>*</w:t>
            </w:r>
          </w:p>
          <w:p w:rsidR="00C8317C" w:rsidRPr="006F1E44" w:rsidRDefault="00C8317C" w:rsidP="00E039B3">
            <w:pPr>
              <w:pStyle w:val="ListParagraph"/>
              <w:ind w:left="427"/>
              <w:rPr>
                <w:rFonts w:eastAsia="Times New Roman" w:cs="Times New Roman"/>
                <w:sz w:val="20"/>
                <w:szCs w:val="20"/>
              </w:rPr>
            </w:pPr>
          </w:p>
        </w:tc>
        <w:tc>
          <w:tcPr>
            <w:tcW w:w="1544" w:type="dxa"/>
          </w:tcPr>
          <w:p w:rsidR="003848A1" w:rsidRPr="00EC4275" w:rsidRDefault="003848A1" w:rsidP="003848A1">
            <w:pPr>
              <w:shd w:val="clear" w:color="auto" w:fill="FFFFFF"/>
              <w:spacing w:line="20" w:lineRule="atLeast"/>
              <w:rPr>
                <w:rFonts w:eastAsia="Times New Roman" w:cs="Times New Roman"/>
                <w:color w:val="000000"/>
                <w:sz w:val="20"/>
                <w:szCs w:val="20"/>
              </w:rPr>
            </w:pPr>
            <w:r w:rsidRPr="00EC4275">
              <w:rPr>
                <w:rFonts w:eastAsia="Times New Roman" w:cs="Times New Roman"/>
                <w:color w:val="000000"/>
                <w:sz w:val="20"/>
                <w:szCs w:val="20"/>
              </w:rPr>
              <w:t xml:space="preserve">Our primary purpose is to research effective practices of </w:t>
            </w:r>
            <w:proofErr w:type="spellStart"/>
            <w:r w:rsidRPr="00EC4275">
              <w:rPr>
                <w:rFonts w:eastAsia="Times New Roman" w:cs="Times New Roman"/>
                <w:color w:val="000000"/>
                <w:sz w:val="20"/>
                <w:szCs w:val="20"/>
              </w:rPr>
              <w:t>sustainablility</w:t>
            </w:r>
            <w:proofErr w:type="spellEnd"/>
            <w:r w:rsidRPr="00EC4275">
              <w:rPr>
                <w:rFonts w:eastAsia="Times New Roman" w:cs="Times New Roman"/>
                <w:color w:val="000000"/>
                <w:sz w:val="20"/>
                <w:szCs w:val="20"/>
              </w:rPr>
              <w:t xml:space="preserve"> that are replicable at LMC, develop, implement and assess sustainability activities on campus, and effectively inform students and staff about campus sustainability activities in which they can participate.</w:t>
            </w:r>
            <w:r>
              <w:rPr>
                <w:rFonts w:eastAsia="Times New Roman" w:cs="Times New Roman"/>
                <w:color w:val="000000"/>
                <w:sz w:val="20"/>
                <w:szCs w:val="20"/>
              </w:rPr>
              <w:t xml:space="preserve"> In theory, w</w:t>
            </w:r>
            <w:r w:rsidRPr="00EC4275">
              <w:rPr>
                <w:rFonts w:eastAsia="Times New Roman" w:cs="Times New Roman"/>
                <w:color w:val="000000"/>
                <w:sz w:val="20"/>
                <w:szCs w:val="20"/>
              </w:rPr>
              <w:t>e report to SGC.</w:t>
            </w:r>
          </w:p>
          <w:p w:rsidR="00C8317C" w:rsidRPr="00E151D5" w:rsidRDefault="00C8317C" w:rsidP="00E039B3">
            <w:pPr>
              <w:rPr>
                <w:sz w:val="20"/>
                <w:szCs w:val="20"/>
              </w:rPr>
            </w:pPr>
          </w:p>
        </w:tc>
        <w:tc>
          <w:tcPr>
            <w:tcW w:w="1031" w:type="dxa"/>
          </w:tcPr>
          <w:p w:rsidR="00C8317C" w:rsidRPr="00E151D5" w:rsidRDefault="00C8317C" w:rsidP="00E039B3">
            <w:pPr>
              <w:rPr>
                <w:rFonts w:eastAsia="Times New Roman" w:cs="Times New Roman"/>
                <w:sz w:val="20"/>
                <w:szCs w:val="20"/>
              </w:rPr>
            </w:pPr>
            <w:r w:rsidRPr="00E151D5">
              <w:rPr>
                <w:sz w:val="20"/>
                <w:szCs w:val="20"/>
              </w:rPr>
              <w:t>Briana McCarthy</w:t>
            </w:r>
          </w:p>
          <w:p w:rsidR="00C8317C" w:rsidRPr="00E151D5" w:rsidRDefault="00C8317C" w:rsidP="00E039B3">
            <w:pPr>
              <w:rPr>
                <w:sz w:val="20"/>
                <w:szCs w:val="20"/>
              </w:rPr>
            </w:pPr>
          </w:p>
        </w:tc>
        <w:tc>
          <w:tcPr>
            <w:tcW w:w="1556" w:type="dxa"/>
          </w:tcPr>
          <w:p w:rsidR="00C8317C" w:rsidRPr="00E151D5" w:rsidRDefault="003848A1" w:rsidP="00E039B3">
            <w:pPr>
              <w:rPr>
                <w:sz w:val="20"/>
                <w:szCs w:val="20"/>
              </w:rPr>
            </w:pPr>
            <w:r>
              <w:rPr>
                <w:sz w:val="20"/>
                <w:szCs w:val="20"/>
              </w:rPr>
              <w:t>Committee members elect and vote on chairs. Role is to facilitate meetings, organize agendas and minutes, and drive conversations with other campus organizations and management. At the end of a two-year period, we as a committee revisit chair position and create space for new candidates.</w:t>
            </w:r>
          </w:p>
        </w:tc>
        <w:tc>
          <w:tcPr>
            <w:tcW w:w="3967" w:type="dxa"/>
          </w:tcPr>
          <w:p w:rsidR="00C8317C" w:rsidRPr="00E151D5" w:rsidRDefault="003848A1" w:rsidP="00E039B3">
            <w:pPr>
              <w:rPr>
                <w:sz w:val="20"/>
                <w:szCs w:val="20"/>
              </w:rPr>
            </w:pPr>
            <w:r>
              <w:rPr>
                <w:sz w:val="20"/>
                <w:szCs w:val="20"/>
              </w:rPr>
              <w:t>The names of those willing to participate in committee meetings are forwarded to Academic and Classified Senates for approval. Open door policy. Representation from full-time faculty, adjunct, staff, and students. Chair is only clearly defined role, though we also have less formal role of secretary.</w:t>
            </w:r>
          </w:p>
        </w:tc>
        <w:tc>
          <w:tcPr>
            <w:tcW w:w="1851" w:type="dxa"/>
          </w:tcPr>
          <w:p w:rsidR="003848A1" w:rsidRDefault="003848A1" w:rsidP="003848A1">
            <w:pPr>
              <w:rPr>
                <w:sz w:val="20"/>
                <w:szCs w:val="20"/>
              </w:rPr>
            </w:pPr>
            <w:r>
              <w:rPr>
                <w:sz w:val="20"/>
                <w:szCs w:val="20"/>
              </w:rPr>
              <w:t>Faculty: Sharon Goldfarb (Nursing), Danielle Liubicich (</w:t>
            </w:r>
            <w:proofErr w:type="spellStart"/>
            <w:r>
              <w:rPr>
                <w:sz w:val="20"/>
                <w:szCs w:val="20"/>
              </w:rPr>
              <w:t>Biol</w:t>
            </w:r>
            <w:proofErr w:type="spellEnd"/>
            <w:r>
              <w:rPr>
                <w:sz w:val="20"/>
                <w:szCs w:val="20"/>
              </w:rPr>
              <w:t xml:space="preserve"> </w:t>
            </w:r>
            <w:proofErr w:type="spellStart"/>
            <w:r>
              <w:rPr>
                <w:sz w:val="20"/>
                <w:szCs w:val="20"/>
              </w:rPr>
              <w:t>Sci</w:t>
            </w:r>
            <w:proofErr w:type="spellEnd"/>
            <w:r>
              <w:rPr>
                <w:sz w:val="20"/>
                <w:szCs w:val="20"/>
              </w:rPr>
              <w:t xml:space="preserve">), Kurt Crowder (Phys </w:t>
            </w:r>
            <w:proofErr w:type="spellStart"/>
            <w:r>
              <w:rPr>
                <w:sz w:val="20"/>
                <w:szCs w:val="20"/>
              </w:rPr>
              <w:t>Sci</w:t>
            </w:r>
            <w:proofErr w:type="spellEnd"/>
            <w:r>
              <w:rPr>
                <w:sz w:val="20"/>
                <w:szCs w:val="20"/>
              </w:rPr>
              <w:t>)</w:t>
            </w:r>
          </w:p>
          <w:p w:rsidR="003848A1" w:rsidRDefault="003848A1" w:rsidP="003848A1">
            <w:pPr>
              <w:rPr>
                <w:sz w:val="20"/>
                <w:szCs w:val="20"/>
              </w:rPr>
            </w:pPr>
            <w:r>
              <w:rPr>
                <w:sz w:val="20"/>
                <w:szCs w:val="20"/>
              </w:rPr>
              <w:t>Staff: Russ Holt (Facilities), Robin Harrison (EOPS), Jenifer Fay (</w:t>
            </w:r>
            <w:proofErr w:type="spellStart"/>
            <w:r>
              <w:rPr>
                <w:sz w:val="20"/>
                <w:szCs w:val="20"/>
              </w:rPr>
              <w:t>Biol</w:t>
            </w:r>
            <w:proofErr w:type="spellEnd"/>
            <w:r>
              <w:rPr>
                <w:sz w:val="20"/>
                <w:szCs w:val="20"/>
              </w:rPr>
              <w:t xml:space="preserve"> </w:t>
            </w:r>
            <w:proofErr w:type="spellStart"/>
            <w:r>
              <w:rPr>
                <w:sz w:val="20"/>
                <w:szCs w:val="20"/>
              </w:rPr>
              <w:t>Sci</w:t>
            </w:r>
            <w:proofErr w:type="spellEnd"/>
            <w:r>
              <w:rPr>
                <w:sz w:val="20"/>
                <w:szCs w:val="20"/>
              </w:rPr>
              <w:t xml:space="preserve"> Lab Coordinator). All faculty/staff through Academic and Classified Senates.</w:t>
            </w:r>
          </w:p>
          <w:p w:rsidR="00C8317C" w:rsidRPr="00E151D5" w:rsidRDefault="003848A1" w:rsidP="003848A1">
            <w:pPr>
              <w:rPr>
                <w:sz w:val="20"/>
                <w:szCs w:val="20"/>
              </w:rPr>
            </w:pPr>
            <w:r>
              <w:rPr>
                <w:sz w:val="20"/>
                <w:szCs w:val="20"/>
              </w:rPr>
              <w:t>Students: 2-4 all approved by LMCAS.</w:t>
            </w:r>
          </w:p>
        </w:tc>
        <w:tc>
          <w:tcPr>
            <w:tcW w:w="1106" w:type="dxa"/>
          </w:tcPr>
          <w:p w:rsidR="00C8317C" w:rsidRPr="00E151D5" w:rsidRDefault="003848A1" w:rsidP="00E039B3">
            <w:pPr>
              <w:rPr>
                <w:sz w:val="20"/>
                <w:szCs w:val="20"/>
              </w:rPr>
            </w:pPr>
            <w:r>
              <w:rPr>
                <w:sz w:val="20"/>
                <w:szCs w:val="20"/>
              </w:rPr>
              <w:t>Extremely limited – granted through infrequent proposals to President.</w:t>
            </w:r>
          </w:p>
        </w:tc>
        <w:tc>
          <w:tcPr>
            <w:tcW w:w="1504" w:type="dxa"/>
          </w:tcPr>
          <w:p w:rsidR="00C8317C" w:rsidRPr="00E151D5" w:rsidRDefault="003848A1" w:rsidP="003848A1">
            <w:pPr>
              <w:jc w:val="center"/>
              <w:rPr>
                <w:sz w:val="20"/>
                <w:szCs w:val="20"/>
              </w:rPr>
            </w:pPr>
            <w:r>
              <w:rPr>
                <w:sz w:val="20"/>
                <w:szCs w:val="20"/>
              </w:rPr>
              <w:t>None</w:t>
            </w:r>
          </w:p>
        </w:tc>
        <w:tc>
          <w:tcPr>
            <w:tcW w:w="1046" w:type="dxa"/>
          </w:tcPr>
          <w:p w:rsidR="00C8317C" w:rsidRPr="00E151D5" w:rsidRDefault="003848A1" w:rsidP="003848A1">
            <w:pPr>
              <w:jc w:val="center"/>
              <w:rPr>
                <w:sz w:val="20"/>
                <w:szCs w:val="20"/>
              </w:rPr>
            </w:pPr>
            <w:r>
              <w:rPr>
                <w:sz w:val="20"/>
                <w:szCs w:val="20"/>
              </w:rPr>
              <w:t>None</w:t>
            </w:r>
          </w:p>
        </w:tc>
      </w:tr>
    </w:tbl>
    <w:p w:rsidR="004668FA" w:rsidRDefault="004668FA">
      <w:r>
        <w:br w:type="page"/>
      </w:r>
    </w:p>
    <w:tbl>
      <w:tblPr>
        <w:tblStyle w:val="TableGrid"/>
        <w:tblW w:w="5000" w:type="pct"/>
        <w:tblLook w:val="04A0" w:firstRow="1" w:lastRow="0" w:firstColumn="1" w:lastColumn="0" w:noHBand="0" w:noVBand="1"/>
      </w:tblPr>
      <w:tblGrid>
        <w:gridCol w:w="2365"/>
        <w:gridCol w:w="1766"/>
        <w:gridCol w:w="1512"/>
        <w:gridCol w:w="1445"/>
        <w:gridCol w:w="1715"/>
        <w:gridCol w:w="1752"/>
        <w:gridCol w:w="1502"/>
        <w:gridCol w:w="1440"/>
        <w:gridCol w:w="1181"/>
      </w:tblGrid>
      <w:tr w:rsidR="00C8317C" w:rsidRPr="006F1E44" w:rsidTr="00C8317C">
        <w:trPr>
          <w:trHeight w:val="920"/>
        </w:trPr>
        <w:tc>
          <w:tcPr>
            <w:tcW w:w="2365" w:type="dxa"/>
            <w:vAlign w:val="center"/>
          </w:tcPr>
          <w:p w:rsidR="00C8317C" w:rsidRPr="00BF544D" w:rsidRDefault="00C8317C" w:rsidP="001F6A93">
            <w:pPr>
              <w:jc w:val="center"/>
              <w:rPr>
                <w:b/>
                <w:sz w:val="20"/>
                <w:szCs w:val="20"/>
              </w:rPr>
            </w:pPr>
            <w:r>
              <w:rPr>
                <w:b/>
                <w:sz w:val="20"/>
                <w:szCs w:val="20"/>
              </w:rPr>
              <w:lastRenderedPageBreak/>
              <w:t xml:space="preserve">Hiring </w:t>
            </w:r>
            <w:r w:rsidRPr="006F1E44">
              <w:rPr>
                <w:b/>
                <w:sz w:val="20"/>
                <w:szCs w:val="20"/>
              </w:rPr>
              <w:t xml:space="preserve"> Committees</w:t>
            </w:r>
          </w:p>
        </w:tc>
        <w:tc>
          <w:tcPr>
            <w:tcW w:w="1766" w:type="dxa"/>
            <w:vAlign w:val="center"/>
          </w:tcPr>
          <w:p w:rsidR="00C8317C" w:rsidRPr="006F1E44" w:rsidRDefault="00C8317C" w:rsidP="001F6A93">
            <w:pPr>
              <w:jc w:val="center"/>
              <w:rPr>
                <w:sz w:val="20"/>
                <w:szCs w:val="20"/>
              </w:rPr>
            </w:pPr>
            <w:r>
              <w:rPr>
                <w:sz w:val="20"/>
                <w:szCs w:val="20"/>
              </w:rPr>
              <w:t xml:space="preserve">Description and explanation of committee (purpose, role and reporting structure within the organization of the college, responsibilities) </w:t>
            </w:r>
          </w:p>
        </w:tc>
        <w:tc>
          <w:tcPr>
            <w:tcW w:w="1512" w:type="dxa"/>
            <w:vAlign w:val="center"/>
          </w:tcPr>
          <w:p w:rsidR="00C8317C" w:rsidRDefault="00C8317C" w:rsidP="001F6A93">
            <w:pPr>
              <w:jc w:val="center"/>
              <w:rPr>
                <w:sz w:val="20"/>
                <w:szCs w:val="20"/>
              </w:rPr>
            </w:pPr>
            <w:r>
              <w:rPr>
                <w:sz w:val="20"/>
                <w:szCs w:val="20"/>
              </w:rPr>
              <w:t>Current Chair</w:t>
            </w:r>
          </w:p>
          <w:p w:rsidR="00C8317C" w:rsidRDefault="00C8317C" w:rsidP="001F6A93">
            <w:pPr>
              <w:jc w:val="center"/>
              <w:rPr>
                <w:sz w:val="20"/>
                <w:szCs w:val="20"/>
              </w:rPr>
            </w:pPr>
            <w:r>
              <w:rPr>
                <w:sz w:val="20"/>
                <w:szCs w:val="20"/>
              </w:rPr>
              <w:t>(name and title)</w:t>
            </w:r>
          </w:p>
        </w:tc>
        <w:tc>
          <w:tcPr>
            <w:tcW w:w="1445" w:type="dxa"/>
            <w:vAlign w:val="center"/>
          </w:tcPr>
          <w:p w:rsidR="00C8317C" w:rsidRDefault="00C8317C" w:rsidP="001F6A93">
            <w:pPr>
              <w:jc w:val="center"/>
              <w:rPr>
                <w:sz w:val="20"/>
                <w:szCs w:val="20"/>
              </w:rPr>
            </w:pPr>
            <w:r>
              <w:rPr>
                <w:sz w:val="20"/>
                <w:szCs w:val="20"/>
              </w:rPr>
              <w:t xml:space="preserve">Chair selection process; description of role, </w:t>
            </w:r>
          </w:p>
          <w:p w:rsidR="00C8317C" w:rsidRDefault="00C8317C" w:rsidP="001F6A93">
            <w:pPr>
              <w:jc w:val="center"/>
              <w:rPr>
                <w:sz w:val="20"/>
                <w:szCs w:val="20"/>
              </w:rPr>
            </w:pPr>
            <w:r>
              <w:rPr>
                <w:sz w:val="20"/>
                <w:szCs w:val="20"/>
              </w:rPr>
              <w:t>length of service &amp; rotation process</w:t>
            </w:r>
          </w:p>
        </w:tc>
        <w:tc>
          <w:tcPr>
            <w:tcW w:w="1715" w:type="dxa"/>
            <w:vAlign w:val="center"/>
          </w:tcPr>
          <w:p w:rsidR="00C8317C" w:rsidRPr="006F1E44" w:rsidRDefault="00C8317C" w:rsidP="001F6A93">
            <w:pPr>
              <w:jc w:val="center"/>
              <w:rPr>
                <w:sz w:val="20"/>
                <w:szCs w:val="20"/>
              </w:rPr>
            </w:pPr>
            <w:r>
              <w:rPr>
                <w:sz w:val="20"/>
                <w:szCs w:val="20"/>
              </w:rPr>
              <w:t>Faculty committee members selection process, description of roles, length of service, adjunct faculty membership (are faculty memberships open to both full and part time faculty?)</w:t>
            </w:r>
          </w:p>
        </w:tc>
        <w:tc>
          <w:tcPr>
            <w:tcW w:w="1752" w:type="dxa"/>
            <w:vAlign w:val="center"/>
          </w:tcPr>
          <w:p w:rsidR="00C8317C" w:rsidRDefault="00C8317C" w:rsidP="001F6A93">
            <w:pPr>
              <w:jc w:val="center"/>
              <w:rPr>
                <w:sz w:val="20"/>
                <w:szCs w:val="20"/>
              </w:rPr>
            </w:pPr>
            <w:r>
              <w:rPr>
                <w:sz w:val="20"/>
                <w:szCs w:val="20"/>
              </w:rPr>
              <w:t>Faculty</w:t>
            </w:r>
          </w:p>
          <w:p w:rsidR="00C8317C" w:rsidRPr="006F1E44" w:rsidRDefault="00C8317C" w:rsidP="001F6A93">
            <w:pPr>
              <w:jc w:val="center"/>
              <w:rPr>
                <w:sz w:val="20"/>
                <w:szCs w:val="20"/>
              </w:rPr>
            </w:pPr>
            <w:r>
              <w:rPr>
                <w:sz w:val="20"/>
                <w:szCs w:val="20"/>
              </w:rPr>
              <w:t>membership (currently &amp; w/dates of service, identification of Senate representation)</w:t>
            </w:r>
          </w:p>
        </w:tc>
        <w:tc>
          <w:tcPr>
            <w:tcW w:w="1502" w:type="dxa"/>
            <w:vAlign w:val="center"/>
          </w:tcPr>
          <w:p w:rsidR="00C8317C" w:rsidRPr="006F1E44" w:rsidRDefault="00C8317C" w:rsidP="001F6A93">
            <w:pPr>
              <w:jc w:val="center"/>
              <w:rPr>
                <w:sz w:val="20"/>
                <w:szCs w:val="20"/>
              </w:rPr>
            </w:pPr>
            <w:r>
              <w:rPr>
                <w:sz w:val="20"/>
                <w:szCs w:val="20"/>
              </w:rPr>
              <w:t>Administrative support  (description of, funding source for, currently filled by)</w:t>
            </w:r>
          </w:p>
        </w:tc>
        <w:tc>
          <w:tcPr>
            <w:tcW w:w="1440" w:type="dxa"/>
            <w:vAlign w:val="center"/>
          </w:tcPr>
          <w:p w:rsidR="00C8317C" w:rsidRPr="006F1E44" w:rsidRDefault="00C8317C" w:rsidP="001F6A93">
            <w:pPr>
              <w:jc w:val="center"/>
              <w:rPr>
                <w:sz w:val="20"/>
                <w:szCs w:val="20"/>
              </w:rPr>
            </w:pPr>
            <w:r>
              <w:rPr>
                <w:sz w:val="20"/>
                <w:szCs w:val="20"/>
              </w:rPr>
              <w:t xml:space="preserve">Associated Reassigned Time Information </w:t>
            </w:r>
            <w:r>
              <w:rPr>
                <w:sz w:val="20"/>
                <w:szCs w:val="20"/>
              </w:rPr>
              <w:br/>
              <w:t>(if any)</w:t>
            </w:r>
          </w:p>
        </w:tc>
        <w:tc>
          <w:tcPr>
            <w:tcW w:w="1181" w:type="dxa"/>
            <w:vAlign w:val="center"/>
          </w:tcPr>
          <w:p w:rsidR="00C8317C" w:rsidRDefault="00C8317C" w:rsidP="001F6A93">
            <w:pPr>
              <w:jc w:val="center"/>
              <w:rPr>
                <w:sz w:val="20"/>
                <w:szCs w:val="20"/>
              </w:rPr>
            </w:pPr>
            <w:r>
              <w:rPr>
                <w:sz w:val="20"/>
                <w:szCs w:val="20"/>
              </w:rPr>
              <w:t>Associated funding sources or college plan</w:t>
            </w:r>
          </w:p>
          <w:p w:rsidR="00C8317C" w:rsidRDefault="00C8317C" w:rsidP="001F6A93">
            <w:pPr>
              <w:jc w:val="center"/>
              <w:rPr>
                <w:sz w:val="20"/>
                <w:szCs w:val="20"/>
              </w:rPr>
            </w:pPr>
            <w:r>
              <w:rPr>
                <w:sz w:val="20"/>
                <w:szCs w:val="20"/>
              </w:rPr>
              <w:t>(if any)</w:t>
            </w:r>
          </w:p>
        </w:tc>
      </w:tr>
      <w:tr w:rsidR="00C8317C" w:rsidRPr="006F1E44" w:rsidTr="00C8317C">
        <w:trPr>
          <w:trHeight w:val="460"/>
        </w:trPr>
        <w:tc>
          <w:tcPr>
            <w:tcW w:w="2365" w:type="dxa"/>
            <w:vAlign w:val="center"/>
          </w:tcPr>
          <w:p w:rsidR="00C8317C" w:rsidRPr="006F1E44" w:rsidRDefault="00C8317C" w:rsidP="00E039B3">
            <w:pPr>
              <w:jc w:val="both"/>
              <w:rPr>
                <w:rFonts w:cs="Times New Roman"/>
                <w:sz w:val="20"/>
                <w:szCs w:val="20"/>
              </w:rPr>
            </w:pPr>
          </w:p>
        </w:tc>
        <w:tc>
          <w:tcPr>
            <w:tcW w:w="1766" w:type="dxa"/>
          </w:tcPr>
          <w:p w:rsidR="00C8317C" w:rsidRPr="006F1E44" w:rsidRDefault="00C8317C" w:rsidP="002D67AC">
            <w:pPr>
              <w:jc w:val="both"/>
              <w:rPr>
                <w:b/>
                <w:sz w:val="20"/>
                <w:szCs w:val="20"/>
              </w:rPr>
            </w:pPr>
          </w:p>
        </w:tc>
        <w:tc>
          <w:tcPr>
            <w:tcW w:w="1512" w:type="dxa"/>
          </w:tcPr>
          <w:p w:rsidR="00C8317C" w:rsidRPr="006F1E44" w:rsidRDefault="00C8317C" w:rsidP="002D67AC">
            <w:pPr>
              <w:jc w:val="both"/>
              <w:rPr>
                <w:b/>
                <w:sz w:val="20"/>
                <w:szCs w:val="20"/>
              </w:rPr>
            </w:pPr>
          </w:p>
        </w:tc>
        <w:tc>
          <w:tcPr>
            <w:tcW w:w="1445" w:type="dxa"/>
          </w:tcPr>
          <w:p w:rsidR="00C8317C" w:rsidRPr="006F1E44" w:rsidRDefault="00C8317C" w:rsidP="002D67AC">
            <w:pPr>
              <w:jc w:val="both"/>
              <w:rPr>
                <w:b/>
                <w:sz w:val="20"/>
                <w:szCs w:val="20"/>
              </w:rPr>
            </w:pPr>
          </w:p>
        </w:tc>
        <w:tc>
          <w:tcPr>
            <w:tcW w:w="1715" w:type="dxa"/>
          </w:tcPr>
          <w:p w:rsidR="00C8317C" w:rsidRPr="006F1E44" w:rsidRDefault="00C8317C" w:rsidP="002D67AC">
            <w:pPr>
              <w:jc w:val="both"/>
              <w:rPr>
                <w:b/>
                <w:sz w:val="20"/>
                <w:szCs w:val="20"/>
              </w:rPr>
            </w:pPr>
          </w:p>
        </w:tc>
        <w:tc>
          <w:tcPr>
            <w:tcW w:w="1752" w:type="dxa"/>
          </w:tcPr>
          <w:p w:rsidR="00C8317C" w:rsidRPr="006F1E44" w:rsidRDefault="00C8317C" w:rsidP="002D67AC">
            <w:pPr>
              <w:jc w:val="both"/>
              <w:rPr>
                <w:b/>
                <w:sz w:val="20"/>
                <w:szCs w:val="20"/>
              </w:rPr>
            </w:pPr>
          </w:p>
        </w:tc>
        <w:tc>
          <w:tcPr>
            <w:tcW w:w="1502" w:type="dxa"/>
          </w:tcPr>
          <w:p w:rsidR="00C8317C" w:rsidRPr="006F1E44" w:rsidRDefault="00C8317C" w:rsidP="002D67AC">
            <w:pPr>
              <w:jc w:val="both"/>
              <w:rPr>
                <w:b/>
                <w:sz w:val="20"/>
                <w:szCs w:val="20"/>
              </w:rPr>
            </w:pPr>
          </w:p>
        </w:tc>
        <w:tc>
          <w:tcPr>
            <w:tcW w:w="1440" w:type="dxa"/>
          </w:tcPr>
          <w:p w:rsidR="00C8317C" w:rsidRPr="006F1E44" w:rsidRDefault="00C8317C" w:rsidP="002D67AC">
            <w:pPr>
              <w:jc w:val="both"/>
              <w:rPr>
                <w:b/>
                <w:sz w:val="20"/>
                <w:szCs w:val="20"/>
              </w:rPr>
            </w:pPr>
          </w:p>
        </w:tc>
        <w:tc>
          <w:tcPr>
            <w:tcW w:w="1181" w:type="dxa"/>
          </w:tcPr>
          <w:p w:rsidR="00C8317C" w:rsidRPr="006F1E44" w:rsidRDefault="00C8317C" w:rsidP="002D67AC">
            <w:pPr>
              <w:jc w:val="both"/>
              <w:rPr>
                <w:b/>
                <w:sz w:val="20"/>
                <w:szCs w:val="20"/>
              </w:rPr>
            </w:pPr>
          </w:p>
        </w:tc>
      </w:tr>
      <w:tr w:rsidR="00C8317C" w:rsidRPr="006F1E44" w:rsidTr="00C8317C">
        <w:trPr>
          <w:trHeight w:val="460"/>
        </w:trPr>
        <w:tc>
          <w:tcPr>
            <w:tcW w:w="2365" w:type="dxa"/>
            <w:vAlign w:val="center"/>
          </w:tcPr>
          <w:p w:rsidR="00C8317C" w:rsidRPr="00BF544D" w:rsidRDefault="00C8317C" w:rsidP="00BF544D">
            <w:pPr>
              <w:rPr>
                <w:b/>
                <w:sz w:val="20"/>
                <w:szCs w:val="20"/>
              </w:rPr>
            </w:pPr>
            <w:r w:rsidRPr="00BF544D">
              <w:rPr>
                <w:rFonts w:cs="Times New Roman"/>
                <w:sz w:val="20"/>
                <w:szCs w:val="20"/>
              </w:rPr>
              <w:t>Managers</w:t>
            </w:r>
          </w:p>
        </w:tc>
        <w:tc>
          <w:tcPr>
            <w:tcW w:w="1766" w:type="dxa"/>
          </w:tcPr>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Pr="006F1E44" w:rsidRDefault="00C8317C" w:rsidP="002D67AC">
            <w:pPr>
              <w:jc w:val="both"/>
              <w:rPr>
                <w:b/>
                <w:sz w:val="20"/>
                <w:szCs w:val="20"/>
              </w:rPr>
            </w:pPr>
          </w:p>
        </w:tc>
        <w:tc>
          <w:tcPr>
            <w:tcW w:w="1512" w:type="dxa"/>
          </w:tcPr>
          <w:p w:rsidR="00C8317C" w:rsidRPr="006F1E44" w:rsidRDefault="00C8317C" w:rsidP="002D67AC">
            <w:pPr>
              <w:jc w:val="both"/>
              <w:rPr>
                <w:b/>
                <w:sz w:val="20"/>
                <w:szCs w:val="20"/>
              </w:rPr>
            </w:pPr>
          </w:p>
        </w:tc>
        <w:tc>
          <w:tcPr>
            <w:tcW w:w="1445" w:type="dxa"/>
          </w:tcPr>
          <w:p w:rsidR="00C8317C" w:rsidRPr="006F1E44" w:rsidRDefault="00C8317C" w:rsidP="002D67AC">
            <w:pPr>
              <w:jc w:val="both"/>
              <w:rPr>
                <w:b/>
                <w:sz w:val="20"/>
                <w:szCs w:val="20"/>
              </w:rPr>
            </w:pPr>
          </w:p>
        </w:tc>
        <w:tc>
          <w:tcPr>
            <w:tcW w:w="1715" w:type="dxa"/>
          </w:tcPr>
          <w:p w:rsidR="00C8317C" w:rsidRPr="006F1E44" w:rsidRDefault="00C8317C" w:rsidP="002D67AC">
            <w:pPr>
              <w:jc w:val="both"/>
              <w:rPr>
                <w:b/>
                <w:sz w:val="20"/>
                <w:szCs w:val="20"/>
              </w:rPr>
            </w:pPr>
          </w:p>
        </w:tc>
        <w:tc>
          <w:tcPr>
            <w:tcW w:w="1752" w:type="dxa"/>
          </w:tcPr>
          <w:p w:rsidR="00C8317C" w:rsidRPr="006F1E44" w:rsidRDefault="00C8317C" w:rsidP="002D67AC">
            <w:pPr>
              <w:jc w:val="both"/>
              <w:rPr>
                <w:b/>
                <w:sz w:val="20"/>
                <w:szCs w:val="20"/>
              </w:rPr>
            </w:pPr>
          </w:p>
        </w:tc>
        <w:tc>
          <w:tcPr>
            <w:tcW w:w="1502" w:type="dxa"/>
          </w:tcPr>
          <w:p w:rsidR="00C8317C" w:rsidRPr="006F1E44" w:rsidRDefault="00C8317C" w:rsidP="002D67AC">
            <w:pPr>
              <w:jc w:val="both"/>
              <w:rPr>
                <w:b/>
                <w:sz w:val="20"/>
                <w:szCs w:val="20"/>
              </w:rPr>
            </w:pPr>
          </w:p>
        </w:tc>
        <w:tc>
          <w:tcPr>
            <w:tcW w:w="1440" w:type="dxa"/>
          </w:tcPr>
          <w:p w:rsidR="00C8317C" w:rsidRPr="006F1E44" w:rsidRDefault="00C8317C" w:rsidP="002D67AC">
            <w:pPr>
              <w:jc w:val="both"/>
              <w:rPr>
                <w:b/>
                <w:sz w:val="20"/>
                <w:szCs w:val="20"/>
              </w:rPr>
            </w:pPr>
          </w:p>
        </w:tc>
        <w:tc>
          <w:tcPr>
            <w:tcW w:w="1181" w:type="dxa"/>
          </w:tcPr>
          <w:p w:rsidR="00C8317C" w:rsidRPr="006F1E44" w:rsidRDefault="00C8317C" w:rsidP="002D67AC">
            <w:pPr>
              <w:jc w:val="both"/>
              <w:rPr>
                <w:b/>
                <w:sz w:val="20"/>
                <w:szCs w:val="20"/>
              </w:rPr>
            </w:pPr>
          </w:p>
        </w:tc>
      </w:tr>
      <w:tr w:rsidR="00C8317C" w:rsidRPr="006F1E44" w:rsidTr="00C8317C">
        <w:trPr>
          <w:trHeight w:val="460"/>
        </w:trPr>
        <w:tc>
          <w:tcPr>
            <w:tcW w:w="2365" w:type="dxa"/>
            <w:vAlign w:val="center"/>
          </w:tcPr>
          <w:p w:rsidR="00C8317C" w:rsidRPr="00BF544D" w:rsidRDefault="00C8317C" w:rsidP="00BF544D">
            <w:pPr>
              <w:rPr>
                <w:b/>
                <w:sz w:val="20"/>
                <w:szCs w:val="20"/>
              </w:rPr>
            </w:pPr>
            <w:r>
              <w:rPr>
                <w:rFonts w:cs="Times New Roman"/>
                <w:sz w:val="20"/>
                <w:szCs w:val="20"/>
              </w:rPr>
              <w:t xml:space="preserve">Classified </w:t>
            </w:r>
          </w:p>
        </w:tc>
        <w:tc>
          <w:tcPr>
            <w:tcW w:w="1766" w:type="dxa"/>
          </w:tcPr>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Pr="006F1E44" w:rsidRDefault="00C8317C" w:rsidP="002D67AC">
            <w:pPr>
              <w:jc w:val="both"/>
              <w:rPr>
                <w:b/>
                <w:sz w:val="20"/>
                <w:szCs w:val="20"/>
              </w:rPr>
            </w:pPr>
          </w:p>
        </w:tc>
        <w:tc>
          <w:tcPr>
            <w:tcW w:w="1512" w:type="dxa"/>
          </w:tcPr>
          <w:p w:rsidR="00C8317C" w:rsidRPr="006F1E44" w:rsidRDefault="00C8317C" w:rsidP="002D67AC">
            <w:pPr>
              <w:jc w:val="both"/>
              <w:rPr>
                <w:b/>
                <w:sz w:val="20"/>
                <w:szCs w:val="20"/>
              </w:rPr>
            </w:pPr>
          </w:p>
        </w:tc>
        <w:tc>
          <w:tcPr>
            <w:tcW w:w="1445" w:type="dxa"/>
          </w:tcPr>
          <w:p w:rsidR="00C8317C" w:rsidRPr="006F1E44" w:rsidRDefault="00C8317C" w:rsidP="002D67AC">
            <w:pPr>
              <w:jc w:val="both"/>
              <w:rPr>
                <w:b/>
                <w:sz w:val="20"/>
                <w:szCs w:val="20"/>
              </w:rPr>
            </w:pPr>
          </w:p>
        </w:tc>
        <w:tc>
          <w:tcPr>
            <w:tcW w:w="1715" w:type="dxa"/>
          </w:tcPr>
          <w:p w:rsidR="00C8317C" w:rsidRPr="006F1E44" w:rsidRDefault="00C8317C" w:rsidP="002D67AC">
            <w:pPr>
              <w:jc w:val="both"/>
              <w:rPr>
                <w:b/>
                <w:sz w:val="20"/>
                <w:szCs w:val="20"/>
              </w:rPr>
            </w:pPr>
          </w:p>
        </w:tc>
        <w:tc>
          <w:tcPr>
            <w:tcW w:w="1752" w:type="dxa"/>
          </w:tcPr>
          <w:p w:rsidR="00C8317C" w:rsidRPr="006F1E44" w:rsidRDefault="00C8317C" w:rsidP="002D67AC">
            <w:pPr>
              <w:jc w:val="both"/>
              <w:rPr>
                <w:b/>
                <w:sz w:val="20"/>
                <w:szCs w:val="20"/>
              </w:rPr>
            </w:pPr>
          </w:p>
        </w:tc>
        <w:tc>
          <w:tcPr>
            <w:tcW w:w="1502" w:type="dxa"/>
          </w:tcPr>
          <w:p w:rsidR="00C8317C" w:rsidRPr="006F1E44" w:rsidRDefault="00C8317C" w:rsidP="002D67AC">
            <w:pPr>
              <w:jc w:val="both"/>
              <w:rPr>
                <w:b/>
                <w:sz w:val="20"/>
                <w:szCs w:val="20"/>
              </w:rPr>
            </w:pPr>
          </w:p>
        </w:tc>
        <w:tc>
          <w:tcPr>
            <w:tcW w:w="1440" w:type="dxa"/>
          </w:tcPr>
          <w:p w:rsidR="00C8317C" w:rsidRPr="006F1E44" w:rsidRDefault="00C8317C" w:rsidP="002D67AC">
            <w:pPr>
              <w:jc w:val="both"/>
              <w:rPr>
                <w:b/>
                <w:sz w:val="20"/>
                <w:szCs w:val="20"/>
              </w:rPr>
            </w:pPr>
          </w:p>
        </w:tc>
        <w:tc>
          <w:tcPr>
            <w:tcW w:w="1181" w:type="dxa"/>
          </w:tcPr>
          <w:p w:rsidR="00C8317C" w:rsidRPr="006F1E44" w:rsidRDefault="00C8317C" w:rsidP="002D67AC">
            <w:pPr>
              <w:jc w:val="both"/>
              <w:rPr>
                <w:b/>
                <w:sz w:val="20"/>
                <w:szCs w:val="20"/>
              </w:rPr>
            </w:pPr>
          </w:p>
        </w:tc>
      </w:tr>
      <w:tr w:rsidR="00C8317C" w:rsidRPr="006F1E44" w:rsidTr="00C8317C">
        <w:trPr>
          <w:trHeight w:val="460"/>
        </w:trPr>
        <w:tc>
          <w:tcPr>
            <w:tcW w:w="2365" w:type="dxa"/>
            <w:vAlign w:val="center"/>
          </w:tcPr>
          <w:p w:rsidR="00C8317C" w:rsidRPr="00BF544D" w:rsidRDefault="00C8317C" w:rsidP="00BF544D">
            <w:pPr>
              <w:rPr>
                <w:rFonts w:cs="Times New Roman"/>
                <w:sz w:val="20"/>
                <w:szCs w:val="20"/>
              </w:rPr>
            </w:pPr>
            <w:r>
              <w:rPr>
                <w:rFonts w:cs="Times New Roman"/>
                <w:sz w:val="20"/>
                <w:szCs w:val="20"/>
              </w:rPr>
              <w:t>Faculty</w:t>
            </w:r>
          </w:p>
        </w:tc>
        <w:tc>
          <w:tcPr>
            <w:tcW w:w="1766" w:type="dxa"/>
          </w:tcPr>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Default="00C8317C" w:rsidP="002D67AC">
            <w:pPr>
              <w:jc w:val="both"/>
              <w:rPr>
                <w:b/>
                <w:sz w:val="20"/>
                <w:szCs w:val="20"/>
              </w:rPr>
            </w:pPr>
          </w:p>
          <w:p w:rsidR="00C8317C" w:rsidRPr="006F1E44" w:rsidRDefault="00C8317C" w:rsidP="002D67AC">
            <w:pPr>
              <w:jc w:val="both"/>
              <w:rPr>
                <w:b/>
                <w:sz w:val="20"/>
                <w:szCs w:val="20"/>
              </w:rPr>
            </w:pPr>
          </w:p>
        </w:tc>
        <w:tc>
          <w:tcPr>
            <w:tcW w:w="1512" w:type="dxa"/>
          </w:tcPr>
          <w:p w:rsidR="00C8317C" w:rsidRPr="006F1E44" w:rsidRDefault="00C8317C" w:rsidP="002D67AC">
            <w:pPr>
              <w:jc w:val="both"/>
              <w:rPr>
                <w:b/>
                <w:sz w:val="20"/>
                <w:szCs w:val="20"/>
              </w:rPr>
            </w:pPr>
          </w:p>
        </w:tc>
        <w:tc>
          <w:tcPr>
            <w:tcW w:w="1445" w:type="dxa"/>
          </w:tcPr>
          <w:p w:rsidR="00C8317C" w:rsidRPr="006F1E44" w:rsidRDefault="00C8317C" w:rsidP="002D67AC">
            <w:pPr>
              <w:jc w:val="both"/>
              <w:rPr>
                <w:b/>
                <w:sz w:val="20"/>
                <w:szCs w:val="20"/>
              </w:rPr>
            </w:pPr>
          </w:p>
        </w:tc>
        <w:tc>
          <w:tcPr>
            <w:tcW w:w="1715" w:type="dxa"/>
          </w:tcPr>
          <w:p w:rsidR="00C8317C" w:rsidRPr="006F1E44" w:rsidRDefault="00C8317C" w:rsidP="002D67AC">
            <w:pPr>
              <w:jc w:val="both"/>
              <w:rPr>
                <w:b/>
                <w:sz w:val="20"/>
                <w:szCs w:val="20"/>
              </w:rPr>
            </w:pPr>
          </w:p>
        </w:tc>
        <w:tc>
          <w:tcPr>
            <w:tcW w:w="1752" w:type="dxa"/>
          </w:tcPr>
          <w:p w:rsidR="00C8317C" w:rsidRPr="006F1E44" w:rsidRDefault="00C8317C" w:rsidP="002D67AC">
            <w:pPr>
              <w:jc w:val="both"/>
              <w:rPr>
                <w:b/>
                <w:sz w:val="20"/>
                <w:szCs w:val="20"/>
              </w:rPr>
            </w:pPr>
          </w:p>
        </w:tc>
        <w:tc>
          <w:tcPr>
            <w:tcW w:w="1502" w:type="dxa"/>
          </w:tcPr>
          <w:p w:rsidR="00C8317C" w:rsidRPr="006F1E44" w:rsidRDefault="00C8317C" w:rsidP="002D67AC">
            <w:pPr>
              <w:jc w:val="both"/>
              <w:rPr>
                <w:b/>
                <w:sz w:val="20"/>
                <w:szCs w:val="20"/>
              </w:rPr>
            </w:pPr>
          </w:p>
        </w:tc>
        <w:tc>
          <w:tcPr>
            <w:tcW w:w="1440" w:type="dxa"/>
          </w:tcPr>
          <w:p w:rsidR="00C8317C" w:rsidRPr="006F1E44" w:rsidRDefault="00C8317C" w:rsidP="002D67AC">
            <w:pPr>
              <w:jc w:val="both"/>
              <w:rPr>
                <w:b/>
                <w:sz w:val="20"/>
                <w:szCs w:val="20"/>
              </w:rPr>
            </w:pPr>
          </w:p>
        </w:tc>
        <w:tc>
          <w:tcPr>
            <w:tcW w:w="1181" w:type="dxa"/>
          </w:tcPr>
          <w:p w:rsidR="00C8317C" w:rsidRPr="006F1E44" w:rsidRDefault="00C8317C" w:rsidP="002D67AC">
            <w:pPr>
              <w:jc w:val="both"/>
              <w:rPr>
                <w:b/>
                <w:sz w:val="20"/>
                <w:szCs w:val="20"/>
              </w:rPr>
            </w:pPr>
          </w:p>
        </w:tc>
      </w:tr>
    </w:tbl>
    <w:p w:rsidR="004668FA" w:rsidRDefault="004668FA">
      <w:r>
        <w:br w:type="page"/>
      </w:r>
    </w:p>
    <w:tbl>
      <w:tblPr>
        <w:tblStyle w:val="TableGrid"/>
        <w:tblW w:w="5000" w:type="pct"/>
        <w:tblLayout w:type="fixed"/>
        <w:tblLook w:val="04A0" w:firstRow="1" w:lastRow="0" w:firstColumn="1" w:lastColumn="0" w:noHBand="0" w:noVBand="1"/>
      </w:tblPr>
      <w:tblGrid>
        <w:gridCol w:w="1810"/>
        <w:gridCol w:w="1939"/>
        <w:gridCol w:w="1354"/>
        <w:gridCol w:w="2640"/>
        <w:gridCol w:w="2196"/>
        <w:gridCol w:w="1588"/>
        <w:gridCol w:w="105"/>
        <w:gridCol w:w="1260"/>
        <w:gridCol w:w="893"/>
        <w:gridCol w:w="893"/>
      </w:tblGrid>
      <w:tr w:rsidR="0097099B" w:rsidRPr="006F1E44" w:rsidTr="00AF0CA2">
        <w:trPr>
          <w:trHeight w:val="920"/>
        </w:trPr>
        <w:tc>
          <w:tcPr>
            <w:tcW w:w="1830" w:type="dxa"/>
            <w:vAlign w:val="center"/>
          </w:tcPr>
          <w:p w:rsidR="00C8317C" w:rsidRDefault="009C4963" w:rsidP="00C8317C">
            <w:pPr>
              <w:jc w:val="center"/>
              <w:rPr>
                <w:b/>
                <w:sz w:val="20"/>
                <w:szCs w:val="20"/>
              </w:rPr>
            </w:pPr>
            <w:r>
              <w:rPr>
                <w:b/>
                <w:sz w:val="20"/>
                <w:szCs w:val="20"/>
              </w:rPr>
              <w:lastRenderedPageBreak/>
              <w:t xml:space="preserve">Academic Senate </w:t>
            </w:r>
            <w:r w:rsidR="00C8317C" w:rsidRPr="006F1E44">
              <w:rPr>
                <w:b/>
                <w:sz w:val="20"/>
                <w:szCs w:val="20"/>
              </w:rPr>
              <w:t>Committees</w:t>
            </w:r>
          </w:p>
          <w:p w:rsidR="00C8317C" w:rsidRPr="00BF544D" w:rsidRDefault="00C8317C" w:rsidP="00C8317C">
            <w:pPr>
              <w:jc w:val="center"/>
              <w:rPr>
                <w:b/>
                <w:sz w:val="20"/>
                <w:szCs w:val="20"/>
              </w:rPr>
            </w:pPr>
            <w:r w:rsidRPr="006F1E44">
              <w:rPr>
                <w:b/>
                <w:sz w:val="20"/>
                <w:szCs w:val="20"/>
              </w:rPr>
              <w:t>(local &amp; district)</w:t>
            </w:r>
          </w:p>
        </w:tc>
        <w:tc>
          <w:tcPr>
            <w:tcW w:w="1959" w:type="dxa"/>
            <w:vAlign w:val="center"/>
          </w:tcPr>
          <w:p w:rsidR="00C8317C" w:rsidRPr="006F1E44" w:rsidRDefault="00C8317C" w:rsidP="001F6A93">
            <w:pPr>
              <w:jc w:val="center"/>
              <w:rPr>
                <w:sz w:val="20"/>
                <w:szCs w:val="20"/>
              </w:rPr>
            </w:pPr>
            <w:r>
              <w:rPr>
                <w:sz w:val="20"/>
                <w:szCs w:val="20"/>
              </w:rPr>
              <w:t xml:space="preserve">Description and explanation of committee (purpose, role and reporting structure within the organization of the college, responsibilities) </w:t>
            </w:r>
          </w:p>
        </w:tc>
        <w:tc>
          <w:tcPr>
            <w:tcW w:w="1367" w:type="dxa"/>
            <w:vAlign w:val="center"/>
          </w:tcPr>
          <w:p w:rsidR="00C8317C" w:rsidRDefault="00C8317C" w:rsidP="001F6A93">
            <w:pPr>
              <w:jc w:val="center"/>
              <w:rPr>
                <w:sz w:val="20"/>
                <w:szCs w:val="20"/>
              </w:rPr>
            </w:pPr>
            <w:r>
              <w:rPr>
                <w:sz w:val="20"/>
                <w:szCs w:val="20"/>
              </w:rPr>
              <w:t>Current Chair</w:t>
            </w:r>
            <w:r w:rsidR="00EA54EE">
              <w:rPr>
                <w:sz w:val="20"/>
                <w:szCs w:val="20"/>
              </w:rPr>
              <w:t>/President</w:t>
            </w:r>
          </w:p>
          <w:p w:rsidR="003B575A" w:rsidRDefault="003B575A" w:rsidP="001F6A93">
            <w:pPr>
              <w:jc w:val="center"/>
              <w:rPr>
                <w:sz w:val="20"/>
                <w:szCs w:val="20"/>
              </w:rPr>
            </w:pPr>
            <w:r>
              <w:rPr>
                <w:sz w:val="20"/>
                <w:szCs w:val="20"/>
              </w:rPr>
              <w:t>/Campus Rep</w:t>
            </w:r>
          </w:p>
          <w:p w:rsidR="00C8317C" w:rsidRDefault="00C8317C" w:rsidP="001F6A93">
            <w:pPr>
              <w:jc w:val="center"/>
              <w:rPr>
                <w:sz w:val="20"/>
                <w:szCs w:val="20"/>
              </w:rPr>
            </w:pPr>
            <w:r>
              <w:rPr>
                <w:sz w:val="20"/>
                <w:szCs w:val="20"/>
              </w:rPr>
              <w:t>(name and title)</w:t>
            </w:r>
          </w:p>
        </w:tc>
        <w:tc>
          <w:tcPr>
            <w:tcW w:w="2669" w:type="dxa"/>
            <w:vAlign w:val="center"/>
          </w:tcPr>
          <w:p w:rsidR="00C8317C" w:rsidRDefault="00C8317C" w:rsidP="001F6A93">
            <w:pPr>
              <w:jc w:val="center"/>
              <w:rPr>
                <w:sz w:val="20"/>
                <w:szCs w:val="20"/>
              </w:rPr>
            </w:pPr>
            <w:r>
              <w:rPr>
                <w:sz w:val="20"/>
                <w:szCs w:val="20"/>
              </w:rPr>
              <w:t xml:space="preserve">Chair selection process; description of role, </w:t>
            </w:r>
          </w:p>
          <w:p w:rsidR="00C8317C" w:rsidRDefault="00C8317C" w:rsidP="001F6A93">
            <w:pPr>
              <w:jc w:val="center"/>
              <w:rPr>
                <w:sz w:val="20"/>
                <w:szCs w:val="20"/>
              </w:rPr>
            </w:pPr>
            <w:r>
              <w:rPr>
                <w:sz w:val="20"/>
                <w:szCs w:val="20"/>
              </w:rPr>
              <w:t>length of service &amp; rotation process</w:t>
            </w:r>
          </w:p>
        </w:tc>
        <w:tc>
          <w:tcPr>
            <w:tcW w:w="2220" w:type="dxa"/>
            <w:vAlign w:val="center"/>
          </w:tcPr>
          <w:p w:rsidR="00C8317C" w:rsidRPr="006F1E44" w:rsidRDefault="00C8317C" w:rsidP="001F6A93">
            <w:pPr>
              <w:jc w:val="center"/>
              <w:rPr>
                <w:sz w:val="20"/>
                <w:szCs w:val="20"/>
              </w:rPr>
            </w:pPr>
            <w:r>
              <w:rPr>
                <w:sz w:val="20"/>
                <w:szCs w:val="20"/>
              </w:rPr>
              <w:t>Faculty committee members selection process, description of roles, length of service, adjunct faculty membership (are faculty memberships open to both full and part time faculty?)</w:t>
            </w:r>
          </w:p>
        </w:tc>
        <w:tc>
          <w:tcPr>
            <w:tcW w:w="1604" w:type="dxa"/>
            <w:vAlign w:val="center"/>
          </w:tcPr>
          <w:p w:rsidR="00C8317C" w:rsidRDefault="00C8317C" w:rsidP="001F6A93">
            <w:pPr>
              <w:jc w:val="center"/>
              <w:rPr>
                <w:sz w:val="20"/>
                <w:szCs w:val="20"/>
              </w:rPr>
            </w:pPr>
            <w:r>
              <w:rPr>
                <w:sz w:val="20"/>
                <w:szCs w:val="20"/>
              </w:rPr>
              <w:t>Faculty</w:t>
            </w:r>
          </w:p>
          <w:p w:rsidR="00C8317C" w:rsidRPr="006F1E44" w:rsidRDefault="00C8317C" w:rsidP="001F6A93">
            <w:pPr>
              <w:jc w:val="center"/>
              <w:rPr>
                <w:sz w:val="20"/>
                <w:szCs w:val="20"/>
              </w:rPr>
            </w:pPr>
            <w:r>
              <w:rPr>
                <w:sz w:val="20"/>
                <w:szCs w:val="20"/>
              </w:rPr>
              <w:t>membership (currently &amp; w/dates of service, identification of Senate representation)</w:t>
            </w:r>
          </w:p>
        </w:tc>
        <w:tc>
          <w:tcPr>
            <w:tcW w:w="1378" w:type="dxa"/>
            <w:gridSpan w:val="2"/>
            <w:vAlign w:val="center"/>
          </w:tcPr>
          <w:p w:rsidR="00C8317C" w:rsidRPr="006F1E44" w:rsidRDefault="00C8317C" w:rsidP="001F6A93">
            <w:pPr>
              <w:jc w:val="center"/>
              <w:rPr>
                <w:sz w:val="20"/>
                <w:szCs w:val="20"/>
              </w:rPr>
            </w:pPr>
            <w:r>
              <w:rPr>
                <w:sz w:val="20"/>
                <w:szCs w:val="20"/>
              </w:rPr>
              <w:t>Administrative support  (description of, funding source for, currently filled by)</w:t>
            </w:r>
          </w:p>
        </w:tc>
        <w:tc>
          <w:tcPr>
            <w:tcW w:w="901" w:type="dxa"/>
            <w:vAlign w:val="center"/>
          </w:tcPr>
          <w:p w:rsidR="00C8317C" w:rsidRPr="006F1E44" w:rsidRDefault="00C8317C" w:rsidP="001F6A93">
            <w:pPr>
              <w:jc w:val="center"/>
              <w:rPr>
                <w:sz w:val="20"/>
                <w:szCs w:val="20"/>
              </w:rPr>
            </w:pPr>
            <w:r>
              <w:rPr>
                <w:sz w:val="20"/>
                <w:szCs w:val="20"/>
              </w:rPr>
              <w:t xml:space="preserve">Associated Reassigned Time Information </w:t>
            </w:r>
            <w:r>
              <w:rPr>
                <w:sz w:val="20"/>
                <w:szCs w:val="20"/>
              </w:rPr>
              <w:br/>
              <w:t>(if any)</w:t>
            </w:r>
          </w:p>
        </w:tc>
        <w:tc>
          <w:tcPr>
            <w:tcW w:w="901" w:type="dxa"/>
            <w:vAlign w:val="center"/>
          </w:tcPr>
          <w:p w:rsidR="00C8317C" w:rsidRDefault="00C8317C" w:rsidP="001F6A93">
            <w:pPr>
              <w:jc w:val="center"/>
              <w:rPr>
                <w:sz w:val="20"/>
                <w:szCs w:val="20"/>
              </w:rPr>
            </w:pPr>
            <w:r>
              <w:rPr>
                <w:sz w:val="20"/>
                <w:szCs w:val="20"/>
              </w:rPr>
              <w:t>Associated funding sources or college plan</w:t>
            </w:r>
          </w:p>
          <w:p w:rsidR="00C8317C" w:rsidRDefault="00C8317C" w:rsidP="001F6A93">
            <w:pPr>
              <w:jc w:val="center"/>
              <w:rPr>
                <w:sz w:val="20"/>
                <w:szCs w:val="20"/>
              </w:rPr>
            </w:pPr>
            <w:r>
              <w:rPr>
                <w:sz w:val="20"/>
                <w:szCs w:val="20"/>
              </w:rPr>
              <w:t>(if any)</w:t>
            </w:r>
          </w:p>
        </w:tc>
      </w:tr>
      <w:tr w:rsidR="0097099B" w:rsidRPr="006F1E44" w:rsidTr="00AF0CA2">
        <w:trPr>
          <w:trHeight w:val="920"/>
        </w:trPr>
        <w:tc>
          <w:tcPr>
            <w:tcW w:w="1830" w:type="dxa"/>
          </w:tcPr>
          <w:p w:rsidR="00C8317C" w:rsidRPr="00302C20" w:rsidRDefault="00C8317C" w:rsidP="00E039B3">
            <w:pPr>
              <w:rPr>
                <w:rFonts w:cs="Times New Roman"/>
                <w:sz w:val="20"/>
                <w:szCs w:val="20"/>
              </w:rPr>
            </w:pPr>
            <w:r w:rsidRPr="00302C20">
              <w:rPr>
                <w:sz w:val="20"/>
                <w:szCs w:val="20"/>
              </w:rPr>
              <w:t xml:space="preserve">Curriculum Committee </w:t>
            </w:r>
          </w:p>
          <w:p w:rsidR="00C8317C" w:rsidRDefault="00C8317C" w:rsidP="00E039B3">
            <w:pPr>
              <w:pStyle w:val="ListParagraph"/>
              <w:ind w:left="427"/>
              <w:rPr>
                <w:b/>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Louie Giambattista</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Default="00C8317C" w:rsidP="00E039B3">
            <w:pPr>
              <w:rPr>
                <w:sz w:val="20"/>
                <w:szCs w:val="20"/>
              </w:rPr>
            </w:pPr>
            <w:r w:rsidRPr="00302C20">
              <w:rPr>
                <w:sz w:val="20"/>
                <w:szCs w:val="20"/>
              </w:rPr>
              <w:t>Distance Education Committee</w:t>
            </w:r>
          </w:p>
          <w:p w:rsidR="00C8317C" w:rsidRPr="00BF544D" w:rsidRDefault="00C8317C" w:rsidP="00E039B3">
            <w:pPr>
              <w:pStyle w:val="ListParagraph"/>
              <w:ind w:left="427"/>
              <w:rPr>
                <w:rFonts w:cs="Times New Roman"/>
                <w:sz w:val="20"/>
                <w:szCs w:val="20"/>
              </w:rPr>
            </w:pPr>
          </w:p>
        </w:tc>
        <w:tc>
          <w:tcPr>
            <w:tcW w:w="1959" w:type="dxa"/>
          </w:tcPr>
          <w:p w:rsidR="002E2177" w:rsidRPr="003D1F28" w:rsidRDefault="002E2177" w:rsidP="002E2177">
            <w:pPr>
              <w:rPr>
                <w:rFonts w:ascii="Times" w:hAnsi="Times"/>
                <w:b/>
                <w:sz w:val="20"/>
                <w:szCs w:val="20"/>
              </w:rPr>
            </w:pPr>
            <w:r w:rsidRPr="003D1F28">
              <w:rPr>
                <w:rFonts w:ascii="Times" w:hAnsi="Times"/>
                <w:b/>
                <w:sz w:val="20"/>
                <w:szCs w:val="20"/>
              </w:rPr>
              <w:t>Distance Education Committee Charges</w:t>
            </w:r>
          </w:p>
          <w:p w:rsidR="002E2177" w:rsidRPr="003D1F28" w:rsidRDefault="002E2177" w:rsidP="002E2177">
            <w:pPr>
              <w:rPr>
                <w:sz w:val="20"/>
                <w:szCs w:val="20"/>
              </w:rPr>
            </w:pPr>
            <w:r w:rsidRPr="003D1F28">
              <w:rPr>
                <w:sz w:val="20"/>
                <w:szCs w:val="20"/>
              </w:rPr>
              <w:t xml:space="preserve">The objectives of the </w:t>
            </w:r>
            <w:r w:rsidRPr="003D1F28">
              <w:rPr>
                <w:rFonts w:ascii="Times" w:hAnsi="Times"/>
                <w:sz w:val="20"/>
                <w:szCs w:val="20"/>
              </w:rPr>
              <w:t xml:space="preserve">Distance Education Committee </w:t>
            </w:r>
            <w:r w:rsidRPr="003D1F28">
              <w:rPr>
                <w:sz w:val="20"/>
                <w:szCs w:val="20"/>
              </w:rPr>
              <w:t>include:</w:t>
            </w:r>
          </w:p>
          <w:p w:rsidR="002E2177" w:rsidRPr="003D1F28" w:rsidRDefault="002E2177" w:rsidP="002E2177">
            <w:pPr>
              <w:numPr>
                <w:ilvl w:val="0"/>
                <w:numId w:val="8"/>
              </w:numPr>
              <w:ind w:left="360"/>
              <w:rPr>
                <w:rFonts w:ascii="Times" w:hAnsi="Times"/>
                <w:sz w:val="20"/>
                <w:szCs w:val="20"/>
              </w:rPr>
            </w:pPr>
            <w:r w:rsidRPr="003D1F28">
              <w:rPr>
                <w:rFonts w:ascii="Times" w:hAnsi="Times"/>
                <w:sz w:val="20"/>
                <w:szCs w:val="20"/>
              </w:rPr>
              <w:t xml:space="preserve">Review, research, and recommend policies, procedures, and strategic plans for distance education programs and services.  </w:t>
            </w:r>
          </w:p>
          <w:p w:rsidR="002E2177" w:rsidRDefault="002E2177" w:rsidP="002E2177">
            <w:pPr>
              <w:numPr>
                <w:ilvl w:val="0"/>
                <w:numId w:val="8"/>
              </w:numPr>
              <w:spacing w:after="240"/>
              <w:ind w:left="300" w:hangingChars="150" w:hanging="300"/>
              <w:rPr>
                <w:rFonts w:ascii="Times" w:hAnsi="Times"/>
                <w:sz w:val="20"/>
                <w:szCs w:val="20"/>
              </w:rPr>
            </w:pPr>
            <w:r w:rsidRPr="003D1F28">
              <w:rPr>
                <w:rFonts w:ascii="Times" w:hAnsi="Times"/>
                <w:sz w:val="20"/>
                <w:szCs w:val="20"/>
              </w:rPr>
              <w:t>Advise the LMC DE chair of college distance education and learning management issues to be shared with District DE Council and LMS Work Group.</w:t>
            </w:r>
          </w:p>
          <w:p w:rsidR="002E2177" w:rsidRPr="003D1F28" w:rsidRDefault="002E2177" w:rsidP="002E2177">
            <w:pPr>
              <w:numPr>
                <w:ilvl w:val="0"/>
                <w:numId w:val="8"/>
              </w:numPr>
              <w:spacing w:after="240"/>
              <w:ind w:left="300" w:hangingChars="150" w:hanging="300"/>
              <w:rPr>
                <w:rFonts w:ascii="Times" w:hAnsi="Times"/>
                <w:sz w:val="20"/>
                <w:szCs w:val="20"/>
              </w:rPr>
            </w:pPr>
            <w:r w:rsidRPr="003D1F28">
              <w:rPr>
                <w:rFonts w:ascii="Times" w:hAnsi="Times"/>
                <w:sz w:val="20"/>
                <w:szCs w:val="20"/>
              </w:rPr>
              <w:t xml:space="preserve">Stay abreast of work being done at District DE Council and LMS Work </w:t>
            </w:r>
            <w:r w:rsidRPr="003D1F28">
              <w:rPr>
                <w:rFonts w:ascii="Times" w:hAnsi="Times"/>
                <w:sz w:val="20"/>
                <w:szCs w:val="20"/>
              </w:rPr>
              <w:lastRenderedPageBreak/>
              <w:t>Group from the DE chair.</w:t>
            </w:r>
          </w:p>
          <w:p w:rsidR="002E2177" w:rsidRPr="003D1F28" w:rsidRDefault="002E2177" w:rsidP="002E2177">
            <w:pPr>
              <w:numPr>
                <w:ilvl w:val="0"/>
                <w:numId w:val="8"/>
              </w:numPr>
              <w:spacing w:after="240"/>
              <w:ind w:left="360"/>
              <w:rPr>
                <w:rFonts w:cs="Times New Roman"/>
                <w:sz w:val="20"/>
                <w:szCs w:val="20"/>
              </w:rPr>
            </w:pPr>
            <w:r w:rsidRPr="003D1F28">
              <w:rPr>
                <w:rFonts w:cs="Times New Roman"/>
                <w:sz w:val="20"/>
                <w:szCs w:val="20"/>
              </w:rPr>
              <w:t xml:space="preserve">Examine whether the pattern of online offerings is meeting student needs and supporting student completion of certificates and degrees in order to make recommendations to the Enrollment Management Committee.  </w:t>
            </w:r>
          </w:p>
          <w:p w:rsidR="002E2177" w:rsidRPr="003D1F28" w:rsidRDefault="002E2177" w:rsidP="002E2177">
            <w:pPr>
              <w:numPr>
                <w:ilvl w:val="0"/>
                <w:numId w:val="8"/>
              </w:numPr>
              <w:spacing w:after="240"/>
              <w:ind w:left="300" w:hangingChars="150" w:hanging="300"/>
              <w:contextualSpacing/>
              <w:rPr>
                <w:rFonts w:cs="Times New Roman"/>
                <w:sz w:val="20"/>
                <w:szCs w:val="20"/>
              </w:rPr>
            </w:pPr>
            <w:r w:rsidRPr="003D1F28">
              <w:rPr>
                <w:rFonts w:cs="Times New Roman"/>
                <w:sz w:val="20"/>
                <w:szCs w:val="20"/>
              </w:rPr>
              <w:t>Analyze success and completion rates of online and hybrid courses to improve student learning and success.</w:t>
            </w:r>
          </w:p>
          <w:p w:rsidR="002E2177" w:rsidRPr="003D1F28" w:rsidRDefault="002E2177" w:rsidP="002E2177">
            <w:pPr>
              <w:numPr>
                <w:ilvl w:val="0"/>
                <w:numId w:val="8"/>
              </w:numPr>
              <w:spacing w:after="240"/>
              <w:ind w:left="300" w:hangingChars="150" w:hanging="300"/>
              <w:rPr>
                <w:rFonts w:ascii="Times" w:hAnsi="Times"/>
                <w:sz w:val="20"/>
                <w:szCs w:val="20"/>
              </w:rPr>
            </w:pPr>
            <w:r w:rsidRPr="003D1F28">
              <w:rPr>
                <w:rFonts w:ascii="Times" w:hAnsi="Times"/>
                <w:sz w:val="20"/>
                <w:szCs w:val="20"/>
              </w:rPr>
              <w:t>Develop and revise as needed the Distance Education Supplement to the Course Outline of Record.</w:t>
            </w:r>
          </w:p>
          <w:p w:rsidR="00C8317C" w:rsidRPr="00E151D5" w:rsidRDefault="002E2177" w:rsidP="002E2177">
            <w:pPr>
              <w:rPr>
                <w:sz w:val="20"/>
                <w:szCs w:val="20"/>
              </w:rPr>
            </w:pPr>
            <w:r w:rsidRPr="003D1F28">
              <w:rPr>
                <w:rFonts w:ascii="Times" w:hAnsi="Times"/>
                <w:sz w:val="20"/>
                <w:szCs w:val="20"/>
              </w:rPr>
              <w:t>Be aware of and assist in carrying out any ACCJC Actionable Improvement Plans related to Distance Education</w:t>
            </w:r>
          </w:p>
        </w:tc>
        <w:tc>
          <w:tcPr>
            <w:tcW w:w="1367" w:type="dxa"/>
          </w:tcPr>
          <w:p w:rsidR="00C8317C" w:rsidRPr="00E151D5" w:rsidRDefault="00C8317C" w:rsidP="00E039B3">
            <w:pPr>
              <w:rPr>
                <w:sz w:val="20"/>
                <w:szCs w:val="20"/>
              </w:rPr>
            </w:pPr>
            <w:r w:rsidRPr="00E151D5">
              <w:rPr>
                <w:sz w:val="20"/>
                <w:szCs w:val="20"/>
              </w:rPr>
              <w:lastRenderedPageBreak/>
              <w:t xml:space="preserve">Courtney </w:t>
            </w:r>
            <w:proofErr w:type="spellStart"/>
            <w:r w:rsidRPr="00E151D5">
              <w:rPr>
                <w:sz w:val="20"/>
                <w:szCs w:val="20"/>
              </w:rPr>
              <w:t>Diputado</w:t>
            </w:r>
            <w:proofErr w:type="spellEnd"/>
            <w:r w:rsidRPr="00E151D5">
              <w:rPr>
                <w:sz w:val="20"/>
                <w:szCs w:val="20"/>
              </w:rPr>
              <w:t xml:space="preserve"> &amp; Penny Wilkins</w:t>
            </w:r>
          </w:p>
        </w:tc>
        <w:tc>
          <w:tcPr>
            <w:tcW w:w="2669" w:type="dxa"/>
          </w:tcPr>
          <w:p w:rsidR="002E2177" w:rsidRPr="003D1F28" w:rsidRDefault="002E2177" w:rsidP="002E2177">
            <w:pPr>
              <w:rPr>
                <w:rFonts w:ascii="Times" w:hAnsi="Times"/>
                <w:b/>
                <w:sz w:val="20"/>
                <w:szCs w:val="20"/>
              </w:rPr>
            </w:pPr>
            <w:r w:rsidRPr="003D1F28">
              <w:rPr>
                <w:rFonts w:cs="Times New Roman"/>
                <w:sz w:val="20"/>
                <w:szCs w:val="20"/>
              </w:rPr>
              <w:t xml:space="preserve">The DE Chair person or co-chairs are selected by vote of the DE Committee and approved by vote of the Faculty Senate for a two-year term. </w:t>
            </w:r>
            <w:r w:rsidRPr="003D1F28">
              <w:rPr>
                <w:rFonts w:ascii="Times" w:hAnsi="Times"/>
                <w:b/>
                <w:sz w:val="20"/>
                <w:szCs w:val="20"/>
              </w:rPr>
              <w:t>Responsibilities of the Distance Education Chairperson</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Schedule regular meetings</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Draft agendas and minutes</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Update the DE Committee website</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Draft needed policies, recommendations and documentation which are then reviewed, edited and approved by the DE faculty members or entire committee as appropriate</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Report to Faculty Senate, Curriculum Committee &amp; Department Chairs, and other groups as needed</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Advise on grants</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Advise on FLEX activities</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Collaborate with department chairs and Enrollment Management Committee</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Serve on District DE Council</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Serve as or designate a representative for DE to the Curriculum Committee</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lastRenderedPageBreak/>
              <w:t>Serve as or designate a representative for DE to the LMS Work Group</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Monitor and report State Online Education Initiative progress</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 xml:space="preserve">Attend appropriate conferences </w:t>
            </w:r>
          </w:p>
          <w:p w:rsidR="002E2177" w:rsidRPr="003D1F28" w:rsidRDefault="002E2177" w:rsidP="002E2177">
            <w:pPr>
              <w:numPr>
                <w:ilvl w:val="0"/>
                <w:numId w:val="9"/>
              </w:numPr>
              <w:ind w:left="270"/>
              <w:rPr>
                <w:rFonts w:ascii="Times" w:hAnsi="Times"/>
                <w:sz w:val="20"/>
                <w:szCs w:val="20"/>
              </w:rPr>
            </w:pPr>
            <w:r w:rsidRPr="003D1F28">
              <w:rPr>
                <w:rFonts w:ascii="Times" w:hAnsi="Times"/>
                <w:sz w:val="20"/>
                <w:szCs w:val="20"/>
              </w:rPr>
              <w:t xml:space="preserve">Attend professional development programs (Examples: @One webinars, </w:t>
            </w:r>
            <w:proofErr w:type="spellStart"/>
            <w:r w:rsidRPr="003D1F28">
              <w:rPr>
                <w:rFonts w:ascii="Times" w:hAnsi="Times"/>
                <w:sz w:val="20"/>
                <w:szCs w:val="20"/>
              </w:rPr>
              <w:t>TurnItIn</w:t>
            </w:r>
            <w:proofErr w:type="spellEnd"/>
            <w:r w:rsidRPr="003D1F28">
              <w:rPr>
                <w:rFonts w:ascii="Times" w:hAnsi="Times"/>
                <w:sz w:val="20"/>
                <w:szCs w:val="20"/>
              </w:rPr>
              <w:t xml:space="preserve">) </w:t>
            </w:r>
          </w:p>
          <w:p w:rsidR="00C8317C" w:rsidRPr="00E151D5" w:rsidRDefault="00C8317C" w:rsidP="00E039B3">
            <w:pPr>
              <w:rPr>
                <w:sz w:val="20"/>
                <w:szCs w:val="20"/>
              </w:rPr>
            </w:pPr>
          </w:p>
        </w:tc>
        <w:tc>
          <w:tcPr>
            <w:tcW w:w="2220" w:type="dxa"/>
          </w:tcPr>
          <w:p w:rsidR="00C8317C" w:rsidRPr="00E151D5" w:rsidRDefault="002E2177" w:rsidP="00E039B3">
            <w:pPr>
              <w:rPr>
                <w:sz w:val="20"/>
                <w:szCs w:val="20"/>
              </w:rPr>
            </w:pPr>
            <w:r>
              <w:rPr>
                <w:sz w:val="20"/>
                <w:szCs w:val="20"/>
              </w:rPr>
              <w:lastRenderedPageBreak/>
              <w:t>Volunteer membership of 2 year term for PT &amp; FT faculty</w:t>
            </w:r>
          </w:p>
        </w:tc>
        <w:tc>
          <w:tcPr>
            <w:tcW w:w="1604" w:type="dxa"/>
          </w:tcPr>
          <w:p w:rsidR="00C8317C" w:rsidRPr="00E151D5" w:rsidRDefault="002E2177" w:rsidP="00E039B3">
            <w:pPr>
              <w:rPr>
                <w:sz w:val="20"/>
                <w:szCs w:val="20"/>
              </w:rPr>
            </w:pPr>
            <w:r w:rsidRPr="003D1F28">
              <w:rPr>
                <w:sz w:val="20"/>
                <w:szCs w:val="20"/>
              </w:rPr>
              <w:t xml:space="preserve">Clayton Smith, Kim Wentworth, Joann Perry, </w:t>
            </w:r>
            <w:proofErr w:type="spellStart"/>
            <w:r w:rsidRPr="003D1F28">
              <w:rPr>
                <w:sz w:val="20"/>
                <w:szCs w:val="20"/>
              </w:rPr>
              <w:t>Haydee</w:t>
            </w:r>
            <w:proofErr w:type="spellEnd"/>
            <w:r w:rsidRPr="003D1F28">
              <w:rPr>
                <w:sz w:val="20"/>
                <w:szCs w:val="20"/>
              </w:rPr>
              <w:t xml:space="preserve"> Lindgren, Maria Perrone, Matthew Stricker, Laurie Huffman.</w:t>
            </w:r>
          </w:p>
        </w:tc>
        <w:tc>
          <w:tcPr>
            <w:tcW w:w="1378" w:type="dxa"/>
            <w:gridSpan w:val="2"/>
          </w:tcPr>
          <w:p w:rsidR="00C8317C" w:rsidRPr="00E151D5" w:rsidRDefault="002E2177" w:rsidP="002E2177">
            <w:pPr>
              <w:jc w:val="center"/>
              <w:rPr>
                <w:sz w:val="20"/>
                <w:szCs w:val="20"/>
              </w:rPr>
            </w:pPr>
            <w:r>
              <w:rPr>
                <w:sz w:val="20"/>
                <w:szCs w:val="20"/>
              </w:rPr>
              <w:t>None</w:t>
            </w:r>
          </w:p>
        </w:tc>
        <w:tc>
          <w:tcPr>
            <w:tcW w:w="901" w:type="dxa"/>
          </w:tcPr>
          <w:p w:rsidR="00C8317C" w:rsidRPr="00E151D5" w:rsidRDefault="002E2177" w:rsidP="002E2177">
            <w:pPr>
              <w:jc w:val="center"/>
              <w:rPr>
                <w:sz w:val="20"/>
                <w:szCs w:val="20"/>
              </w:rPr>
            </w:pPr>
            <w:r>
              <w:rPr>
                <w:sz w:val="20"/>
                <w:szCs w:val="20"/>
              </w:rPr>
              <w:t>None</w:t>
            </w:r>
          </w:p>
        </w:tc>
        <w:tc>
          <w:tcPr>
            <w:tcW w:w="901" w:type="dxa"/>
          </w:tcPr>
          <w:p w:rsidR="00C8317C" w:rsidRPr="00E151D5" w:rsidRDefault="002E2177" w:rsidP="002E2177">
            <w:pPr>
              <w:jc w:val="center"/>
              <w:rPr>
                <w:sz w:val="20"/>
                <w:szCs w:val="20"/>
              </w:rPr>
            </w:pPr>
            <w:r>
              <w:rPr>
                <w:sz w:val="20"/>
                <w:szCs w:val="20"/>
              </w:rPr>
              <w:t>None</w:t>
            </w:r>
          </w:p>
        </w:tc>
      </w:tr>
      <w:tr w:rsidR="0097099B" w:rsidRPr="006F1E44" w:rsidTr="00AF0CA2">
        <w:trPr>
          <w:trHeight w:val="920"/>
        </w:trPr>
        <w:tc>
          <w:tcPr>
            <w:tcW w:w="1830" w:type="dxa"/>
          </w:tcPr>
          <w:p w:rsidR="00C8317C" w:rsidRPr="00302C20" w:rsidRDefault="00C8317C" w:rsidP="00E039B3">
            <w:pPr>
              <w:rPr>
                <w:rFonts w:cs="Times New Roman"/>
                <w:sz w:val="20"/>
                <w:szCs w:val="20"/>
              </w:rPr>
            </w:pPr>
            <w:r w:rsidRPr="00302C20">
              <w:rPr>
                <w:sz w:val="20"/>
                <w:szCs w:val="20"/>
              </w:rPr>
              <w:lastRenderedPageBreak/>
              <w:t xml:space="preserve">Student Equity Plan Core and Extended Team </w:t>
            </w:r>
          </w:p>
          <w:p w:rsidR="00C8317C" w:rsidRDefault="00C8317C" w:rsidP="00E039B3">
            <w:pPr>
              <w:pStyle w:val="ListParagraph"/>
              <w:ind w:left="427"/>
              <w:rPr>
                <w:b/>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 xml:space="preserve">Dave </w:t>
            </w:r>
            <w:proofErr w:type="spellStart"/>
            <w:r w:rsidRPr="00E151D5">
              <w:rPr>
                <w:sz w:val="20"/>
                <w:szCs w:val="20"/>
              </w:rPr>
              <w:t>Belman</w:t>
            </w:r>
            <w:proofErr w:type="spellEnd"/>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302C20" w:rsidRDefault="00C8317C" w:rsidP="00E039B3">
            <w:pPr>
              <w:rPr>
                <w:rFonts w:cs="Times New Roman"/>
                <w:sz w:val="20"/>
                <w:szCs w:val="20"/>
              </w:rPr>
            </w:pPr>
            <w:r w:rsidRPr="00302C20">
              <w:rPr>
                <w:sz w:val="20"/>
                <w:szCs w:val="20"/>
              </w:rPr>
              <w:t xml:space="preserve">Student Success &amp; Support Program Committee </w:t>
            </w:r>
          </w:p>
          <w:p w:rsidR="00C8317C" w:rsidRPr="00302C20"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Carla Rosas</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302C20" w:rsidRDefault="00C8317C" w:rsidP="00E039B3">
            <w:pPr>
              <w:rPr>
                <w:rFonts w:cs="Times New Roman"/>
                <w:sz w:val="20"/>
                <w:szCs w:val="20"/>
              </w:rPr>
            </w:pPr>
            <w:r w:rsidRPr="00302C20">
              <w:rPr>
                <w:sz w:val="20"/>
                <w:szCs w:val="20"/>
              </w:rPr>
              <w:t xml:space="preserve">Enrollment Management Committee </w:t>
            </w:r>
          </w:p>
          <w:p w:rsidR="00C8317C"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Kevin Horan</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302C20" w:rsidRDefault="00C8317C" w:rsidP="00E039B3">
            <w:pPr>
              <w:rPr>
                <w:rFonts w:cs="Times New Roman"/>
                <w:sz w:val="20"/>
                <w:szCs w:val="20"/>
              </w:rPr>
            </w:pPr>
            <w:r w:rsidRPr="00302C20">
              <w:rPr>
                <w:sz w:val="20"/>
                <w:szCs w:val="20"/>
              </w:rPr>
              <w:t xml:space="preserve">Equal Employment Opportunity Committee </w:t>
            </w:r>
          </w:p>
          <w:p w:rsidR="00C8317C" w:rsidRPr="00BF544D" w:rsidRDefault="00C8317C" w:rsidP="00E039B3">
            <w:pPr>
              <w:pStyle w:val="ListParagraph"/>
              <w:ind w:left="427"/>
              <w:rPr>
                <w:rFonts w:cs="Times New Roman"/>
                <w:sz w:val="20"/>
                <w:szCs w:val="20"/>
              </w:rPr>
            </w:pPr>
          </w:p>
        </w:tc>
        <w:tc>
          <w:tcPr>
            <w:tcW w:w="1959" w:type="dxa"/>
          </w:tcPr>
          <w:p w:rsidR="00C8317C" w:rsidRPr="00E151D5" w:rsidRDefault="003A7D00" w:rsidP="00E039B3">
            <w:pPr>
              <w:rPr>
                <w:sz w:val="20"/>
                <w:szCs w:val="20"/>
              </w:rPr>
            </w:pPr>
            <w:r w:rsidRPr="003A7D00">
              <w:rPr>
                <w:rFonts w:cs="Times New Roman"/>
                <w:sz w:val="20"/>
                <w:szCs w:val="20"/>
              </w:rPr>
              <w:t>Our goal as an EEO committee is to identify, develop and help implement processes to increase the diversity of the LMC workforce and to monitor progress toward this goal.</w:t>
            </w:r>
          </w:p>
        </w:tc>
        <w:tc>
          <w:tcPr>
            <w:tcW w:w="1367" w:type="dxa"/>
          </w:tcPr>
          <w:p w:rsidR="00C8317C" w:rsidRPr="00E151D5" w:rsidRDefault="00C8317C" w:rsidP="00E039B3">
            <w:pPr>
              <w:rPr>
                <w:sz w:val="20"/>
                <w:szCs w:val="20"/>
              </w:rPr>
            </w:pPr>
            <w:r w:rsidRPr="00E151D5">
              <w:rPr>
                <w:sz w:val="20"/>
                <w:szCs w:val="20"/>
              </w:rPr>
              <w:t xml:space="preserve">Ruth Goodin &amp; </w:t>
            </w:r>
            <w:proofErr w:type="spellStart"/>
            <w:r w:rsidRPr="00E151D5">
              <w:rPr>
                <w:sz w:val="20"/>
                <w:szCs w:val="20"/>
              </w:rPr>
              <w:t>Ronke</w:t>
            </w:r>
            <w:proofErr w:type="spellEnd"/>
            <w:r w:rsidRPr="00E151D5">
              <w:rPr>
                <w:sz w:val="20"/>
                <w:szCs w:val="20"/>
              </w:rPr>
              <w:t xml:space="preserve"> </w:t>
            </w:r>
            <w:proofErr w:type="spellStart"/>
            <w:r w:rsidRPr="00E151D5">
              <w:rPr>
                <w:sz w:val="20"/>
                <w:szCs w:val="20"/>
              </w:rPr>
              <w:t>Olatunji</w:t>
            </w:r>
            <w:proofErr w:type="spellEnd"/>
          </w:p>
        </w:tc>
        <w:tc>
          <w:tcPr>
            <w:tcW w:w="2669" w:type="dxa"/>
          </w:tcPr>
          <w:p w:rsidR="00C8317C" w:rsidRPr="00E151D5" w:rsidRDefault="003A7D00" w:rsidP="00E039B3">
            <w:pPr>
              <w:rPr>
                <w:sz w:val="20"/>
                <w:szCs w:val="20"/>
              </w:rPr>
            </w:pPr>
            <w:r>
              <w:rPr>
                <w:sz w:val="20"/>
                <w:szCs w:val="20"/>
              </w:rPr>
              <w:t>Non-voting chairs were selected by the president.</w:t>
            </w:r>
          </w:p>
        </w:tc>
        <w:tc>
          <w:tcPr>
            <w:tcW w:w="2220" w:type="dxa"/>
          </w:tcPr>
          <w:p w:rsidR="00C8317C" w:rsidRPr="00E151D5" w:rsidRDefault="003A7D00" w:rsidP="00E039B3">
            <w:pPr>
              <w:rPr>
                <w:sz w:val="20"/>
                <w:szCs w:val="20"/>
              </w:rPr>
            </w:pPr>
            <w:r>
              <w:rPr>
                <w:sz w:val="20"/>
                <w:szCs w:val="20"/>
              </w:rPr>
              <w:t>Faculty members are selected by the academic senate</w:t>
            </w:r>
          </w:p>
        </w:tc>
        <w:tc>
          <w:tcPr>
            <w:tcW w:w="1604" w:type="dxa"/>
          </w:tcPr>
          <w:p w:rsidR="003A7D00" w:rsidRDefault="003A7D00" w:rsidP="003A7D00">
            <w:pPr>
              <w:rPr>
                <w:sz w:val="20"/>
                <w:szCs w:val="20"/>
              </w:rPr>
            </w:pPr>
            <w:r>
              <w:rPr>
                <w:sz w:val="20"/>
                <w:szCs w:val="20"/>
              </w:rPr>
              <w:t>Theodora Adkins</w:t>
            </w:r>
          </w:p>
          <w:p w:rsidR="003A7D00" w:rsidRDefault="003A7D00" w:rsidP="003A7D00">
            <w:pPr>
              <w:rPr>
                <w:sz w:val="20"/>
                <w:szCs w:val="20"/>
              </w:rPr>
            </w:pPr>
            <w:r>
              <w:rPr>
                <w:sz w:val="20"/>
                <w:szCs w:val="20"/>
              </w:rPr>
              <w:t xml:space="preserve">Janice Townsend </w:t>
            </w:r>
          </w:p>
          <w:p w:rsidR="003A7D00" w:rsidRDefault="003A7D00" w:rsidP="003A7D00">
            <w:pPr>
              <w:rPr>
                <w:sz w:val="20"/>
                <w:szCs w:val="20"/>
              </w:rPr>
            </w:pPr>
            <w:r>
              <w:rPr>
                <w:sz w:val="20"/>
                <w:szCs w:val="20"/>
              </w:rPr>
              <w:t xml:space="preserve">Erich </w:t>
            </w:r>
            <w:proofErr w:type="spellStart"/>
            <w:r>
              <w:rPr>
                <w:sz w:val="20"/>
                <w:szCs w:val="20"/>
              </w:rPr>
              <w:t>Holtman</w:t>
            </w:r>
            <w:proofErr w:type="spellEnd"/>
            <w:r>
              <w:rPr>
                <w:sz w:val="20"/>
                <w:szCs w:val="20"/>
              </w:rPr>
              <w:t xml:space="preserve">  </w:t>
            </w:r>
          </w:p>
          <w:p w:rsidR="003A7D00" w:rsidRDefault="003A7D00" w:rsidP="003A7D00">
            <w:pPr>
              <w:rPr>
                <w:sz w:val="20"/>
                <w:szCs w:val="20"/>
              </w:rPr>
            </w:pPr>
          </w:p>
          <w:p w:rsidR="003A7D00" w:rsidRDefault="003A7D00" w:rsidP="003A7D00">
            <w:pPr>
              <w:rPr>
                <w:sz w:val="20"/>
                <w:szCs w:val="20"/>
              </w:rPr>
            </w:pPr>
            <w:r>
              <w:rPr>
                <w:sz w:val="20"/>
                <w:szCs w:val="20"/>
              </w:rPr>
              <w:t xml:space="preserve">Each of these members joined the committee in April, 2015. </w:t>
            </w:r>
          </w:p>
          <w:p w:rsidR="00C8317C" w:rsidRPr="00E151D5" w:rsidRDefault="00C8317C" w:rsidP="00E039B3">
            <w:pPr>
              <w:rPr>
                <w:sz w:val="20"/>
                <w:szCs w:val="20"/>
              </w:rPr>
            </w:pPr>
          </w:p>
        </w:tc>
        <w:tc>
          <w:tcPr>
            <w:tcW w:w="1378" w:type="dxa"/>
            <w:gridSpan w:val="2"/>
          </w:tcPr>
          <w:p w:rsidR="003A7D00" w:rsidRDefault="003A7D00" w:rsidP="003A7D00">
            <w:pPr>
              <w:jc w:val="center"/>
              <w:rPr>
                <w:sz w:val="20"/>
                <w:szCs w:val="20"/>
              </w:rPr>
            </w:pPr>
            <w:r>
              <w:rPr>
                <w:sz w:val="20"/>
                <w:szCs w:val="20"/>
              </w:rPr>
              <w:t>Abbey Duldulao</w:t>
            </w:r>
          </w:p>
          <w:p w:rsidR="00C8317C" w:rsidRPr="00E151D5" w:rsidRDefault="003A7D00" w:rsidP="00E039B3">
            <w:pPr>
              <w:rPr>
                <w:sz w:val="20"/>
                <w:szCs w:val="20"/>
              </w:rPr>
            </w:pPr>
            <w:r>
              <w:rPr>
                <w:sz w:val="20"/>
                <w:szCs w:val="20"/>
              </w:rPr>
              <w:t>Beth Robertson (classified member of the committee) currently provides administrative support</w:t>
            </w:r>
          </w:p>
        </w:tc>
        <w:tc>
          <w:tcPr>
            <w:tcW w:w="901" w:type="dxa"/>
          </w:tcPr>
          <w:p w:rsidR="00C8317C" w:rsidRPr="00E151D5" w:rsidRDefault="003A7D00" w:rsidP="003A7D00">
            <w:pPr>
              <w:jc w:val="center"/>
              <w:rPr>
                <w:sz w:val="20"/>
                <w:szCs w:val="20"/>
              </w:rPr>
            </w:pPr>
            <w:r>
              <w:rPr>
                <w:sz w:val="20"/>
                <w:szCs w:val="20"/>
              </w:rPr>
              <w:t>None</w:t>
            </w:r>
          </w:p>
        </w:tc>
        <w:tc>
          <w:tcPr>
            <w:tcW w:w="901" w:type="dxa"/>
          </w:tcPr>
          <w:p w:rsidR="00C8317C" w:rsidRPr="00E151D5" w:rsidRDefault="003A7D00" w:rsidP="003A7D00">
            <w:pPr>
              <w:jc w:val="center"/>
              <w:rPr>
                <w:sz w:val="20"/>
                <w:szCs w:val="20"/>
              </w:rPr>
            </w:pPr>
            <w:r>
              <w:rPr>
                <w:sz w:val="20"/>
                <w:szCs w:val="20"/>
              </w:rPr>
              <w:t>None</w:t>
            </w:r>
          </w:p>
        </w:tc>
      </w:tr>
      <w:tr w:rsidR="0097099B" w:rsidRPr="006F1E44" w:rsidTr="00AF0CA2">
        <w:trPr>
          <w:trHeight w:val="920"/>
        </w:trPr>
        <w:tc>
          <w:tcPr>
            <w:tcW w:w="1830" w:type="dxa"/>
          </w:tcPr>
          <w:p w:rsidR="00C8317C" w:rsidRDefault="00C8317C" w:rsidP="00E039B3">
            <w:pPr>
              <w:rPr>
                <w:sz w:val="20"/>
                <w:szCs w:val="20"/>
              </w:rPr>
            </w:pPr>
            <w:r w:rsidRPr="00302C20">
              <w:rPr>
                <w:sz w:val="20"/>
                <w:szCs w:val="20"/>
              </w:rPr>
              <w:t>General Education Committee</w:t>
            </w:r>
          </w:p>
          <w:p w:rsidR="00C8317C" w:rsidRPr="00302C20"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Cindy McGrath</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302C20" w:rsidRDefault="00C8317C" w:rsidP="00E039B3">
            <w:pPr>
              <w:rPr>
                <w:rFonts w:cs="Times New Roman"/>
                <w:sz w:val="20"/>
                <w:szCs w:val="20"/>
              </w:rPr>
            </w:pPr>
            <w:r w:rsidRPr="00302C20">
              <w:rPr>
                <w:sz w:val="20"/>
                <w:szCs w:val="20"/>
              </w:rPr>
              <w:t xml:space="preserve">Basic Skills &amp; ESL Committee </w:t>
            </w:r>
          </w:p>
          <w:p w:rsidR="00C8317C" w:rsidRPr="00302C20"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Christina Goff (Nancy Ybarra while CF is on leave)</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302C20" w:rsidRDefault="00C8317C" w:rsidP="00E039B3">
            <w:pPr>
              <w:rPr>
                <w:rFonts w:cs="Times New Roman"/>
                <w:sz w:val="20"/>
                <w:szCs w:val="20"/>
              </w:rPr>
            </w:pPr>
            <w:r w:rsidRPr="00302C20">
              <w:rPr>
                <w:sz w:val="20"/>
                <w:szCs w:val="20"/>
              </w:rPr>
              <w:t xml:space="preserve">Career Technical Education Committee </w:t>
            </w:r>
          </w:p>
          <w:p w:rsidR="00C8317C"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 xml:space="preserve">Mike </w:t>
            </w:r>
            <w:proofErr w:type="spellStart"/>
            <w:r w:rsidRPr="00E151D5">
              <w:rPr>
                <w:sz w:val="20"/>
                <w:szCs w:val="20"/>
              </w:rPr>
              <w:t>Grillo</w:t>
            </w:r>
            <w:proofErr w:type="spellEnd"/>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BF544D" w:rsidRDefault="00C8317C" w:rsidP="00E039B3">
            <w:pPr>
              <w:rPr>
                <w:sz w:val="20"/>
                <w:szCs w:val="20"/>
              </w:rPr>
            </w:pPr>
            <w:r w:rsidRPr="00BF544D">
              <w:rPr>
                <w:sz w:val="20"/>
                <w:szCs w:val="20"/>
              </w:rPr>
              <w:t>Local Planning Group</w:t>
            </w:r>
          </w:p>
          <w:p w:rsidR="00C8317C" w:rsidRPr="00302C20" w:rsidRDefault="00C8317C" w:rsidP="00E039B3">
            <w:pPr>
              <w:pStyle w:val="ListParagraph"/>
              <w:ind w:left="427"/>
              <w:rPr>
                <w:sz w:val="20"/>
                <w:szCs w:val="20"/>
              </w:rPr>
            </w:pPr>
          </w:p>
        </w:tc>
        <w:tc>
          <w:tcPr>
            <w:tcW w:w="1959" w:type="dxa"/>
          </w:tcPr>
          <w:p w:rsidR="00C8317C" w:rsidRPr="00E151D5" w:rsidRDefault="0097099B" w:rsidP="00E039B3">
            <w:pPr>
              <w:rPr>
                <w:sz w:val="20"/>
                <w:szCs w:val="20"/>
              </w:rPr>
            </w:pPr>
            <w:r>
              <w:rPr>
                <w:sz w:val="20"/>
                <w:szCs w:val="20"/>
              </w:rPr>
              <w:t>Oversight and approvals of the Flex activities process and implementation</w:t>
            </w:r>
          </w:p>
        </w:tc>
        <w:tc>
          <w:tcPr>
            <w:tcW w:w="1367" w:type="dxa"/>
          </w:tcPr>
          <w:p w:rsidR="00C8317C" w:rsidRPr="00E151D5" w:rsidRDefault="0097099B" w:rsidP="00E039B3">
            <w:pPr>
              <w:rPr>
                <w:sz w:val="20"/>
                <w:szCs w:val="20"/>
              </w:rPr>
            </w:pPr>
            <w:r>
              <w:rPr>
                <w:sz w:val="20"/>
                <w:szCs w:val="20"/>
              </w:rPr>
              <w:t>Christine Kromer</w:t>
            </w:r>
          </w:p>
        </w:tc>
        <w:tc>
          <w:tcPr>
            <w:tcW w:w="2669" w:type="dxa"/>
          </w:tcPr>
          <w:p w:rsidR="00C8317C" w:rsidRPr="00E151D5" w:rsidRDefault="0097099B" w:rsidP="00E039B3">
            <w:pPr>
              <w:rPr>
                <w:sz w:val="20"/>
                <w:szCs w:val="20"/>
              </w:rPr>
            </w:pPr>
            <w:r>
              <w:rPr>
                <w:sz w:val="20"/>
                <w:szCs w:val="20"/>
              </w:rPr>
              <w:t>The chair is selected by the committee</w:t>
            </w:r>
          </w:p>
        </w:tc>
        <w:tc>
          <w:tcPr>
            <w:tcW w:w="2220" w:type="dxa"/>
          </w:tcPr>
          <w:p w:rsidR="0097099B" w:rsidRDefault="0097099B" w:rsidP="0097099B">
            <w:pPr>
              <w:rPr>
                <w:sz w:val="20"/>
                <w:szCs w:val="20"/>
              </w:rPr>
            </w:pPr>
            <w:r>
              <w:rPr>
                <w:sz w:val="20"/>
                <w:szCs w:val="20"/>
              </w:rPr>
              <w:t xml:space="preserve">Faculty members are selected by the Academic Senate. </w:t>
            </w:r>
          </w:p>
          <w:p w:rsidR="0097099B" w:rsidRDefault="0097099B" w:rsidP="0097099B">
            <w:pPr>
              <w:rPr>
                <w:sz w:val="20"/>
                <w:szCs w:val="20"/>
              </w:rPr>
            </w:pPr>
          </w:p>
          <w:p w:rsidR="0097099B" w:rsidRDefault="0097099B" w:rsidP="0097099B">
            <w:pPr>
              <w:rPr>
                <w:sz w:val="20"/>
                <w:szCs w:val="20"/>
              </w:rPr>
            </w:pPr>
            <w:r>
              <w:rPr>
                <w:sz w:val="20"/>
                <w:szCs w:val="20"/>
              </w:rPr>
              <w:t xml:space="preserve">Per UF contract, there are six (6) faculty members on LPG. </w:t>
            </w:r>
          </w:p>
          <w:p w:rsidR="0097099B" w:rsidRDefault="0097099B" w:rsidP="0097099B">
            <w:pPr>
              <w:rPr>
                <w:sz w:val="20"/>
                <w:szCs w:val="20"/>
              </w:rPr>
            </w:pPr>
          </w:p>
          <w:p w:rsidR="0097099B" w:rsidRDefault="0097099B" w:rsidP="0097099B">
            <w:pPr>
              <w:rPr>
                <w:sz w:val="20"/>
                <w:szCs w:val="20"/>
              </w:rPr>
            </w:pPr>
            <w:r>
              <w:rPr>
                <w:sz w:val="20"/>
                <w:szCs w:val="20"/>
              </w:rPr>
              <w:t xml:space="preserve">Membership is for two years and can continue </w:t>
            </w:r>
            <w:r>
              <w:rPr>
                <w:sz w:val="20"/>
                <w:szCs w:val="20"/>
              </w:rPr>
              <w:lastRenderedPageBreak/>
              <w:t xml:space="preserve">if requested by the faculty member. </w:t>
            </w:r>
          </w:p>
          <w:p w:rsidR="0097099B" w:rsidRDefault="0097099B" w:rsidP="0097099B">
            <w:pPr>
              <w:rPr>
                <w:sz w:val="20"/>
                <w:szCs w:val="20"/>
              </w:rPr>
            </w:pPr>
          </w:p>
          <w:p w:rsidR="0097099B" w:rsidRDefault="0097099B" w:rsidP="0097099B">
            <w:pPr>
              <w:rPr>
                <w:sz w:val="20"/>
                <w:szCs w:val="20"/>
              </w:rPr>
            </w:pPr>
            <w:r>
              <w:rPr>
                <w:sz w:val="20"/>
                <w:szCs w:val="20"/>
              </w:rPr>
              <w:t xml:space="preserve">Academic Senate has given approval for each of the faculty members on PDAC can also be members of LPG if they choose to do so (which is recommended). Additional LPG members needed are selected by the Academic Senate. </w:t>
            </w:r>
          </w:p>
          <w:p w:rsidR="00C8317C" w:rsidRPr="00E151D5" w:rsidRDefault="00C8317C" w:rsidP="00E039B3">
            <w:pPr>
              <w:rPr>
                <w:sz w:val="20"/>
                <w:szCs w:val="20"/>
              </w:rPr>
            </w:pPr>
          </w:p>
        </w:tc>
        <w:tc>
          <w:tcPr>
            <w:tcW w:w="1604" w:type="dxa"/>
          </w:tcPr>
          <w:p w:rsidR="0097099B" w:rsidRDefault="0097099B" w:rsidP="0097099B">
            <w:pPr>
              <w:rPr>
                <w:sz w:val="20"/>
                <w:szCs w:val="20"/>
              </w:rPr>
            </w:pPr>
            <w:r>
              <w:rPr>
                <w:sz w:val="20"/>
                <w:szCs w:val="20"/>
              </w:rPr>
              <w:lastRenderedPageBreak/>
              <w:t>Christine Kromer</w:t>
            </w:r>
          </w:p>
          <w:p w:rsidR="0097099B" w:rsidRDefault="0097099B" w:rsidP="0097099B">
            <w:pPr>
              <w:rPr>
                <w:sz w:val="20"/>
                <w:szCs w:val="20"/>
              </w:rPr>
            </w:pPr>
            <w:proofErr w:type="spellStart"/>
            <w:r>
              <w:rPr>
                <w:sz w:val="20"/>
                <w:szCs w:val="20"/>
              </w:rPr>
              <w:t>Erlinda</w:t>
            </w:r>
            <w:proofErr w:type="spellEnd"/>
            <w:r>
              <w:rPr>
                <w:sz w:val="20"/>
                <w:szCs w:val="20"/>
              </w:rPr>
              <w:t xml:space="preserve"> Jones</w:t>
            </w:r>
          </w:p>
          <w:p w:rsidR="0097099B" w:rsidRDefault="0097099B" w:rsidP="0097099B">
            <w:pPr>
              <w:rPr>
                <w:sz w:val="20"/>
                <w:szCs w:val="20"/>
              </w:rPr>
            </w:pPr>
            <w:r>
              <w:rPr>
                <w:sz w:val="20"/>
                <w:szCs w:val="20"/>
              </w:rPr>
              <w:t xml:space="preserve">Janice Townsend </w:t>
            </w:r>
          </w:p>
          <w:p w:rsidR="0097099B" w:rsidRDefault="0097099B" w:rsidP="0097099B">
            <w:pPr>
              <w:rPr>
                <w:sz w:val="20"/>
                <w:szCs w:val="20"/>
              </w:rPr>
            </w:pPr>
          </w:p>
          <w:p w:rsidR="0097099B" w:rsidRDefault="0097099B" w:rsidP="0097099B">
            <w:pPr>
              <w:rPr>
                <w:sz w:val="20"/>
                <w:szCs w:val="20"/>
              </w:rPr>
            </w:pPr>
            <w:r>
              <w:rPr>
                <w:sz w:val="20"/>
                <w:szCs w:val="20"/>
              </w:rPr>
              <w:t xml:space="preserve">(Request being made for three new members to LPG)  </w:t>
            </w:r>
          </w:p>
          <w:p w:rsidR="0097099B" w:rsidRDefault="0097099B" w:rsidP="0097099B">
            <w:pPr>
              <w:rPr>
                <w:sz w:val="20"/>
                <w:szCs w:val="20"/>
              </w:rPr>
            </w:pPr>
          </w:p>
          <w:p w:rsidR="0097099B" w:rsidRDefault="0097099B" w:rsidP="0097099B">
            <w:pPr>
              <w:rPr>
                <w:sz w:val="20"/>
                <w:szCs w:val="20"/>
              </w:rPr>
            </w:pPr>
            <w:r>
              <w:rPr>
                <w:sz w:val="20"/>
                <w:szCs w:val="20"/>
              </w:rPr>
              <w:t xml:space="preserve">Comments: Classified PDAC members and staff and student PDAC members are invited to all LPG meetings. Although they are not voting members of LPG, their input is encouraged. </w:t>
            </w:r>
          </w:p>
          <w:p w:rsidR="00C8317C" w:rsidRPr="00E151D5" w:rsidRDefault="00C8317C" w:rsidP="00E039B3">
            <w:pPr>
              <w:rPr>
                <w:sz w:val="20"/>
                <w:szCs w:val="20"/>
              </w:rPr>
            </w:pPr>
          </w:p>
        </w:tc>
        <w:tc>
          <w:tcPr>
            <w:tcW w:w="1378" w:type="dxa"/>
            <w:gridSpan w:val="2"/>
          </w:tcPr>
          <w:p w:rsidR="00C8317C" w:rsidRPr="00E151D5" w:rsidRDefault="00C8317C" w:rsidP="00E6283E">
            <w:pPr>
              <w:jc w:val="center"/>
              <w:rPr>
                <w:sz w:val="20"/>
                <w:szCs w:val="20"/>
              </w:rPr>
            </w:pPr>
          </w:p>
        </w:tc>
        <w:tc>
          <w:tcPr>
            <w:tcW w:w="901" w:type="dxa"/>
          </w:tcPr>
          <w:p w:rsidR="00C8317C" w:rsidRPr="00E151D5" w:rsidRDefault="00C8317C" w:rsidP="00E6283E">
            <w:pPr>
              <w:jc w:val="cente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4668FA" w:rsidRDefault="00C8317C" w:rsidP="00E039B3">
            <w:pPr>
              <w:rPr>
                <w:sz w:val="20"/>
                <w:szCs w:val="20"/>
              </w:rPr>
            </w:pPr>
            <w:r w:rsidRPr="004668FA">
              <w:rPr>
                <w:sz w:val="20"/>
                <w:szCs w:val="20"/>
              </w:rPr>
              <w:lastRenderedPageBreak/>
              <w:t>Department Chairs</w:t>
            </w:r>
          </w:p>
          <w:p w:rsidR="00C8317C" w:rsidRPr="00BF544D"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Kevin Horan</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BF544D" w:rsidRDefault="00C8317C" w:rsidP="00E039B3">
            <w:pPr>
              <w:rPr>
                <w:rFonts w:cs="Times New Roman"/>
                <w:sz w:val="20"/>
                <w:szCs w:val="20"/>
              </w:rPr>
            </w:pPr>
            <w:r w:rsidRPr="00BF544D">
              <w:rPr>
                <w:sz w:val="20"/>
                <w:szCs w:val="20"/>
              </w:rPr>
              <w:t>Sabbatical Leave Committee</w:t>
            </w:r>
          </w:p>
          <w:p w:rsidR="00C8317C" w:rsidRPr="00BF544D"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 xml:space="preserve">Sharon </w:t>
            </w:r>
            <w:proofErr w:type="spellStart"/>
            <w:r w:rsidRPr="00E151D5">
              <w:rPr>
                <w:sz w:val="20"/>
                <w:szCs w:val="20"/>
              </w:rPr>
              <w:t>Wellbrook</w:t>
            </w:r>
            <w:proofErr w:type="spellEnd"/>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4668FA" w:rsidRDefault="00C8317C" w:rsidP="00E039B3">
            <w:pPr>
              <w:rPr>
                <w:sz w:val="20"/>
                <w:szCs w:val="20"/>
              </w:rPr>
            </w:pPr>
            <w:r w:rsidRPr="004668FA">
              <w:rPr>
                <w:sz w:val="20"/>
                <w:szCs w:val="20"/>
              </w:rPr>
              <w:t>DW Study Abroad Committee</w:t>
            </w:r>
          </w:p>
          <w:p w:rsidR="00C8317C" w:rsidRPr="00BF544D"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Default="00EA54EE" w:rsidP="00E039B3">
            <w:pPr>
              <w:rPr>
                <w:sz w:val="20"/>
                <w:szCs w:val="20"/>
              </w:rPr>
            </w:pPr>
            <w:r>
              <w:rPr>
                <w:sz w:val="20"/>
                <w:szCs w:val="20"/>
              </w:rPr>
              <w:t>Kasey Gardner</w:t>
            </w:r>
          </w:p>
          <w:p w:rsidR="003B575A" w:rsidRDefault="003B575A" w:rsidP="00E039B3">
            <w:pPr>
              <w:rPr>
                <w:sz w:val="20"/>
                <w:szCs w:val="20"/>
              </w:rPr>
            </w:pPr>
            <w:r>
              <w:rPr>
                <w:sz w:val="20"/>
                <w:szCs w:val="20"/>
              </w:rPr>
              <w:t>(Rep – Leave)</w:t>
            </w:r>
          </w:p>
          <w:p w:rsidR="003B575A" w:rsidRDefault="003B575A" w:rsidP="00E039B3">
            <w:pPr>
              <w:rPr>
                <w:sz w:val="20"/>
                <w:szCs w:val="20"/>
              </w:rPr>
            </w:pPr>
            <w:r>
              <w:rPr>
                <w:sz w:val="20"/>
                <w:szCs w:val="20"/>
              </w:rPr>
              <w:t>Joann Hobbs</w:t>
            </w:r>
          </w:p>
          <w:p w:rsidR="003B575A" w:rsidRPr="00E151D5" w:rsidRDefault="003B575A" w:rsidP="00E039B3">
            <w:pPr>
              <w:rPr>
                <w:sz w:val="20"/>
                <w:szCs w:val="20"/>
              </w:rPr>
            </w:pPr>
            <w:r>
              <w:rPr>
                <w:sz w:val="20"/>
                <w:szCs w:val="20"/>
              </w:rPr>
              <w:t>(LMC Rep)</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BF544D" w:rsidRDefault="00C8317C" w:rsidP="00E039B3">
            <w:pPr>
              <w:rPr>
                <w:rFonts w:cs="Times New Roman"/>
                <w:sz w:val="20"/>
                <w:szCs w:val="20"/>
              </w:rPr>
            </w:pPr>
            <w:r w:rsidRPr="00BF544D">
              <w:rPr>
                <w:sz w:val="20"/>
                <w:szCs w:val="20"/>
              </w:rPr>
              <w:t xml:space="preserve">DW Faculty Selection Committee for Semester-Length Study Abroad Program </w:t>
            </w:r>
          </w:p>
          <w:p w:rsidR="00C8317C" w:rsidRPr="004668FA"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Scott MacDougal (DVC)</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BF544D" w:rsidRDefault="00C8317C" w:rsidP="00E039B3">
            <w:pPr>
              <w:rPr>
                <w:rFonts w:cs="Times New Roman"/>
                <w:sz w:val="20"/>
                <w:szCs w:val="20"/>
              </w:rPr>
            </w:pPr>
            <w:r w:rsidRPr="00BF544D">
              <w:rPr>
                <w:sz w:val="20"/>
                <w:szCs w:val="20"/>
              </w:rPr>
              <w:t>DW Professional Development</w:t>
            </w:r>
          </w:p>
          <w:p w:rsidR="00C8317C"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 xml:space="preserve">Rick </w:t>
            </w:r>
            <w:r>
              <w:rPr>
                <w:sz w:val="20"/>
                <w:szCs w:val="20"/>
              </w:rPr>
              <w:t>Robison</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465"/>
        </w:trPr>
        <w:tc>
          <w:tcPr>
            <w:tcW w:w="1830" w:type="dxa"/>
          </w:tcPr>
          <w:p w:rsidR="00C8317C" w:rsidRPr="00BF544D" w:rsidRDefault="00C8317C" w:rsidP="00E039B3">
            <w:pPr>
              <w:rPr>
                <w:rFonts w:cs="Times New Roman"/>
                <w:sz w:val="20"/>
                <w:szCs w:val="20"/>
              </w:rPr>
            </w:pPr>
            <w:r w:rsidRPr="00BF544D">
              <w:rPr>
                <w:sz w:val="20"/>
                <w:szCs w:val="20"/>
              </w:rPr>
              <w:t>District Governance Council</w:t>
            </w:r>
          </w:p>
          <w:p w:rsidR="00C8317C" w:rsidRPr="00BF544D"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Default="00EA54EE" w:rsidP="00EA54EE">
            <w:pPr>
              <w:rPr>
                <w:sz w:val="20"/>
                <w:szCs w:val="20"/>
              </w:rPr>
            </w:pPr>
            <w:r>
              <w:rPr>
                <w:sz w:val="20"/>
                <w:szCs w:val="20"/>
              </w:rPr>
              <w:t xml:space="preserve">Rotating Constituency Group – Local Campus Rep </w:t>
            </w:r>
          </w:p>
          <w:p w:rsidR="00EA54EE" w:rsidRPr="00E151D5" w:rsidRDefault="00EA54EE" w:rsidP="00EA54EE">
            <w:pPr>
              <w:rPr>
                <w:sz w:val="20"/>
                <w:szCs w:val="20"/>
              </w:rPr>
            </w:pPr>
            <w:r>
              <w:rPr>
                <w:sz w:val="20"/>
                <w:szCs w:val="20"/>
              </w:rPr>
              <w:t>(Students Senate)</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440"/>
        </w:trPr>
        <w:tc>
          <w:tcPr>
            <w:tcW w:w="1830" w:type="dxa"/>
          </w:tcPr>
          <w:p w:rsidR="00C8317C" w:rsidRPr="004668FA" w:rsidRDefault="00C8317C" w:rsidP="00E039B3">
            <w:pPr>
              <w:rPr>
                <w:sz w:val="20"/>
                <w:szCs w:val="20"/>
              </w:rPr>
            </w:pPr>
            <w:r w:rsidRPr="004668FA">
              <w:rPr>
                <w:sz w:val="20"/>
                <w:szCs w:val="20"/>
              </w:rPr>
              <w:lastRenderedPageBreak/>
              <w:t>Faculty Senates Coordinating Council</w:t>
            </w:r>
          </w:p>
          <w:p w:rsidR="00C8317C" w:rsidRPr="00BF544D"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EA54EE" w:rsidP="00E039B3">
            <w:pPr>
              <w:rPr>
                <w:sz w:val="20"/>
                <w:szCs w:val="20"/>
              </w:rPr>
            </w:pPr>
            <w:r>
              <w:rPr>
                <w:sz w:val="20"/>
                <w:szCs w:val="20"/>
              </w:rPr>
              <w:t>Silvester Henderson</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BF544D" w:rsidRDefault="00C8317C" w:rsidP="00E039B3">
            <w:pPr>
              <w:rPr>
                <w:rFonts w:cs="Times New Roman"/>
                <w:sz w:val="20"/>
                <w:szCs w:val="20"/>
              </w:rPr>
            </w:pPr>
            <w:r w:rsidRPr="00BF544D">
              <w:rPr>
                <w:sz w:val="20"/>
                <w:szCs w:val="20"/>
              </w:rPr>
              <w:t>Box 2A</w:t>
            </w:r>
          </w:p>
          <w:p w:rsidR="00C8317C" w:rsidRPr="00BF544D"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EA54EE" w:rsidRPr="00EA54EE" w:rsidRDefault="00EA54EE" w:rsidP="00E039B3">
            <w:pPr>
              <w:rPr>
                <w:sz w:val="18"/>
                <w:szCs w:val="18"/>
              </w:rPr>
            </w:pPr>
            <w:r w:rsidRPr="00EA54EE">
              <w:rPr>
                <w:sz w:val="18"/>
                <w:szCs w:val="18"/>
              </w:rPr>
              <w:t>UF VP LMC</w:t>
            </w:r>
          </w:p>
          <w:p w:rsidR="00EA54EE" w:rsidRPr="00EA54EE" w:rsidRDefault="00EA54EE" w:rsidP="00E039B3">
            <w:pPr>
              <w:rPr>
                <w:sz w:val="18"/>
                <w:szCs w:val="18"/>
              </w:rPr>
            </w:pPr>
            <w:r w:rsidRPr="00EA54EE">
              <w:rPr>
                <w:sz w:val="18"/>
                <w:szCs w:val="18"/>
              </w:rPr>
              <w:t>Academic Senate Pres.</w:t>
            </w:r>
          </w:p>
          <w:p w:rsidR="00EA54EE" w:rsidRPr="00EA54EE" w:rsidRDefault="00EA54EE" w:rsidP="00E039B3">
            <w:pPr>
              <w:rPr>
                <w:sz w:val="18"/>
                <w:szCs w:val="18"/>
              </w:rPr>
            </w:pPr>
            <w:r w:rsidRPr="00EA54EE">
              <w:rPr>
                <w:sz w:val="18"/>
                <w:szCs w:val="18"/>
              </w:rPr>
              <w:t>VP of Instruction</w:t>
            </w:r>
          </w:p>
          <w:p w:rsidR="00EA54EE" w:rsidRPr="00EA54EE" w:rsidRDefault="00EA54EE" w:rsidP="00E039B3">
            <w:pPr>
              <w:rPr>
                <w:sz w:val="18"/>
                <w:szCs w:val="18"/>
              </w:rPr>
            </w:pPr>
            <w:r w:rsidRPr="00EA54EE">
              <w:rPr>
                <w:sz w:val="18"/>
                <w:szCs w:val="18"/>
              </w:rPr>
              <w:t>Administrative Designee</w:t>
            </w:r>
          </w:p>
          <w:p w:rsidR="00EA54EE" w:rsidRPr="00EA54EE" w:rsidRDefault="00EA54EE" w:rsidP="00E039B3">
            <w:pPr>
              <w:rPr>
                <w:sz w:val="18"/>
                <w:szCs w:val="18"/>
              </w:rPr>
            </w:pPr>
          </w:p>
        </w:tc>
        <w:tc>
          <w:tcPr>
            <w:tcW w:w="2669" w:type="dxa"/>
          </w:tcPr>
          <w:p w:rsidR="00C8317C" w:rsidRPr="00EA54EE" w:rsidRDefault="00C8317C" w:rsidP="00E039B3">
            <w:pPr>
              <w:rPr>
                <w:sz w:val="18"/>
                <w:szCs w:val="18"/>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BF544D" w:rsidRDefault="00C8317C" w:rsidP="00E039B3">
            <w:pPr>
              <w:rPr>
                <w:rFonts w:cs="Times New Roman"/>
                <w:sz w:val="20"/>
                <w:szCs w:val="20"/>
              </w:rPr>
            </w:pPr>
            <w:r w:rsidRPr="00BF544D">
              <w:rPr>
                <w:sz w:val="20"/>
                <w:szCs w:val="20"/>
              </w:rPr>
              <w:t xml:space="preserve">Accreditation Steering Committee </w:t>
            </w:r>
          </w:p>
          <w:p w:rsidR="00C8317C" w:rsidRPr="00BF544D" w:rsidRDefault="00C8317C" w:rsidP="00E039B3">
            <w:pPr>
              <w:pStyle w:val="ListParagraph"/>
              <w:ind w:left="360"/>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9C4963" w:rsidP="00E039B3">
            <w:pPr>
              <w:rPr>
                <w:sz w:val="20"/>
                <w:szCs w:val="20"/>
              </w:rPr>
            </w:pPr>
            <w:r>
              <w:rPr>
                <w:sz w:val="20"/>
                <w:szCs w:val="20"/>
              </w:rPr>
              <w:t>Kevin Horan</w:t>
            </w: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4668FA" w:rsidRDefault="00C8317C" w:rsidP="00E039B3">
            <w:pPr>
              <w:rPr>
                <w:sz w:val="20"/>
                <w:szCs w:val="20"/>
              </w:rPr>
            </w:pPr>
            <w:r w:rsidRPr="004668FA">
              <w:rPr>
                <w:sz w:val="20"/>
                <w:szCs w:val="20"/>
              </w:rPr>
              <w:t>Grade Appeal Committee</w:t>
            </w:r>
          </w:p>
          <w:p w:rsidR="00C8317C" w:rsidRPr="00BF544D"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604" w:type="dxa"/>
          </w:tcPr>
          <w:p w:rsidR="00C8317C" w:rsidRPr="00E151D5" w:rsidRDefault="00C8317C" w:rsidP="00E039B3">
            <w:pPr>
              <w:rPr>
                <w:sz w:val="20"/>
                <w:szCs w:val="20"/>
              </w:rPr>
            </w:pPr>
          </w:p>
        </w:tc>
        <w:tc>
          <w:tcPr>
            <w:tcW w:w="1378" w:type="dxa"/>
            <w:gridSpan w:val="2"/>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BF544D" w:rsidRDefault="00C8317C" w:rsidP="00E039B3">
            <w:pPr>
              <w:rPr>
                <w:rFonts w:cs="Times New Roman"/>
                <w:sz w:val="20"/>
                <w:szCs w:val="20"/>
              </w:rPr>
            </w:pPr>
            <w:r w:rsidRPr="00BF544D">
              <w:rPr>
                <w:sz w:val="20"/>
                <w:szCs w:val="20"/>
              </w:rPr>
              <w:t>Scholarship Committee</w:t>
            </w:r>
          </w:p>
          <w:p w:rsidR="00C8317C" w:rsidRPr="00BF544D" w:rsidRDefault="00C8317C" w:rsidP="00E039B3">
            <w:pPr>
              <w:pStyle w:val="ListParagraph"/>
              <w:ind w:left="427"/>
              <w:rPr>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710" w:type="dxa"/>
            <w:gridSpan w:val="2"/>
          </w:tcPr>
          <w:p w:rsidR="00C8317C" w:rsidRPr="00E151D5" w:rsidRDefault="00C8317C" w:rsidP="00E039B3">
            <w:pPr>
              <w:rPr>
                <w:sz w:val="20"/>
                <w:szCs w:val="20"/>
              </w:rPr>
            </w:pPr>
          </w:p>
        </w:tc>
        <w:tc>
          <w:tcPr>
            <w:tcW w:w="1272"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C8317C" w:rsidRPr="00F96841" w:rsidRDefault="00C8317C" w:rsidP="00E039B3">
            <w:pPr>
              <w:rPr>
                <w:rFonts w:cs="Times New Roman"/>
                <w:sz w:val="20"/>
                <w:szCs w:val="20"/>
              </w:rPr>
            </w:pPr>
            <w:r w:rsidRPr="00F96841">
              <w:rPr>
                <w:rFonts w:cs="Times New Roman"/>
                <w:sz w:val="20"/>
                <w:szCs w:val="20"/>
              </w:rPr>
              <w:t>Graduation</w:t>
            </w:r>
          </w:p>
          <w:p w:rsidR="00C8317C" w:rsidRPr="00F96841" w:rsidRDefault="00C8317C" w:rsidP="00E039B3">
            <w:pPr>
              <w:pStyle w:val="ListParagraph"/>
              <w:ind w:left="360"/>
              <w:rPr>
                <w:rFonts w:cs="Times New Roman"/>
                <w:sz w:val="20"/>
                <w:szCs w:val="20"/>
              </w:rPr>
            </w:pPr>
          </w:p>
        </w:tc>
        <w:tc>
          <w:tcPr>
            <w:tcW w:w="1959" w:type="dxa"/>
          </w:tcPr>
          <w:p w:rsidR="00C8317C" w:rsidRPr="00E151D5" w:rsidRDefault="00C8317C" w:rsidP="00E039B3">
            <w:pPr>
              <w:rPr>
                <w:sz w:val="20"/>
                <w:szCs w:val="20"/>
              </w:rPr>
            </w:pPr>
          </w:p>
        </w:tc>
        <w:tc>
          <w:tcPr>
            <w:tcW w:w="1367" w:type="dxa"/>
          </w:tcPr>
          <w:p w:rsidR="00C8317C" w:rsidRPr="00E151D5" w:rsidRDefault="00C8317C" w:rsidP="00E039B3">
            <w:pPr>
              <w:rPr>
                <w:sz w:val="20"/>
                <w:szCs w:val="20"/>
              </w:rPr>
            </w:pPr>
            <w:r w:rsidRPr="00E151D5">
              <w:rPr>
                <w:sz w:val="20"/>
                <w:szCs w:val="20"/>
              </w:rPr>
              <w:t xml:space="preserve">Dave </w:t>
            </w:r>
            <w:proofErr w:type="spellStart"/>
            <w:r w:rsidRPr="00E151D5">
              <w:rPr>
                <w:sz w:val="20"/>
                <w:szCs w:val="20"/>
              </w:rPr>
              <w:t>Belman</w:t>
            </w:r>
            <w:proofErr w:type="spellEnd"/>
          </w:p>
        </w:tc>
        <w:tc>
          <w:tcPr>
            <w:tcW w:w="2669" w:type="dxa"/>
          </w:tcPr>
          <w:p w:rsidR="00C8317C" w:rsidRPr="00E151D5" w:rsidRDefault="00C8317C" w:rsidP="00E039B3">
            <w:pPr>
              <w:rPr>
                <w:sz w:val="20"/>
                <w:szCs w:val="20"/>
              </w:rPr>
            </w:pPr>
          </w:p>
        </w:tc>
        <w:tc>
          <w:tcPr>
            <w:tcW w:w="2220" w:type="dxa"/>
          </w:tcPr>
          <w:p w:rsidR="00C8317C" w:rsidRPr="00E151D5" w:rsidRDefault="00C8317C" w:rsidP="00E039B3">
            <w:pPr>
              <w:rPr>
                <w:sz w:val="20"/>
                <w:szCs w:val="20"/>
              </w:rPr>
            </w:pPr>
          </w:p>
        </w:tc>
        <w:tc>
          <w:tcPr>
            <w:tcW w:w="1710" w:type="dxa"/>
            <w:gridSpan w:val="2"/>
          </w:tcPr>
          <w:p w:rsidR="00C8317C" w:rsidRPr="00E151D5" w:rsidRDefault="00C8317C" w:rsidP="00E039B3">
            <w:pPr>
              <w:rPr>
                <w:sz w:val="20"/>
                <w:szCs w:val="20"/>
              </w:rPr>
            </w:pPr>
          </w:p>
        </w:tc>
        <w:tc>
          <w:tcPr>
            <w:tcW w:w="1272"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c>
          <w:tcPr>
            <w:tcW w:w="901" w:type="dxa"/>
          </w:tcPr>
          <w:p w:rsidR="00C8317C" w:rsidRPr="00E151D5" w:rsidRDefault="00C8317C" w:rsidP="00E039B3">
            <w:pPr>
              <w:rPr>
                <w:sz w:val="20"/>
                <w:szCs w:val="20"/>
              </w:rPr>
            </w:pPr>
          </w:p>
        </w:tc>
      </w:tr>
      <w:tr w:rsidR="0097099B" w:rsidRPr="006F1E44" w:rsidTr="00AF0CA2">
        <w:trPr>
          <w:trHeight w:val="920"/>
        </w:trPr>
        <w:tc>
          <w:tcPr>
            <w:tcW w:w="1830" w:type="dxa"/>
          </w:tcPr>
          <w:p w:rsidR="00F96841" w:rsidRPr="00F96841" w:rsidRDefault="00F96841" w:rsidP="00F96841">
            <w:pPr>
              <w:rPr>
                <w:rFonts w:cs="Times New Roman"/>
                <w:sz w:val="20"/>
                <w:szCs w:val="20"/>
              </w:rPr>
            </w:pPr>
            <w:r w:rsidRPr="00F96841">
              <w:rPr>
                <w:rFonts w:eastAsia="Times New Roman" w:cs="Times New Roman"/>
                <w:color w:val="000000"/>
                <w:sz w:val="20"/>
                <w:szCs w:val="20"/>
              </w:rPr>
              <w:t>STEM Committee</w:t>
            </w:r>
            <w:r w:rsidRPr="00F96841">
              <w:rPr>
                <w:rFonts w:eastAsia="Times New Roman" w:cs="Times New Roman"/>
                <w:color w:val="000000"/>
                <w:sz w:val="20"/>
                <w:szCs w:val="20"/>
              </w:rPr>
              <w:br/>
            </w:r>
            <w:r w:rsidRPr="00F96841">
              <w:rPr>
                <w:rFonts w:eastAsia="Times New Roman" w:cs="Times New Roman"/>
                <w:color w:val="000000"/>
                <w:sz w:val="20"/>
                <w:szCs w:val="20"/>
              </w:rPr>
              <w:br/>
            </w:r>
            <w:r w:rsidRPr="00F96841">
              <w:rPr>
                <w:rFonts w:eastAsia="Times New Roman" w:cs="Times New Roman"/>
                <w:color w:val="000000"/>
                <w:sz w:val="20"/>
                <w:szCs w:val="20"/>
              </w:rPr>
              <w:br/>
            </w:r>
            <w:r w:rsidRPr="00F96841">
              <w:rPr>
                <w:rFonts w:eastAsia="Times New Roman" w:cs="Times New Roman"/>
                <w:color w:val="000000"/>
                <w:sz w:val="20"/>
                <w:szCs w:val="20"/>
              </w:rPr>
              <w:br/>
            </w:r>
            <w:r w:rsidRPr="00F96841">
              <w:rPr>
                <w:rFonts w:eastAsia="Times New Roman" w:cs="Times New Roman"/>
                <w:color w:val="000000"/>
                <w:sz w:val="20"/>
                <w:szCs w:val="20"/>
              </w:rPr>
              <w:br/>
            </w:r>
          </w:p>
        </w:tc>
        <w:tc>
          <w:tcPr>
            <w:tcW w:w="1959" w:type="dxa"/>
          </w:tcPr>
          <w:p w:rsidR="00F96841" w:rsidRPr="00E151D5" w:rsidRDefault="00F96841" w:rsidP="00E039B3">
            <w:pPr>
              <w:rPr>
                <w:sz w:val="20"/>
                <w:szCs w:val="20"/>
              </w:rPr>
            </w:pPr>
          </w:p>
        </w:tc>
        <w:tc>
          <w:tcPr>
            <w:tcW w:w="1367" w:type="dxa"/>
          </w:tcPr>
          <w:p w:rsidR="00F96841" w:rsidRPr="00E151D5" w:rsidRDefault="00F96841" w:rsidP="00E039B3">
            <w:pPr>
              <w:rPr>
                <w:sz w:val="20"/>
                <w:szCs w:val="20"/>
              </w:rPr>
            </w:pPr>
          </w:p>
        </w:tc>
        <w:tc>
          <w:tcPr>
            <w:tcW w:w="2669" w:type="dxa"/>
          </w:tcPr>
          <w:p w:rsidR="00F96841" w:rsidRPr="00E151D5" w:rsidRDefault="00F96841" w:rsidP="00E039B3">
            <w:pPr>
              <w:rPr>
                <w:sz w:val="20"/>
                <w:szCs w:val="20"/>
              </w:rPr>
            </w:pPr>
          </w:p>
        </w:tc>
        <w:tc>
          <w:tcPr>
            <w:tcW w:w="2220" w:type="dxa"/>
          </w:tcPr>
          <w:p w:rsidR="00F96841" w:rsidRPr="00E151D5" w:rsidRDefault="00F96841" w:rsidP="00E039B3">
            <w:pPr>
              <w:rPr>
                <w:sz w:val="20"/>
                <w:szCs w:val="20"/>
              </w:rPr>
            </w:pPr>
          </w:p>
        </w:tc>
        <w:tc>
          <w:tcPr>
            <w:tcW w:w="1710" w:type="dxa"/>
            <w:gridSpan w:val="2"/>
          </w:tcPr>
          <w:p w:rsidR="00F96841" w:rsidRPr="00E151D5" w:rsidRDefault="00F96841" w:rsidP="00E039B3">
            <w:pPr>
              <w:rPr>
                <w:sz w:val="20"/>
                <w:szCs w:val="20"/>
              </w:rPr>
            </w:pPr>
          </w:p>
        </w:tc>
        <w:tc>
          <w:tcPr>
            <w:tcW w:w="1272"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r>
      <w:tr w:rsidR="0097099B" w:rsidRPr="006F1E44" w:rsidTr="00AF0CA2">
        <w:trPr>
          <w:trHeight w:val="920"/>
        </w:trPr>
        <w:tc>
          <w:tcPr>
            <w:tcW w:w="1830" w:type="dxa"/>
          </w:tcPr>
          <w:p w:rsidR="00F96841" w:rsidRPr="00F96841" w:rsidRDefault="00F96841" w:rsidP="00E039B3">
            <w:pPr>
              <w:rPr>
                <w:rFonts w:eastAsia="Times New Roman" w:cs="Times New Roman"/>
                <w:color w:val="000000"/>
                <w:sz w:val="20"/>
                <w:szCs w:val="20"/>
              </w:rPr>
            </w:pPr>
            <w:r w:rsidRPr="00F96841">
              <w:rPr>
                <w:rFonts w:eastAsia="Times New Roman" w:cs="Times New Roman"/>
                <w:color w:val="000000"/>
                <w:sz w:val="20"/>
                <w:szCs w:val="20"/>
              </w:rPr>
              <w:t>MESA/ASEM Advisory committee</w:t>
            </w:r>
          </w:p>
        </w:tc>
        <w:tc>
          <w:tcPr>
            <w:tcW w:w="1959" w:type="dxa"/>
          </w:tcPr>
          <w:p w:rsidR="00F96841" w:rsidRPr="00E151D5" w:rsidRDefault="00F96841" w:rsidP="00E039B3">
            <w:pPr>
              <w:rPr>
                <w:sz w:val="20"/>
                <w:szCs w:val="20"/>
              </w:rPr>
            </w:pPr>
          </w:p>
        </w:tc>
        <w:tc>
          <w:tcPr>
            <w:tcW w:w="1367" w:type="dxa"/>
          </w:tcPr>
          <w:p w:rsidR="00F96841" w:rsidRPr="00E151D5" w:rsidRDefault="00F96841" w:rsidP="00E039B3">
            <w:pPr>
              <w:rPr>
                <w:sz w:val="20"/>
                <w:szCs w:val="20"/>
              </w:rPr>
            </w:pPr>
          </w:p>
        </w:tc>
        <w:tc>
          <w:tcPr>
            <w:tcW w:w="2669" w:type="dxa"/>
          </w:tcPr>
          <w:p w:rsidR="00F96841" w:rsidRPr="00E151D5" w:rsidRDefault="00F96841" w:rsidP="00E039B3">
            <w:pPr>
              <w:rPr>
                <w:sz w:val="20"/>
                <w:szCs w:val="20"/>
              </w:rPr>
            </w:pPr>
          </w:p>
        </w:tc>
        <w:tc>
          <w:tcPr>
            <w:tcW w:w="2220" w:type="dxa"/>
          </w:tcPr>
          <w:p w:rsidR="00F96841" w:rsidRPr="00E151D5" w:rsidRDefault="00F96841" w:rsidP="00E039B3">
            <w:pPr>
              <w:rPr>
                <w:sz w:val="20"/>
                <w:szCs w:val="20"/>
              </w:rPr>
            </w:pPr>
          </w:p>
        </w:tc>
        <w:tc>
          <w:tcPr>
            <w:tcW w:w="1710" w:type="dxa"/>
            <w:gridSpan w:val="2"/>
          </w:tcPr>
          <w:p w:rsidR="00F96841" w:rsidRPr="00E151D5" w:rsidRDefault="00F96841" w:rsidP="00E039B3">
            <w:pPr>
              <w:rPr>
                <w:sz w:val="20"/>
                <w:szCs w:val="20"/>
              </w:rPr>
            </w:pPr>
          </w:p>
        </w:tc>
        <w:tc>
          <w:tcPr>
            <w:tcW w:w="1272"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r>
      <w:tr w:rsidR="0097099B" w:rsidRPr="006F1E44" w:rsidTr="00AF0CA2">
        <w:trPr>
          <w:trHeight w:val="920"/>
        </w:trPr>
        <w:tc>
          <w:tcPr>
            <w:tcW w:w="1830" w:type="dxa"/>
          </w:tcPr>
          <w:p w:rsidR="00F96841" w:rsidRPr="00F96841" w:rsidRDefault="00F96841" w:rsidP="00E039B3">
            <w:pPr>
              <w:rPr>
                <w:rFonts w:eastAsia="Times New Roman" w:cs="Times New Roman"/>
                <w:color w:val="000000"/>
                <w:sz w:val="20"/>
                <w:szCs w:val="20"/>
              </w:rPr>
            </w:pPr>
            <w:proofErr w:type="spellStart"/>
            <w:r w:rsidRPr="00F96841">
              <w:rPr>
                <w:rFonts w:eastAsia="Times New Roman" w:cs="Times New Roman"/>
                <w:color w:val="000000"/>
                <w:sz w:val="20"/>
                <w:szCs w:val="20"/>
              </w:rPr>
              <w:t>Umoja</w:t>
            </w:r>
            <w:proofErr w:type="spellEnd"/>
            <w:r w:rsidRPr="00F96841">
              <w:rPr>
                <w:rFonts w:eastAsia="Times New Roman" w:cs="Times New Roman"/>
                <w:color w:val="000000"/>
                <w:sz w:val="20"/>
                <w:szCs w:val="20"/>
              </w:rPr>
              <w:t xml:space="preserve"> Advisory group</w:t>
            </w:r>
          </w:p>
        </w:tc>
        <w:tc>
          <w:tcPr>
            <w:tcW w:w="1959" w:type="dxa"/>
          </w:tcPr>
          <w:p w:rsidR="00F96841" w:rsidRPr="00E151D5" w:rsidRDefault="00F96841" w:rsidP="00E039B3">
            <w:pPr>
              <w:rPr>
                <w:sz w:val="20"/>
                <w:szCs w:val="20"/>
              </w:rPr>
            </w:pPr>
          </w:p>
        </w:tc>
        <w:tc>
          <w:tcPr>
            <w:tcW w:w="1367" w:type="dxa"/>
          </w:tcPr>
          <w:p w:rsidR="00F96841" w:rsidRPr="00E151D5" w:rsidRDefault="009C4963" w:rsidP="00E039B3">
            <w:pPr>
              <w:rPr>
                <w:sz w:val="20"/>
                <w:szCs w:val="20"/>
              </w:rPr>
            </w:pPr>
            <w:r>
              <w:rPr>
                <w:sz w:val="20"/>
                <w:szCs w:val="20"/>
              </w:rPr>
              <w:t>A’kilah Moore</w:t>
            </w:r>
          </w:p>
        </w:tc>
        <w:tc>
          <w:tcPr>
            <w:tcW w:w="2669" w:type="dxa"/>
          </w:tcPr>
          <w:p w:rsidR="00F96841" w:rsidRPr="00E151D5" w:rsidRDefault="00F96841" w:rsidP="00E039B3">
            <w:pPr>
              <w:rPr>
                <w:sz w:val="20"/>
                <w:szCs w:val="20"/>
              </w:rPr>
            </w:pPr>
          </w:p>
        </w:tc>
        <w:tc>
          <w:tcPr>
            <w:tcW w:w="2220" w:type="dxa"/>
          </w:tcPr>
          <w:p w:rsidR="00F96841" w:rsidRPr="00E151D5" w:rsidRDefault="00F96841" w:rsidP="00E039B3">
            <w:pPr>
              <w:rPr>
                <w:sz w:val="20"/>
                <w:szCs w:val="20"/>
              </w:rPr>
            </w:pPr>
          </w:p>
        </w:tc>
        <w:tc>
          <w:tcPr>
            <w:tcW w:w="1710" w:type="dxa"/>
            <w:gridSpan w:val="2"/>
          </w:tcPr>
          <w:p w:rsidR="00F96841" w:rsidRPr="00E151D5" w:rsidRDefault="00F96841" w:rsidP="00E039B3">
            <w:pPr>
              <w:rPr>
                <w:sz w:val="20"/>
                <w:szCs w:val="20"/>
              </w:rPr>
            </w:pPr>
          </w:p>
        </w:tc>
        <w:tc>
          <w:tcPr>
            <w:tcW w:w="1272"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r>
      <w:tr w:rsidR="0097099B" w:rsidRPr="006F1E44" w:rsidTr="00AF0CA2">
        <w:trPr>
          <w:trHeight w:val="920"/>
        </w:trPr>
        <w:tc>
          <w:tcPr>
            <w:tcW w:w="1830" w:type="dxa"/>
          </w:tcPr>
          <w:p w:rsidR="00F96841" w:rsidRPr="00F96841" w:rsidRDefault="00F96841" w:rsidP="00E039B3">
            <w:pPr>
              <w:rPr>
                <w:rFonts w:eastAsia="Times New Roman" w:cs="Times New Roman"/>
                <w:color w:val="000000"/>
                <w:sz w:val="20"/>
                <w:szCs w:val="20"/>
              </w:rPr>
            </w:pPr>
            <w:r w:rsidRPr="00F96841">
              <w:rPr>
                <w:rFonts w:eastAsia="Times New Roman" w:cs="Times New Roman"/>
                <w:color w:val="000000"/>
                <w:sz w:val="20"/>
                <w:szCs w:val="20"/>
              </w:rPr>
              <w:t>Puente Advisory group</w:t>
            </w:r>
          </w:p>
        </w:tc>
        <w:tc>
          <w:tcPr>
            <w:tcW w:w="1959" w:type="dxa"/>
          </w:tcPr>
          <w:p w:rsidR="00F96841" w:rsidRPr="00E151D5" w:rsidRDefault="00F96841" w:rsidP="00E039B3">
            <w:pPr>
              <w:rPr>
                <w:sz w:val="20"/>
                <w:szCs w:val="20"/>
              </w:rPr>
            </w:pPr>
          </w:p>
        </w:tc>
        <w:tc>
          <w:tcPr>
            <w:tcW w:w="1367" w:type="dxa"/>
          </w:tcPr>
          <w:p w:rsidR="00F96841" w:rsidRPr="00E151D5" w:rsidRDefault="00F96841" w:rsidP="00E039B3">
            <w:pPr>
              <w:rPr>
                <w:sz w:val="20"/>
                <w:szCs w:val="20"/>
              </w:rPr>
            </w:pPr>
          </w:p>
        </w:tc>
        <w:tc>
          <w:tcPr>
            <w:tcW w:w="2669" w:type="dxa"/>
          </w:tcPr>
          <w:p w:rsidR="00F96841" w:rsidRPr="00E151D5" w:rsidRDefault="00F96841" w:rsidP="00E039B3">
            <w:pPr>
              <w:rPr>
                <w:sz w:val="20"/>
                <w:szCs w:val="20"/>
              </w:rPr>
            </w:pPr>
          </w:p>
        </w:tc>
        <w:tc>
          <w:tcPr>
            <w:tcW w:w="2220" w:type="dxa"/>
          </w:tcPr>
          <w:p w:rsidR="00F96841" w:rsidRPr="00E151D5" w:rsidRDefault="00F96841" w:rsidP="00E039B3">
            <w:pPr>
              <w:rPr>
                <w:sz w:val="20"/>
                <w:szCs w:val="20"/>
              </w:rPr>
            </w:pPr>
          </w:p>
        </w:tc>
        <w:tc>
          <w:tcPr>
            <w:tcW w:w="1710" w:type="dxa"/>
            <w:gridSpan w:val="2"/>
          </w:tcPr>
          <w:p w:rsidR="00F96841" w:rsidRPr="00E151D5" w:rsidRDefault="00F96841" w:rsidP="00E039B3">
            <w:pPr>
              <w:rPr>
                <w:sz w:val="20"/>
                <w:szCs w:val="20"/>
              </w:rPr>
            </w:pPr>
          </w:p>
        </w:tc>
        <w:tc>
          <w:tcPr>
            <w:tcW w:w="1272"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r>
      <w:tr w:rsidR="0097099B" w:rsidRPr="006F1E44" w:rsidTr="00AF0CA2">
        <w:trPr>
          <w:trHeight w:val="920"/>
        </w:trPr>
        <w:tc>
          <w:tcPr>
            <w:tcW w:w="1830" w:type="dxa"/>
          </w:tcPr>
          <w:p w:rsidR="00F96841" w:rsidRPr="00F96841" w:rsidRDefault="00F96841" w:rsidP="00E039B3">
            <w:pPr>
              <w:rPr>
                <w:rFonts w:eastAsia="Times New Roman" w:cs="Times New Roman"/>
                <w:color w:val="000000"/>
                <w:sz w:val="20"/>
                <w:szCs w:val="20"/>
              </w:rPr>
            </w:pPr>
            <w:r w:rsidRPr="00F96841">
              <w:rPr>
                <w:rFonts w:eastAsia="Times New Roman" w:cs="Times New Roman"/>
                <w:color w:val="000000"/>
                <w:sz w:val="20"/>
                <w:szCs w:val="20"/>
              </w:rPr>
              <w:lastRenderedPageBreak/>
              <w:t>LMC Honors Board/Committee</w:t>
            </w:r>
          </w:p>
        </w:tc>
        <w:tc>
          <w:tcPr>
            <w:tcW w:w="1959" w:type="dxa"/>
          </w:tcPr>
          <w:p w:rsidR="00F96841" w:rsidRPr="00E151D5" w:rsidRDefault="00F96841" w:rsidP="00E039B3">
            <w:pPr>
              <w:rPr>
                <w:sz w:val="20"/>
                <w:szCs w:val="20"/>
              </w:rPr>
            </w:pPr>
          </w:p>
        </w:tc>
        <w:tc>
          <w:tcPr>
            <w:tcW w:w="1367" w:type="dxa"/>
          </w:tcPr>
          <w:p w:rsidR="00F96841" w:rsidRPr="00E151D5" w:rsidRDefault="00F96841" w:rsidP="00E039B3">
            <w:pPr>
              <w:rPr>
                <w:sz w:val="20"/>
                <w:szCs w:val="20"/>
              </w:rPr>
            </w:pPr>
          </w:p>
        </w:tc>
        <w:tc>
          <w:tcPr>
            <w:tcW w:w="2669" w:type="dxa"/>
          </w:tcPr>
          <w:p w:rsidR="00F96841" w:rsidRPr="00E151D5" w:rsidRDefault="00F96841" w:rsidP="00E039B3">
            <w:pPr>
              <w:rPr>
                <w:sz w:val="20"/>
                <w:szCs w:val="20"/>
              </w:rPr>
            </w:pPr>
          </w:p>
        </w:tc>
        <w:tc>
          <w:tcPr>
            <w:tcW w:w="2220" w:type="dxa"/>
          </w:tcPr>
          <w:p w:rsidR="00F96841" w:rsidRPr="00E151D5" w:rsidRDefault="00F96841" w:rsidP="00E039B3">
            <w:pPr>
              <w:rPr>
                <w:sz w:val="20"/>
                <w:szCs w:val="20"/>
              </w:rPr>
            </w:pPr>
          </w:p>
        </w:tc>
        <w:tc>
          <w:tcPr>
            <w:tcW w:w="1710" w:type="dxa"/>
            <w:gridSpan w:val="2"/>
          </w:tcPr>
          <w:p w:rsidR="00F96841" w:rsidRPr="00E151D5" w:rsidRDefault="00F96841" w:rsidP="00E039B3">
            <w:pPr>
              <w:rPr>
                <w:sz w:val="20"/>
                <w:szCs w:val="20"/>
              </w:rPr>
            </w:pPr>
          </w:p>
        </w:tc>
        <w:tc>
          <w:tcPr>
            <w:tcW w:w="1272"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r>
      <w:tr w:rsidR="0097099B" w:rsidRPr="006F1E44" w:rsidTr="00AF0CA2">
        <w:trPr>
          <w:trHeight w:val="920"/>
        </w:trPr>
        <w:tc>
          <w:tcPr>
            <w:tcW w:w="1830" w:type="dxa"/>
          </w:tcPr>
          <w:p w:rsidR="00F96841" w:rsidRPr="00F96841" w:rsidRDefault="00F96841" w:rsidP="00E039B3">
            <w:pPr>
              <w:rPr>
                <w:rFonts w:eastAsia="Times New Roman" w:cs="Times New Roman"/>
                <w:color w:val="000000"/>
                <w:sz w:val="20"/>
                <w:szCs w:val="20"/>
              </w:rPr>
            </w:pPr>
            <w:r w:rsidRPr="00F96841">
              <w:rPr>
                <w:rFonts w:eastAsia="Times New Roman" w:cs="Times New Roman"/>
                <w:color w:val="000000"/>
                <w:sz w:val="20"/>
                <w:szCs w:val="20"/>
              </w:rPr>
              <w:t>EEOC (district committee)</w:t>
            </w:r>
          </w:p>
        </w:tc>
        <w:tc>
          <w:tcPr>
            <w:tcW w:w="1959" w:type="dxa"/>
          </w:tcPr>
          <w:p w:rsidR="00F96841" w:rsidRPr="00E151D5" w:rsidRDefault="00F96841" w:rsidP="00E039B3">
            <w:pPr>
              <w:rPr>
                <w:sz w:val="20"/>
                <w:szCs w:val="20"/>
              </w:rPr>
            </w:pPr>
          </w:p>
        </w:tc>
        <w:tc>
          <w:tcPr>
            <w:tcW w:w="1367" w:type="dxa"/>
          </w:tcPr>
          <w:p w:rsidR="00F96841" w:rsidRDefault="009C4963" w:rsidP="00E039B3">
            <w:pPr>
              <w:rPr>
                <w:sz w:val="20"/>
                <w:szCs w:val="20"/>
              </w:rPr>
            </w:pPr>
            <w:r>
              <w:rPr>
                <w:sz w:val="20"/>
                <w:szCs w:val="20"/>
              </w:rPr>
              <w:t>Erich Holtmann</w:t>
            </w:r>
          </w:p>
          <w:p w:rsidR="009C4963" w:rsidRPr="00E151D5" w:rsidRDefault="009C4963" w:rsidP="00E039B3">
            <w:pPr>
              <w:rPr>
                <w:sz w:val="20"/>
                <w:szCs w:val="20"/>
              </w:rPr>
            </w:pPr>
            <w:r>
              <w:rPr>
                <w:sz w:val="20"/>
                <w:szCs w:val="20"/>
              </w:rPr>
              <w:t>(LMC District Rep)</w:t>
            </w:r>
          </w:p>
        </w:tc>
        <w:tc>
          <w:tcPr>
            <w:tcW w:w="2669" w:type="dxa"/>
          </w:tcPr>
          <w:p w:rsidR="00F96841" w:rsidRPr="00E151D5" w:rsidRDefault="00F96841" w:rsidP="00E039B3">
            <w:pPr>
              <w:rPr>
                <w:sz w:val="20"/>
                <w:szCs w:val="20"/>
              </w:rPr>
            </w:pPr>
          </w:p>
        </w:tc>
        <w:tc>
          <w:tcPr>
            <w:tcW w:w="2220" w:type="dxa"/>
          </w:tcPr>
          <w:p w:rsidR="00F96841" w:rsidRPr="00E151D5" w:rsidRDefault="00F96841" w:rsidP="00E039B3">
            <w:pPr>
              <w:rPr>
                <w:sz w:val="20"/>
                <w:szCs w:val="20"/>
              </w:rPr>
            </w:pPr>
          </w:p>
        </w:tc>
        <w:tc>
          <w:tcPr>
            <w:tcW w:w="1710" w:type="dxa"/>
            <w:gridSpan w:val="2"/>
          </w:tcPr>
          <w:p w:rsidR="00F96841" w:rsidRPr="00E151D5" w:rsidRDefault="00F96841" w:rsidP="00E039B3">
            <w:pPr>
              <w:rPr>
                <w:sz w:val="20"/>
                <w:szCs w:val="20"/>
              </w:rPr>
            </w:pPr>
          </w:p>
        </w:tc>
        <w:tc>
          <w:tcPr>
            <w:tcW w:w="1272"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c>
          <w:tcPr>
            <w:tcW w:w="901" w:type="dxa"/>
          </w:tcPr>
          <w:p w:rsidR="00F96841" w:rsidRPr="00E151D5" w:rsidRDefault="00F96841" w:rsidP="00E039B3">
            <w:pPr>
              <w:rPr>
                <w:sz w:val="20"/>
                <w:szCs w:val="20"/>
              </w:rPr>
            </w:pPr>
          </w:p>
        </w:tc>
      </w:tr>
    </w:tbl>
    <w:p w:rsidR="004668FA" w:rsidRDefault="004668FA"/>
    <w:tbl>
      <w:tblPr>
        <w:tblStyle w:val="TableGrid"/>
        <w:tblW w:w="5000" w:type="pct"/>
        <w:tblLook w:val="04A0" w:firstRow="1" w:lastRow="0" w:firstColumn="1" w:lastColumn="0" w:noHBand="0" w:noVBand="1"/>
      </w:tblPr>
      <w:tblGrid>
        <w:gridCol w:w="3438"/>
        <w:gridCol w:w="2248"/>
        <w:gridCol w:w="2248"/>
        <w:gridCol w:w="2248"/>
        <w:gridCol w:w="2248"/>
        <w:gridCol w:w="2248"/>
      </w:tblGrid>
      <w:tr w:rsidR="004668FA" w:rsidRPr="006F1E44" w:rsidTr="009B0D13">
        <w:trPr>
          <w:trHeight w:val="920"/>
        </w:trPr>
        <w:tc>
          <w:tcPr>
            <w:tcW w:w="3438" w:type="dxa"/>
            <w:vAlign w:val="center"/>
          </w:tcPr>
          <w:p w:rsidR="004668FA" w:rsidRDefault="004668FA" w:rsidP="009B0D13">
            <w:pPr>
              <w:rPr>
                <w:sz w:val="20"/>
                <w:szCs w:val="20"/>
              </w:rPr>
            </w:pPr>
            <w:r w:rsidRPr="00BF544D">
              <w:rPr>
                <w:sz w:val="20"/>
                <w:szCs w:val="20"/>
              </w:rPr>
              <w:t>Academic Senate</w:t>
            </w:r>
          </w:p>
          <w:p w:rsidR="009C4963" w:rsidRDefault="009C4963" w:rsidP="009B0D13">
            <w:pPr>
              <w:pStyle w:val="ListParagraph"/>
              <w:ind w:left="427"/>
              <w:rPr>
                <w:sz w:val="20"/>
                <w:szCs w:val="20"/>
              </w:rPr>
            </w:pPr>
            <w:r>
              <w:rPr>
                <w:sz w:val="20"/>
                <w:szCs w:val="20"/>
              </w:rPr>
              <w:t>President/Chair</w:t>
            </w:r>
            <w:r w:rsidR="004668FA">
              <w:rPr>
                <w:sz w:val="20"/>
                <w:szCs w:val="20"/>
              </w:rPr>
              <w:t xml:space="preserve">: </w:t>
            </w:r>
          </w:p>
          <w:p w:rsidR="004668FA" w:rsidRPr="006F1E44" w:rsidRDefault="004668FA" w:rsidP="009B0D13">
            <w:pPr>
              <w:pStyle w:val="ListParagraph"/>
              <w:ind w:left="427"/>
              <w:rPr>
                <w:rFonts w:cs="Times New Roman"/>
                <w:sz w:val="20"/>
                <w:szCs w:val="20"/>
              </w:rPr>
            </w:pPr>
            <w:r w:rsidRPr="006F1E44">
              <w:rPr>
                <w:sz w:val="20"/>
                <w:szCs w:val="20"/>
              </w:rPr>
              <w:t>Silvester Henderson</w:t>
            </w:r>
          </w:p>
          <w:p w:rsidR="004668FA" w:rsidRDefault="004668FA" w:rsidP="009B0D13">
            <w:pPr>
              <w:rPr>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r>
      <w:tr w:rsidR="004668FA" w:rsidRPr="006F1E44" w:rsidTr="009B0D13">
        <w:trPr>
          <w:trHeight w:val="920"/>
        </w:trPr>
        <w:tc>
          <w:tcPr>
            <w:tcW w:w="3438" w:type="dxa"/>
            <w:vAlign w:val="center"/>
          </w:tcPr>
          <w:p w:rsidR="004668FA" w:rsidRPr="00BF544D" w:rsidRDefault="004668FA" w:rsidP="009B0D13">
            <w:pPr>
              <w:rPr>
                <w:rFonts w:cs="Times New Roman"/>
                <w:sz w:val="20"/>
                <w:szCs w:val="20"/>
              </w:rPr>
            </w:pPr>
            <w:r w:rsidRPr="00BF544D">
              <w:rPr>
                <w:sz w:val="20"/>
                <w:szCs w:val="20"/>
              </w:rPr>
              <w:t>Classified Senate</w:t>
            </w:r>
          </w:p>
          <w:p w:rsidR="009C4963" w:rsidRDefault="009C4963" w:rsidP="009B0D13">
            <w:pPr>
              <w:pStyle w:val="ListParagraph"/>
              <w:ind w:left="427"/>
              <w:rPr>
                <w:sz w:val="20"/>
                <w:szCs w:val="20"/>
              </w:rPr>
            </w:pPr>
            <w:r>
              <w:rPr>
                <w:sz w:val="20"/>
                <w:szCs w:val="20"/>
              </w:rPr>
              <w:t>President/Chair</w:t>
            </w:r>
            <w:r w:rsidR="004668FA">
              <w:rPr>
                <w:sz w:val="20"/>
                <w:szCs w:val="20"/>
              </w:rPr>
              <w:t xml:space="preserve">: </w:t>
            </w:r>
          </w:p>
          <w:p w:rsidR="004668FA" w:rsidRDefault="004668FA" w:rsidP="009B0D13">
            <w:pPr>
              <w:pStyle w:val="ListParagraph"/>
              <w:ind w:left="427"/>
              <w:rPr>
                <w:sz w:val="20"/>
                <w:szCs w:val="20"/>
              </w:rPr>
            </w:pPr>
            <w:r w:rsidRPr="006F1E44">
              <w:rPr>
                <w:sz w:val="20"/>
                <w:szCs w:val="20"/>
              </w:rPr>
              <w:t>Linda Kohler</w:t>
            </w: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r>
      <w:tr w:rsidR="004668FA" w:rsidRPr="006F1E44" w:rsidTr="009B0D13">
        <w:trPr>
          <w:trHeight w:val="920"/>
        </w:trPr>
        <w:tc>
          <w:tcPr>
            <w:tcW w:w="3438" w:type="dxa"/>
            <w:vAlign w:val="center"/>
          </w:tcPr>
          <w:p w:rsidR="004668FA" w:rsidRPr="00BF544D" w:rsidRDefault="004668FA" w:rsidP="009B0D13">
            <w:pPr>
              <w:rPr>
                <w:rFonts w:cs="Times New Roman"/>
                <w:sz w:val="20"/>
                <w:szCs w:val="20"/>
              </w:rPr>
            </w:pPr>
            <w:r w:rsidRPr="00BF544D">
              <w:rPr>
                <w:sz w:val="20"/>
                <w:szCs w:val="20"/>
              </w:rPr>
              <w:t xml:space="preserve">President's Cabinet &amp; Management Council </w:t>
            </w:r>
          </w:p>
          <w:p w:rsidR="009C4963" w:rsidRDefault="009C4963" w:rsidP="009B0D13">
            <w:pPr>
              <w:pStyle w:val="ListParagraph"/>
              <w:ind w:left="427"/>
              <w:rPr>
                <w:sz w:val="20"/>
                <w:szCs w:val="20"/>
              </w:rPr>
            </w:pPr>
            <w:r>
              <w:rPr>
                <w:sz w:val="20"/>
                <w:szCs w:val="20"/>
              </w:rPr>
              <w:t>President/Chair</w:t>
            </w:r>
            <w:r w:rsidR="004668FA">
              <w:rPr>
                <w:sz w:val="20"/>
                <w:szCs w:val="20"/>
              </w:rPr>
              <w:t xml:space="preserve">: </w:t>
            </w:r>
          </w:p>
          <w:p w:rsidR="004668FA" w:rsidRDefault="004668FA" w:rsidP="009B0D13">
            <w:pPr>
              <w:pStyle w:val="ListParagraph"/>
              <w:ind w:left="427"/>
              <w:rPr>
                <w:sz w:val="20"/>
                <w:szCs w:val="20"/>
              </w:rPr>
            </w:pPr>
            <w:r w:rsidRPr="006F1E44">
              <w:rPr>
                <w:sz w:val="20"/>
                <w:szCs w:val="20"/>
              </w:rPr>
              <w:t>Bob Kratochvil</w:t>
            </w: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c>
          <w:tcPr>
            <w:tcW w:w="2248" w:type="dxa"/>
          </w:tcPr>
          <w:p w:rsidR="004668FA" w:rsidRPr="006F1E44" w:rsidRDefault="004668FA" w:rsidP="009B0D13">
            <w:pPr>
              <w:jc w:val="both"/>
              <w:rPr>
                <w:b/>
                <w:sz w:val="20"/>
                <w:szCs w:val="20"/>
              </w:rPr>
            </w:pPr>
          </w:p>
        </w:tc>
      </w:tr>
    </w:tbl>
    <w:p w:rsidR="007907B3" w:rsidRDefault="007907B3" w:rsidP="002D67AC">
      <w:pPr>
        <w:jc w:val="center"/>
      </w:pPr>
    </w:p>
    <w:sectPr w:rsidR="007907B3" w:rsidSect="00302C20">
      <w:pgSz w:w="15840" w:h="12240" w:orient="landscape"/>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E38"/>
    <w:multiLevelType w:val="hybridMultilevel"/>
    <w:tmpl w:val="056C3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43599"/>
    <w:multiLevelType w:val="hybridMultilevel"/>
    <w:tmpl w:val="CFBE3F4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5C9519B"/>
    <w:multiLevelType w:val="hybridMultilevel"/>
    <w:tmpl w:val="E31E9188"/>
    <w:lvl w:ilvl="0" w:tplc="CD0023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7671A"/>
    <w:multiLevelType w:val="hybridMultilevel"/>
    <w:tmpl w:val="4336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E1352"/>
    <w:multiLevelType w:val="hybridMultilevel"/>
    <w:tmpl w:val="DA160D90"/>
    <w:lvl w:ilvl="0" w:tplc="04090001">
      <w:start w:val="1"/>
      <w:numFmt w:val="bullet"/>
      <w:lvlText w:val=""/>
      <w:lvlJc w:val="left"/>
      <w:pPr>
        <w:ind w:left="427" w:hanging="360"/>
      </w:pPr>
      <w:rPr>
        <w:rFonts w:ascii="Symbol" w:hAnsi="Symbol" w:hint="default"/>
      </w:rPr>
    </w:lvl>
    <w:lvl w:ilvl="1" w:tplc="04090003">
      <w:start w:val="1"/>
      <w:numFmt w:val="bullet"/>
      <w:lvlText w:val="o"/>
      <w:lvlJc w:val="left"/>
      <w:pPr>
        <w:ind w:left="1147" w:hanging="360"/>
      </w:pPr>
      <w:rPr>
        <w:rFonts w:ascii="Courier New" w:hAnsi="Courier New" w:cs="Courier New" w:hint="default"/>
      </w:rPr>
    </w:lvl>
    <w:lvl w:ilvl="2" w:tplc="04090005">
      <w:start w:val="1"/>
      <w:numFmt w:val="bullet"/>
      <w:lvlText w:val=""/>
      <w:lvlJc w:val="left"/>
      <w:pPr>
        <w:ind w:left="1867" w:hanging="360"/>
      </w:pPr>
      <w:rPr>
        <w:rFonts w:ascii="Wingdings" w:hAnsi="Wingdings" w:hint="default"/>
      </w:rPr>
    </w:lvl>
    <w:lvl w:ilvl="3" w:tplc="0409000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5" w15:restartNumberingAfterBreak="0">
    <w:nsid w:val="4FD153C0"/>
    <w:multiLevelType w:val="hybridMultilevel"/>
    <w:tmpl w:val="42D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26FE6"/>
    <w:multiLevelType w:val="hybridMultilevel"/>
    <w:tmpl w:val="0F1C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33789"/>
    <w:multiLevelType w:val="hybridMultilevel"/>
    <w:tmpl w:val="7E5885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F64AF3"/>
    <w:multiLevelType w:val="hybridMultilevel"/>
    <w:tmpl w:val="1F345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5"/>
  </w:num>
  <w:num w:numId="6">
    <w:abstractNumId w:val="8"/>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AC"/>
    <w:rsid w:val="00043879"/>
    <w:rsid w:val="0008125A"/>
    <w:rsid w:val="002D67AC"/>
    <w:rsid w:val="002E2177"/>
    <w:rsid w:val="00302C20"/>
    <w:rsid w:val="00380182"/>
    <w:rsid w:val="003848A1"/>
    <w:rsid w:val="003A7D00"/>
    <w:rsid w:val="003B575A"/>
    <w:rsid w:val="004668FA"/>
    <w:rsid w:val="0050162D"/>
    <w:rsid w:val="00503143"/>
    <w:rsid w:val="0053665E"/>
    <w:rsid w:val="005A573D"/>
    <w:rsid w:val="006E1A91"/>
    <w:rsid w:val="006F1E44"/>
    <w:rsid w:val="006F6F33"/>
    <w:rsid w:val="00716450"/>
    <w:rsid w:val="007907B3"/>
    <w:rsid w:val="008A066C"/>
    <w:rsid w:val="0097099B"/>
    <w:rsid w:val="009B0D13"/>
    <w:rsid w:val="009C4963"/>
    <w:rsid w:val="00AC1AD3"/>
    <w:rsid w:val="00AF0CA2"/>
    <w:rsid w:val="00B84B9D"/>
    <w:rsid w:val="00B87EAD"/>
    <w:rsid w:val="00BF544D"/>
    <w:rsid w:val="00C8317C"/>
    <w:rsid w:val="00CF3F42"/>
    <w:rsid w:val="00D22570"/>
    <w:rsid w:val="00DF5C77"/>
    <w:rsid w:val="00E039B3"/>
    <w:rsid w:val="00E151D5"/>
    <w:rsid w:val="00E6283E"/>
    <w:rsid w:val="00EA54EE"/>
    <w:rsid w:val="00F9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DC94C-5CFD-4C3C-AC96-4190B707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7AC"/>
    <w:pPr>
      <w:ind w:left="720"/>
      <w:contextualSpacing/>
    </w:pPr>
  </w:style>
  <w:style w:type="character" w:customStyle="1" w:styleId="apple-converted-space">
    <w:name w:val="apple-converted-space"/>
    <w:basedOn w:val="DefaultParagraphFont"/>
    <w:rsid w:val="0050162D"/>
  </w:style>
  <w:style w:type="character" w:styleId="Hyperlink">
    <w:name w:val="Hyperlink"/>
    <w:basedOn w:val="DefaultParagraphFont"/>
    <w:uiPriority w:val="99"/>
    <w:unhideWhenUsed/>
    <w:rsid w:val="0050162D"/>
    <w:rPr>
      <w:color w:val="0563C1" w:themeColor="hyperlink"/>
      <w:u w:val="single"/>
    </w:rPr>
  </w:style>
  <w:style w:type="paragraph" w:styleId="BalloonText">
    <w:name w:val="Balloon Text"/>
    <w:basedOn w:val="Normal"/>
    <w:link w:val="BalloonTextChar"/>
    <w:uiPriority w:val="99"/>
    <w:semiHidden/>
    <w:unhideWhenUsed/>
    <w:rsid w:val="00AF0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52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osmedanos.edu/intra-out/tlp/member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smedanos.edu/intra-out/tlp/documents/FinalamendedTLPpositionpaperMay2012.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EB30A-377F-4786-B682-2A3FD511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Gunder, Paula</dc:creator>
  <cp:keywords/>
  <dc:description/>
  <cp:lastModifiedBy>Abigail Duldulao</cp:lastModifiedBy>
  <cp:revision>12</cp:revision>
  <cp:lastPrinted>2016-05-05T02:55:00Z</cp:lastPrinted>
  <dcterms:created xsi:type="dcterms:W3CDTF">2016-05-01T00:12:00Z</dcterms:created>
  <dcterms:modified xsi:type="dcterms:W3CDTF">2016-05-05T03:00:00Z</dcterms:modified>
</cp:coreProperties>
</file>