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84" w:rsidRDefault="00FC6784" w:rsidP="00FC6784">
      <w:pPr>
        <w:shd w:val="clear" w:color="auto" w:fill="FFFFFF"/>
        <w:rPr>
          <w:rFonts w:ascii="Calibri" w:hAnsi="Calibri"/>
          <w:color w:val="000000"/>
          <w:sz w:val="22"/>
          <w:szCs w:val="22"/>
        </w:rPr>
      </w:pPr>
      <w:bookmarkStart w:id="0" w:name="_GoBack"/>
      <w:bookmarkEnd w:id="0"/>
      <w:r>
        <w:rPr>
          <w:rFonts w:ascii="Calibri" w:hAnsi="Calibri"/>
          <w:color w:val="000000"/>
          <w:sz w:val="22"/>
          <w:szCs w:val="22"/>
        </w:rPr>
        <w:t>9-28-2015</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Dear LMC Senators:</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Hello! Per your request from the September 2015 Meeting, I have attached a copy of the Senate/Administration agreed upon "Budget" for the 2015-2016 academic year. Please note the following attachments:</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jc w:val="center"/>
        <w:rPr>
          <w:rFonts w:ascii="Calibri" w:hAnsi="Calibri"/>
          <w:color w:val="000000"/>
          <w:sz w:val="22"/>
          <w:szCs w:val="22"/>
        </w:rPr>
      </w:pPr>
      <w:r>
        <w:rPr>
          <w:rStyle w:val="Strong"/>
          <w:rFonts w:ascii="Calibri" w:hAnsi="Calibri"/>
          <w:color w:val="000000"/>
          <w:sz w:val="22"/>
          <w:szCs w:val="22"/>
        </w:rPr>
        <w:t>A: Board Policy 18.04</w:t>
      </w:r>
    </w:p>
    <w:p w:rsidR="00FC6784" w:rsidRDefault="00FC6784" w:rsidP="00FC6784">
      <w:pPr>
        <w:shd w:val="clear" w:color="auto" w:fill="FFFFFF"/>
        <w:jc w:val="center"/>
        <w:rPr>
          <w:rFonts w:ascii="Calibri" w:hAnsi="Calibri"/>
          <w:color w:val="000000"/>
          <w:sz w:val="22"/>
          <w:szCs w:val="22"/>
        </w:rPr>
      </w:pPr>
      <w:r>
        <w:rPr>
          <w:rStyle w:val="Strong"/>
          <w:rFonts w:ascii="Calibri" w:hAnsi="Calibri"/>
          <w:color w:val="000000"/>
          <w:sz w:val="22"/>
          <w:szCs w:val="22"/>
        </w:rPr>
        <w:t>B: Human Resource Procedure 2090.07</w:t>
      </w:r>
    </w:p>
    <w:p w:rsidR="00FC6784" w:rsidRDefault="00FC6784" w:rsidP="00FC6784">
      <w:pPr>
        <w:shd w:val="clear" w:color="auto" w:fill="FFFFFF"/>
        <w:jc w:val="center"/>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xml:space="preserve">Please note, </w:t>
      </w:r>
      <w:r>
        <w:rPr>
          <w:rStyle w:val="Strong"/>
          <w:rFonts w:ascii="Calibri" w:hAnsi="Calibri"/>
          <w:color w:val="000000"/>
          <w:sz w:val="22"/>
          <w:szCs w:val="22"/>
        </w:rPr>
        <w:t>prior</w:t>
      </w:r>
      <w:r>
        <w:rPr>
          <w:rFonts w:ascii="Calibri" w:hAnsi="Calibri"/>
          <w:color w:val="000000"/>
          <w:sz w:val="22"/>
          <w:szCs w:val="22"/>
        </w:rPr>
        <w:t xml:space="preserve"> to Fall 2015, the Senate 100% Salary Leadership Allocation was as follows:</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jc w:val="center"/>
        <w:rPr>
          <w:rFonts w:ascii="Calibri" w:hAnsi="Calibri"/>
          <w:color w:val="000000"/>
          <w:sz w:val="22"/>
          <w:szCs w:val="22"/>
        </w:rPr>
      </w:pPr>
      <w:r>
        <w:rPr>
          <w:rFonts w:ascii="Calibri" w:hAnsi="Calibri"/>
          <w:color w:val="000000"/>
          <w:sz w:val="22"/>
          <w:szCs w:val="22"/>
        </w:rPr>
        <w:t>A: 60% (President)</w:t>
      </w:r>
    </w:p>
    <w:p w:rsidR="00FC6784" w:rsidRDefault="00FC6784" w:rsidP="00FC6784">
      <w:pPr>
        <w:shd w:val="clear" w:color="auto" w:fill="FFFFFF"/>
        <w:jc w:val="center"/>
        <w:rPr>
          <w:rFonts w:ascii="Calibri" w:hAnsi="Calibri"/>
          <w:color w:val="000000"/>
          <w:sz w:val="22"/>
          <w:szCs w:val="22"/>
        </w:rPr>
      </w:pPr>
      <w:r>
        <w:rPr>
          <w:rFonts w:ascii="Calibri" w:hAnsi="Calibri"/>
          <w:color w:val="000000"/>
          <w:sz w:val="22"/>
          <w:szCs w:val="22"/>
        </w:rPr>
        <w:t>B: 25% (Curriculum Chair)</w:t>
      </w:r>
    </w:p>
    <w:p w:rsidR="00FC6784" w:rsidRDefault="00FC6784" w:rsidP="00FC6784">
      <w:pPr>
        <w:shd w:val="clear" w:color="auto" w:fill="FFFFFF"/>
        <w:jc w:val="center"/>
        <w:rPr>
          <w:rFonts w:ascii="Calibri" w:hAnsi="Calibri"/>
          <w:color w:val="000000"/>
          <w:sz w:val="22"/>
          <w:szCs w:val="22"/>
        </w:rPr>
      </w:pPr>
      <w:r>
        <w:rPr>
          <w:rFonts w:ascii="Calibri" w:hAnsi="Calibri"/>
          <w:color w:val="000000"/>
          <w:sz w:val="22"/>
          <w:szCs w:val="22"/>
        </w:rPr>
        <w:t>C: 15% (Vice President)</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xml:space="preserve">When the District decided to </w:t>
      </w:r>
      <w:r>
        <w:rPr>
          <w:rStyle w:val="Strong"/>
          <w:rFonts w:ascii="Calibri" w:hAnsi="Calibri"/>
          <w:color w:val="000000"/>
          <w:sz w:val="22"/>
          <w:szCs w:val="22"/>
        </w:rPr>
        <w:t>mandate</w:t>
      </w:r>
      <w:r>
        <w:rPr>
          <w:rFonts w:ascii="Calibri" w:hAnsi="Calibri"/>
          <w:color w:val="000000"/>
          <w:sz w:val="22"/>
          <w:szCs w:val="22"/>
        </w:rPr>
        <w:t xml:space="preserve"> that all Senate President's be given </w:t>
      </w:r>
      <w:r>
        <w:rPr>
          <w:rStyle w:val="Strong"/>
          <w:rFonts w:ascii="Calibri" w:hAnsi="Calibri"/>
          <w:color w:val="000000"/>
          <w:sz w:val="22"/>
          <w:szCs w:val="22"/>
        </w:rPr>
        <w:t xml:space="preserve">100% Reassigned Time </w:t>
      </w:r>
      <w:r>
        <w:rPr>
          <w:rFonts w:ascii="Calibri" w:hAnsi="Calibri"/>
          <w:color w:val="000000"/>
          <w:sz w:val="22"/>
          <w:szCs w:val="22"/>
        </w:rPr>
        <w:t xml:space="preserve">at all three colleges, 40% of the allocation from the Leadership Allocation, now had to be taken from the Senate Discretionary Budget. As a result of this, I was asked by the Senate to approach President Kratochvil and work out a plan for the 2015-2016 year. </w:t>
      </w:r>
      <w:r>
        <w:rPr>
          <w:rStyle w:val="Strong"/>
          <w:rFonts w:ascii="Calibri" w:hAnsi="Calibri"/>
          <w:color w:val="000000"/>
          <w:sz w:val="22"/>
          <w:szCs w:val="22"/>
        </w:rPr>
        <w:t>I did as requested!</w:t>
      </w:r>
      <w:r>
        <w:rPr>
          <w:rFonts w:ascii="Calibri" w:hAnsi="Calibri"/>
          <w:color w:val="000000"/>
          <w:sz w:val="22"/>
          <w:szCs w:val="22"/>
        </w:rPr>
        <w:t xml:space="preserve"> Also, during my first semester as President,</w:t>
      </w:r>
      <w:proofErr w:type="gramStart"/>
      <w:r>
        <w:rPr>
          <w:rFonts w:ascii="Calibri" w:hAnsi="Calibri"/>
          <w:color w:val="000000"/>
          <w:sz w:val="22"/>
          <w:szCs w:val="22"/>
        </w:rPr>
        <w:t>  I</w:t>
      </w:r>
      <w:proofErr w:type="gramEnd"/>
      <w:r>
        <w:rPr>
          <w:rFonts w:ascii="Calibri" w:hAnsi="Calibri"/>
          <w:color w:val="000000"/>
          <w:sz w:val="22"/>
          <w:szCs w:val="22"/>
        </w:rPr>
        <w:t xml:space="preserve"> was also strongly asked to encourage the administration to increase the Curriculum Chair's Reassigned Time from .25 to .40.</w:t>
      </w:r>
      <w:r>
        <w:rPr>
          <w:rStyle w:val="Emphasis"/>
          <w:rFonts w:ascii="Calibri" w:hAnsi="Calibri"/>
          <w:b/>
          <w:bCs/>
          <w:color w:val="000000"/>
          <w:sz w:val="22"/>
          <w:szCs w:val="22"/>
        </w:rPr>
        <w:t xml:space="preserve"> I followed this request exactly as </w:t>
      </w:r>
      <w:proofErr w:type="spellStart"/>
      <w:r>
        <w:rPr>
          <w:rStyle w:val="Emphasis"/>
          <w:rFonts w:ascii="Calibri" w:hAnsi="Calibri"/>
          <w:b/>
          <w:bCs/>
          <w:color w:val="000000"/>
          <w:sz w:val="22"/>
          <w:szCs w:val="22"/>
        </w:rPr>
        <w:t>instructed</w:t>
      </w:r>
      <w:r>
        <w:rPr>
          <w:rFonts w:ascii="Calibri" w:hAnsi="Calibri"/>
          <w:color w:val="000000"/>
          <w:sz w:val="22"/>
          <w:szCs w:val="22"/>
        </w:rPr>
        <w:t>.Moreover</w:t>
      </w:r>
      <w:proofErr w:type="spellEnd"/>
      <w:r>
        <w:rPr>
          <w:rFonts w:ascii="Calibri" w:hAnsi="Calibri"/>
          <w:color w:val="000000"/>
          <w:sz w:val="22"/>
          <w:szCs w:val="22"/>
        </w:rPr>
        <w:t>,</w:t>
      </w:r>
      <w:proofErr w:type="gramStart"/>
      <w:r>
        <w:rPr>
          <w:rFonts w:ascii="Calibri" w:hAnsi="Calibri"/>
          <w:color w:val="000000"/>
          <w:sz w:val="22"/>
          <w:szCs w:val="22"/>
        </w:rPr>
        <w:t>  when</w:t>
      </w:r>
      <w:proofErr w:type="gramEnd"/>
      <w:r>
        <w:rPr>
          <w:rFonts w:ascii="Calibri" w:hAnsi="Calibri"/>
          <w:color w:val="000000"/>
          <w:sz w:val="22"/>
          <w:szCs w:val="22"/>
        </w:rPr>
        <w:t xml:space="preserve"> I became President, our Clerical Assistant was only being compensated for four hours per week. This was increased to 8 hours per week</w:t>
      </w:r>
      <w:r>
        <w:rPr>
          <w:rStyle w:val="Strong"/>
          <w:rFonts w:ascii="Calibri" w:hAnsi="Calibri"/>
          <w:color w:val="000000"/>
          <w:sz w:val="22"/>
          <w:szCs w:val="22"/>
        </w:rPr>
        <w:t>, based on Senate Office needs. Additionally, the Senate had agreed to pay $5,000.00 per semester for a Senate Secretary, while compensating a Recording Secretary.</w:t>
      </w:r>
      <w:r>
        <w:rPr>
          <w:rFonts w:ascii="Calibri" w:hAnsi="Calibri"/>
          <w:color w:val="000000"/>
          <w:sz w:val="22"/>
          <w:szCs w:val="22"/>
        </w:rPr>
        <w:t xml:space="preserve"> Dealing with many conversations around these patterns encouraged the "Senate Leadership Team",</w:t>
      </w:r>
      <w:proofErr w:type="gramStart"/>
      <w:r>
        <w:rPr>
          <w:rFonts w:ascii="Calibri" w:hAnsi="Calibri"/>
          <w:color w:val="000000"/>
          <w:sz w:val="22"/>
          <w:szCs w:val="22"/>
        </w:rPr>
        <w:t>  to</w:t>
      </w:r>
      <w:proofErr w:type="gramEnd"/>
      <w:r>
        <w:rPr>
          <w:rFonts w:ascii="Calibri" w:hAnsi="Calibri"/>
          <w:color w:val="000000"/>
          <w:sz w:val="22"/>
          <w:szCs w:val="22"/>
        </w:rPr>
        <w:t xml:space="preserve"> desire more Budget Clarity. As a result of some to these agreements and request, along with the</w:t>
      </w:r>
      <w:proofErr w:type="gramStart"/>
      <w:r>
        <w:rPr>
          <w:rFonts w:ascii="Calibri" w:hAnsi="Calibri"/>
          <w:color w:val="000000"/>
          <w:sz w:val="22"/>
          <w:szCs w:val="22"/>
        </w:rPr>
        <w:t>  loss</w:t>
      </w:r>
      <w:proofErr w:type="gramEnd"/>
      <w:r>
        <w:rPr>
          <w:rFonts w:ascii="Calibri" w:hAnsi="Calibri"/>
          <w:color w:val="000000"/>
          <w:sz w:val="22"/>
          <w:szCs w:val="22"/>
        </w:rPr>
        <w:t xml:space="preserve"> of the 40% Leadership Faculty Allocation, the Senate now had a deficit, which compelled  all  operational expenses to come from the </w:t>
      </w:r>
      <w:r>
        <w:rPr>
          <w:rStyle w:val="Strong"/>
          <w:rFonts w:ascii="Calibri" w:hAnsi="Calibri"/>
          <w:color w:val="000000"/>
          <w:sz w:val="22"/>
          <w:szCs w:val="22"/>
        </w:rPr>
        <w:t>Discretionary Budget</w:t>
      </w:r>
      <w:r>
        <w:rPr>
          <w:rFonts w:ascii="Calibri" w:hAnsi="Calibri"/>
          <w:color w:val="000000"/>
          <w:sz w:val="22"/>
          <w:szCs w:val="22"/>
        </w:rPr>
        <w:t>. Yes, the Senate was allocated $5,000. 00 more dollars from the district. However, we were still at a deficit due to earlier mentioned realities. I carefully spoke with Dr. Kratochvil about these concern and he kindly agreed</w:t>
      </w:r>
      <w:proofErr w:type="gramStart"/>
      <w:r>
        <w:rPr>
          <w:rFonts w:ascii="Calibri" w:hAnsi="Calibri"/>
          <w:color w:val="000000"/>
          <w:sz w:val="22"/>
          <w:szCs w:val="22"/>
        </w:rPr>
        <w:t>  to</w:t>
      </w:r>
      <w:proofErr w:type="gramEnd"/>
      <w:r>
        <w:rPr>
          <w:rFonts w:ascii="Calibri" w:hAnsi="Calibri"/>
          <w:color w:val="000000"/>
          <w:sz w:val="22"/>
          <w:szCs w:val="22"/>
        </w:rPr>
        <w:t> assist our efforts so that we could operate and the 2015-2015 Budget could remain </w:t>
      </w:r>
      <w:proofErr w:type="spellStart"/>
      <w:r>
        <w:rPr>
          <w:rFonts w:ascii="Calibri" w:hAnsi="Calibri"/>
          <w:color w:val="000000"/>
          <w:sz w:val="22"/>
          <w:szCs w:val="22"/>
        </w:rPr>
        <w:t>workable.We</w:t>
      </w:r>
      <w:proofErr w:type="spellEnd"/>
      <w:r>
        <w:rPr>
          <w:rFonts w:ascii="Calibri" w:hAnsi="Calibri"/>
          <w:color w:val="000000"/>
          <w:sz w:val="22"/>
          <w:szCs w:val="22"/>
        </w:rPr>
        <w:t xml:space="preserve"> were encouraged to settle our </w:t>
      </w:r>
      <w:r>
        <w:rPr>
          <w:rStyle w:val="Strong"/>
          <w:rFonts w:ascii="Calibri" w:hAnsi="Calibri"/>
          <w:color w:val="000000"/>
          <w:sz w:val="22"/>
          <w:szCs w:val="22"/>
        </w:rPr>
        <w:t>Secretary conflict</w:t>
      </w:r>
      <w:r>
        <w:rPr>
          <w:rFonts w:ascii="Calibri" w:hAnsi="Calibri"/>
          <w:color w:val="000000"/>
          <w:sz w:val="22"/>
          <w:szCs w:val="22"/>
        </w:rPr>
        <w:t xml:space="preserve"> (Senate Secretary vs Recording Secretary), as we could only fund one position. Please review the email from Dr. Kratochvil:</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Style w:val="Strong"/>
          <w:rFonts w:ascii="Calibri" w:hAnsi="Calibri"/>
          <w:color w:val="000000"/>
          <w:sz w:val="22"/>
          <w:szCs w:val="22"/>
        </w:rPr>
        <w:t>Email Sent: May 14, 2015</w:t>
      </w:r>
      <w:r>
        <w:rPr>
          <w:rFonts w:ascii="Calibri" w:hAnsi="Calibri"/>
          <w:color w:val="000000"/>
          <w:sz w:val="22"/>
          <w:szCs w:val="22"/>
        </w:rPr>
        <w:t xml:space="preserve"> </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outlineLvl w:val="0"/>
        <w:rPr>
          <w:rFonts w:ascii="Calibri" w:hAnsi="Calibri"/>
          <w:color w:val="000000"/>
        </w:rPr>
      </w:pPr>
      <w:r>
        <w:rPr>
          <w:rFonts w:ascii="Calibri" w:hAnsi="Calibri"/>
          <w:b/>
          <w:bCs/>
          <w:color w:val="000000"/>
          <w:sz w:val="22"/>
          <w:szCs w:val="22"/>
        </w:rPr>
        <w:t>From:</w:t>
      </w:r>
      <w:r>
        <w:rPr>
          <w:rFonts w:ascii="Calibri" w:hAnsi="Calibri"/>
          <w:color w:val="000000"/>
          <w:sz w:val="22"/>
          <w:szCs w:val="22"/>
        </w:rPr>
        <w:t xml:space="preserve"> Olatunji, Aderonke</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Thursday, May 14, 2015 2:49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Henderson, Silvester</w:t>
      </w:r>
      <w:r>
        <w:rPr>
          <w:rFonts w:ascii="Calibri" w:hAnsi="Calibri"/>
          <w:color w:val="000000"/>
          <w:sz w:val="22"/>
          <w:szCs w:val="22"/>
        </w:rPr>
        <w:br/>
      </w:r>
      <w:r>
        <w:rPr>
          <w:rFonts w:ascii="Calibri" w:hAnsi="Calibri"/>
          <w:b/>
          <w:bCs/>
          <w:color w:val="000000"/>
          <w:sz w:val="22"/>
          <w:szCs w:val="22"/>
        </w:rPr>
        <w:t>Cc:</w:t>
      </w:r>
      <w:r>
        <w:rPr>
          <w:rFonts w:ascii="Calibri" w:hAnsi="Calibri"/>
          <w:color w:val="000000"/>
          <w:sz w:val="22"/>
          <w:szCs w:val="22"/>
        </w:rPr>
        <w:t xml:space="preserve"> Kratochvil, Bob</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Feedback from President about 2015/2016 Academic Senate Budget Proposal </w:t>
      </w:r>
    </w:p>
    <w:p w:rsidR="00FC6784" w:rsidRDefault="00FC6784" w:rsidP="00FC6784">
      <w:pPr>
        <w:shd w:val="clear" w:color="auto" w:fill="FFFFFF"/>
        <w:rPr>
          <w:rFonts w:ascii="Calibri" w:hAnsi="Calibri"/>
          <w:color w:val="000000"/>
        </w:rPr>
      </w:pPr>
      <w:r>
        <w:rPr>
          <w:rFonts w:ascii="Calibri" w:hAnsi="Calibri"/>
          <w:color w:val="000000"/>
        </w:rPr>
        <w:t> </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Hi Silvester,</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 </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 xml:space="preserve">Congratulations! For 2015/16, the President has agreed to fund your Office Assistant position at its current FTE- .20 (or 8 hours/week). This will provide you with an additional $5,828, towards your operating budget. Please keep in mind that your bottom line (previously estimated at </w:t>
      </w:r>
      <w:r>
        <w:rPr>
          <w:rFonts w:ascii="Calibri" w:hAnsi="Calibri"/>
          <w:color w:val="FF0000"/>
          <w:sz w:val="22"/>
          <w:szCs w:val="22"/>
        </w:rPr>
        <w:t>-$6,143</w:t>
      </w:r>
      <w:r>
        <w:rPr>
          <w:rFonts w:ascii="Calibri" w:hAnsi="Calibri"/>
          <w:color w:val="1F497D"/>
          <w:sz w:val="22"/>
          <w:szCs w:val="22"/>
        </w:rPr>
        <w:t xml:space="preserve">) will still </w:t>
      </w:r>
      <w:r>
        <w:rPr>
          <w:rFonts w:ascii="Calibri" w:hAnsi="Calibri"/>
          <w:color w:val="1F497D"/>
          <w:sz w:val="22"/>
          <w:szCs w:val="22"/>
        </w:rPr>
        <w:lastRenderedPageBreak/>
        <w:t xml:space="preserve">be slightly over (new estimated bottom line will be about </w:t>
      </w:r>
      <w:r>
        <w:rPr>
          <w:rFonts w:ascii="Calibri" w:hAnsi="Calibri"/>
          <w:color w:val="FF0000"/>
          <w:sz w:val="22"/>
          <w:szCs w:val="22"/>
        </w:rPr>
        <w:t>-$315</w:t>
      </w:r>
      <w:r>
        <w:rPr>
          <w:rFonts w:ascii="Calibri" w:hAnsi="Calibri"/>
          <w:color w:val="1F497D"/>
          <w:sz w:val="22"/>
          <w:szCs w:val="22"/>
        </w:rPr>
        <w:t>). Please make every attempt reduce this amount to $0.</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 </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Please let me know if you have any questions.</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 </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Regards,</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 </w:t>
      </w:r>
    </w:p>
    <w:p w:rsidR="00FC6784" w:rsidRDefault="00FC6784" w:rsidP="00FC6784">
      <w:pPr>
        <w:shd w:val="clear" w:color="auto" w:fill="FFFFFF"/>
        <w:rPr>
          <w:rFonts w:ascii="Calibri" w:hAnsi="Calibri"/>
          <w:color w:val="000000"/>
          <w:sz w:val="22"/>
          <w:szCs w:val="22"/>
        </w:rPr>
      </w:pPr>
      <w:proofErr w:type="spellStart"/>
      <w:r>
        <w:rPr>
          <w:rFonts w:ascii="Calibri" w:hAnsi="Calibri"/>
          <w:color w:val="1F497D"/>
          <w:sz w:val="22"/>
          <w:szCs w:val="22"/>
        </w:rPr>
        <w:t>Ronke</w:t>
      </w:r>
      <w:proofErr w:type="spellEnd"/>
      <w:r>
        <w:rPr>
          <w:rFonts w:ascii="Calibri" w:hAnsi="Calibri"/>
          <w:color w:val="1F497D"/>
          <w:sz w:val="22"/>
          <w:szCs w:val="22"/>
        </w:rPr>
        <w:t xml:space="preserve"> Olatunji</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Director of Business Services</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Los Medanos College</w:t>
      </w:r>
    </w:p>
    <w:p w:rsidR="00FC6784" w:rsidRDefault="00FC6784" w:rsidP="00FC6784">
      <w:pPr>
        <w:shd w:val="clear" w:color="auto" w:fill="FFFFFF"/>
        <w:rPr>
          <w:rFonts w:ascii="Calibri" w:hAnsi="Calibri"/>
          <w:color w:val="000000"/>
          <w:sz w:val="22"/>
          <w:szCs w:val="22"/>
        </w:rPr>
      </w:pPr>
      <w:r>
        <w:rPr>
          <w:rFonts w:ascii="Calibri" w:hAnsi="Calibri"/>
          <w:color w:val="1F497D"/>
          <w:sz w:val="22"/>
          <w:szCs w:val="22"/>
        </w:rPr>
        <w:t> </w:t>
      </w:r>
    </w:p>
    <w:p w:rsidR="00FC6784" w:rsidRDefault="00FC6784" w:rsidP="00FC6784">
      <w:pPr>
        <w:shd w:val="clear" w:color="auto" w:fill="FFFFFF"/>
        <w:rPr>
          <w:rFonts w:ascii="Calibri" w:hAnsi="Calibri"/>
          <w:color w:val="000000"/>
          <w:sz w:val="22"/>
          <w:szCs w:val="22"/>
        </w:rPr>
      </w:pPr>
      <w:r>
        <w:rPr>
          <w:rFonts w:ascii="Calibri" w:hAnsi="Calibri"/>
          <w:b/>
          <w:bCs/>
          <w:color w:val="1F497D"/>
          <w:sz w:val="22"/>
          <w:szCs w:val="22"/>
        </w:rPr>
        <w:t>(925) 473-7341 (New Number)</w:t>
      </w:r>
    </w:p>
    <w:p w:rsidR="00FC6784" w:rsidRDefault="00FC6784" w:rsidP="00FC6784">
      <w:pPr>
        <w:shd w:val="clear" w:color="auto" w:fill="FFFFFF"/>
        <w:rPr>
          <w:rFonts w:ascii="Calibri" w:hAnsi="Calibri"/>
          <w:color w:val="000000"/>
        </w:rPr>
      </w:pP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xml:space="preserve">The President has been extremely kind and helpful. I am grateful that he assisted the Senate so that we could operate, while the By Law Committee helped the Senate revise some of our concerns. Dr. Kratochvil as well as Director Olatunji were very supportive and extremely helpful. I appreciate both of them. </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Cordially,</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Silvester.</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w:t>
      </w:r>
    </w:p>
    <w:p w:rsidR="00FC6784" w:rsidRDefault="00FC6784" w:rsidP="00FC6784">
      <w:pPr>
        <w:shd w:val="clear" w:color="auto" w:fill="FFFFFF"/>
        <w:jc w:val="center"/>
        <w:rPr>
          <w:rFonts w:ascii="Calibri" w:hAnsi="Calibri"/>
          <w:color w:val="000000"/>
        </w:rPr>
      </w:pPr>
      <w:r>
        <w:rPr>
          <w:rStyle w:val="Strong"/>
          <w:rFonts w:ascii="Calibri" w:hAnsi="Calibri"/>
          <w:color w:val="000000"/>
        </w:rPr>
        <w:t>Please note the following numbers came from the District as of 9-16-2015.</w:t>
      </w:r>
    </w:p>
    <w:p w:rsidR="00FC6784" w:rsidRDefault="00FC6784" w:rsidP="00FC6784">
      <w:pPr>
        <w:shd w:val="clear" w:color="auto" w:fill="FFFFFF"/>
        <w:spacing w:after="240"/>
        <w:rPr>
          <w:rFonts w:ascii="Calibri" w:hAnsi="Calibri"/>
          <w:color w:val="000000"/>
        </w:rPr>
      </w:pPr>
      <w:r>
        <w:rPr>
          <w:rFonts w:ascii="Calibri" w:hAnsi="Calibri"/>
          <w:color w:val="000000"/>
        </w:rPr>
        <w:br/>
        <w:t xml:space="preserve">       </w:t>
      </w:r>
      <w:r>
        <w:rPr>
          <w:rStyle w:val="Strong"/>
          <w:rFonts w:ascii="Calibri" w:hAnsi="Calibri"/>
          <w:color w:val="000000"/>
        </w:rPr>
        <w:t>Actual Allocated District Senate Budget:</w:t>
      </w:r>
      <w:r>
        <w:rPr>
          <w:rFonts w:ascii="Calibri" w:hAnsi="Calibri"/>
          <w:color w:val="000000"/>
        </w:rPr>
        <w:br/>
      </w:r>
      <w:r>
        <w:rPr>
          <w:rFonts w:ascii="Calibri" w:hAnsi="Calibri"/>
          <w:color w:val="000000"/>
        </w:rPr>
        <w:br/>
        <w:t xml:space="preserve">                                                     </w:t>
      </w:r>
      <w:r>
        <w:rPr>
          <w:rStyle w:val="Strong"/>
          <w:rFonts w:ascii="Calibri" w:hAnsi="Calibri"/>
          <w:color w:val="000000"/>
        </w:rPr>
        <w:t>$34,195.50</w:t>
      </w:r>
      <w:r>
        <w:rPr>
          <w:rFonts w:ascii="Calibri" w:hAnsi="Calibri"/>
          <w:color w:val="000000"/>
        </w:rPr>
        <w:br/>
        <w:t>                                                     - $2,142.80 (ASCCC Dues/Mandated)</w:t>
      </w:r>
      <w:r>
        <w:rPr>
          <w:rFonts w:ascii="Calibri" w:hAnsi="Calibri"/>
          <w:color w:val="000000"/>
        </w:rPr>
        <w:br/>
        <w:t>                                                     - $5,115.00 (Honorarium/Business Procedure 18.04</w:t>
      </w:r>
      <w:proofErr w:type="gramStart"/>
      <w:r>
        <w:rPr>
          <w:rFonts w:ascii="Calibri" w:hAnsi="Calibri"/>
          <w:color w:val="000000"/>
        </w:rPr>
        <w:t>)</w:t>
      </w:r>
      <w:proofErr w:type="gramEnd"/>
      <w:r>
        <w:rPr>
          <w:rFonts w:ascii="Calibri" w:hAnsi="Calibri"/>
          <w:color w:val="000000"/>
        </w:rPr>
        <w:br/>
      </w:r>
      <w:r>
        <w:rPr>
          <w:rFonts w:ascii="Calibri" w:hAnsi="Calibri"/>
          <w:color w:val="000000"/>
        </w:rPr>
        <w:br/>
      </w:r>
      <w:r>
        <w:rPr>
          <w:rFonts w:ascii="Calibri" w:hAnsi="Calibri"/>
          <w:color w:val="000000"/>
        </w:rPr>
        <w:br/>
        <w:t>Operating Budget Minus Mandated Expenses:</w:t>
      </w:r>
      <w:r>
        <w:rPr>
          <w:rFonts w:ascii="Calibri" w:hAnsi="Calibri"/>
          <w:color w:val="000000"/>
        </w:rPr>
        <w:br/>
      </w:r>
      <w:r>
        <w:rPr>
          <w:rFonts w:ascii="Calibri" w:hAnsi="Calibri"/>
          <w:color w:val="000000"/>
        </w:rPr>
        <w:br/>
        <w:t>                                                    </w:t>
      </w:r>
      <w:r>
        <w:rPr>
          <w:rStyle w:val="Strong"/>
          <w:rFonts w:ascii="Calibri" w:hAnsi="Calibri"/>
          <w:color w:val="000000"/>
        </w:rPr>
        <w:t>  $26,937.20</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jc w:val="center"/>
        <w:rPr>
          <w:rFonts w:ascii="Calibri" w:hAnsi="Calibri"/>
          <w:color w:val="000000"/>
          <w:sz w:val="22"/>
          <w:szCs w:val="22"/>
          <w:u w:val="single"/>
        </w:rPr>
      </w:pPr>
      <w:r>
        <w:rPr>
          <w:rStyle w:val="Strong"/>
          <w:rFonts w:ascii="Calibri" w:hAnsi="Calibri"/>
          <w:color w:val="000000"/>
          <w:sz w:val="22"/>
          <w:szCs w:val="22"/>
          <w:u w:val="single"/>
        </w:rPr>
        <w:t xml:space="preserve">Agreed Upon Estimated Itemized Discretionary Budget </w:t>
      </w:r>
      <w:proofErr w:type="gramStart"/>
      <w:r>
        <w:rPr>
          <w:rStyle w:val="Strong"/>
          <w:rFonts w:ascii="Calibri" w:hAnsi="Calibri"/>
          <w:color w:val="000000"/>
          <w:sz w:val="22"/>
          <w:szCs w:val="22"/>
          <w:u w:val="single"/>
        </w:rPr>
        <w:t>Below</w:t>
      </w:r>
      <w:proofErr w:type="gramEnd"/>
      <w:r>
        <w:rPr>
          <w:rStyle w:val="Strong"/>
          <w:rFonts w:ascii="Calibri" w:hAnsi="Calibri"/>
          <w:color w:val="000000"/>
          <w:sz w:val="22"/>
          <w:szCs w:val="22"/>
          <w:u w:val="single"/>
        </w:rPr>
        <w:t xml:space="preserve"> (2015 - 2016)</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outlineLvl w:val="0"/>
        <w:rPr>
          <w:rFonts w:ascii="Calibri" w:hAnsi="Calibri"/>
          <w:color w:val="000000"/>
          <w:sz w:val="22"/>
          <w:szCs w:val="22"/>
        </w:rPr>
      </w:pPr>
      <w:r>
        <w:rPr>
          <w:rFonts w:ascii="Calibri" w:hAnsi="Calibri"/>
          <w:b/>
          <w:bCs/>
          <w:color w:val="000000"/>
          <w:sz w:val="22"/>
          <w:szCs w:val="22"/>
        </w:rPr>
        <w:t>From:</w:t>
      </w:r>
      <w:r>
        <w:rPr>
          <w:rFonts w:ascii="Calibri" w:hAnsi="Calibri"/>
          <w:color w:val="000000"/>
          <w:sz w:val="22"/>
          <w:szCs w:val="22"/>
        </w:rPr>
        <w:t xml:space="preserve"> Olatunji, Aderonke </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Tuesday, April 07, 2015 2:59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Kratochvil, Bob</w:t>
      </w:r>
      <w:r>
        <w:rPr>
          <w:rFonts w:ascii="Calibri" w:hAnsi="Calibri"/>
          <w:color w:val="000000"/>
          <w:sz w:val="22"/>
          <w:szCs w:val="22"/>
        </w:rPr>
        <w:br/>
      </w:r>
      <w:r>
        <w:rPr>
          <w:rFonts w:ascii="Calibri" w:hAnsi="Calibri"/>
          <w:b/>
          <w:bCs/>
          <w:color w:val="000000"/>
          <w:sz w:val="22"/>
          <w:szCs w:val="22"/>
        </w:rPr>
        <w:t>Cc:</w:t>
      </w:r>
      <w:r>
        <w:rPr>
          <w:rFonts w:ascii="Calibri" w:hAnsi="Calibri"/>
          <w:color w:val="000000"/>
          <w:sz w:val="22"/>
          <w:szCs w:val="22"/>
        </w:rPr>
        <w:t xml:space="preserve"> Henderson, Silvester</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Discuss about 2015/2016 Academic Senate Budget Proposal </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lastRenderedPageBreak/>
        <w:t>Hi Bob,</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xml:space="preserve">I met with Silvester and put together the below </w:t>
      </w:r>
      <w:r>
        <w:rPr>
          <w:rFonts w:ascii="Calibri" w:hAnsi="Calibri"/>
          <w:b/>
          <w:bCs/>
          <w:color w:val="000000"/>
          <w:sz w:val="22"/>
          <w:szCs w:val="22"/>
          <w:u w:val="single"/>
        </w:rPr>
        <w:t>1</w:t>
      </w:r>
      <w:r>
        <w:rPr>
          <w:rFonts w:ascii="Calibri" w:hAnsi="Calibri"/>
          <w:b/>
          <w:bCs/>
          <w:color w:val="000000"/>
          <w:sz w:val="22"/>
          <w:szCs w:val="22"/>
          <w:u w:val="single"/>
          <w:vertAlign w:val="superscript"/>
        </w:rPr>
        <w:t>st</w:t>
      </w:r>
      <w:r>
        <w:rPr>
          <w:rFonts w:ascii="Calibri" w:hAnsi="Calibri"/>
          <w:b/>
          <w:bCs/>
          <w:color w:val="000000"/>
          <w:sz w:val="22"/>
          <w:szCs w:val="22"/>
          <w:u w:val="single"/>
        </w:rPr>
        <w:t xml:space="preserve"> draft (for discussion purposes only) idea</w:t>
      </w:r>
      <w:r>
        <w:rPr>
          <w:rFonts w:ascii="Calibri" w:hAnsi="Calibri"/>
          <w:color w:val="000000"/>
          <w:sz w:val="22"/>
          <w:szCs w:val="22"/>
        </w:rPr>
        <w:t xml:space="preserve"> of the Academic Senate’s anticipated expenses/budget for 2015/16. This was just based on his thoughts but it has not been discussed with anyone else, yet. He will be discussing the budget with the Senate Council on April 22</w:t>
      </w:r>
      <w:r>
        <w:rPr>
          <w:rFonts w:ascii="Calibri" w:hAnsi="Calibri"/>
          <w:color w:val="000000"/>
          <w:sz w:val="22"/>
          <w:szCs w:val="22"/>
          <w:vertAlign w:val="superscript"/>
        </w:rPr>
        <w:t>nd</w:t>
      </w:r>
      <w:r>
        <w:rPr>
          <w:rFonts w:ascii="Calibri" w:hAnsi="Calibri"/>
          <w:color w:val="000000"/>
          <w:sz w:val="22"/>
          <w:szCs w:val="22"/>
        </w:rPr>
        <w:t>.  </w:t>
      </w:r>
    </w:p>
    <w:p w:rsidR="00FC6784" w:rsidRDefault="00FC6784" w:rsidP="00FC6784">
      <w:pPr>
        <w:shd w:val="clear" w:color="auto" w:fill="FFFFFF"/>
        <w:rPr>
          <w:rFonts w:ascii="Calibri" w:hAnsi="Calibri"/>
          <w:color w:val="000000"/>
          <w:sz w:val="22"/>
          <w:szCs w:val="22"/>
        </w:rPr>
      </w:pP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w:t>
      </w:r>
      <w:r>
        <w:rPr>
          <w:rFonts w:ascii="Calibri" w:hAnsi="Calibri"/>
          <w:noProof/>
          <w:color w:val="000000"/>
          <w:sz w:val="22"/>
          <w:szCs w:val="22"/>
        </w:rPr>
        <w:drawing>
          <wp:inline distT="0" distB="0" distL="0" distR="0">
            <wp:extent cx="5248275" cy="3905250"/>
            <wp:effectExtent l="0" t="0" r="9525" b="0"/>
            <wp:docPr id="1" name="Picture 1" descr="cid:BMrkTAYN54kxVHpn5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6094494505Picture 1" descr="cid:BMrkTAYN54kxVHpn5nIk"/>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248275" cy="3905250"/>
                    </a:xfrm>
                    <a:prstGeom prst="rect">
                      <a:avLst/>
                    </a:prstGeom>
                    <a:noFill/>
                    <a:ln>
                      <a:noFill/>
                    </a:ln>
                  </pic:spPr>
                </pic:pic>
              </a:graphicData>
            </a:graphic>
          </wp:inline>
        </w:drawing>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w:t>
      </w:r>
    </w:p>
    <w:p w:rsidR="00FC6784" w:rsidRDefault="00FC6784" w:rsidP="00FC6784">
      <w:pPr>
        <w:shd w:val="clear" w:color="auto" w:fill="FFFFFF"/>
        <w:rPr>
          <w:rFonts w:ascii="Calibri" w:hAnsi="Calibri"/>
          <w:color w:val="000000"/>
          <w:sz w:val="22"/>
          <w:szCs w:val="22"/>
        </w:rPr>
      </w:pPr>
      <w:r>
        <w:rPr>
          <w:rFonts w:ascii="Calibri" w:hAnsi="Calibri"/>
          <w:b/>
          <w:bCs/>
          <w:color w:val="000000"/>
          <w:sz w:val="22"/>
          <w:szCs w:val="22"/>
          <w:u w:val="single"/>
        </w:rPr>
        <w:t>He is short about $8,839, and has come up with a proposal for you to take on an additional $5,802:</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Additional .05% of curriculum committee wages which equals about 13.5 hours per semester (total amount of $2,302)</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Travel expenses of approximately $3,500</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xml:space="preserve">He will then apply through the College for other Travel/Conference funding sources (PDAC, Equity etc.). Doing this will make the budget balanced for 2015/16. </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Regards,</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w:t>
      </w:r>
    </w:p>
    <w:p w:rsidR="00FC6784" w:rsidRDefault="00FC6784" w:rsidP="00FC6784">
      <w:pPr>
        <w:shd w:val="clear" w:color="auto" w:fill="FFFFFF"/>
        <w:rPr>
          <w:rFonts w:ascii="Calibri" w:hAnsi="Calibri"/>
          <w:color w:val="000000"/>
          <w:sz w:val="22"/>
          <w:szCs w:val="22"/>
        </w:rPr>
      </w:pPr>
      <w:proofErr w:type="spellStart"/>
      <w:r>
        <w:rPr>
          <w:rFonts w:ascii="Calibri" w:hAnsi="Calibri"/>
          <w:color w:val="000000"/>
          <w:sz w:val="22"/>
          <w:szCs w:val="22"/>
        </w:rPr>
        <w:t>Ronke</w:t>
      </w:r>
      <w:proofErr w:type="spellEnd"/>
      <w:r>
        <w:rPr>
          <w:rFonts w:ascii="Calibri" w:hAnsi="Calibri"/>
          <w:color w:val="000000"/>
          <w:sz w:val="22"/>
          <w:szCs w:val="22"/>
        </w:rPr>
        <w:t xml:space="preserve"> Olatunji</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Director of Business Services</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Los Medanos College</w:t>
      </w:r>
    </w:p>
    <w:p w:rsidR="00FC6784" w:rsidRDefault="00FC6784" w:rsidP="00FC6784">
      <w:pPr>
        <w:shd w:val="clear" w:color="auto" w:fill="FFFFFF"/>
        <w:rPr>
          <w:rFonts w:ascii="Calibri" w:hAnsi="Calibri"/>
          <w:color w:val="000000"/>
          <w:sz w:val="22"/>
          <w:szCs w:val="22"/>
        </w:rPr>
      </w:pPr>
      <w:r>
        <w:rPr>
          <w:rFonts w:ascii="Calibri" w:hAnsi="Calibri"/>
          <w:color w:val="000000"/>
          <w:sz w:val="22"/>
          <w:szCs w:val="22"/>
        </w:rPr>
        <w:t> </w:t>
      </w:r>
    </w:p>
    <w:p w:rsidR="00FC6784" w:rsidRDefault="00FC6784" w:rsidP="00FC6784">
      <w:pPr>
        <w:shd w:val="clear" w:color="auto" w:fill="FFFFFF"/>
        <w:rPr>
          <w:rFonts w:ascii="Calibri" w:hAnsi="Calibri"/>
          <w:color w:val="000000"/>
          <w:sz w:val="22"/>
          <w:szCs w:val="22"/>
        </w:rPr>
      </w:pPr>
      <w:r>
        <w:rPr>
          <w:rFonts w:ascii="Calibri" w:hAnsi="Calibri"/>
          <w:b/>
          <w:bCs/>
          <w:color w:val="000000"/>
          <w:sz w:val="22"/>
          <w:szCs w:val="22"/>
        </w:rPr>
        <w:t>(925) 473-7341 (New Number)</w:t>
      </w:r>
    </w:p>
    <w:p w:rsidR="00FC6784" w:rsidRDefault="00FC6784" w:rsidP="00FC6784">
      <w:pPr>
        <w:shd w:val="clear" w:color="auto" w:fill="FFFFFF"/>
        <w:rPr>
          <w:rFonts w:ascii="Calibri" w:hAnsi="Calibri"/>
          <w:color w:val="000000"/>
        </w:rPr>
      </w:pPr>
    </w:p>
    <w:p w:rsidR="00FC6784" w:rsidRDefault="00FC6784" w:rsidP="00FC6784">
      <w:pPr>
        <w:shd w:val="clear" w:color="auto" w:fill="FFFFFF"/>
        <w:spacing w:after="240"/>
        <w:rPr>
          <w:rFonts w:ascii="Helvetica" w:hAnsi="Helvetica" w:cs="Helvetica"/>
          <w:color w:val="000000"/>
        </w:rPr>
      </w:pPr>
    </w:p>
    <w:p w:rsidR="009C54A0" w:rsidRDefault="009C54A0"/>
    <w:sectPr w:rsidR="009C54A0" w:rsidSect="00FC678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84"/>
    <w:rsid w:val="009C54A0"/>
    <w:rsid w:val="00B34F41"/>
    <w:rsid w:val="00FC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2C6E2-C2C5-4989-999D-E542CEE4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7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6784"/>
    <w:rPr>
      <w:b/>
      <w:bCs/>
    </w:rPr>
  </w:style>
  <w:style w:type="character" w:styleId="Emphasis">
    <w:name w:val="Emphasis"/>
    <w:basedOn w:val="DefaultParagraphFont"/>
    <w:uiPriority w:val="20"/>
    <w:qFormat/>
    <w:rsid w:val="00FC67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4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BMrkTAYN54kxVHpn5nI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2015-10-05T21:59:00Z</dcterms:created>
  <dcterms:modified xsi:type="dcterms:W3CDTF">2015-10-05T21:59:00Z</dcterms:modified>
</cp:coreProperties>
</file>