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6F3" w:rsidRPr="00DB76F3" w:rsidRDefault="00DB76F3" w:rsidP="00DB76F3">
      <w:pPr>
        <w:jc w:val="center"/>
        <w:outlineLvl w:val="0"/>
        <w:rPr>
          <w:rFonts w:eastAsia="Times New Roman"/>
          <w:bCs/>
          <w:color w:val="000000"/>
          <w:sz w:val="28"/>
          <w:szCs w:val="28"/>
        </w:rPr>
      </w:pPr>
      <w:r w:rsidRPr="00DB76F3">
        <w:rPr>
          <w:rFonts w:eastAsia="Times New Roman"/>
          <w:bCs/>
          <w:color w:val="000000"/>
          <w:sz w:val="28"/>
          <w:szCs w:val="28"/>
          <w:highlight w:val="lightGray"/>
        </w:rPr>
        <w:t>AA DEGREE – MATH COURSE REQUIREMENT EXPANSION</w:t>
      </w:r>
    </w:p>
    <w:p w:rsidR="00DB76F3" w:rsidRPr="00DB76F3" w:rsidRDefault="00DB76F3" w:rsidP="00DB76F3">
      <w:pPr>
        <w:outlineLvl w:val="0"/>
        <w:rPr>
          <w:rFonts w:eastAsia="Times New Roman"/>
          <w:bCs/>
          <w:color w:val="000000"/>
          <w:sz w:val="28"/>
          <w:szCs w:val="28"/>
        </w:rPr>
      </w:pPr>
    </w:p>
    <w:p w:rsidR="00DB76F3" w:rsidRDefault="00DB76F3" w:rsidP="00DB76F3">
      <w:pPr>
        <w:outlineLvl w:val="0"/>
        <w:rPr>
          <w:rFonts w:ascii="Times New Roman" w:eastAsia="Times New Roman" w:hAnsi="Times New Roman"/>
          <w:sz w:val="24"/>
          <w:szCs w:val="24"/>
        </w:rPr>
      </w:pPr>
      <w:r>
        <w:rPr>
          <w:rFonts w:eastAsia="Times New Roman"/>
          <w:b/>
          <w:bCs/>
          <w:color w:val="000000"/>
        </w:rPr>
        <w:t>From:</w:t>
      </w:r>
      <w:r>
        <w:rPr>
          <w:rFonts w:eastAsia="Times New Roman"/>
          <w:color w:val="000000"/>
        </w:rPr>
        <w:t xml:space="preserve"> Rust, Tue</w:t>
      </w:r>
      <w:r>
        <w:rPr>
          <w:rFonts w:eastAsia="Times New Roman"/>
          <w:color w:val="000000"/>
        </w:rPr>
        <w:br/>
      </w:r>
      <w:r>
        <w:rPr>
          <w:rFonts w:eastAsia="Times New Roman"/>
          <w:b/>
          <w:bCs/>
          <w:color w:val="000000"/>
        </w:rPr>
        <w:t>Sent:</w:t>
      </w:r>
      <w:r>
        <w:rPr>
          <w:rFonts w:eastAsia="Times New Roman"/>
          <w:color w:val="000000"/>
        </w:rPr>
        <w:t xml:space="preserve"> Wednesday, November 11, 2015 11:49:08 AM</w:t>
      </w:r>
      <w:r>
        <w:rPr>
          <w:rFonts w:eastAsia="Times New Roman"/>
          <w:color w:val="000000"/>
        </w:rPr>
        <w:br/>
      </w:r>
      <w:r>
        <w:rPr>
          <w:rFonts w:eastAsia="Times New Roman"/>
          <w:b/>
          <w:bCs/>
          <w:color w:val="000000"/>
        </w:rPr>
        <w:t>To:</w:t>
      </w:r>
      <w:r>
        <w:rPr>
          <w:rFonts w:eastAsia="Times New Roman"/>
          <w:color w:val="000000"/>
        </w:rPr>
        <w:t xml:space="preserve"> Henderson, Silvester</w:t>
      </w:r>
      <w:r>
        <w:rPr>
          <w:rFonts w:eastAsia="Times New Roman"/>
          <w:color w:val="000000"/>
        </w:rPr>
        <w:br/>
      </w:r>
      <w:r>
        <w:rPr>
          <w:rFonts w:eastAsia="Times New Roman"/>
          <w:b/>
          <w:bCs/>
          <w:color w:val="000000"/>
        </w:rPr>
        <w:t>Subject:</w:t>
      </w:r>
      <w:r>
        <w:rPr>
          <w:rFonts w:eastAsia="Times New Roman"/>
          <w:color w:val="000000"/>
        </w:rPr>
        <w:t xml:space="preserve"> Expanding the list of math courses that satisfy the AA degree</w:t>
      </w:r>
      <w:r>
        <w:rPr>
          <w:rFonts w:ascii="Times New Roman" w:eastAsia="Times New Roman" w:hAnsi="Times New Roman"/>
          <w:sz w:val="24"/>
          <w:szCs w:val="24"/>
        </w:rPr>
        <w:t xml:space="preserve"> </w:t>
      </w:r>
    </w:p>
    <w:p w:rsidR="00DB76F3" w:rsidRDefault="00DB76F3" w:rsidP="00DB76F3">
      <w:pPr>
        <w:rPr>
          <w:rFonts w:ascii="Times New Roman" w:eastAsia="Times New Roman" w:hAnsi="Times New Roman"/>
          <w:sz w:val="24"/>
          <w:szCs w:val="24"/>
        </w:rPr>
      </w:pPr>
      <w:r>
        <w:rPr>
          <w:rFonts w:ascii="Times New Roman" w:eastAsia="Times New Roman" w:hAnsi="Times New Roman"/>
          <w:sz w:val="24"/>
          <w:szCs w:val="24"/>
        </w:rPr>
        <w:t> </w:t>
      </w:r>
      <w:bookmarkStart w:id="0" w:name="_GoBack"/>
      <w:bookmarkEnd w:id="0"/>
    </w:p>
    <w:p w:rsidR="00DB76F3" w:rsidRDefault="00DB76F3" w:rsidP="00DB76F3">
      <w:pPr>
        <w:rPr>
          <w:rFonts w:ascii="Arial" w:hAnsi="Arial" w:cs="Arial"/>
          <w:color w:val="000000"/>
        </w:rPr>
      </w:pPr>
      <w:r>
        <w:rPr>
          <w:rFonts w:ascii="Arial" w:hAnsi="Arial" w:cs="Arial"/>
          <w:color w:val="000000"/>
        </w:rPr>
        <w:t>Hi Silvester,</w:t>
      </w:r>
    </w:p>
    <w:p w:rsidR="00DB76F3" w:rsidRDefault="00DB76F3" w:rsidP="00DB76F3">
      <w:pPr>
        <w:rPr>
          <w:rFonts w:ascii="Arial" w:hAnsi="Arial" w:cs="Arial"/>
          <w:color w:val="000000"/>
        </w:rPr>
      </w:pPr>
    </w:p>
    <w:p w:rsidR="00DB76F3" w:rsidRDefault="00DB76F3" w:rsidP="00DB76F3">
      <w:pPr>
        <w:rPr>
          <w:rFonts w:ascii="Arial" w:hAnsi="Arial" w:cs="Arial"/>
          <w:color w:val="000000"/>
        </w:rPr>
      </w:pPr>
      <w:r>
        <w:rPr>
          <w:rFonts w:ascii="Arial" w:hAnsi="Arial" w:cs="Arial"/>
          <w:color w:val="000000"/>
        </w:rPr>
        <w:t>With the recent changes at the UC/CSU level (</w:t>
      </w:r>
      <w:hyperlink r:id="rId4" w:history="1">
        <w:r>
          <w:rPr>
            <w:rStyle w:val="Hyperlink"/>
            <w:rFonts w:ascii="Arial" w:hAnsi="Arial" w:cs="Arial"/>
            <w:color w:val="1155CC"/>
          </w:rPr>
          <w:t>http://cap.3csn.org/2015/10/20/uccsu-path-cleared-for-statistics-pathways/</w:t>
        </w:r>
      </w:hyperlink>
      <w:r>
        <w:rPr>
          <w:rFonts w:ascii="Arial" w:hAnsi="Arial" w:cs="Arial"/>
          <w:color w:val="000000"/>
        </w:rPr>
        <w:t xml:space="preserve">), the math department voted to formally ask the Senate President to ask the Academic Senate to ask the State Senate to begin discussing expanding the list of math courses that satisfy the AA degree. </w:t>
      </w:r>
    </w:p>
    <w:p w:rsidR="00DB76F3" w:rsidRDefault="00DB76F3" w:rsidP="00DB76F3">
      <w:pPr>
        <w:rPr>
          <w:rFonts w:ascii="Arial" w:hAnsi="Arial" w:cs="Arial"/>
          <w:color w:val="000000"/>
        </w:rPr>
      </w:pPr>
    </w:p>
    <w:p w:rsidR="00DB76F3" w:rsidRDefault="00DB76F3" w:rsidP="00DB76F3">
      <w:pPr>
        <w:rPr>
          <w:rFonts w:ascii="Arial" w:hAnsi="Arial" w:cs="Arial"/>
          <w:color w:val="000000"/>
        </w:rPr>
      </w:pPr>
      <w:r>
        <w:rPr>
          <w:rFonts w:ascii="Arial" w:hAnsi="Arial" w:cs="Arial"/>
          <w:color w:val="000000"/>
        </w:rPr>
        <w:t xml:space="preserve">The UC/CSU system changed the pre-requisite requirements for statistics. Historically, Algebra 2 was the only allowable pre-requisite for statistics. Any other class had to use a back door in Title 5 allowing students to “challenge into” statistics. A group of nearly 40 colleges began doing this. It created a headache but now we have lots of data showing that these other classes produced much more equitable results. The UC/CSU system heard of success are now allowing any </w:t>
      </w:r>
      <w:proofErr w:type="spellStart"/>
      <w:r>
        <w:rPr>
          <w:rFonts w:ascii="Arial" w:hAnsi="Arial" w:cs="Arial"/>
          <w:color w:val="000000"/>
        </w:rPr>
        <w:t>statway</w:t>
      </w:r>
      <w:proofErr w:type="spellEnd"/>
      <w:r>
        <w:rPr>
          <w:rFonts w:ascii="Arial" w:hAnsi="Arial" w:cs="Arial"/>
          <w:color w:val="000000"/>
        </w:rPr>
        <w:t xml:space="preserve"> or pre-stats-like class to serve as a pre-requisite for statistics. </w:t>
      </w:r>
    </w:p>
    <w:p w:rsidR="00DB76F3" w:rsidRDefault="00DB76F3" w:rsidP="00DB76F3">
      <w:pPr>
        <w:rPr>
          <w:rFonts w:ascii="Arial" w:hAnsi="Arial" w:cs="Arial"/>
          <w:color w:val="000000"/>
        </w:rPr>
      </w:pPr>
    </w:p>
    <w:p w:rsidR="00DB76F3" w:rsidRDefault="00DB76F3" w:rsidP="00DB76F3">
      <w:pPr>
        <w:rPr>
          <w:rFonts w:ascii="Arial" w:hAnsi="Arial" w:cs="Arial"/>
          <w:color w:val="000000"/>
        </w:rPr>
      </w:pPr>
      <w:r>
        <w:rPr>
          <w:rFonts w:ascii="Arial" w:hAnsi="Arial" w:cs="Arial"/>
          <w:color w:val="000000"/>
        </w:rPr>
        <w:t>This has a snowball effect because Algebra 2 used to be the AA requirement, but now with multiple pathways into statistics, we are hoping the CC senate can begin discussing allowing other non-calculus-pipeline classes to also satisfy the AA requirement. For example, we’d like math 27, LMC’s pre-stats class, to satisfy the AA requirement.</w:t>
      </w:r>
    </w:p>
    <w:p w:rsidR="00DB76F3" w:rsidRDefault="00DB76F3" w:rsidP="00DB76F3">
      <w:pPr>
        <w:rPr>
          <w:rFonts w:ascii="Arial" w:hAnsi="Arial" w:cs="Arial"/>
          <w:color w:val="000000"/>
        </w:rPr>
      </w:pPr>
    </w:p>
    <w:p w:rsidR="00DB76F3" w:rsidRDefault="00DB76F3" w:rsidP="00DB76F3">
      <w:pPr>
        <w:rPr>
          <w:rFonts w:ascii="Arial" w:hAnsi="Arial" w:cs="Arial"/>
          <w:color w:val="000000"/>
        </w:rPr>
      </w:pPr>
      <w:r>
        <w:rPr>
          <w:rFonts w:ascii="Arial" w:hAnsi="Arial" w:cs="Arial"/>
          <w:color w:val="000000"/>
        </w:rPr>
        <w:t>This kind of thing needs approval at the state level, so our math department is asking our senate to ask the state senate to “begin discussing expanding the list of math courses that satisfy the AA degree”.</w:t>
      </w:r>
    </w:p>
    <w:p w:rsidR="00DB76F3" w:rsidRDefault="00DB76F3" w:rsidP="00DB76F3"/>
    <w:p w:rsidR="00DB76F3" w:rsidRDefault="00DB76F3" w:rsidP="00DB76F3">
      <w:pPr>
        <w:rPr>
          <w:rFonts w:ascii="Arial" w:hAnsi="Arial" w:cs="Arial"/>
          <w:color w:val="000000"/>
        </w:rPr>
      </w:pPr>
    </w:p>
    <w:p w:rsidR="00DB76F3" w:rsidRDefault="00DB76F3" w:rsidP="00DB76F3"/>
    <w:p w:rsidR="00DB76F3" w:rsidRDefault="00DB76F3" w:rsidP="00DB76F3">
      <w:r>
        <w:t>Take care,</w:t>
      </w:r>
    </w:p>
    <w:p w:rsidR="00DB76F3" w:rsidRDefault="00DB76F3" w:rsidP="00DB76F3"/>
    <w:p w:rsidR="00DB76F3" w:rsidRDefault="00DB76F3" w:rsidP="00DB76F3">
      <w:r>
        <w:t>Tue Rust</w:t>
      </w:r>
    </w:p>
    <w:p w:rsidR="00DB76F3" w:rsidRDefault="00DB76F3" w:rsidP="00DB76F3">
      <w:r>
        <w:t>Math Chair</w:t>
      </w:r>
    </w:p>
    <w:p w:rsidR="00DB76F3" w:rsidRDefault="00DB76F3" w:rsidP="00DB76F3">
      <w:r>
        <w:t>Los Medanos College</w:t>
      </w:r>
    </w:p>
    <w:p w:rsidR="00DB76F3" w:rsidRDefault="00DB76F3" w:rsidP="00DB76F3">
      <w:r>
        <w:t>(925) 473-7658</w:t>
      </w:r>
    </w:p>
    <w:p w:rsidR="00DB76F3" w:rsidRDefault="00DB76F3" w:rsidP="00DB76F3"/>
    <w:p w:rsidR="00E6529E" w:rsidRDefault="00E6529E"/>
    <w:sectPr w:rsidR="00E6529E" w:rsidSect="00DB76F3">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6F3"/>
    <w:rsid w:val="00DB76F3"/>
    <w:rsid w:val="00E65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CB452-8157-4E3C-BCF4-0F8D987D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6F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6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96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ap.3csn.org/2015/10/20/uccsu-path-cleared-for-statistics-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2015-11-11T22:28:00Z</dcterms:created>
  <dcterms:modified xsi:type="dcterms:W3CDTF">2015-11-11T22:29:00Z</dcterms:modified>
</cp:coreProperties>
</file>