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D88" w:rsidRDefault="00217D88" w:rsidP="001D3CE6">
      <w:pPr>
        <w:jc w:val="center"/>
        <w:outlineLvl w:val="0"/>
        <w:rPr>
          <w:rFonts w:ascii="Lucida Bright" w:hAnsi="Lucida Bright"/>
          <w:b/>
        </w:rPr>
      </w:pPr>
    </w:p>
    <w:p w:rsidR="001D3CE6" w:rsidRDefault="001D3CE6" w:rsidP="001D3CE6">
      <w:pPr>
        <w:jc w:val="center"/>
        <w:outlineLvl w:val="0"/>
        <w:rPr>
          <w:rFonts w:ascii="Lucida Bright" w:hAnsi="Lucida Bright"/>
          <w:b/>
        </w:rPr>
      </w:pPr>
      <w:r>
        <w:rPr>
          <w:rFonts w:ascii="Lucida Bright" w:hAnsi="Lucida Bright"/>
          <w:b/>
        </w:rPr>
        <w:t xml:space="preserve">ACADEMIC SENATE MEETING SUMMARY </w:t>
      </w:r>
    </w:p>
    <w:p w:rsidR="001D3CE6" w:rsidRDefault="006F66BF" w:rsidP="001D3CE6">
      <w:pPr>
        <w:jc w:val="center"/>
        <w:outlineLvl w:val="0"/>
        <w:rPr>
          <w:rFonts w:ascii="Lucida Bright" w:hAnsi="Lucida Bright"/>
          <w:b/>
        </w:rPr>
      </w:pPr>
      <w:r>
        <w:rPr>
          <w:rFonts w:ascii="Lucida Bright" w:hAnsi="Lucida Bright"/>
          <w:b/>
        </w:rPr>
        <w:t>01/26/09</w:t>
      </w:r>
      <w:r w:rsidR="001D3CE6">
        <w:rPr>
          <w:rFonts w:ascii="Lucida Bright" w:hAnsi="Lucida Bright"/>
          <w:b/>
        </w:rPr>
        <w:tab/>
      </w:r>
      <w:r w:rsidR="001D3CE6">
        <w:rPr>
          <w:rFonts w:ascii="Lucida Bright" w:hAnsi="Lucida Bright"/>
          <w:b/>
        </w:rPr>
        <w:tab/>
        <w:t>Room 222 3:00-5:00 p.m.</w:t>
      </w:r>
    </w:p>
    <w:p w:rsidR="001D3CE6" w:rsidRDefault="001D3CE6" w:rsidP="001D3CE6">
      <w:pPr>
        <w:rPr>
          <w:rFonts w:ascii="Lucida Bright" w:hAnsi="Lucida Bright"/>
        </w:rPr>
      </w:pPr>
    </w:p>
    <w:p w:rsidR="001D3CE6" w:rsidRDefault="001D3CE6" w:rsidP="001D3CE6">
      <w:pPr>
        <w:rPr>
          <w:rFonts w:ascii="Lucida Bright" w:hAnsi="Lucida Bright"/>
        </w:rPr>
      </w:pPr>
      <w:r>
        <w:rPr>
          <w:rFonts w:ascii="Lucida Bright" w:hAnsi="Lucida Bright"/>
        </w:rPr>
        <w:t>Present:</w:t>
      </w:r>
    </w:p>
    <w:p w:rsidR="00285CD6" w:rsidRDefault="00285CD6" w:rsidP="001D3CE6">
      <w:pPr>
        <w:rPr>
          <w:rFonts w:ascii="Lucida Bright" w:hAnsi="Lucida Bright"/>
        </w:rPr>
      </w:pPr>
      <w:r>
        <w:rPr>
          <w:rFonts w:ascii="Lucida Bright" w:hAnsi="Lucida Bright"/>
        </w:rPr>
        <w:t xml:space="preserve">Alex Sample, </w:t>
      </w:r>
      <w:r w:rsidR="006F66BF">
        <w:rPr>
          <w:rFonts w:ascii="Lucida Bright" w:hAnsi="Lucida Bright"/>
        </w:rPr>
        <w:t xml:space="preserve">Michael Norris, </w:t>
      </w:r>
      <w:r>
        <w:rPr>
          <w:rFonts w:ascii="Lucida Bright" w:hAnsi="Lucida Bright"/>
        </w:rPr>
        <w:t>Ginny Richards, Clint R</w:t>
      </w:r>
      <w:r w:rsidR="00643B56">
        <w:rPr>
          <w:rFonts w:ascii="Lucida Bright" w:hAnsi="Lucida Bright"/>
        </w:rPr>
        <w:t xml:space="preserve">yan, Brendan Brown, </w:t>
      </w:r>
      <w:r>
        <w:rPr>
          <w:rFonts w:ascii="Lucida Bright" w:hAnsi="Lucida Bright"/>
        </w:rPr>
        <w:t xml:space="preserve">Judy Bank, </w:t>
      </w:r>
      <w:r w:rsidR="006F66BF">
        <w:rPr>
          <w:rFonts w:ascii="Lucida Bright" w:hAnsi="Lucida Bright"/>
        </w:rPr>
        <w:t xml:space="preserve">Erich </w:t>
      </w:r>
      <w:proofErr w:type="spellStart"/>
      <w:r w:rsidR="006F66BF">
        <w:rPr>
          <w:rFonts w:ascii="Lucida Bright" w:hAnsi="Lucida Bright"/>
        </w:rPr>
        <w:t>Holtmann</w:t>
      </w:r>
      <w:proofErr w:type="spellEnd"/>
      <w:r w:rsidR="006F66BF">
        <w:rPr>
          <w:rFonts w:ascii="Lucida Bright" w:hAnsi="Lucida Bright"/>
        </w:rPr>
        <w:t xml:space="preserve">, </w:t>
      </w:r>
      <w:r>
        <w:rPr>
          <w:rFonts w:ascii="Lucida Bright" w:hAnsi="Lucida Bright"/>
        </w:rPr>
        <w:t xml:space="preserve">Lydia Macy, Estelle Davi, </w:t>
      </w:r>
      <w:r w:rsidR="006F66BF">
        <w:rPr>
          <w:rFonts w:ascii="Lucida Bright" w:hAnsi="Lucida Bright"/>
        </w:rPr>
        <w:t xml:space="preserve">Bill Fracisco, </w:t>
      </w:r>
      <w:r w:rsidR="003C663B">
        <w:rPr>
          <w:rFonts w:ascii="Lucida Bright" w:hAnsi="Lucida Bright"/>
        </w:rPr>
        <w:t>Brad Nash, Mark Lewis</w:t>
      </w:r>
      <w:r w:rsidR="00643B56">
        <w:rPr>
          <w:rFonts w:ascii="Lucida Bright" w:hAnsi="Lucida Bright"/>
        </w:rPr>
        <w:t>, Andy Ochoa, Michael Norris</w:t>
      </w:r>
      <w:r w:rsidR="00823241">
        <w:rPr>
          <w:rFonts w:ascii="Lucida Bright" w:hAnsi="Lucida Bright"/>
        </w:rPr>
        <w:t>, Christina Goff, Colleen Ralston</w:t>
      </w:r>
      <w:r w:rsidR="006F66BF">
        <w:rPr>
          <w:rFonts w:ascii="Lucida Bright" w:hAnsi="Lucida Bright"/>
        </w:rPr>
        <w:t>, Pam Perfumo, Nancy Bachmann, John Henry</w:t>
      </w:r>
    </w:p>
    <w:p w:rsidR="00217D88" w:rsidRDefault="00217D88" w:rsidP="001D3CE6">
      <w:pPr>
        <w:rPr>
          <w:rFonts w:ascii="Lucida Bright" w:hAnsi="Lucida Bright"/>
        </w:rPr>
      </w:pP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8"/>
        <w:gridCol w:w="2750"/>
        <w:gridCol w:w="7120"/>
      </w:tblGrid>
      <w:tr w:rsidR="00B34FE0" w:rsidRPr="002E2750">
        <w:tc>
          <w:tcPr>
            <w:tcW w:w="1038" w:type="dxa"/>
          </w:tcPr>
          <w:p w:rsidR="001D3CE6" w:rsidRPr="002E2750" w:rsidRDefault="001D3CE6" w:rsidP="001D3CE6">
            <w:pPr>
              <w:rPr>
                <w:rFonts w:ascii="Lucida Bright" w:hAnsi="Lucida Bright"/>
                <w:b/>
                <w:sz w:val="22"/>
                <w:szCs w:val="22"/>
              </w:rPr>
            </w:pPr>
          </w:p>
        </w:tc>
        <w:tc>
          <w:tcPr>
            <w:tcW w:w="275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Topic/Activity</w:t>
            </w:r>
          </w:p>
        </w:tc>
        <w:tc>
          <w:tcPr>
            <w:tcW w:w="7120" w:type="dxa"/>
          </w:tcPr>
          <w:p w:rsidR="001D3CE6" w:rsidRPr="002E2750" w:rsidRDefault="001D3CE6" w:rsidP="001D3CE6">
            <w:pPr>
              <w:rPr>
                <w:rFonts w:ascii="Lucida Bright" w:hAnsi="Lucida Bright"/>
                <w:b/>
                <w:sz w:val="22"/>
                <w:szCs w:val="22"/>
              </w:rPr>
            </w:pPr>
            <w:r w:rsidRPr="002E2750">
              <w:rPr>
                <w:rFonts w:ascii="Lucida Bright" w:hAnsi="Lucida Bright"/>
                <w:b/>
                <w:sz w:val="22"/>
                <w:szCs w:val="22"/>
              </w:rPr>
              <w:t>Summary/Actions Taken</w:t>
            </w:r>
          </w:p>
        </w:tc>
      </w:tr>
      <w:tr w:rsidR="00B34FE0" w:rsidRPr="002E2750">
        <w:tc>
          <w:tcPr>
            <w:tcW w:w="1038" w:type="dxa"/>
          </w:tcPr>
          <w:p w:rsidR="001D3CE6" w:rsidRPr="002E2750" w:rsidRDefault="001D3CE6" w:rsidP="001D3CE6">
            <w:pPr>
              <w:rPr>
                <w:rFonts w:ascii="Lucida Bright" w:hAnsi="Lucida Bright"/>
              </w:rPr>
            </w:pPr>
            <w:r w:rsidRPr="002E2750">
              <w:rPr>
                <w:rFonts w:ascii="Lucida Bright" w:hAnsi="Lucida Bright"/>
              </w:rPr>
              <w:t>1</w:t>
            </w:r>
          </w:p>
        </w:tc>
        <w:tc>
          <w:tcPr>
            <w:tcW w:w="2750" w:type="dxa"/>
          </w:tcPr>
          <w:p w:rsidR="001D3CE6" w:rsidRPr="002E2750" w:rsidRDefault="001D3CE6" w:rsidP="001D3CE6">
            <w:pPr>
              <w:rPr>
                <w:rFonts w:ascii="Lucida Bright" w:hAnsi="Lucida Bright"/>
              </w:rPr>
            </w:pPr>
            <w:r w:rsidRPr="002E2750">
              <w:rPr>
                <w:rFonts w:ascii="Lucida Bright" w:hAnsi="Lucida Bright"/>
              </w:rPr>
              <w:t>Call to Order</w:t>
            </w:r>
          </w:p>
        </w:tc>
        <w:tc>
          <w:tcPr>
            <w:tcW w:w="7120" w:type="dxa"/>
          </w:tcPr>
          <w:p w:rsidR="001D3CE6" w:rsidRPr="002E2750" w:rsidRDefault="001D3CE6" w:rsidP="001D3CE6">
            <w:pPr>
              <w:rPr>
                <w:rFonts w:ascii="Lucida Bright" w:hAnsi="Lucida Bright"/>
              </w:rPr>
            </w:pPr>
          </w:p>
        </w:tc>
      </w:tr>
      <w:tr w:rsidR="00B34FE0" w:rsidRPr="002E2750">
        <w:tc>
          <w:tcPr>
            <w:tcW w:w="1038" w:type="dxa"/>
          </w:tcPr>
          <w:p w:rsidR="00D13FE4" w:rsidRPr="002E2750" w:rsidRDefault="00D13FE4" w:rsidP="001D3CE6">
            <w:pPr>
              <w:rPr>
                <w:rFonts w:ascii="Lucida Bright" w:hAnsi="Lucida Bright"/>
              </w:rPr>
            </w:pPr>
            <w:r w:rsidRPr="002E2750">
              <w:rPr>
                <w:rFonts w:ascii="Lucida Bright" w:hAnsi="Lucida Bright"/>
              </w:rPr>
              <w:t>2</w:t>
            </w:r>
          </w:p>
        </w:tc>
        <w:tc>
          <w:tcPr>
            <w:tcW w:w="2750" w:type="dxa"/>
          </w:tcPr>
          <w:p w:rsidR="00D13FE4" w:rsidRPr="002E2750" w:rsidRDefault="00D13FE4" w:rsidP="001D3CE6">
            <w:pPr>
              <w:rPr>
                <w:rFonts w:ascii="Lucida Bright" w:hAnsi="Lucida Bright"/>
              </w:rPr>
            </w:pPr>
            <w:r w:rsidRPr="002E2750">
              <w:rPr>
                <w:rFonts w:ascii="Lucida Bright" w:hAnsi="Lucida Bright"/>
              </w:rPr>
              <w:t>Public Comment</w:t>
            </w:r>
          </w:p>
        </w:tc>
        <w:tc>
          <w:tcPr>
            <w:tcW w:w="7120" w:type="dxa"/>
          </w:tcPr>
          <w:p w:rsidR="00D13FE4" w:rsidRPr="00DA5966" w:rsidRDefault="00D13FE4" w:rsidP="003C663B">
            <w:pPr>
              <w:rPr>
                <w:rFonts w:ascii="Lucida Bright" w:hAnsi="Lucida Bright"/>
              </w:rPr>
            </w:pPr>
          </w:p>
        </w:tc>
      </w:tr>
      <w:tr w:rsidR="00B34FE0" w:rsidRPr="002E2750">
        <w:tc>
          <w:tcPr>
            <w:tcW w:w="1038" w:type="dxa"/>
          </w:tcPr>
          <w:p w:rsidR="00D13FE4" w:rsidRPr="002E2750" w:rsidRDefault="00D13FE4" w:rsidP="001D3CE6">
            <w:pPr>
              <w:rPr>
                <w:rFonts w:ascii="Lucida Bright" w:hAnsi="Lucida Bright"/>
              </w:rPr>
            </w:pPr>
            <w:r w:rsidRPr="002E2750">
              <w:rPr>
                <w:rFonts w:ascii="Lucida Bright" w:hAnsi="Lucida Bright"/>
              </w:rPr>
              <w:t>3</w:t>
            </w:r>
          </w:p>
        </w:tc>
        <w:tc>
          <w:tcPr>
            <w:tcW w:w="2750" w:type="dxa"/>
          </w:tcPr>
          <w:p w:rsidR="00D13FE4" w:rsidRPr="002E2750" w:rsidRDefault="00D13FE4" w:rsidP="001D3CE6">
            <w:pPr>
              <w:rPr>
                <w:rFonts w:ascii="Lucida Bright" w:hAnsi="Lucida Bright"/>
              </w:rPr>
            </w:pPr>
            <w:r w:rsidRPr="002E2750">
              <w:rPr>
                <w:rFonts w:ascii="Lucida Bright" w:hAnsi="Lucida Bright"/>
              </w:rPr>
              <w:t>Senate Announcements &amp; Reports</w:t>
            </w:r>
          </w:p>
        </w:tc>
        <w:tc>
          <w:tcPr>
            <w:tcW w:w="7120" w:type="dxa"/>
          </w:tcPr>
          <w:p w:rsidR="00E04744" w:rsidRPr="005F2584" w:rsidRDefault="00847737" w:rsidP="00823241">
            <w:pPr>
              <w:rPr>
                <w:rFonts w:ascii="Lucida Bright" w:hAnsi="Lucida Bright"/>
                <w:b/>
                <w:u w:val="single"/>
              </w:rPr>
            </w:pPr>
            <w:r w:rsidRPr="005F2584">
              <w:rPr>
                <w:rFonts w:ascii="Lucida Bright" w:hAnsi="Lucida Bright"/>
                <w:b/>
                <w:u w:val="single"/>
              </w:rPr>
              <w:t>Announcements</w:t>
            </w:r>
            <w:r w:rsidR="00CA61FD" w:rsidRPr="005F2584">
              <w:rPr>
                <w:rFonts w:ascii="Lucida Bright" w:hAnsi="Lucida Bright"/>
                <w:b/>
                <w:u w:val="single"/>
              </w:rPr>
              <w:t xml:space="preserve"> &amp; Reports</w:t>
            </w:r>
          </w:p>
          <w:p w:rsidR="006F66BF" w:rsidRDefault="006F66BF" w:rsidP="006C7344">
            <w:pPr>
              <w:numPr>
                <w:ilvl w:val="0"/>
                <w:numId w:val="25"/>
              </w:numPr>
              <w:ind w:right="-108"/>
              <w:rPr>
                <w:rFonts w:ascii="Lucida Bright" w:hAnsi="Lucida Bright"/>
              </w:rPr>
            </w:pPr>
            <w:r>
              <w:rPr>
                <w:rFonts w:ascii="Lucida Bright" w:hAnsi="Lucida Bright"/>
              </w:rPr>
              <w:t>John Henry was announced as the new Part-Time Occupational Education Representative.</w:t>
            </w:r>
          </w:p>
          <w:p w:rsidR="006F66BF" w:rsidRDefault="006F66BF" w:rsidP="006C7344">
            <w:pPr>
              <w:numPr>
                <w:ilvl w:val="0"/>
                <w:numId w:val="25"/>
              </w:numPr>
              <w:ind w:right="-108"/>
              <w:rPr>
                <w:rFonts w:ascii="Lucida Bright" w:hAnsi="Lucida Bright"/>
              </w:rPr>
            </w:pPr>
            <w:r>
              <w:rPr>
                <w:rFonts w:ascii="Lucida Bright" w:hAnsi="Lucida Bright"/>
              </w:rPr>
              <w:t>Nancy Bachmann was announced as the Music &amp; Recording Arts Senator.</w:t>
            </w:r>
          </w:p>
          <w:p w:rsidR="006F66BF" w:rsidRDefault="006F66BF" w:rsidP="006C7344">
            <w:pPr>
              <w:numPr>
                <w:ilvl w:val="0"/>
                <w:numId w:val="25"/>
              </w:numPr>
              <w:ind w:right="-108"/>
              <w:rPr>
                <w:rFonts w:ascii="Lucida Bright" w:hAnsi="Lucida Bright"/>
              </w:rPr>
            </w:pPr>
            <w:r>
              <w:rPr>
                <w:rFonts w:ascii="Lucida Bright" w:hAnsi="Lucida Bright"/>
              </w:rPr>
              <w:t xml:space="preserve">Michael Norris announced that he attended the DVC </w:t>
            </w:r>
            <w:r w:rsidR="000A1B2F">
              <w:rPr>
                <w:rFonts w:ascii="Lucida Bright" w:hAnsi="Lucida Bright"/>
              </w:rPr>
              <w:t xml:space="preserve">Academic Senate Meeting.  The Senate Presidents from all 3 campuses are attempting to attend </w:t>
            </w:r>
            <w:r w:rsidR="00D16CD6">
              <w:rPr>
                <w:rFonts w:ascii="Lucida Bright" w:hAnsi="Lucida Bright"/>
              </w:rPr>
              <w:t xml:space="preserve">other District </w:t>
            </w:r>
            <w:r w:rsidR="000A1B2F">
              <w:rPr>
                <w:rFonts w:ascii="Lucida Bright" w:hAnsi="Lucida Bright"/>
              </w:rPr>
              <w:t>Academic Senate Meetings.  Michael will try to visit CCC Academic Senate Meeting sometime this semester.</w:t>
            </w:r>
          </w:p>
          <w:p w:rsidR="000A1B2F" w:rsidRPr="000A1B2F" w:rsidRDefault="000A1B2F" w:rsidP="00C105C5">
            <w:pPr>
              <w:numPr>
                <w:ilvl w:val="0"/>
                <w:numId w:val="25"/>
              </w:numPr>
              <w:ind w:right="-108"/>
              <w:rPr>
                <w:rFonts w:ascii="Lucida Bright" w:hAnsi="Lucida Bright"/>
                <w:b/>
              </w:rPr>
            </w:pPr>
            <w:r w:rsidRPr="000A1B2F">
              <w:rPr>
                <w:rFonts w:ascii="Lucida Bright" w:hAnsi="Lucida Bright"/>
              </w:rPr>
              <w:t xml:space="preserve">Michael announced that he is also working on the mentorship with the new Nursing and new Librarian personnel.  </w:t>
            </w:r>
          </w:p>
          <w:p w:rsidR="005126BD" w:rsidRPr="005126BD" w:rsidRDefault="000A1B2F" w:rsidP="00C105C5">
            <w:pPr>
              <w:numPr>
                <w:ilvl w:val="0"/>
                <w:numId w:val="25"/>
              </w:numPr>
              <w:ind w:right="-108"/>
              <w:rPr>
                <w:rFonts w:ascii="Lucida Bright" w:hAnsi="Lucida Bright"/>
                <w:b/>
              </w:rPr>
            </w:pPr>
            <w:r>
              <w:rPr>
                <w:rFonts w:ascii="Lucida Bright" w:hAnsi="Lucida Bright"/>
              </w:rPr>
              <w:t xml:space="preserve">Michael announced that the BSI representatives </w:t>
            </w:r>
            <w:proofErr w:type="gramStart"/>
            <w:r>
              <w:rPr>
                <w:rFonts w:ascii="Lucida Bright" w:hAnsi="Lucida Bright"/>
              </w:rPr>
              <w:t>from  DVC</w:t>
            </w:r>
            <w:proofErr w:type="gramEnd"/>
            <w:r>
              <w:rPr>
                <w:rFonts w:ascii="Lucida Bright" w:hAnsi="Lucida Bright"/>
              </w:rPr>
              <w:t xml:space="preserve">, CCC and LMC will be getting together </w:t>
            </w:r>
            <w:r w:rsidR="005126BD">
              <w:rPr>
                <w:rFonts w:ascii="Lucida Bright" w:hAnsi="Lucida Bright"/>
              </w:rPr>
              <w:t xml:space="preserve">for discussion and </w:t>
            </w:r>
            <w:r>
              <w:rPr>
                <w:rFonts w:ascii="Lucida Bright" w:hAnsi="Lucida Bright"/>
              </w:rPr>
              <w:t>to exchange ideas</w:t>
            </w:r>
            <w:r w:rsidR="005126BD">
              <w:rPr>
                <w:rFonts w:ascii="Lucida Bright" w:hAnsi="Lucida Bright"/>
              </w:rPr>
              <w:t>.</w:t>
            </w:r>
          </w:p>
          <w:p w:rsidR="00C45CE3" w:rsidRPr="00C45CE3" w:rsidRDefault="00C45CE3" w:rsidP="00C105C5">
            <w:pPr>
              <w:numPr>
                <w:ilvl w:val="0"/>
                <w:numId w:val="25"/>
              </w:numPr>
              <w:ind w:right="-108"/>
              <w:rPr>
                <w:rFonts w:ascii="Lucida Bright" w:hAnsi="Lucida Bright"/>
                <w:b/>
              </w:rPr>
            </w:pPr>
            <w:r>
              <w:rPr>
                <w:rFonts w:ascii="Lucida Bright" w:hAnsi="Lucida Bright"/>
              </w:rPr>
              <w:t>There was an announcement that Dave Wahl has re-vamped the Co-Op Education classes and program, and it is very different then it was last year.  There was a suggestion that Michael ask Dave to come in and go over the program with Senators so they can take it back to their departments consequently, everyone would have a better understanding of the changes in the program.</w:t>
            </w:r>
          </w:p>
          <w:p w:rsidR="007B5F5D" w:rsidRPr="007B5F5D" w:rsidRDefault="00C45CE3" w:rsidP="000A1B2F">
            <w:pPr>
              <w:numPr>
                <w:ilvl w:val="0"/>
                <w:numId w:val="25"/>
              </w:numPr>
              <w:ind w:right="-108"/>
              <w:rPr>
                <w:rFonts w:ascii="Lucida Bright" w:hAnsi="Lucida Bright"/>
                <w:b/>
              </w:rPr>
            </w:pPr>
            <w:r w:rsidRPr="00C45CE3">
              <w:rPr>
                <w:rFonts w:ascii="Lucida Bright" w:hAnsi="Lucida Bright"/>
              </w:rPr>
              <w:t xml:space="preserve">Michael announced that there will be a meeting this Friday </w:t>
            </w:r>
            <w:r>
              <w:rPr>
                <w:rFonts w:ascii="Lucida Bright" w:hAnsi="Lucida Bright"/>
              </w:rPr>
              <w:t xml:space="preserve">for Box 2A with in regards to Barry Goldstein retiring and that position up for </w:t>
            </w:r>
            <w:r w:rsidR="007B5F5D">
              <w:rPr>
                <w:rFonts w:ascii="Lucida Bright" w:hAnsi="Lucida Bright"/>
              </w:rPr>
              <w:t>re-</w:t>
            </w:r>
            <w:r>
              <w:rPr>
                <w:rFonts w:ascii="Lucida Bright" w:hAnsi="Lucida Bright"/>
              </w:rPr>
              <w:t xml:space="preserve">assignment </w:t>
            </w:r>
            <w:r w:rsidR="007B5F5D">
              <w:rPr>
                <w:rFonts w:ascii="Lucida Bright" w:hAnsi="Lucida Bright"/>
              </w:rPr>
              <w:t xml:space="preserve">as well as </w:t>
            </w:r>
            <w:r>
              <w:rPr>
                <w:rFonts w:ascii="Lucida Bright" w:hAnsi="Lucida Bright"/>
              </w:rPr>
              <w:t>the new TLP position.  Michael is also still discussing the TLP position with the Union.</w:t>
            </w:r>
          </w:p>
          <w:p w:rsidR="005F2584" w:rsidRPr="00217D88" w:rsidRDefault="007B5F5D" w:rsidP="005F2584">
            <w:pPr>
              <w:numPr>
                <w:ilvl w:val="0"/>
                <w:numId w:val="25"/>
              </w:numPr>
              <w:ind w:right="-108"/>
              <w:rPr>
                <w:rFonts w:ascii="Lucida Bright" w:hAnsi="Lucida Bright"/>
                <w:b/>
                <w:u w:val="single"/>
              </w:rPr>
            </w:pPr>
            <w:r w:rsidRPr="00217D88">
              <w:rPr>
                <w:rFonts w:ascii="Lucida Bright" w:hAnsi="Lucida Bright"/>
              </w:rPr>
              <w:t>There was</w:t>
            </w:r>
            <w:r w:rsidR="00F84051">
              <w:rPr>
                <w:rFonts w:ascii="Lucida Bright" w:hAnsi="Lucida Bright"/>
              </w:rPr>
              <w:t xml:space="preserve"> a request</w:t>
            </w:r>
            <w:r w:rsidRPr="00217D88">
              <w:rPr>
                <w:rFonts w:ascii="Lucida Bright" w:hAnsi="Lucida Bright"/>
              </w:rPr>
              <w:t xml:space="preserve"> that the Box 2A ranking be made public and</w:t>
            </w:r>
            <w:r w:rsidR="00D76C23">
              <w:rPr>
                <w:rFonts w:ascii="Lucida Bright" w:hAnsi="Lucida Bright"/>
              </w:rPr>
              <w:t xml:space="preserve"> feedback to the departments who submitted proposals</w:t>
            </w:r>
            <w:r w:rsidRPr="00217D88">
              <w:rPr>
                <w:rFonts w:ascii="Lucida Bright" w:hAnsi="Lucida Bright"/>
              </w:rPr>
              <w:t>.</w:t>
            </w:r>
          </w:p>
          <w:p w:rsidR="00217D88" w:rsidRDefault="00D16CD6" w:rsidP="005F2584">
            <w:pPr>
              <w:ind w:right="-108"/>
              <w:rPr>
                <w:rFonts w:ascii="Lucida Bright" w:hAnsi="Lucida Bright"/>
                <w:b/>
                <w:u w:val="single"/>
              </w:rPr>
            </w:pPr>
            <w:r>
              <w:rPr>
                <w:rFonts w:ascii="Lucida Bright" w:hAnsi="Lucida Bright"/>
                <w:b/>
                <w:u w:val="single"/>
              </w:rPr>
              <w:t>TAG (Technology Advisory Group)</w:t>
            </w:r>
          </w:p>
          <w:p w:rsidR="00D16CD6" w:rsidRPr="00D76C23" w:rsidRDefault="00F84051" w:rsidP="00D76C23">
            <w:pPr>
              <w:numPr>
                <w:ilvl w:val="0"/>
                <w:numId w:val="25"/>
              </w:numPr>
              <w:ind w:right="-108"/>
              <w:rPr>
                <w:rFonts w:ascii="Lucida Bright" w:hAnsi="Lucida Bright"/>
                <w:b/>
              </w:rPr>
            </w:pPr>
            <w:r>
              <w:rPr>
                <w:rFonts w:ascii="Lucida Bright" w:hAnsi="Lucida Bright"/>
              </w:rPr>
              <w:t xml:space="preserve">Clint Ryan </w:t>
            </w:r>
            <w:r w:rsidR="00D16CD6">
              <w:rPr>
                <w:rFonts w:ascii="Lucida Bright" w:hAnsi="Lucida Bright"/>
              </w:rPr>
              <w:t>asked faculty to report any difficulty or problems with the wireless networks to either Cherry Li-</w:t>
            </w:r>
            <w:proofErr w:type="spellStart"/>
            <w:r w:rsidR="00D16CD6">
              <w:rPr>
                <w:rFonts w:ascii="Lucida Bright" w:hAnsi="Lucida Bright"/>
              </w:rPr>
              <w:t>Bugg</w:t>
            </w:r>
            <w:proofErr w:type="spellEnd"/>
            <w:r w:rsidR="00D16CD6">
              <w:rPr>
                <w:rFonts w:ascii="Lucida Bright" w:hAnsi="Lucida Bright"/>
              </w:rPr>
              <w:t xml:space="preserve"> or Clint Ryan.  The plan is eventually to be able to print via wireless from anywhere on campus </w:t>
            </w:r>
            <w:r w:rsidR="00D76C23">
              <w:rPr>
                <w:rFonts w:ascii="Lucida Bright" w:hAnsi="Lucida Bright"/>
              </w:rPr>
              <w:t xml:space="preserve">to the printer in </w:t>
            </w:r>
            <w:r w:rsidR="00D16CD6">
              <w:rPr>
                <w:rFonts w:ascii="Lucida Bright" w:hAnsi="Lucida Bright"/>
              </w:rPr>
              <w:t xml:space="preserve">the library. </w:t>
            </w:r>
          </w:p>
          <w:p w:rsidR="00C105C5" w:rsidRPr="005F2584" w:rsidRDefault="006F66BF" w:rsidP="00C45CE3">
            <w:pPr>
              <w:ind w:right="-108"/>
              <w:rPr>
                <w:rFonts w:ascii="Lucida Bright" w:hAnsi="Lucida Bright"/>
                <w:b/>
                <w:u w:val="single"/>
              </w:rPr>
            </w:pPr>
            <w:r w:rsidRPr="005F2584">
              <w:rPr>
                <w:rFonts w:ascii="Lucida Bright" w:hAnsi="Lucida Bright"/>
                <w:b/>
                <w:u w:val="single"/>
              </w:rPr>
              <w:t>FSCC (Faculty Senate Coordinating Council)</w:t>
            </w:r>
          </w:p>
          <w:p w:rsidR="00C105C5" w:rsidRDefault="00C105C5" w:rsidP="00C105C5">
            <w:pPr>
              <w:numPr>
                <w:ilvl w:val="0"/>
                <w:numId w:val="36"/>
              </w:numPr>
              <w:ind w:right="-108"/>
              <w:rPr>
                <w:rFonts w:ascii="Lucida Bright" w:hAnsi="Lucida Bright"/>
              </w:rPr>
            </w:pPr>
            <w:r>
              <w:rPr>
                <w:rFonts w:ascii="Lucida Bright" w:hAnsi="Lucida Bright"/>
              </w:rPr>
              <w:t xml:space="preserve">Discussed Sabbatical Leave Procedures (this topic is on </w:t>
            </w:r>
            <w:r>
              <w:rPr>
                <w:rFonts w:ascii="Lucida Bright" w:hAnsi="Lucida Bright"/>
              </w:rPr>
              <w:lastRenderedPageBreak/>
              <w:t>the agenda for today’s meeting).</w:t>
            </w:r>
          </w:p>
          <w:p w:rsidR="00C105C5" w:rsidRDefault="00C105C5" w:rsidP="00C105C5">
            <w:pPr>
              <w:numPr>
                <w:ilvl w:val="0"/>
                <w:numId w:val="36"/>
              </w:numPr>
              <w:ind w:right="-108"/>
              <w:rPr>
                <w:rFonts w:ascii="Lucida Bright" w:hAnsi="Lucida Bright"/>
              </w:rPr>
            </w:pPr>
            <w:r>
              <w:rPr>
                <w:rFonts w:ascii="Lucida Bright" w:hAnsi="Lucida Bright"/>
              </w:rPr>
              <w:t>Discussed Helen Benjamin’s 18% raise that is up for approval by the Board on Wednesday.</w:t>
            </w:r>
          </w:p>
          <w:p w:rsidR="005126BD" w:rsidRPr="005F2584" w:rsidRDefault="005126BD" w:rsidP="005126BD">
            <w:pPr>
              <w:ind w:right="-108"/>
              <w:rPr>
                <w:rFonts w:ascii="Lucida Bright" w:hAnsi="Lucida Bright"/>
                <w:b/>
                <w:u w:val="single"/>
              </w:rPr>
            </w:pPr>
            <w:r w:rsidRPr="005F2584">
              <w:rPr>
                <w:rFonts w:ascii="Lucida Bright" w:hAnsi="Lucida Bright"/>
                <w:b/>
                <w:u w:val="single"/>
              </w:rPr>
              <w:t>DE (Distance Education Committee)</w:t>
            </w:r>
          </w:p>
          <w:p w:rsidR="005126BD" w:rsidRPr="005126BD" w:rsidRDefault="005126BD" w:rsidP="005126BD">
            <w:pPr>
              <w:numPr>
                <w:ilvl w:val="0"/>
                <w:numId w:val="37"/>
              </w:numPr>
              <w:ind w:right="-108"/>
              <w:rPr>
                <w:rFonts w:ascii="Lucida Bright" w:hAnsi="Lucida Bright"/>
                <w:b/>
              </w:rPr>
            </w:pPr>
            <w:r>
              <w:rPr>
                <w:rFonts w:ascii="Lucida Bright" w:hAnsi="Lucida Bright"/>
              </w:rPr>
              <w:t>Met today and have formed a task force to develop a strategic plan for</w:t>
            </w:r>
            <w:r w:rsidR="00F84051">
              <w:rPr>
                <w:rFonts w:ascii="Lucida Bright" w:hAnsi="Lucida Bright"/>
              </w:rPr>
              <w:t xml:space="preserve"> Online Education at LMC.  Tawny</w:t>
            </w:r>
            <w:r>
              <w:rPr>
                <w:rFonts w:ascii="Lucida Bright" w:hAnsi="Lucida Bright"/>
              </w:rPr>
              <w:t xml:space="preserve"> Beal, is the Management representative.  There are, roughly, 13 representatives that will be meeting starting next week and will continue to meet a couple times a month.</w:t>
            </w:r>
          </w:p>
          <w:p w:rsidR="00226FDA" w:rsidRPr="000D3893" w:rsidRDefault="005126BD" w:rsidP="00F321DD">
            <w:pPr>
              <w:numPr>
                <w:ilvl w:val="0"/>
                <w:numId w:val="37"/>
              </w:numPr>
              <w:ind w:right="-108"/>
              <w:rPr>
                <w:rFonts w:ascii="Lucida Bright" w:hAnsi="Lucida Bright"/>
              </w:rPr>
            </w:pPr>
            <w:r>
              <w:rPr>
                <w:rFonts w:ascii="Lucida Bright" w:hAnsi="Lucida Bright"/>
              </w:rPr>
              <w:t>There was a report on the training provided by @One for Online Instruction on January 24</w:t>
            </w:r>
            <w:r w:rsidRPr="005126BD">
              <w:rPr>
                <w:rFonts w:ascii="Lucida Bright" w:hAnsi="Lucida Bright"/>
                <w:vertAlign w:val="superscript"/>
              </w:rPr>
              <w:t>th</w:t>
            </w:r>
            <w:r>
              <w:rPr>
                <w:rFonts w:ascii="Lucida Bright" w:hAnsi="Lucida Bright"/>
              </w:rPr>
              <w:t>-26</w:t>
            </w:r>
            <w:r w:rsidRPr="005126BD">
              <w:rPr>
                <w:rFonts w:ascii="Lucida Bright" w:hAnsi="Lucida Bright"/>
                <w:vertAlign w:val="superscript"/>
              </w:rPr>
              <w:t>th</w:t>
            </w:r>
            <w:r>
              <w:rPr>
                <w:rFonts w:ascii="Lucida Bright" w:hAnsi="Lucida Bright"/>
              </w:rPr>
              <w:t>. There was about 15-20 instructors who participated in the training.</w:t>
            </w:r>
            <w:r w:rsidR="006C7344">
              <w:rPr>
                <w:rFonts w:ascii="Lucida Bright" w:hAnsi="Lucida Bright"/>
              </w:rPr>
              <w:t xml:space="preserve"> </w:t>
            </w:r>
          </w:p>
        </w:tc>
      </w:tr>
      <w:tr w:rsidR="00B34FE0" w:rsidRPr="002E2750">
        <w:tc>
          <w:tcPr>
            <w:tcW w:w="1038" w:type="dxa"/>
          </w:tcPr>
          <w:p w:rsidR="00145E65" w:rsidRPr="002E2750" w:rsidRDefault="00145E65" w:rsidP="000B17EF">
            <w:pPr>
              <w:rPr>
                <w:rFonts w:ascii="Lucida Bright" w:hAnsi="Lucida Bright"/>
              </w:rPr>
            </w:pPr>
            <w:r w:rsidRPr="002E2750">
              <w:rPr>
                <w:rFonts w:ascii="Lucida Bright" w:hAnsi="Lucida Bright"/>
              </w:rPr>
              <w:lastRenderedPageBreak/>
              <w:t>4,5</w:t>
            </w:r>
          </w:p>
        </w:tc>
        <w:tc>
          <w:tcPr>
            <w:tcW w:w="2750" w:type="dxa"/>
          </w:tcPr>
          <w:p w:rsidR="00145E65" w:rsidRPr="002E2750" w:rsidRDefault="00145E65" w:rsidP="000B17EF">
            <w:pPr>
              <w:rPr>
                <w:rFonts w:ascii="Lucida Bright" w:hAnsi="Lucida Bright"/>
              </w:rPr>
            </w:pPr>
            <w:r w:rsidRPr="002E2750">
              <w:rPr>
                <w:rFonts w:ascii="Lucida Bright" w:hAnsi="Lucida Bright"/>
              </w:rPr>
              <w:t>Approval of previous minutes</w:t>
            </w:r>
          </w:p>
          <w:p w:rsidR="00145E65" w:rsidRPr="002E2750" w:rsidRDefault="00145E65" w:rsidP="000B17EF">
            <w:pPr>
              <w:rPr>
                <w:rFonts w:ascii="Lucida Bright" w:hAnsi="Lucida Bright"/>
              </w:rPr>
            </w:pPr>
            <w:r w:rsidRPr="002E2750">
              <w:rPr>
                <w:rFonts w:ascii="Lucida Bright" w:hAnsi="Lucida Bright"/>
              </w:rPr>
              <w:t>Agenda reading and approval</w:t>
            </w:r>
          </w:p>
        </w:tc>
        <w:tc>
          <w:tcPr>
            <w:tcW w:w="7120" w:type="dxa"/>
          </w:tcPr>
          <w:p w:rsidR="00145E65" w:rsidRDefault="006E71A5" w:rsidP="000B17EF">
            <w:pPr>
              <w:rPr>
                <w:rFonts w:ascii="Lucida Bright" w:hAnsi="Lucida Bright"/>
              </w:rPr>
            </w:pPr>
            <w:r>
              <w:rPr>
                <w:rFonts w:ascii="Lucida Bright" w:hAnsi="Lucida Bright"/>
                <w:b/>
              </w:rPr>
              <w:t xml:space="preserve">Minutes approved with </w:t>
            </w:r>
            <w:r w:rsidR="007B5F5D">
              <w:rPr>
                <w:rFonts w:ascii="Lucida Bright" w:hAnsi="Lucida Bright"/>
                <w:b/>
              </w:rPr>
              <w:t xml:space="preserve">one </w:t>
            </w:r>
            <w:r>
              <w:rPr>
                <w:rFonts w:ascii="Lucida Bright" w:hAnsi="Lucida Bright"/>
                <w:b/>
              </w:rPr>
              <w:t xml:space="preserve">correction:  </w:t>
            </w:r>
            <w:r w:rsidR="007B5F5D">
              <w:rPr>
                <w:rFonts w:ascii="Lucida Bright" w:hAnsi="Lucida Bright"/>
              </w:rPr>
              <w:t>Under #7-The TLP Lead Conversation in the 3</w:t>
            </w:r>
            <w:r w:rsidR="007B5F5D" w:rsidRPr="007B5F5D">
              <w:rPr>
                <w:rFonts w:ascii="Lucida Bright" w:hAnsi="Lucida Bright"/>
                <w:vertAlign w:val="superscript"/>
              </w:rPr>
              <w:t>rd</w:t>
            </w:r>
            <w:r w:rsidR="007B5F5D">
              <w:rPr>
                <w:rFonts w:ascii="Lucida Bright" w:hAnsi="Lucida Bright"/>
              </w:rPr>
              <w:t xml:space="preserve"> bullet and 3</w:t>
            </w:r>
            <w:r w:rsidR="007B5F5D" w:rsidRPr="007B5F5D">
              <w:rPr>
                <w:rFonts w:ascii="Lucida Bright" w:hAnsi="Lucida Bright"/>
                <w:vertAlign w:val="superscript"/>
              </w:rPr>
              <w:t>rd</w:t>
            </w:r>
            <w:r w:rsidR="007B5F5D">
              <w:rPr>
                <w:rFonts w:ascii="Lucida Bright" w:hAnsi="Lucida Bright"/>
              </w:rPr>
              <w:t xml:space="preserve"> line the phrase “highly classified position” should be changed to “high level classified position.”</w:t>
            </w:r>
            <w:r>
              <w:rPr>
                <w:rFonts w:ascii="Lucida Bright" w:hAnsi="Lucida Bright"/>
              </w:rPr>
              <w:t>(</w:t>
            </w:r>
            <w:r w:rsidR="00737039">
              <w:rPr>
                <w:rFonts w:ascii="Lucida Bright" w:hAnsi="Lucida Bright"/>
              </w:rPr>
              <w:t>13</w:t>
            </w:r>
            <w:r w:rsidR="001474ED">
              <w:rPr>
                <w:rFonts w:ascii="Lucida Bright" w:hAnsi="Lucida Bright"/>
              </w:rPr>
              <w:t>-0-0)</w:t>
            </w:r>
          </w:p>
          <w:p w:rsidR="005E1A04" w:rsidRPr="00737039" w:rsidRDefault="00737039" w:rsidP="00737039">
            <w:pPr>
              <w:rPr>
                <w:rFonts w:ascii="Lucida Bright" w:hAnsi="Lucida Bright"/>
                <w:b/>
              </w:rPr>
            </w:pPr>
            <w:r>
              <w:rPr>
                <w:rFonts w:ascii="Lucida Bright" w:hAnsi="Lucida Bright"/>
                <w:b/>
              </w:rPr>
              <w:t>Agenda approved with no corrections.</w:t>
            </w:r>
            <w:r>
              <w:rPr>
                <w:rFonts w:ascii="Lucida Bright" w:hAnsi="Lucida Bright"/>
              </w:rPr>
              <w:t>(13-0-0)</w:t>
            </w:r>
          </w:p>
        </w:tc>
      </w:tr>
      <w:tr w:rsidR="00B34FE0" w:rsidRPr="002E2750">
        <w:tc>
          <w:tcPr>
            <w:tcW w:w="1038" w:type="dxa"/>
          </w:tcPr>
          <w:p w:rsidR="00145E65" w:rsidRPr="002E2750" w:rsidRDefault="0038269C" w:rsidP="001D3CE6">
            <w:pPr>
              <w:rPr>
                <w:rFonts w:ascii="Lucida Bright" w:hAnsi="Lucida Bright"/>
              </w:rPr>
            </w:pPr>
            <w:r>
              <w:rPr>
                <w:rFonts w:ascii="Lucida Bright" w:hAnsi="Lucida Bright"/>
              </w:rPr>
              <w:t>6</w:t>
            </w:r>
          </w:p>
        </w:tc>
        <w:tc>
          <w:tcPr>
            <w:tcW w:w="2750" w:type="dxa"/>
          </w:tcPr>
          <w:p w:rsidR="0038269C" w:rsidRPr="002E2750" w:rsidRDefault="00737039" w:rsidP="001D3CE6">
            <w:pPr>
              <w:rPr>
                <w:rFonts w:ascii="Lucida Bright" w:hAnsi="Lucida Bright"/>
              </w:rPr>
            </w:pPr>
            <w:r>
              <w:rPr>
                <w:rFonts w:ascii="Lucida Bright" w:hAnsi="Lucida Bright"/>
              </w:rPr>
              <w:t>Appointments</w:t>
            </w:r>
          </w:p>
        </w:tc>
        <w:tc>
          <w:tcPr>
            <w:tcW w:w="7120" w:type="dxa"/>
          </w:tcPr>
          <w:p w:rsidR="00F63FD3" w:rsidRPr="0038269C" w:rsidRDefault="00737039" w:rsidP="00737039">
            <w:pPr>
              <w:numPr>
                <w:ilvl w:val="0"/>
                <w:numId w:val="38"/>
              </w:numPr>
              <w:rPr>
                <w:rFonts w:ascii="Lucida Bright" w:hAnsi="Lucida Bright"/>
              </w:rPr>
            </w:pPr>
            <w:r>
              <w:rPr>
                <w:rFonts w:ascii="Lucida Bright" w:hAnsi="Lucida Bright"/>
              </w:rPr>
              <w:t>There are currently no appointments.</w:t>
            </w:r>
          </w:p>
        </w:tc>
      </w:tr>
      <w:tr w:rsidR="00B34FE0" w:rsidRPr="002E2750">
        <w:tc>
          <w:tcPr>
            <w:tcW w:w="1038" w:type="dxa"/>
          </w:tcPr>
          <w:p w:rsidR="00145E65" w:rsidRPr="002E2750" w:rsidRDefault="00451D17" w:rsidP="001D3CE6">
            <w:pPr>
              <w:rPr>
                <w:rFonts w:ascii="Lucida Bright" w:hAnsi="Lucida Bright"/>
              </w:rPr>
            </w:pPr>
            <w:r>
              <w:rPr>
                <w:rFonts w:ascii="Lucida Bright" w:hAnsi="Lucida Bright"/>
              </w:rPr>
              <w:t>7</w:t>
            </w:r>
          </w:p>
        </w:tc>
        <w:tc>
          <w:tcPr>
            <w:tcW w:w="2750" w:type="dxa"/>
          </w:tcPr>
          <w:p w:rsidR="00244656" w:rsidRPr="002E2750" w:rsidRDefault="00737039" w:rsidP="002A5503">
            <w:pPr>
              <w:rPr>
                <w:rFonts w:ascii="Lucida Bright" w:hAnsi="Lucida Bright"/>
              </w:rPr>
            </w:pPr>
            <w:r>
              <w:rPr>
                <w:rFonts w:ascii="Lucida Bright" w:hAnsi="Lucida Bright"/>
              </w:rPr>
              <w:t>Sabbatical Leave Procedure</w:t>
            </w:r>
          </w:p>
        </w:tc>
        <w:tc>
          <w:tcPr>
            <w:tcW w:w="7120" w:type="dxa"/>
          </w:tcPr>
          <w:p w:rsidR="00EA6DDD" w:rsidRPr="005F2584" w:rsidRDefault="00574606" w:rsidP="00EA6DDD">
            <w:pPr>
              <w:rPr>
                <w:rFonts w:ascii="Lucida Bright" w:hAnsi="Lucida Bright"/>
                <w:b/>
                <w:u w:val="single"/>
              </w:rPr>
            </w:pPr>
            <w:r w:rsidRPr="005F2584">
              <w:rPr>
                <w:rFonts w:ascii="Lucida Bright" w:hAnsi="Lucida Bright"/>
                <w:b/>
                <w:u w:val="single"/>
              </w:rPr>
              <w:t>Changes to Human Resources Procedure-2040.01</w:t>
            </w:r>
          </w:p>
          <w:p w:rsidR="00574606" w:rsidRDefault="00574606" w:rsidP="00574606">
            <w:pPr>
              <w:pStyle w:val="ListParagraph"/>
              <w:numPr>
                <w:ilvl w:val="0"/>
                <w:numId w:val="39"/>
              </w:numPr>
              <w:rPr>
                <w:rFonts w:ascii="Lucida Bright" w:hAnsi="Lucida Bright"/>
              </w:rPr>
            </w:pPr>
            <w:r>
              <w:rPr>
                <w:rFonts w:ascii="Lucida Bright" w:hAnsi="Lucida Bright"/>
              </w:rPr>
              <w:t>The strike-through words on the document are what will be taken out and/or replaced and the shaded words are what it will be replaced with and/or added.  The major change would be on page 2 with the heading of “Modifications of Approved Sabbatical Leave Applications”.</w:t>
            </w:r>
          </w:p>
          <w:p w:rsidR="00574606" w:rsidRDefault="00574606" w:rsidP="00574606">
            <w:pPr>
              <w:pStyle w:val="ListParagraph"/>
              <w:numPr>
                <w:ilvl w:val="0"/>
                <w:numId w:val="39"/>
              </w:numPr>
              <w:rPr>
                <w:rFonts w:ascii="Lucida Bright" w:hAnsi="Lucida Bright"/>
              </w:rPr>
            </w:pPr>
            <w:r>
              <w:rPr>
                <w:rFonts w:ascii="Lucida Bright" w:hAnsi="Lucida Bright"/>
              </w:rPr>
              <w:t>One item that needs clarification or a definition is the word “timely” which is used several times on page 2.</w:t>
            </w:r>
          </w:p>
          <w:p w:rsidR="00574606" w:rsidRDefault="00574606" w:rsidP="00574606">
            <w:pPr>
              <w:pStyle w:val="ListParagraph"/>
              <w:numPr>
                <w:ilvl w:val="0"/>
                <w:numId w:val="39"/>
              </w:numPr>
              <w:rPr>
                <w:rFonts w:ascii="Lucida Bright" w:hAnsi="Lucida Bright"/>
              </w:rPr>
            </w:pPr>
            <w:r>
              <w:rPr>
                <w:rFonts w:ascii="Lucida Bright" w:hAnsi="Lucida Bright"/>
              </w:rPr>
              <w:t xml:space="preserve">The wording of “Any changes” on #3 on page 2 needs to be clarified.  </w:t>
            </w:r>
          </w:p>
          <w:p w:rsidR="00574606" w:rsidRPr="00574606" w:rsidRDefault="00F321DD" w:rsidP="00D76C23">
            <w:pPr>
              <w:pStyle w:val="ListParagraph"/>
              <w:numPr>
                <w:ilvl w:val="0"/>
                <w:numId w:val="39"/>
              </w:numPr>
              <w:rPr>
                <w:rFonts w:ascii="Lucida Bright" w:hAnsi="Lucida Bright"/>
              </w:rPr>
            </w:pPr>
            <w:r>
              <w:rPr>
                <w:rFonts w:ascii="Lucida Bright" w:hAnsi="Lucida Bright"/>
              </w:rPr>
              <w:t>The word “substantive change” also needs to be clarified.  Also, the use of double negatives needs to be</w:t>
            </w:r>
            <w:r w:rsidR="00D76C23">
              <w:rPr>
                <w:rFonts w:ascii="Lucida Bright" w:hAnsi="Lucida Bright"/>
              </w:rPr>
              <w:t xml:space="preserve"> rephrased</w:t>
            </w:r>
            <w:r>
              <w:rPr>
                <w:rFonts w:ascii="Lucida Bright" w:hAnsi="Lucida Bright"/>
              </w:rPr>
              <w:t>.</w:t>
            </w:r>
            <w:r w:rsidR="00574606">
              <w:rPr>
                <w:rFonts w:ascii="Lucida Bright" w:hAnsi="Lucida Bright"/>
              </w:rPr>
              <w:t xml:space="preserve"> </w:t>
            </w:r>
          </w:p>
        </w:tc>
      </w:tr>
      <w:tr w:rsidR="00B34FE0" w:rsidRPr="002E2750">
        <w:tc>
          <w:tcPr>
            <w:tcW w:w="1038" w:type="dxa"/>
          </w:tcPr>
          <w:p w:rsidR="000B17EF" w:rsidRDefault="00321C09" w:rsidP="001D3CE6">
            <w:pPr>
              <w:rPr>
                <w:rFonts w:ascii="Lucida Bright" w:hAnsi="Lucida Bright"/>
              </w:rPr>
            </w:pPr>
            <w:r>
              <w:rPr>
                <w:rFonts w:ascii="Lucida Bright" w:hAnsi="Lucida Bright"/>
              </w:rPr>
              <w:t>8</w:t>
            </w:r>
          </w:p>
        </w:tc>
        <w:tc>
          <w:tcPr>
            <w:tcW w:w="2750" w:type="dxa"/>
          </w:tcPr>
          <w:p w:rsidR="00321C09" w:rsidRDefault="00F321DD" w:rsidP="001D3CE6">
            <w:pPr>
              <w:rPr>
                <w:rFonts w:ascii="Lucida Bright" w:hAnsi="Lucida Bright"/>
              </w:rPr>
            </w:pPr>
            <w:proofErr w:type="spellStart"/>
            <w:r>
              <w:rPr>
                <w:rFonts w:ascii="Lucida Bright" w:hAnsi="Lucida Bright"/>
              </w:rPr>
              <w:t>Stanback</w:t>
            </w:r>
            <w:proofErr w:type="spellEnd"/>
            <w:r>
              <w:rPr>
                <w:rFonts w:ascii="Lucida Bright" w:hAnsi="Lucida Bright"/>
              </w:rPr>
              <w:t xml:space="preserve"> Stroud Diversity Award</w:t>
            </w:r>
          </w:p>
        </w:tc>
        <w:tc>
          <w:tcPr>
            <w:tcW w:w="7120" w:type="dxa"/>
          </w:tcPr>
          <w:p w:rsidR="00B34FE0" w:rsidRPr="005F2584" w:rsidRDefault="00F321DD" w:rsidP="00F321DD">
            <w:pPr>
              <w:rPr>
                <w:rFonts w:ascii="Lucida Bright" w:hAnsi="Lucida Bright"/>
                <w:b/>
                <w:u w:val="single"/>
              </w:rPr>
            </w:pPr>
            <w:r w:rsidRPr="005F2584">
              <w:rPr>
                <w:rFonts w:ascii="Lucida Bright" w:hAnsi="Lucida Bright"/>
                <w:b/>
                <w:u w:val="single"/>
              </w:rPr>
              <w:t>Nomination(s)</w:t>
            </w:r>
          </w:p>
          <w:p w:rsidR="00F321DD" w:rsidRDefault="00F321DD" w:rsidP="00F321DD">
            <w:pPr>
              <w:pStyle w:val="ListParagraph"/>
              <w:numPr>
                <w:ilvl w:val="0"/>
                <w:numId w:val="40"/>
              </w:numPr>
              <w:rPr>
                <w:rFonts w:ascii="Lucida Bright" w:hAnsi="Lucida Bright"/>
              </w:rPr>
            </w:pPr>
            <w:r>
              <w:rPr>
                <w:rFonts w:ascii="Lucida Bright" w:hAnsi="Lucida Bright"/>
              </w:rPr>
              <w:t xml:space="preserve">A’kilah Moore has been nominated for her work on the </w:t>
            </w:r>
            <w:proofErr w:type="spellStart"/>
            <w:r>
              <w:rPr>
                <w:rFonts w:ascii="Lucida Bright" w:hAnsi="Lucida Bright"/>
              </w:rPr>
              <w:t>Umoja</w:t>
            </w:r>
            <w:proofErr w:type="spellEnd"/>
            <w:r>
              <w:rPr>
                <w:rFonts w:ascii="Lucida Bright" w:hAnsi="Lucida Bright"/>
              </w:rPr>
              <w:t xml:space="preserve"> program.</w:t>
            </w:r>
          </w:p>
          <w:p w:rsidR="00F321DD" w:rsidRDefault="00F321DD" w:rsidP="00F321DD">
            <w:pPr>
              <w:pStyle w:val="ListParagraph"/>
              <w:numPr>
                <w:ilvl w:val="0"/>
                <w:numId w:val="40"/>
              </w:numPr>
              <w:rPr>
                <w:rFonts w:ascii="Lucida Bright" w:hAnsi="Lucida Bright"/>
              </w:rPr>
            </w:pPr>
            <w:r>
              <w:rPr>
                <w:rFonts w:ascii="Lucida Bright" w:hAnsi="Lucida Bright"/>
              </w:rPr>
              <w:t xml:space="preserve">A suggestion is made that </w:t>
            </w:r>
            <w:r w:rsidR="00D76C23">
              <w:rPr>
                <w:rFonts w:ascii="Lucida Bright" w:hAnsi="Lucida Bright"/>
              </w:rPr>
              <w:t xml:space="preserve">both lead </w:t>
            </w:r>
            <w:proofErr w:type="gramStart"/>
            <w:r w:rsidR="00D76C23">
              <w:rPr>
                <w:rFonts w:ascii="Lucida Bright" w:hAnsi="Lucida Bright"/>
              </w:rPr>
              <w:t>faculty</w:t>
            </w:r>
            <w:proofErr w:type="gramEnd"/>
            <w:r w:rsidR="00D76C23">
              <w:rPr>
                <w:rFonts w:ascii="Lucida Bright" w:hAnsi="Lucida Bright"/>
              </w:rPr>
              <w:t xml:space="preserve"> for the </w:t>
            </w:r>
            <w:proofErr w:type="spellStart"/>
            <w:r>
              <w:rPr>
                <w:rFonts w:ascii="Lucida Bright" w:hAnsi="Lucida Bright"/>
              </w:rPr>
              <w:t>Umoja</w:t>
            </w:r>
            <w:proofErr w:type="spellEnd"/>
            <w:r>
              <w:rPr>
                <w:rFonts w:ascii="Lucida Bright" w:hAnsi="Lucida Bright"/>
              </w:rPr>
              <w:t xml:space="preserve"> Program</w:t>
            </w:r>
            <w:r w:rsidR="00D76C23">
              <w:rPr>
                <w:rFonts w:ascii="Lucida Bright" w:hAnsi="Lucida Bright"/>
              </w:rPr>
              <w:t xml:space="preserve"> be nominated.  </w:t>
            </w:r>
            <w:r>
              <w:rPr>
                <w:rFonts w:ascii="Lucida Bright" w:hAnsi="Lucida Bright"/>
              </w:rPr>
              <w:t>Tess Caldwell</w:t>
            </w:r>
            <w:r w:rsidR="00D76C23">
              <w:rPr>
                <w:rFonts w:ascii="Lucida Bright" w:hAnsi="Lucida Bright"/>
              </w:rPr>
              <w:t xml:space="preserve"> was added to the nomination.</w:t>
            </w:r>
          </w:p>
          <w:p w:rsidR="00F321DD" w:rsidRPr="00F321DD" w:rsidRDefault="00F321DD" w:rsidP="00F321DD">
            <w:pPr>
              <w:rPr>
                <w:rFonts w:ascii="Lucida Bright" w:hAnsi="Lucida Bright"/>
                <w:b/>
              </w:rPr>
            </w:pPr>
            <w:r w:rsidRPr="00F321DD">
              <w:rPr>
                <w:rFonts w:ascii="Lucida Bright" w:hAnsi="Lucida Bright"/>
                <w:b/>
              </w:rPr>
              <w:t xml:space="preserve">Motion is made, seconded and approved to nominate Tess Caldwell and A’kilah Moore for the </w:t>
            </w:r>
            <w:proofErr w:type="spellStart"/>
            <w:r w:rsidRPr="00F321DD">
              <w:rPr>
                <w:rFonts w:ascii="Lucida Bright" w:hAnsi="Lucida Bright"/>
                <w:b/>
              </w:rPr>
              <w:t>Stanback</w:t>
            </w:r>
            <w:proofErr w:type="spellEnd"/>
            <w:r w:rsidRPr="00F321DD">
              <w:rPr>
                <w:rFonts w:ascii="Lucida Bright" w:hAnsi="Lucida Bright"/>
                <w:b/>
              </w:rPr>
              <w:t xml:space="preserve">-Stroud Diversity Award for their leadership work as Co-Directors of the </w:t>
            </w:r>
            <w:proofErr w:type="spellStart"/>
            <w:r w:rsidRPr="00F321DD">
              <w:rPr>
                <w:rFonts w:ascii="Lucida Bright" w:hAnsi="Lucida Bright"/>
                <w:b/>
              </w:rPr>
              <w:t>Umoja</w:t>
            </w:r>
            <w:proofErr w:type="spellEnd"/>
            <w:r w:rsidRPr="00F321DD">
              <w:rPr>
                <w:rFonts w:ascii="Lucida Bright" w:hAnsi="Lucida Bright"/>
                <w:b/>
              </w:rPr>
              <w:t xml:space="preserve"> Program.</w:t>
            </w:r>
            <w:r>
              <w:rPr>
                <w:rFonts w:ascii="Lucida Bright" w:hAnsi="Lucida Bright"/>
                <w:b/>
              </w:rPr>
              <w:t xml:space="preserve"> </w:t>
            </w:r>
            <w:r>
              <w:rPr>
                <w:rFonts w:ascii="Lucida Bright" w:hAnsi="Lucida Bright"/>
              </w:rPr>
              <w:t>(12-0-1)</w:t>
            </w:r>
            <w:r w:rsidRPr="00F321DD">
              <w:rPr>
                <w:rFonts w:ascii="Lucida Bright" w:hAnsi="Lucida Bright"/>
                <w:b/>
              </w:rPr>
              <w:t xml:space="preserve">  </w:t>
            </w:r>
          </w:p>
        </w:tc>
      </w:tr>
      <w:tr w:rsidR="00B34FE0" w:rsidRPr="002E2750">
        <w:tc>
          <w:tcPr>
            <w:tcW w:w="1038" w:type="dxa"/>
          </w:tcPr>
          <w:p w:rsidR="000B17EF" w:rsidRDefault="00F321DD" w:rsidP="001D3CE6">
            <w:pPr>
              <w:rPr>
                <w:rFonts w:ascii="Lucida Bright" w:hAnsi="Lucida Bright"/>
              </w:rPr>
            </w:pPr>
            <w:r>
              <w:rPr>
                <w:rFonts w:ascii="Lucida Bright" w:hAnsi="Lucida Bright"/>
              </w:rPr>
              <w:t>9</w:t>
            </w:r>
          </w:p>
        </w:tc>
        <w:tc>
          <w:tcPr>
            <w:tcW w:w="2750" w:type="dxa"/>
          </w:tcPr>
          <w:p w:rsidR="000B17EF" w:rsidRDefault="00F321DD" w:rsidP="001D3CE6">
            <w:pPr>
              <w:rPr>
                <w:rFonts w:ascii="Lucida Bright" w:hAnsi="Lucida Bright"/>
              </w:rPr>
            </w:pPr>
            <w:r>
              <w:rPr>
                <w:rFonts w:ascii="Lucida Bright" w:hAnsi="Lucida Bright"/>
              </w:rPr>
              <w:t>COORS Plan</w:t>
            </w:r>
          </w:p>
        </w:tc>
        <w:tc>
          <w:tcPr>
            <w:tcW w:w="7120" w:type="dxa"/>
          </w:tcPr>
          <w:p w:rsidR="00874A6C" w:rsidRPr="005F2584" w:rsidRDefault="00A84F72" w:rsidP="007F27E2">
            <w:pPr>
              <w:rPr>
                <w:rFonts w:ascii="Lucida Bright" w:hAnsi="Lucida Bright"/>
                <w:b/>
                <w:u w:val="single"/>
              </w:rPr>
            </w:pPr>
            <w:r w:rsidRPr="005F2584">
              <w:rPr>
                <w:rFonts w:ascii="Lucida Bright" w:hAnsi="Lucida Bright"/>
                <w:b/>
                <w:u w:val="single"/>
              </w:rPr>
              <w:t>Problem</w:t>
            </w:r>
          </w:p>
          <w:p w:rsidR="00F321DD" w:rsidRDefault="00B30ED4" w:rsidP="00F321DD">
            <w:pPr>
              <w:pStyle w:val="ListParagraph"/>
              <w:numPr>
                <w:ilvl w:val="0"/>
                <w:numId w:val="41"/>
              </w:numPr>
              <w:rPr>
                <w:rFonts w:ascii="Lucida Bright" w:hAnsi="Lucida Bright"/>
              </w:rPr>
            </w:pPr>
            <w:r>
              <w:rPr>
                <w:rFonts w:ascii="Lucida Bright" w:hAnsi="Lucida Bright"/>
              </w:rPr>
              <w:t>We have around 770</w:t>
            </w:r>
            <w:r w:rsidR="00F321DD">
              <w:rPr>
                <w:rFonts w:ascii="Lucida Bright" w:hAnsi="Lucida Bright"/>
              </w:rPr>
              <w:t xml:space="preserve"> COORS </w:t>
            </w:r>
            <w:r>
              <w:rPr>
                <w:rFonts w:ascii="Lucida Bright" w:hAnsi="Lucida Bright"/>
              </w:rPr>
              <w:t>(Course Outline of Records)</w:t>
            </w:r>
            <w:r w:rsidR="00D76C23">
              <w:rPr>
                <w:rFonts w:ascii="Lucida Bright" w:hAnsi="Lucida Bright"/>
              </w:rPr>
              <w:t xml:space="preserve"> on file.  Approximately 100-150</w:t>
            </w:r>
            <w:r>
              <w:rPr>
                <w:rFonts w:ascii="Lucida Bright" w:hAnsi="Lucida Bright"/>
              </w:rPr>
              <w:t xml:space="preserve"> are inactive and are</w:t>
            </w:r>
            <w:r w:rsidR="00D76C23">
              <w:rPr>
                <w:rFonts w:ascii="Lucida Bright" w:hAnsi="Lucida Bright"/>
              </w:rPr>
              <w:t xml:space="preserve"> in the process of </w:t>
            </w:r>
            <w:r>
              <w:rPr>
                <w:rFonts w:ascii="Lucida Bright" w:hAnsi="Lucida Bright"/>
              </w:rPr>
              <w:t>being de-activated</w:t>
            </w:r>
            <w:r w:rsidR="00D76C23">
              <w:rPr>
                <w:rFonts w:ascii="Lucida Bright" w:hAnsi="Lucida Bright"/>
              </w:rPr>
              <w:t xml:space="preserve">.  Approximately </w:t>
            </w:r>
            <w:r>
              <w:rPr>
                <w:rFonts w:ascii="Lucida Bright" w:hAnsi="Lucida Bright"/>
              </w:rPr>
              <w:t>650 COORS are not current and need to be updated and/or re-submitted</w:t>
            </w:r>
            <w:r w:rsidR="00D76C23">
              <w:rPr>
                <w:rFonts w:ascii="Lucida Bright" w:hAnsi="Lucida Bright"/>
              </w:rPr>
              <w:t xml:space="preserve"> as well as beginning Course Level Student Learning Outcomes Assessment projects</w:t>
            </w:r>
            <w:r>
              <w:rPr>
                <w:rFonts w:ascii="Lucida Bright" w:hAnsi="Lucida Bright"/>
              </w:rPr>
              <w:t>.</w:t>
            </w:r>
          </w:p>
          <w:p w:rsidR="00B30ED4" w:rsidRDefault="00B30ED4" w:rsidP="00F321DD">
            <w:pPr>
              <w:pStyle w:val="ListParagraph"/>
              <w:numPr>
                <w:ilvl w:val="0"/>
                <w:numId w:val="41"/>
              </w:numPr>
              <w:rPr>
                <w:rFonts w:ascii="Lucida Bright" w:hAnsi="Lucida Bright"/>
              </w:rPr>
            </w:pPr>
            <w:r>
              <w:rPr>
                <w:rFonts w:ascii="Lucida Bright" w:hAnsi="Lucida Bright"/>
              </w:rPr>
              <w:lastRenderedPageBreak/>
              <w:t xml:space="preserve">One of the items (most likely) on the Accreditation Report is to get all of the COORS current with the SLOs and </w:t>
            </w:r>
            <w:r w:rsidR="006625B1">
              <w:rPr>
                <w:rFonts w:ascii="Lucida Bright" w:hAnsi="Lucida Bright"/>
              </w:rPr>
              <w:t xml:space="preserve">have completed an </w:t>
            </w:r>
            <w:r>
              <w:rPr>
                <w:rFonts w:ascii="Lucida Bright" w:hAnsi="Lucida Bright"/>
              </w:rPr>
              <w:t>assessment cycle</w:t>
            </w:r>
            <w:r w:rsidR="006625B1">
              <w:rPr>
                <w:rFonts w:ascii="Lucida Bright" w:hAnsi="Lucida Bright"/>
              </w:rPr>
              <w:t xml:space="preserve"> prior to the next Accreditation report</w:t>
            </w:r>
            <w:r>
              <w:rPr>
                <w:rFonts w:ascii="Lucida Bright" w:hAnsi="Lucida Bright"/>
              </w:rPr>
              <w:t>.  Based on the results of the assessment cycle there then must be plan devised on what to do to improve learning and then implement that plan.  In order to begin this process all the COORS must be up to date.</w:t>
            </w:r>
          </w:p>
          <w:p w:rsidR="00B30ED4" w:rsidRDefault="00D93428" w:rsidP="00F321DD">
            <w:pPr>
              <w:pStyle w:val="ListParagraph"/>
              <w:numPr>
                <w:ilvl w:val="0"/>
                <w:numId w:val="41"/>
              </w:numPr>
              <w:rPr>
                <w:rFonts w:ascii="Lucida Bright" w:hAnsi="Lucida Bright"/>
              </w:rPr>
            </w:pPr>
            <w:r>
              <w:rPr>
                <w:rFonts w:ascii="Lucida Bright" w:hAnsi="Lucida Bright"/>
              </w:rPr>
              <w:t xml:space="preserve">As the Senate we need suggestions and help to </w:t>
            </w:r>
            <w:r w:rsidR="00B30ED4">
              <w:rPr>
                <w:rFonts w:ascii="Lucida Bright" w:hAnsi="Lucida Bright"/>
              </w:rPr>
              <w:t xml:space="preserve">devise a strategy </w:t>
            </w:r>
            <w:r>
              <w:rPr>
                <w:rFonts w:ascii="Lucida Bright" w:hAnsi="Lucida Bright"/>
              </w:rPr>
              <w:t xml:space="preserve">and/or plan </w:t>
            </w:r>
            <w:r w:rsidR="00B30ED4">
              <w:rPr>
                <w:rFonts w:ascii="Lucida Bright" w:hAnsi="Lucida Bright"/>
              </w:rPr>
              <w:t>on how to get these done.</w:t>
            </w:r>
          </w:p>
          <w:p w:rsidR="00B30ED4" w:rsidRPr="005F2584" w:rsidRDefault="005F2584" w:rsidP="00B30ED4">
            <w:pPr>
              <w:rPr>
                <w:rFonts w:ascii="Lucida Bright" w:hAnsi="Lucida Bright"/>
                <w:b/>
                <w:u w:val="single"/>
              </w:rPr>
            </w:pPr>
            <w:r w:rsidRPr="005F2584">
              <w:rPr>
                <w:rFonts w:ascii="Lucida Bright" w:hAnsi="Lucida Bright"/>
                <w:b/>
                <w:u w:val="single"/>
              </w:rPr>
              <w:t>Discussion</w:t>
            </w:r>
          </w:p>
          <w:p w:rsidR="00B30ED4" w:rsidRDefault="00D93428" w:rsidP="00B30ED4">
            <w:pPr>
              <w:pStyle w:val="ListParagraph"/>
              <w:numPr>
                <w:ilvl w:val="0"/>
                <w:numId w:val="42"/>
              </w:numPr>
              <w:rPr>
                <w:rFonts w:ascii="Lucida Bright" w:hAnsi="Lucida Bright"/>
              </w:rPr>
            </w:pPr>
            <w:r>
              <w:rPr>
                <w:rFonts w:ascii="Lucida Bright" w:hAnsi="Lucida Bright"/>
              </w:rPr>
              <w:t>One question was if there is a way to streamline the process and/or paperwork that goes into updating the COORS and SLOs.  In response to that question the Curriculum Committee has streamlined the process quite a bit and has removed the assessment criteria.</w:t>
            </w:r>
          </w:p>
          <w:p w:rsidR="00D93428" w:rsidRDefault="0091335A" w:rsidP="00B30ED4">
            <w:pPr>
              <w:pStyle w:val="ListParagraph"/>
              <w:numPr>
                <w:ilvl w:val="0"/>
                <w:numId w:val="42"/>
              </w:numPr>
              <w:rPr>
                <w:rFonts w:ascii="Lucida Bright" w:hAnsi="Lucida Bright"/>
              </w:rPr>
            </w:pPr>
            <w:r>
              <w:rPr>
                <w:rFonts w:ascii="Lucida Bright" w:hAnsi="Lucida Bright"/>
              </w:rPr>
              <w:t xml:space="preserve">A suggestion is to </w:t>
            </w:r>
            <w:r w:rsidR="006625B1">
              <w:rPr>
                <w:rFonts w:ascii="Lucida Bright" w:hAnsi="Lucida Bright"/>
              </w:rPr>
              <w:t xml:space="preserve">evaluate </w:t>
            </w:r>
            <w:r>
              <w:rPr>
                <w:rFonts w:ascii="Lucida Bright" w:hAnsi="Lucida Bright"/>
              </w:rPr>
              <w:t xml:space="preserve">DVC’s COORS and </w:t>
            </w:r>
            <w:r w:rsidR="006625B1">
              <w:rPr>
                <w:rFonts w:ascii="Lucida Bright" w:hAnsi="Lucida Bright"/>
              </w:rPr>
              <w:t>Curriculum</w:t>
            </w:r>
            <w:r>
              <w:rPr>
                <w:rFonts w:ascii="Lucida Bright" w:hAnsi="Lucida Bright"/>
              </w:rPr>
              <w:t xml:space="preserve"> process.</w:t>
            </w:r>
            <w:r w:rsidR="005F2584">
              <w:rPr>
                <w:rFonts w:ascii="Lucida Bright" w:hAnsi="Lucida Bright"/>
              </w:rPr>
              <w:t xml:space="preserve">  </w:t>
            </w:r>
            <w:r w:rsidR="006625B1">
              <w:rPr>
                <w:rFonts w:ascii="Lucida Bright" w:hAnsi="Lucida Bright"/>
              </w:rPr>
              <w:t xml:space="preserve">Some </w:t>
            </w:r>
            <w:proofErr w:type="gramStart"/>
            <w:r w:rsidR="006625B1">
              <w:rPr>
                <w:rFonts w:ascii="Lucida Bright" w:hAnsi="Lucida Bright"/>
              </w:rPr>
              <w:t>faculty feel</w:t>
            </w:r>
            <w:proofErr w:type="gramEnd"/>
            <w:r w:rsidR="006625B1">
              <w:rPr>
                <w:rFonts w:ascii="Lucida Bright" w:hAnsi="Lucida Bright"/>
              </w:rPr>
              <w:t xml:space="preserve"> that DVC has an easier COOR and Curriculum process; however, the course level assessments may be in another document</w:t>
            </w:r>
            <w:r w:rsidR="005F2584">
              <w:rPr>
                <w:rFonts w:ascii="Lucida Bright" w:hAnsi="Lucida Bright"/>
              </w:rPr>
              <w:t>.</w:t>
            </w:r>
          </w:p>
          <w:p w:rsidR="006625B1" w:rsidRDefault="006625B1" w:rsidP="00B30ED4">
            <w:pPr>
              <w:pStyle w:val="ListParagraph"/>
              <w:numPr>
                <w:ilvl w:val="0"/>
                <w:numId w:val="42"/>
              </w:numPr>
              <w:rPr>
                <w:rFonts w:ascii="Lucida Bright" w:hAnsi="Lucida Bright"/>
              </w:rPr>
            </w:pPr>
            <w:r>
              <w:rPr>
                <w:rFonts w:ascii="Lucida Bright" w:hAnsi="Lucida Bright"/>
              </w:rPr>
              <w:t xml:space="preserve">Some shared their concerns about completing COORS including the amount of time involved to complete COORs, </w:t>
            </w:r>
            <w:r w:rsidR="00A84F72">
              <w:rPr>
                <w:rFonts w:ascii="Lucida Bright" w:hAnsi="Lucida Bright"/>
              </w:rPr>
              <w:t>a negative perception of the process of re-writing and/or updating the COORS</w:t>
            </w:r>
            <w:r>
              <w:rPr>
                <w:rFonts w:ascii="Lucida Bright" w:hAnsi="Lucida Bright"/>
              </w:rPr>
              <w:t xml:space="preserve"> as well as working with the Curriculum Committee.  There is an identified need to decrease the negative perception of some faculty about the COORs process and Curriculum Committee.  </w:t>
            </w:r>
          </w:p>
          <w:p w:rsidR="00A84F72" w:rsidRDefault="00A84F72" w:rsidP="00B30ED4">
            <w:pPr>
              <w:pStyle w:val="ListParagraph"/>
              <w:numPr>
                <w:ilvl w:val="0"/>
                <w:numId w:val="42"/>
              </w:numPr>
              <w:rPr>
                <w:rFonts w:ascii="Lucida Bright" w:hAnsi="Lucida Bright"/>
              </w:rPr>
            </w:pPr>
            <w:r>
              <w:rPr>
                <w:rFonts w:ascii="Lucida Bright" w:hAnsi="Lucida Bright"/>
              </w:rPr>
              <w:t xml:space="preserve">A reply to </w:t>
            </w:r>
            <w:r w:rsidR="006625B1">
              <w:rPr>
                <w:rFonts w:ascii="Lucida Bright" w:hAnsi="Lucida Bright"/>
              </w:rPr>
              <w:t xml:space="preserve">these concerns </w:t>
            </w:r>
            <w:r>
              <w:rPr>
                <w:rFonts w:ascii="Lucida Bright" w:hAnsi="Lucida Bright"/>
              </w:rPr>
              <w:t xml:space="preserve">is that by advertising to faculty the </w:t>
            </w:r>
            <w:r w:rsidR="006625B1">
              <w:rPr>
                <w:rFonts w:ascii="Lucida Bright" w:hAnsi="Lucida Bright"/>
              </w:rPr>
              <w:t xml:space="preserve">availability of </w:t>
            </w:r>
            <w:r>
              <w:rPr>
                <w:rFonts w:ascii="Lucida Bright" w:hAnsi="Lucida Bright"/>
              </w:rPr>
              <w:t>individual coaching</w:t>
            </w:r>
            <w:r w:rsidR="006625B1">
              <w:rPr>
                <w:rFonts w:ascii="Lucida Bright" w:hAnsi="Lucida Bright"/>
              </w:rPr>
              <w:t xml:space="preserve"> for COOR writing, upcoming trainings</w:t>
            </w:r>
            <w:r w:rsidR="00093010">
              <w:rPr>
                <w:rFonts w:ascii="Lucida Bright" w:hAnsi="Lucida Bright"/>
              </w:rPr>
              <w:t>,</w:t>
            </w:r>
            <w:r>
              <w:rPr>
                <w:rFonts w:ascii="Lucida Bright" w:hAnsi="Lucida Bright"/>
              </w:rPr>
              <w:t xml:space="preserve"> and the changes in the process of re-writing </w:t>
            </w:r>
            <w:r w:rsidR="005F2584">
              <w:rPr>
                <w:rFonts w:ascii="Lucida Bright" w:hAnsi="Lucida Bright"/>
              </w:rPr>
              <w:t>COORS</w:t>
            </w:r>
            <w:r w:rsidR="006625B1">
              <w:rPr>
                <w:rFonts w:ascii="Lucida Bright" w:hAnsi="Lucida Bright"/>
              </w:rPr>
              <w:t xml:space="preserve"> as well as recent positive faculty interactions with the Curriculum Committee</w:t>
            </w:r>
            <w:r w:rsidR="005F2584">
              <w:rPr>
                <w:rFonts w:ascii="Lucida Bright" w:hAnsi="Lucida Bright"/>
              </w:rPr>
              <w:t>.</w:t>
            </w:r>
          </w:p>
          <w:p w:rsidR="005F2584" w:rsidRDefault="005F2584" w:rsidP="005F2584">
            <w:pPr>
              <w:rPr>
                <w:rFonts w:ascii="Lucida Bright" w:hAnsi="Lucida Bright"/>
                <w:b/>
                <w:u w:val="single"/>
              </w:rPr>
            </w:pPr>
            <w:r>
              <w:rPr>
                <w:rFonts w:ascii="Lucida Bright" w:hAnsi="Lucida Bright"/>
                <w:b/>
                <w:u w:val="single"/>
              </w:rPr>
              <w:t>Suggestions and Recommendations</w:t>
            </w:r>
          </w:p>
          <w:p w:rsidR="005F2584" w:rsidRDefault="005F2584" w:rsidP="005F2584">
            <w:pPr>
              <w:pStyle w:val="ListParagraph"/>
              <w:numPr>
                <w:ilvl w:val="0"/>
                <w:numId w:val="42"/>
              </w:numPr>
              <w:rPr>
                <w:rFonts w:ascii="Lucida Bright" w:hAnsi="Lucida Bright"/>
              </w:rPr>
            </w:pPr>
            <w:r>
              <w:rPr>
                <w:rFonts w:ascii="Lucida Bright" w:hAnsi="Lucida Bright"/>
              </w:rPr>
              <w:t>The Curriculum Committee is offering the last Friday of February, March and April in the Business Lab, an activity for instructors to attend with coaches present to aid the instructors in completing their COORS.</w:t>
            </w:r>
          </w:p>
          <w:p w:rsidR="005F2584" w:rsidRDefault="005F2584" w:rsidP="005F2584">
            <w:pPr>
              <w:pStyle w:val="ListParagraph"/>
              <w:ind w:left="360"/>
              <w:rPr>
                <w:rFonts w:ascii="Lucida Bright" w:hAnsi="Lucida Bright"/>
              </w:rPr>
            </w:pPr>
            <w:r>
              <w:rPr>
                <w:rFonts w:ascii="Lucida Bright" w:hAnsi="Lucida Bright"/>
              </w:rPr>
              <w:t>They also are offering individual coaching and they are available anytime to assist faculty in re-writing and updating their COORS.</w:t>
            </w:r>
          </w:p>
          <w:p w:rsidR="005F2584" w:rsidRDefault="005F2584" w:rsidP="005F2584">
            <w:pPr>
              <w:pStyle w:val="ListParagraph"/>
              <w:numPr>
                <w:ilvl w:val="0"/>
                <w:numId w:val="42"/>
              </w:numPr>
              <w:rPr>
                <w:rFonts w:ascii="Lucida Bright" w:hAnsi="Lucida Bright"/>
              </w:rPr>
            </w:pPr>
            <w:r>
              <w:rPr>
                <w:rFonts w:ascii="Lucida Bright" w:hAnsi="Lucida Bright"/>
              </w:rPr>
              <w:t>Curriculum Committee is also starting a Content Review Committee that will start meeting after the next CC meeting on the Thursday after every CC meeting.  The COORS will go to the Content Review Committee and they will discuss the COORS with the faculty and give them more time and coaching to assist them in completing it.</w:t>
            </w:r>
          </w:p>
          <w:p w:rsidR="005F2584" w:rsidRDefault="005F2584" w:rsidP="005F2584">
            <w:pPr>
              <w:pStyle w:val="ListParagraph"/>
              <w:numPr>
                <w:ilvl w:val="0"/>
                <w:numId w:val="42"/>
              </w:numPr>
              <w:rPr>
                <w:rFonts w:ascii="Lucida Bright" w:hAnsi="Lucida Bright"/>
              </w:rPr>
            </w:pPr>
            <w:r>
              <w:rPr>
                <w:rFonts w:ascii="Lucida Bright" w:hAnsi="Lucida Bright"/>
              </w:rPr>
              <w:t xml:space="preserve">Another suggestion is to get a comprehensive list from the Office of Instruction on the priority of the COORS beginning with which ones are more out of date and </w:t>
            </w:r>
            <w:r>
              <w:rPr>
                <w:rFonts w:ascii="Lucida Bright" w:hAnsi="Lucida Bright"/>
              </w:rPr>
              <w:lastRenderedPageBreak/>
              <w:t>need to be re-written quickly.</w:t>
            </w:r>
          </w:p>
          <w:p w:rsidR="005F2584" w:rsidRDefault="005F2584" w:rsidP="005F2584">
            <w:pPr>
              <w:pStyle w:val="ListParagraph"/>
              <w:numPr>
                <w:ilvl w:val="0"/>
                <w:numId w:val="42"/>
              </w:numPr>
              <w:rPr>
                <w:rFonts w:ascii="Lucida Bright" w:hAnsi="Lucida Bright"/>
              </w:rPr>
            </w:pPr>
            <w:r>
              <w:rPr>
                <w:rFonts w:ascii="Lucida Bright" w:hAnsi="Lucida Bright"/>
              </w:rPr>
              <w:t>One suggestion is to offer one day retreats for individual departments and a coach.</w:t>
            </w:r>
          </w:p>
          <w:p w:rsidR="005F2584" w:rsidRPr="0097747D" w:rsidRDefault="005F2584" w:rsidP="005F2584">
            <w:pPr>
              <w:pStyle w:val="ListParagraph"/>
              <w:numPr>
                <w:ilvl w:val="0"/>
                <w:numId w:val="42"/>
              </w:numPr>
              <w:rPr>
                <w:rFonts w:ascii="Lucida Bright" w:hAnsi="Lucida Bright"/>
              </w:rPr>
            </w:pPr>
            <w:r w:rsidRPr="0097747D">
              <w:rPr>
                <w:rFonts w:ascii="Lucida Bright" w:hAnsi="Lucida Bright"/>
              </w:rPr>
              <w:t xml:space="preserve">The </w:t>
            </w:r>
            <w:r w:rsidR="00093010">
              <w:rPr>
                <w:rFonts w:ascii="Lucida Bright" w:hAnsi="Lucida Bright"/>
              </w:rPr>
              <w:t xml:space="preserve">part-time faculty can get </w:t>
            </w:r>
            <w:r w:rsidRPr="0097747D">
              <w:rPr>
                <w:rFonts w:ascii="Lucida Bright" w:hAnsi="Lucida Bright"/>
              </w:rPr>
              <w:t>$250 per course to complete a COORS.</w:t>
            </w:r>
          </w:p>
          <w:p w:rsidR="005F2584" w:rsidRDefault="005F2584" w:rsidP="005F2584">
            <w:pPr>
              <w:pStyle w:val="ListParagraph"/>
              <w:numPr>
                <w:ilvl w:val="0"/>
                <w:numId w:val="42"/>
              </w:numPr>
              <w:rPr>
                <w:rFonts w:ascii="Lucida Bright" w:hAnsi="Lucida Bright"/>
              </w:rPr>
            </w:pPr>
            <w:r>
              <w:rPr>
                <w:rFonts w:ascii="Lucida Bright" w:hAnsi="Lucida Bright"/>
              </w:rPr>
              <w:t>There is a recommendation that Faculty Senate Professional Development money go to stipends for part-time faculty and coaches to re-write COORS.</w:t>
            </w:r>
          </w:p>
          <w:p w:rsidR="005F2584" w:rsidRDefault="005F2584" w:rsidP="005F2584">
            <w:pPr>
              <w:pStyle w:val="ListParagraph"/>
              <w:numPr>
                <w:ilvl w:val="0"/>
                <w:numId w:val="42"/>
              </w:numPr>
              <w:rPr>
                <w:rFonts w:ascii="Lucida Bright" w:hAnsi="Lucida Bright"/>
              </w:rPr>
            </w:pPr>
            <w:r>
              <w:rPr>
                <w:rFonts w:ascii="Lucida Bright" w:hAnsi="Lucida Bright"/>
              </w:rPr>
              <w:t xml:space="preserve">Another recommendation is that all FLEX activities from now on, until all COORS are done, be focused entirely on re-writing COORS.  </w:t>
            </w:r>
          </w:p>
          <w:p w:rsidR="005F2584" w:rsidRDefault="005F2584" w:rsidP="005F2584">
            <w:pPr>
              <w:pStyle w:val="ListParagraph"/>
              <w:numPr>
                <w:ilvl w:val="0"/>
                <w:numId w:val="42"/>
              </w:numPr>
              <w:rPr>
                <w:rFonts w:ascii="Lucida Bright" w:hAnsi="Lucida Bright"/>
              </w:rPr>
            </w:pPr>
            <w:r>
              <w:rPr>
                <w:rFonts w:ascii="Lucida Bright" w:hAnsi="Lucida Bright"/>
              </w:rPr>
              <w:t xml:space="preserve">An idea is to possibly have the Department Chairs determine within their department </w:t>
            </w:r>
            <w:r w:rsidR="00093010">
              <w:rPr>
                <w:rFonts w:ascii="Lucida Bright" w:hAnsi="Lucida Bright"/>
              </w:rPr>
              <w:t xml:space="preserve">specific faculty are responsible for updating </w:t>
            </w:r>
            <w:r>
              <w:rPr>
                <w:rFonts w:ascii="Lucida Bright" w:hAnsi="Lucida Bright"/>
              </w:rPr>
              <w:t>COORS.</w:t>
            </w:r>
          </w:p>
          <w:p w:rsidR="00B30ED4" w:rsidRDefault="005F2584" w:rsidP="005F2584">
            <w:pPr>
              <w:pStyle w:val="ListParagraph"/>
              <w:numPr>
                <w:ilvl w:val="0"/>
                <w:numId w:val="42"/>
              </w:numPr>
              <w:rPr>
                <w:rFonts w:ascii="Lucida Bright" w:hAnsi="Lucida Bright"/>
              </w:rPr>
            </w:pPr>
            <w:proofErr w:type="spellStart"/>
            <w:r>
              <w:rPr>
                <w:rFonts w:ascii="Lucida Bright" w:hAnsi="Lucida Bright"/>
              </w:rPr>
              <w:t>Curricu</w:t>
            </w:r>
            <w:proofErr w:type="spellEnd"/>
            <w:r>
              <w:rPr>
                <w:rFonts w:ascii="Lucida Bright" w:hAnsi="Lucida Bright"/>
              </w:rPr>
              <w:t>-Net also offers many excellent COORS models and templates for review.</w:t>
            </w:r>
          </w:p>
          <w:p w:rsidR="0097747D" w:rsidRDefault="0097747D" w:rsidP="0097747D">
            <w:pPr>
              <w:rPr>
                <w:rFonts w:ascii="Lucida Bright" w:hAnsi="Lucida Bright"/>
                <w:b/>
                <w:u w:val="single"/>
              </w:rPr>
            </w:pPr>
            <w:r>
              <w:rPr>
                <w:rFonts w:ascii="Lucida Bright" w:hAnsi="Lucida Bright"/>
                <w:b/>
                <w:u w:val="single"/>
              </w:rPr>
              <w:t>Follow-Up</w:t>
            </w:r>
          </w:p>
          <w:p w:rsidR="00093010" w:rsidRDefault="0097747D" w:rsidP="00093010">
            <w:pPr>
              <w:pStyle w:val="ListParagraph"/>
              <w:numPr>
                <w:ilvl w:val="0"/>
                <w:numId w:val="44"/>
              </w:numPr>
              <w:rPr>
                <w:rFonts w:ascii="Lucida Bright" w:hAnsi="Lucida Bright"/>
              </w:rPr>
            </w:pPr>
            <w:r>
              <w:rPr>
                <w:rFonts w:ascii="Lucida Bright" w:hAnsi="Lucida Bright"/>
              </w:rPr>
              <w:t xml:space="preserve">Michael concluded with stating that he will follow-up and bring back information to the Senate on the following:  </w:t>
            </w:r>
          </w:p>
          <w:p w:rsidR="00093010" w:rsidRDefault="00093010" w:rsidP="00093010">
            <w:pPr>
              <w:pStyle w:val="ListParagraph"/>
              <w:ind w:left="360"/>
              <w:rPr>
                <w:rFonts w:ascii="Lucida Bright" w:hAnsi="Lucida Bright"/>
              </w:rPr>
            </w:pPr>
          </w:p>
          <w:p w:rsidR="00093010" w:rsidRDefault="0097747D" w:rsidP="00093010">
            <w:pPr>
              <w:pStyle w:val="ListParagraph"/>
              <w:ind w:left="360"/>
              <w:rPr>
                <w:rFonts w:ascii="Lucida Bright" w:hAnsi="Lucida Bright"/>
              </w:rPr>
            </w:pPr>
            <w:r w:rsidRPr="00093010">
              <w:rPr>
                <w:rFonts w:ascii="Lucida Bright" w:hAnsi="Lucida Bright"/>
              </w:rPr>
              <w:t xml:space="preserve">1.)  He will investigate DVC’s COORS and their process as well as inquiring if he may obtain some of their COORS and a little more detail about their re-writing/updating process. He will also talk to Laurie </w:t>
            </w:r>
            <w:r w:rsidR="00093010" w:rsidRPr="00093010">
              <w:rPr>
                <w:rFonts w:ascii="Lucida Bright" w:hAnsi="Lucida Bright"/>
              </w:rPr>
              <w:t xml:space="preserve">Lema (DVC Academic Senate President) </w:t>
            </w:r>
            <w:r w:rsidRPr="00093010">
              <w:rPr>
                <w:rFonts w:ascii="Lucida Bright" w:hAnsi="Lucida Bright"/>
              </w:rPr>
              <w:t xml:space="preserve">about </w:t>
            </w:r>
            <w:r w:rsidR="00093010" w:rsidRPr="00093010">
              <w:rPr>
                <w:rFonts w:ascii="Lucida Bright" w:hAnsi="Lucida Bright"/>
              </w:rPr>
              <w:t>the DVC CLSO documentation/forms</w:t>
            </w:r>
            <w:r w:rsidRPr="00093010">
              <w:rPr>
                <w:rFonts w:ascii="Lucida Bright" w:hAnsi="Lucida Bright"/>
              </w:rPr>
              <w:t xml:space="preserve"> </w:t>
            </w:r>
          </w:p>
          <w:p w:rsidR="00093010" w:rsidRDefault="0097747D" w:rsidP="00093010">
            <w:pPr>
              <w:pStyle w:val="ListParagraph"/>
              <w:ind w:left="360"/>
              <w:rPr>
                <w:rFonts w:ascii="Lucida Bright" w:hAnsi="Lucida Bright"/>
              </w:rPr>
            </w:pPr>
            <w:r w:rsidRPr="00093010">
              <w:rPr>
                <w:rFonts w:ascii="Lucida Bright" w:hAnsi="Lucida Bright"/>
              </w:rPr>
              <w:t xml:space="preserve">2.) He will also </w:t>
            </w:r>
            <w:r w:rsidR="00093010" w:rsidRPr="00093010">
              <w:rPr>
                <w:rFonts w:ascii="Lucida Bright" w:hAnsi="Lucida Bright"/>
              </w:rPr>
              <w:t xml:space="preserve">get more information about </w:t>
            </w:r>
            <w:r w:rsidRPr="00093010">
              <w:rPr>
                <w:rFonts w:ascii="Lucida Bright" w:hAnsi="Lucida Bright"/>
              </w:rPr>
              <w:t xml:space="preserve">the $250 stipend offered for part-time faculty to re-write/update COORS </w:t>
            </w:r>
          </w:p>
          <w:p w:rsidR="00093010" w:rsidRDefault="0097747D" w:rsidP="00093010">
            <w:pPr>
              <w:pStyle w:val="ListParagraph"/>
              <w:ind w:left="360"/>
              <w:rPr>
                <w:rFonts w:ascii="Lucida Bright" w:hAnsi="Lucida Bright"/>
              </w:rPr>
            </w:pPr>
            <w:r w:rsidRPr="00093010">
              <w:rPr>
                <w:rFonts w:ascii="Lucida Bright" w:hAnsi="Lucida Bright"/>
              </w:rPr>
              <w:t xml:space="preserve">3.) He will also get the list of COORS from Office of Instruction that need to be updated or re-written. </w:t>
            </w:r>
          </w:p>
          <w:p w:rsidR="00093010" w:rsidRDefault="0097747D" w:rsidP="00093010">
            <w:pPr>
              <w:pStyle w:val="ListParagraph"/>
              <w:ind w:left="360"/>
              <w:rPr>
                <w:rFonts w:ascii="Lucida Bright" w:hAnsi="Lucida Bright"/>
              </w:rPr>
            </w:pPr>
            <w:r w:rsidRPr="00093010">
              <w:rPr>
                <w:rFonts w:ascii="Lucida Bright" w:hAnsi="Lucida Bright"/>
              </w:rPr>
              <w:t>4.) He will also obtain information as to where the 2 year rule comes from a</w:t>
            </w:r>
            <w:r w:rsidR="00217D88" w:rsidRPr="00093010">
              <w:rPr>
                <w:rFonts w:ascii="Lucida Bright" w:hAnsi="Lucida Bright"/>
              </w:rPr>
              <w:t xml:space="preserve">nd the background on it. </w:t>
            </w:r>
          </w:p>
          <w:p w:rsidR="0097747D" w:rsidRDefault="00217D88" w:rsidP="00093010">
            <w:pPr>
              <w:pStyle w:val="ListParagraph"/>
              <w:ind w:left="360"/>
              <w:rPr>
                <w:rFonts w:ascii="Lucida Bright" w:hAnsi="Lucida Bright"/>
              </w:rPr>
            </w:pPr>
            <w:r w:rsidRPr="00093010">
              <w:rPr>
                <w:rFonts w:ascii="Lucida Bright" w:hAnsi="Lucida Bright"/>
              </w:rPr>
              <w:t>5.)  He will also investigate getting money from Professional Development for the retreats as well as setting aside time for that.  He will also obtain information on the suggestion of FLEX activities.</w:t>
            </w:r>
          </w:p>
          <w:p w:rsidR="00AE44FA" w:rsidRPr="00093010" w:rsidRDefault="00AE44FA" w:rsidP="00093010">
            <w:pPr>
              <w:pStyle w:val="ListParagraph"/>
              <w:ind w:left="360"/>
              <w:rPr>
                <w:rFonts w:ascii="Lucida Bright" w:hAnsi="Lucida Bright"/>
              </w:rPr>
            </w:pPr>
            <w:r>
              <w:rPr>
                <w:rFonts w:ascii="Lucida Bright" w:hAnsi="Lucida Bright"/>
              </w:rPr>
              <w:t>6.)  Michael will also look into obtaining the Box 2A ranking list and see how it can be made public to LMC.</w:t>
            </w:r>
          </w:p>
        </w:tc>
      </w:tr>
      <w:tr w:rsidR="00217D88" w:rsidRPr="002E2750">
        <w:tc>
          <w:tcPr>
            <w:tcW w:w="1038" w:type="dxa"/>
          </w:tcPr>
          <w:p w:rsidR="00217D88" w:rsidRDefault="00217D88" w:rsidP="001D3CE6">
            <w:pPr>
              <w:rPr>
                <w:rFonts w:ascii="Lucida Bright" w:hAnsi="Lucida Bright"/>
              </w:rPr>
            </w:pPr>
            <w:r>
              <w:rPr>
                <w:rFonts w:ascii="Lucida Bright" w:hAnsi="Lucida Bright"/>
              </w:rPr>
              <w:lastRenderedPageBreak/>
              <w:t>10</w:t>
            </w:r>
          </w:p>
        </w:tc>
        <w:tc>
          <w:tcPr>
            <w:tcW w:w="2750" w:type="dxa"/>
          </w:tcPr>
          <w:p w:rsidR="00217D88" w:rsidRDefault="00217D88" w:rsidP="001D3CE6">
            <w:pPr>
              <w:rPr>
                <w:rFonts w:ascii="Lucida Bright" w:hAnsi="Lucida Bright"/>
              </w:rPr>
            </w:pPr>
            <w:r>
              <w:rPr>
                <w:rFonts w:ascii="Lucida Bright" w:hAnsi="Lucida Bright"/>
              </w:rPr>
              <w:t>Adjournment</w:t>
            </w:r>
          </w:p>
        </w:tc>
        <w:tc>
          <w:tcPr>
            <w:tcW w:w="7120" w:type="dxa"/>
          </w:tcPr>
          <w:p w:rsidR="00217D88" w:rsidRPr="005F2584" w:rsidRDefault="00217D88" w:rsidP="007F27E2">
            <w:pPr>
              <w:rPr>
                <w:rFonts w:ascii="Lucida Bright" w:hAnsi="Lucida Bright"/>
                <w:b/>
                <w:u w:val="single"/>
              </w:rPr>
            </w:pPr>
          </w:p>
        </w:tc>
      </w:tr>
    </w:tbl>
    <w:p w:rsidR="001D3CE6" w:rsidRDefault="001D3CE6"/>
    <w:sectPr w:rsidR="001D3CE6" w:rsidSect="00887A78">
      <w:pgSz w:w="12240" w:h="15840"/>
      <w:pgMar w:top="720" w:right="720" w:bottom="54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D13"/>
    <w:multiLevelType w:val="hybridMultilevel"/>
    <w:tmpl w:val="CA3E582A"/>
    <w:lvl w:ilvl="0" w:tplc="1B74957A">
      <w:start w:val="1"/>
      <w:numFmt w:val="bullet"/>
      <w:lvlText w:val=""/>
      <w:lvlJc w:val="left"/>
      <w:pPr>
        <w:ind w:left="28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AA6E9E"/>
    <w:multiLevelType w:val="hybridMultilevel"/>
    <w:tmpl w:val="0A76CA56"/>
    <w:lvl w:ilvl="0" w:tplc="67D4A1F0">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043368"/>
    <w:multiLevelType w:val="hybridMultilevel"/>
    <w:tmpl w:val="6B76FC60"/>
    <w:lvl w:ilvl="0" w:tplc="67F4766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2D510D"/>
    <w:multiLevelType w:val="hybridMultilevel"/>
    <w:tmpl w:val="50345BC6"/>
    <w:lvl w:ilvl="0" w:tplc="EDF43318">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783ED0"/>
    <w:multiLevelType w:val="hybridMultilevel"/>
    <w:tmpl w:val="A97226E6"/>
    <w:lvl w:ilvl="0" w:tplc="81F063A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9907F0"/>
    <w:multiLevelType w:val="hybridMultilevel"/>
    <w:tmpl w:val="63064556"/>
    <w:lvl w:ilvl="0" w:tplc="BD8890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2D013F"/>
    <w:multiLevelType w:val="hybridMultilevel"/>
    <w:tmpl w:val="0550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2007C4"/>
    <w:multiLevelType w:val="hybridMultilevel"/>
    <w:tmpl w:val="35B00988"/>
    <w:lvl w:ilvl="0" w:tplc="EDF43318">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B42B37"/>
    <w:multiLevelType w:val="hybridMultilevel"/>
    <w:tmpl w:val="517C8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0D1C85"/>
    <w:multiLevelType w:val="hybridMultilevel"/>
    <w:tmpl w:val="0BDC73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611A76"/>
    <w:multiLevelType w:val="hybridMultilevel"/>
    <w:tmpl w:val="BEC6639E"/>
    <w:lvl w:ilvl="0" w:tplc="EDF43318">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936F24"/>
    <w:multiLevelType w:val="hybridMultilevel"/>
    <w:tmpl w:val="04C684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CEA79AA"/>
    <w:multiLevelType w:val="hybridMultilevel"/>
    <w:tmpl w:val="93745580"/>
    <w:lvl w:ilvl="0" w:tplc="EDF43318">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B7154F"/>
    <w:multiLevelType w:val="hybridMultilevel"/>
    <w:tmpl w:val="5A749C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2250C8C"/>
    <w:multiLevelType w:val="hybridMultilevel"/>
    <w:tmpl w:val="00647BB2"/>
    <w:lvl w:ilvl="0" w:tplc="57C69EF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4DB19E6"/>
    <w:multiLevelType w:val="hybridMultilevel"/>
    <w:tmpl w:val="A198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71776"/>
    <w:multiLevelType w:val="hybridMultilevel"/>
    <w:tmpl w:val="7CAEBE48"/>
    <w:lvl w:ilvl="0" w:tplc="DCDC870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6968CC"/>
    <w:multiLevelType w:val="hybridMultilevel"/>
    <w:tmpl w:val="C3727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C557DC1"/>
    <w:multiLevelType w:val="hybridMultilevel"/>
    <w:tmpl w:val="72E41E16"/>
    <w:lvl w:ilvl="0" w:tplc="BD8890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7877FE"/>
    <w:multiLevelType w:val="hybridMultilevel"/>
    <w:tmpl w:val="4C9A3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22E5477"/>
    <w:multiLevelType w:val="hybridMultilevel"/>
    <w:tmpl w:val="286AF4A8"/>
    <w:lvl w:ilvl="0" w:tplc="DCDC870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2616815"/>
    <w:multiLevelType w:val="hybridMultilevel"/>
    <w:tmpl w:val="7CEA7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76551C1"/>
    <w:multiLevelType w:val="hybridMultilevel"/>
    <w:tmpl w:val="57AE0F44"/>
    <w:lvl w:ilvl="0" w:tplc="DCDC870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A8264E"/>
    <w:multiLevelType w:val="hybridMultilevel"/>
    <w:tmpl w:val="61CC45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B8D5D12"/>
    <w:multiLevelType w:val="hybridMultilevel"/>
    <w:tmpl w:val="FD3C956C"/>
    <w:lvl w:ilvl="0" w:tplc="2FF0787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3D2089A"/>
    <w:multiLevelType w:val="hybridMultilevel"/>
    <w:tmpl w:val="33640C56"/>
    <w:lvl w:ilvl="0" w:tplc="EDF43318">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E85929"/>
    <w:multiLevelType w:val="hybridMultilevel"/>
    <w:tmpl w:val="65EEBA3E"/>
    <w:lvl w:ilvl="0" w:tplc="DCDC870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BAB2669"/>
    <w:multiLevelType w:val="hybridMultilevel"/>
    <w:tmpl w:val="CDD026D6"/>
    <w:lvl w:ilvl="0" w:tplc="84146EB6">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2D44C42"/>
    <w:multiLevelType w:val="hybridMultilevel"/>
    <w:tmpl w:val="7246605C"/>
    <w:lvl w:ilvl="0" w:tplc="DCDC870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5A13DA"/>
    <w:multiLevelType w:val="hybridMultilevel"/>
    <w:tmpl w:val="0C4C3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A1056A4"/>
    <w:multiLevelType w:val="hybridMultilevel"/>
    <w:tmpl w:val="59C0A3CC"/>
    <w:lvl w:ilvl="0" w:tplc="BD8890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BF751DF"/>
    <w:multiLevelType w:val="hybridMultilevel"/>
    <w:tmpl w:val="120E17F4"/>
    <w:lvl w:ilvl="0" w:tplc="E0CCA2FC">
      <w:start w:val="1"/>
      <w:numFmt w:val="bullet"/>
      <w:lvlText w:val=""/>
      <w:lvlJc w:val="left"/>
      <w:pPr>
        <w:tabs>
          <w:tab w:val="num" w:pos="115"/>
        </w:tabs>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C2C47AE"/>
    <w:multiLevelType w:val="hybridMultilevel"/>
    <w:tmpl w:val="2552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134336"/>
    <w:multiLevelType w:val="hybridMultilevel"/>
    <w:tmpl w:val="56323670"/>
    <w:lvl w:ilvl="0" w:tplc="DCDC870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8710E1D"/>
    <w:multiLevelType w:val="hybridMultilevel"/>
    <w:tmpl w:val="3C0C2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889294E"/>
    <w:multiLevelType w:val="hybridMultilevel"/>
    <w:tmpl w:val="7C4A906E"/>
    <w:lvl w:ilvl="0" w:tplc="DCDC8704">
      <w:numFmt w:val="bullet"/>
      <w:lvlText w:val=""/>
      <w:lvlJc w:val="left"/>
      <w:pPr>
        <w:ind w:left="1080" w:hanging="360"/>
      </w:pPr>
      <w:rPr>
        <w:rFonts w:ascii="Wingdings 2" w:eastAsia="Times New Roman" w:hAnsi="Wingdings 2"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F11E40"/>
    <w:multiLevelType w:val="hybridMultilevel"/>
    <w:tmpl w:val="599C16B4"/>
    <w:lvl w:ilvl="0" w:tplc="04090001">
      <w:start w:val="1"/>
      <w:numFmt w:val="bullet"/>
      <w:lvlText w:val=""/>
      <w:lvlJc w:val="left"/>
      <w:pPr>
        <w:tabs>
          <w:tab w:val="num" w:pos="360"/>
        </w:tabs>
        <w:ind w:left="360" w:hanging="360"/>
      </w:pPr>
      <w:rPr>
        <w:rFonts w:ascii="Symbol" w:hAnsi="Symbol" w:hint="default"/>
      </w:rPr>
    </w:lvl>
    <w:lvl w:ilvl="1" w:tplc="039027B8">
      <w:start w:val="1"/>
      <w:numFmt w:val="bullet"/>
      <w:lvlText w:val=""/>
      <w:lvlJc w:val="left"/>
      <w:pPr>
        <w:tabs>
          <w:tab w:val="num" w:pos="360"/>
        </w:tabs>
        <w:ind w:left="360" w:hanging="360"/>
      </w:pPr>
      <w:rPr>
        <w:rFonts w:ascii="Symbol" w:hAnsi="Symbol" w:hint="default"/>
      </w:rPr>
    </w:lvl>
    <w:lvl w:ilvl="2" w:tplc="10004804">
      <w:start w:val="1"/>
      <w:numFmt w:val="bullet"/>
      <w:lvlText w:val=""/>
      <w:lvlJc w:val="left"/>
      <w:pPr>
        <w:tabs>
          <w:tab w:val="num" w:pos="360"/>
        </w:tabs>
        <w:ind w:left="36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6B13186D"/>
    <w:multiLevelType w:val="hybridMultilevel"/>
    <w:tmpl w:val="7A6AA5AA"/>
    <w:lvl w:ilvl="0" w:tplc="DCDC8704">
      <w:numFmt w:val="bullet"/>
      <w:lvlText w:val=""/>
      <w:lvlJc w:val="left"/>
      <w:pPr>
        <w:ind w:left="360" w:hanging="360"/>
      </w:pPr>
      <w:rPr>
        <w:rFonts w:ascii="Wingdings 2" w:eastAsia="Times New Roman" w:hAnsi="Wingdings 2"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C392729"/>
    <w:multiLevelType w:val="hybridMultilevel"/>
    <w:tmpl w:val="324E4C8C"/>
    <w:lvl w:ilvl="0" w:tplc="DCDC8704">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D982A65"/>
    <w:multiLevelType w:val="hybridMultilevel"/>
    <w:tmpl w:val="25745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0D3E12"/>
    <w:multiLevelType w:val="hybridMultilevel"/>
    <w:tmpl w:val="F642C4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732F316D"/>
    <w:multiLevelType w:val="hybridMultilevel"/>
    <w:tmpl w:val="AACCE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01E3D"/>
    <w:multiLevelType w:val="hybridMultilevel"/>
    <w:tmpl w:val="5F166446"/>
    <w:lvl w:ilvl="0" w:tplc="EDF43318">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7E57182"/>
    <w:multiLevelType w:val="hybridMultilevel"/>
    <w:tmpl w:val="CCF8E314"/>
    <w:lvl w:ilvl="0" w:tplc="DCDC8704">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741F10"/>
    <w:multiLevelType w:val="hybridMultilevel"/>
    <w:tmpl w:val="178226D6"/>
    <w:lvl w:ilvl="0" w:tplc="EDF43318">
      <w:numFmt w:val="bullet"/>
      <w:lvlText w:val=""/>
      <w:lvlJc w:val="left"/>
      <w:pPr>
        <w:ind w:left="360" w:hanging="360"/>
      </w:pPr>
      <w:rPr>
        <w:rFonts w:ascii="Wingdings 2" w:eastAsia="Times New Roman" w:hAnsi="Wingdings 2"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6"/>
  </w:num>
  <w:num w:numId="2">
    <w:abstractNumId w:val="29"/>
  </w:num>
  <w:num w:numId="3">
    <w:abstractNumId w:val="21"/>
  </w:num>
  <w:num w:numId="4">
    <w:abstractNumId w:val="44"/>
  </w:num>
  <w:num w:numId="5">
    <w:abstractNumId w:val="7"/>
  </w:num>
  <w:num w:numId="6">
    <w:abstractNumId w:val="25"/>
  </w:num>
  <w:num w:numId="7">
    <w:abstractNumId w:val="42"/>
  </w:num>
  <w:num w:numId="8">
    <w:abstractNumId w:val="3"/>
  </w:num>
  <w:num w:numId="9">
    <w:abstractNumId w:val="10"/>
  </w:num>
  <w:num w:numId="10">
    <w:abstractNumId w:val="12"/>
  </w:num>
  <w:num w:numId="11">
    <w:abstractNumId w:val="8"/>
  </w:num>
  <w:num w:numId="12">
    <w:abstractNumId w:val="37"/>
  </w:num>
  <w:num w:numId="13">
    <w:abstractNumId w:val="26"/>
  </w:num>
  <w:num w:numId="14">
    <w:abstractNumId w:val="35"/>
  </w:num>
  <w:num w:numId="15">
    <w:abstractNumId w:val="13"/>
  </w:num>
  <w:num w:numId="16">
    <w:abstractNumId w:val="28"/>
  </w:num>
  <w:num w:numId="17">
    <w:abstractNumId w:val="38"/>
  </w:num>
  <w:num w:numId="18">
    <w:abstractNumId w:val="33"/>
  </w:num>
  <w:num w:numId="19">
    <w:abstractNumId w:val="20"/>
  </w:num>
  <w:num w:numId="20">
    <w:abstractNumId w:val="22"/>
  </w:num>
  <w:num w:numId="21">
    <w:abstractNumId w:val="15"/>
  </w:num>
  <w:num w:numId="22">
    <w:abstractNumId w:val="43"/>
  </w:num>
  <w:num w:numId="23">
    <w:abstractNumId w:val="17"/>
  </w:num>
  <w:num w:numId="24">
    <w:abstractNumId w:val="0"/>
  </w:num>
  <w:num w:numId="25">
    <w:abstractNumId w:val="19"/>
  </w:num>
  <w:num w:numId="26">
    <w:abstractNumId w:val="16"/>
  </w:num>
  <w:num w:numId="27">
    <w:abstractNumId w:val="9"/>
  </w:num>
  <w:num w:numId="28">
    <w:abstractNumId w:val="34"/>
  </w:num>
  <w:num w:numId="29">
    <w:abstractNumId w:val="40"/>
  </w:num>
  <w:num w:numId="30">
    <w:abstractNumId w:val="23"/>
  </w:num>
  <w:num w:numId="31">
    <w:abstractNumId w:val="32"/>
  </w:num>
  <w:num w:numId="32">
    <w:abstractNumId w:val="41"/>
  </w:num>
  <w:num w:numId="33">
    <w:abstractNumId w:val="39"/>
  </w:num>
  <w:num w:numId="34">
    <w:abstractNumId w:val="6"/>
  </w:num>
  <w:num w:numId="35">
    <w:abstractNumId w:val="31"/>
  </w:num>
  <w:num w:numId="36">
    <w:abstractNumId w:val="14"/>
  </w:num>
  <w:num w:numId="37">
    <w:abstractNumId w:val="27"/>
  </w:num>
  <w:num w:numId="38">
    <w:abstractNumId w:val="2"/>
  </w:num>
  <w:num w:numId="39">
    <w:abstractNumId w:val="5"/>
  </w:num>
  <w:num w:numId="40">
    <w:abstractNumId w:val="30"/>
  </w:num>
  <w:num w:numId="41">
    <w:abstractNumId w:val="18"/>
  </w:num>
  <w:num w:numId="42">
    <w:abstractNumId w:val="1"/>
  </w:num>
  <w:num w:numId="43">
    <w:abstractNumId w:val="4"/>
  </w:num>
  <w:num w:numId="44">
    <w:abstractNumId w:val="24"/>
  </w:num>
  <w:num w:numId="45">
    <w:abstractNumId w:val="1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1D3CE6"/>
    <w:rsid w:val="000012CF"/>
    <w:rsid w:val="00010DB4"/>
    <w:rsid w:val="00032AF4"/>
    <w:rsid w:val="00036D0A"/>
    <w:rsid w:val="000461B9"/>
    <w:rsid w:val="00051D99"/>
    <w:rsid w:val="000624AB"/>
    <w:rsid w:val="000647A9"/>
    <w:rsid w:val="000655FB"/>
    <w:rsid w:val="000753BD"/>
    <w:rsid w:val="000821FF"/>
    <w:rsid w:val="00093010"/>
    <w:rsid w:val="000938D4"/>
    <w:rsid w:val="000A1B2F"/>
    <w:rsid w:val="000B14CB"/>
    <w:rsid w:val="000B17EF"/>
    <w:rsid w:val="000B4B30"/>
    <w:rsid w:val="000C74BB"/>
    <w:rsid w:val="000D3893"/>
    <w:rsid w:val="000E30E9"/>
    <w:rsid w:val="00106326"/>
    <w:rsid w:val="00126D5A"/>
    <w:rsid w:val="00134242"/>
    <w:rsid w:val="00145E65"/>
    <w:rsid w:val="001474ED"/>
    <w:rsid w:val="00180E46"/>
    <w:rsid w:val="001B3C70"/>
    <w:rsid w:val="001B4B56"/>
    <w:rsid w:val="001B5EB6"/>
    <w:rsid w:val="001D3CE6"/>
    <w:rsid w:val="001D6FC4"/>
    <w:rsid w:val="00205142"/>
    <w:rsid w:val="00210376"/>
    <w:rsid w:val="00217D88"/>
    <w:rsid w:val="00226B10"/>
    <w:rsid w:val="00226FDA"/>
    <w:rsid w:val="00230453"/>
    <w:rsid w:val="00243685"/>
    <w:rsid w:val="00244656"/>
    <w:rsid w:val="00253EDD"/>
    <w:rsid w:val="0025440D"/>
    <w:rsid w:val="00285CD6"/>
    <w:rsid w:val="002911AC"/>
    <w:rsid w:val="0029273F"/>
    <w:rsid w:val="002A13DA"/>
    <w:rsid w:val="002A5503"/>
    <w:rsid w:val="002A5618"/>
    <w:rsid w:val="002D3503"/>
    <w:rsid w:val="002E2750"/>
    <w:rsid w:val="00300BF0"/>
    <w:rsid w:val="0031734B"/>
    <w:rsid w:val="00321C09"/>
    <w:rsid w:val="003275A4"/>
    <w:rsid w:val="0033434D"/>
    <w:rsid w:val="003365FE"/>
    <w:rsid w:val="00353706"/>
    <w:rsid w:val="00364F86"/>
    <w:rsid w:val="0037737B"/>
    <w:rsid w:val="0038269C"/>
    <w:rsid w:val="0039155F"/>
    <w:rsid w:val="003B4805"/>
    <w:rsid w:val="003C663B"/>
    <w:rsid w:val="003D1187"/>
    <w:rsid w:val="003E7823"/>
    <w:rsid w:val="003F579A"/>
    <w:rsid w:val="00401DC0"/>
    <w:rsid w:val="0042702B"/>
    <w:rsid w:val="004272ED"/>
    <w:rsid w:val="00435B3A"/>
    <w:rsid w:val="00435D2D"/>
    <w:rsid w:val="00451D17"/>
    <w:rsid w:val="00454A68"/>
    <w:rsid w:val="00463893"/>
    <w:rsid w:val="0046720B"/>
    <w:rsid w:val="00480E58"/>
    <w:rsid w:val="00494F25"/>
    <w:rsid w:val="004A3103"/>
    <w:rsid w:val="004D065C"/>
    <w:rsid w:val="004D62AF"/>
    <w:rsid w:val="004F57B6"/>
    <w:rsid w:val="005126BD"/>
    <w:rsid w:val="00522004"/>
    <w:rsid w:val="0052282F"/>
    <w:rsid w:val="00524F93"/>
    <w:rsid w:val="005308F9"/>
    <w:rsid w:val="00532833"/>
    <w:rsid w:val="00572672"/>
    <w:rsid w:val="00574606"/>
    <w:rsid w:val="00576EB4"/>
    <w:rsid w:val="00583FB6"/>
    <w:rsid w:val="005A26E6"/>
    <w:rsid w:val="005A5059"/>
    <w:rsid w:val="005A77B8"/>
    <w:rsid w:val="005B2A7F"/>
    <w:rsid w:val="005D76C1"/>
    <w:rsid w:val="005E1A04"/>
    <w:rsid w:val="005E5D55"/>
    <w:rsid w:val="005F0B40"/>
    <w:rsid w:val="005F2584"/>
    <w:rsid w:val="006040EE"/>
    <w:rsid w:val="00623EB6"/>
    <w:rsid w:val="00630324"/>
    <w:rsid w:val="00634D89"/>
    <w:rsid w:val="00643B56"/>
    <w:rsid w:val="006625B1"/>
    <w:rsid w:val="006628C2"/>
    <w:rsid w:val="0066475E"/>
    <w:rsid w:val="00682173"/>
    <w:rsid w:val="00694CEC"/>
    <w:rsid w:val="006A1796"/>
    <w:rsid w:val="006A4E12"/>
    <w:rsid w:val="006B12C3"/>
    <w:rsid w:val="006B7E2D"/>
    <w:rsid w:val="006C7344"/>
    <w:rsid w:val="006E00ED"/>
    <w:rsid w:val="006E353B"/>
    <w:rsid w:val="006E71A5"/>
    <w:rsid w:val="006F0060"/>
    <w:rsid w:val="006F09C8"/>
    <w:rsid w:val="006F66BF"/>
    <w:rsid w:val="007020B0"/>
    <w:rsid w:val="0070574C"/>
    <w:rsid w:val="00713467"/>
    <w:rsid w:val="00737039"/>
    <w:rsid w:val="0075277E"/>
    <w:rsid w:val="007613BA"/>
    <w:rsid w:val="00763905"/>
    <w:rsid w:val="007660C3"/>
    <w:rsid w:val="00772910"/>
    <w:rsid w:val="0079506E"/>
    <w:rsid w:val="007A2B9E"/>
    <w:rsid w:val="007B5F5D"/>
    <w:rsid w:val="007C52B1"/>
    <w:rsid w:val="007C5794"/>
    <w:rsid w:val="007D42EE"/>
    <w:rsid w:val="007E4CC9"/>
    <w:rsid w:val="007E5437"/>
    <w:rsid w:val="007E6B3E"/>
    <w:rsid w:val="007F27E2"/>
    <w:rsid w:val="008001BE"/>
    <w:rsid w:val="00823241"/>
    <w:rsid w:val="00845D2F"/>
    <w:rsid w:val="00847737"/>
    <w:rsid w:val="00850332"/>
    <w:rsid w:val="008553A3"/>
    <w:rsid w:val="0085645F"/>
    <w:rsid w:val="00857A63"/>
    <w:rsid w:val="0086488D"/>
    <w:rsid w:val="00874A6C"/>
    <w:rsid w:val="00874FE2"/>
    <w:rsid w:val="00887A78"/>
    <w:rsid w:val="008A1E7A"/>
    <w:rsid w:val="008B4E4E"/>
    <w:rsid w:val="008D6AEA"/>
    <w:rsid w:val="0091335A"/>
    <w:rsid w:val="0093524D"/>
    <w:rsid w:val="00960EFA"/>
    <w:rsid w:val="0097282E"/>
    <w:rsid w:val="00975B57"/>
    <w:rsid w:val="0097747D"/>
    <w:rsid w:val="00990532"/>
    <w:rsid w:val="009964BD"/>
    <w:rsid w:val="009A4F8A"/>
    <w:rsid w:val="009B3EB6"/>
    <w:rsid w:val="009B6C48"/>
    <w:rsid w:val="009D4424"/>
    <w:rsid w:val="009E0F01"/>
    <w:rsid w:val="009E417B"/>
    <w:rsid w:val="00A0178B"/>
    <w:rsid w:val="00A04300"/>
    <w:rsid w:val="00A062E1"/>
    <w:rsid w:val="00A12C59"/>
    <w:rsid w:val="00A1475C"/>
    <w:rsid w:val="00A1553A"/>
    <w:rsid w:val="00A21ED6"/>
    <w:rsid w:val="00A25E07"/>
    <w:rsid w:val="00A3111E"/>
    <w:rsid w:val="00A3696D"/>
    <w:rsid w:val="00A40B26"/>
    <w:rsid w:val="00A5078A"/>
    <w:rsid w:val="00A734C6"/>
    <w:rsid w:val="00A84F72"/>
    <w:rsid w:val="00A85625"/>
    <w:rsid w:val="00AA2294"/>
    <w:rsid w:val="00AD14EE"/>
    <w:rsid w:val="00AE26E5"/>
    <w:rsid w:val="00AE44FA"/>
    <w:rsid w:val="00AE7FAF"/>
    <w:rsid w:val="00AF03B7"/>
    <w:rsid w:val="00B031E5"/>
    <w:rsid w:val="00B10552"/>
    <w:rsid w:val="00B11B9A"/>
    <w:rsid w:val="00B179E3"/>
    <w:rsid w:val="00B17BCF"/>
    <w:rsid w:val="00B30ED4"/>
    <w:rsid w:val="00B34FE0"/>
    <w:rsid w:val="00B37522"/>
    <w:rsid w:val="00B426E2"/>
    <w:rsid w:val="00B44084"/>
    <w:rsid w:val="00B4507E"/>
    <w:rsid w:val="00B45B2F"/>
    <w:rsid w:val="00B76510"/>
    <w:rsid w:val="00B96926"/>
    <w:rsid w:val="00BA3995"/>
    <w:rsid w:val="00BE3363"/>
    <w:rsid w:val="00BE5EC0"/>
    <w:rsid w:val="00BF0C89"/>
    <w:rsid w:val="00C067D9"/>
    <w:rsid w:val="00C105C5"/>
    <w:rsid w:val="00C24AA2"/>
    <w:rsid w:val="00C25D31"/>
    <w:rsid w:val="00C45CE3"/>
    <w:rsid w:val="00C67116"/>
    <w:rsid w:val="00C86CA1"/>
    <w:rsid w:val="00CA61FD"/>
    <w:rsid w:val="00CB3EA8"/>
    <w:rsid w:val="00CD7E38"/>
    <w:rsid w:val="00CE1B81"/>
    <w:rsid w:val="00D13BAE"/>
    <w:rsid w:val="00D13FE4"/>
    <w:rsid w:val="00D16CD6"/>
    <w:rsid w:val="00D201BD"/>
    <w:rsid w:val="00D30CBA"/>
    <w:rsid w:val="00D76C23"/>
    <w:rsid w:val="00D8451B"/>
    <w:rsid w:val="00D93428"/>
    <w:rsid w:val="00D96E91"/>
    <w:rsid w:val="00DA259E"/>
    <w:rsid w:val="00DA5966"/>
    <w:rsid w:val="00DF6E18"/>
    <w:rsid w:val="00E04744"/>
    <w:rsid w:val="00E51491"/>
    <w:rsid w:val="00E55FD4"/>
    <w:rsid w:val="00E64D83"/>
    <w:rsid w:val="00E77A36"/>
    <w:rsid w:val="00E80549"/>
    <w:rsid w:val="00E94770"/>
    <w:rsid w:val="00EA6DDD"/>
    <w:rsid w:val="00EC3F26"/>
    <w:rsid w:val="00EC4E85"/>
    <w:rsid w:val="00ED0F83"/>
    <w:rsid w:val="00EE2EC1"/>
    <w:rsid w:val="00F05E74"/>
    <w:rsid w:val="00F1281B"/>
    <w:rsid w:val="00F13A23"/>
    <w:rsid w:val="00F25CB9"/>
    <w:rsid w:val="00F321DD"/>
    <w:rsid w:val="00F47950"/>
    <w:rsid w:val="00F63FD3"/>
    <w:rsid w:val="00F732B4"/>
    <w:rsid w:val="00F739BC"/>
    <w:rsid w:val="00F80A1A"/>
    <w:rsid w:val="00F84051"/>
    <w:rsid w:val="00F94BC4"/>
    <w:rsid w:val="00FA2754"/>
    <w:rsid w:val="00FB3A2E"/>
    <w:rsid w:val="00FD2DA5"/>
    <w:rsid w:val="00FD4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3CE6"/>
    <w:rPr>
      <w:rFonts w:ascii="Century Gothic" w:hAnsi="Century Gothic"/>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3C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3B4805"/>
    <w:pPr>
      <w:shd w:val="clear" w:color="auto" w:fill="000080"/>
    </w:pPr>
    <w:rPr>
      <w:rFonts w:ascii="Tahoma" w:hAnsi="Tahoma" w:cs="Tahoma"/>
      <w:sz w:val="20"/>
      <w:szCs w:val="20"/>
    </w:rPr>
  </w:style>
  <w:style w:type="paragraph" w:styleId="BalloonText">
    <w:name w:val="Balloon Text"/>
    <w:basedOn w:val="Normal"/>
    <w:semiHidden/>
    <w:rsid w:val="00B45B2F"/>
    <w:rPr>
      <w:rFonts w:ascii="Tahoma" w:hAnsi="Tahoma" w:cs="Tahoma"/>
      <w:sz w:val="16"/>
      <w:szCs w:val="16"/>
    </w:rPr>
  </w:style>
  <w:style w:type="paragraph" w:styleId="ListParagraph">
    <w:name w:val="List Paragraph"/>
    <w:basedOn w:val="Normal"/>
    <w:uiPriority w:val="34"/>
    <w:qFormat/>
    <w:rsid w:val="0057460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8DAC-A9A6-4593-AB94-FAB105B5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4</Pages>
  <Words>1455</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ACADEMIC SENATE MEETING SUMMARY </vt:lpstr>
    </vt:vector>
  </TitlesOfParts>
  <Company>Los Medanos College</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SENATE MEETING SUMMARY </dc:title>
  <dc:subject/>
  <dc:creator>Information Technology</dc:creator>
  <cp:keywords/>
  <dc:description/>
  <cp:lastModifiedBy>Brobertson</cp:lastModifiedBy>
  <cp:revision>7</cp:revision>
  <dcterms:created xsi:type="dcterms:W3CDTF">2009-01-28T21:53:00Z</dcterms:created>
  <dcterms:modified xsi:type="dcterms:W3CDTF">2009-02-23T21:22:00Z</dcterms:modified>
</cp:coreProperties>
</file>