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92ACCA" w14:textId="0A842241" w:rsidR="0084106C" w:rsidRDefault="0084106C" w:rsidP="00933AA7">
      <w:pPr>
        <w:spacing w:line="240" w:lineRule="auto"/>
        <w:contextualSpacing/>
        <w:jc w:val="center"/>
        <w:rPr>
          <w:rFonts w:ascii="Cambria" w:hAnsi="Cambria"/>
          <w:b/>
          <w:bCs/>
          <w:sz w:val="26"/>
          <w:szCs w:val="26"/>
          <w:u w:val="single"/>
        </w:rPr>
      </w:pPr>
      <w:r>
        <w:rPr>
          <w:rFonts w:ascii="Cambria" w:hAnsi="Cambria"/>
          <w:b/>
          <w:bCs/>
          <w:sz w:val="26"/>
          <w:szCs w:val="26"/>
          <w:u w:val="single"/>
        </w:rPr>
        <w:t>Los Medanos College Academic Senate</w:t>
      </w:r>
    </w:p>
    <w:p w14:paraId="4D774AD9" w14:textId="35249BFA" w:rsidR="0084106C" w:rsidRDefault="0084106C" w:rsidP="215D4C9B">
      <w:pPr>
        <w:spacing w:line="240" w:lineRule="auto"/>
        <w:contextualSpacing/>
        <w:rPr>
          <w:rFonts w:ascii="Cambria" w:hAnsi="Cambria"/>
          <w:b/>
          <w:bCs/>
          <w:sz w:val="26"/>
          <w:szCs w:val="26"/>
          <w:u w:val="single"/>
        </w:rPr>
      </w:pPr>
    </w:p>
    <w:p w14:paraId="0A22DCDA" w14:textId="77777777" w:rsidR="00933AA7" w:rsidRDefault="00933AA7" w:rsidP="215D4C9B">
      <w:pPr>
        <w:spacing w:line="240" w:lineRule="auto"/>
        <w:contextualSpacing/>
        <w:rPr>
          <w:rFonts w:ascii="Cambria" w:hAnsi="Cambria"/>
          <w:b/>
          <w:bCs/>
          <w:sz w:val="26"/>
          <w:szCs w:val="26"/>
          <w:u w:val="single"/>
        </w:rPr>
      </w:pPr>
      <w:bookmarkStart w:id="0" w:name="_GoBack"/>
      <w:bookmarkEnd w:id="0"/>
    </w:p>
    <w:p w14:paraId="7769B2CE" w14:textId="77777777" w:rsidR="0084106C" w:rsidRDefault="0084106C" w:rsidP="215D4C9B">
      <w:pPr>
        <w:spacing w:line="240" w:lineRule="auto"/>
        <w:contextualSpacing/>
        <w:rPr>
          <w:rFonts w:ascii="Cambria" w:hAnsi="Cambria"/>
          <w:b/>
          <w:bCs/>
          <w:sz w:val="26"/>
          <w:szCs w:val="26"/>
          <w:u w:val="single"/>
        </w:rPr>
      </w:pPr>
    </w:p>
    <w:p w14:paraId="21404676" w14:textId="7FFBBC09" w:rsidR="007E4459" w:rsidRPr="00DA4DCB" w:rsidRDefault="215D4C9B" w:rsidP="215D4C9B">
      <w:pPr>
        <w:spacing w:line="240" w:lineRule="auto"/>
        <w:contextualSpacing/>
        <w:rPr>
          <w:rFonts w:ascii="Cambria" w:hAnsi="Cambria"/>
          <w:b/>
          <w:bCs/>
          <w:sz w:val="26"/>
          <w:szCs w:val="26"/>
          <w:u w:val="single"/>
        </w:rPr>
      </w:pPr>
      <w:r w:rsidRPr="215D4C9B">
        <w:rPr>
          <w:rFonts w:ascii="Cambria" w:hAnsi="Cambria"/>
          <w:b/>
          <w:bCs/>
          <w:sz w:val="26"/>
          <w:szCs w:val="26"/>
          <w:u w:val="single"/>
        </w:rPr>
        <w:t>Goal 1: Exercise oversight over major college</w:t>
      </w:r>
      <w:r w:rsidR="009B620B">
        <w:rPr>
          <w:rFonts w:ascii="Cambria" w:hAnsi="Cambria"/>
          <w:b/>
          <w:bCs/>
          <w:sz w:val="26"/>
          <w:szCs w:val="26"/>
          <w:u w:val="single"/>
        </w:rPr>
        <w:t xml:space="preserve"> and district </w:t>
      </w:r>
      <w:r w:rsidRPr="215D4C9B">
        <w:rPr>
          <w:rFonts w:ascii="Cambria" w:hAnsi="Cambria"/>
          <w:b/>
          <w:bCs/>
          <w:sz w:val="26"/>
          <w:szCs w:val="26"/>
          <w:u w:val="single"/>
        </w:rPr>
        <w:t xml:space="preserve">initiatives </w:t>
      </w:r>
    </w:p>
    <w:p w14:paraId="52049AA1" w14:textId="15ACF70C" w:rsidR="00DA4DCB" w:rsidRDefault="00DA4DCB" w:rsidP="215D4C9B">
      <w:pPr>
        <w:spacing w:line="240" w:lineRule="auto"/>
        <w:contextualSpacing/>
        <w:rPr>
          <w:rFonts w:ascii="Cambria" w:hAnsi="Cambria"/>
          <w:sz w:val="26"/>
          <w:szCs w:val="26"/>
        </w:rPr>
      </w:pPr>
    </w:p>
    <w:p w14:paraId="7AEF992E" w14:textId="19BD4E2E" w:rsidR="00DA4DCB" w:rsidRPr="0084106C" w:rsidRDefault="215D4C9B" w:rsidP="0084106C">
      <w:pPr>
        <w:pStyle w:val="ListParagraph"/>
        <w:spacing w:line="240" w:lineRule="auto"/>
        <w:rPr>
          <w:rFonts w:ascii="Cambria" w:hAnsi="Cambria"/>
          <w:sz w:val="26"/>
          <w:szCs w:val="26"/>
        </w:rPr>
      </w:pPr>
      <w:r w:rsidRPr="0084106C">
        <w:rPr>
          <w:rFonts w:ascii="Cambria" w:hAnsi="Cambria"/>
          <w:b/>
          <w:bCs/>
          <w:sz w:val="26"/>
          <w:szCs w:val="26"/>
          <w:u w:val="single"/>
        </w:rPr>
        <w:t>Action:</w:t>
      </w:r>
      <w:r w:rsidRPr="0084106C">
        <w:rPr>
          <w:rFonts w:ascii="Cambria" w:hAnsi="Cambria"/>
          <w:sz w:val="26"/>
          <w:szCs w:val="26"/>
        </w:rPr>
        <w:t xml:space="preserve"> Assert faculty oversight with accreditatio</w:t>
      </w:r>
      <w:r w:rsidR="00D40C6F" w:rsidRPr="0084106C">
        <w:rPr>
          <w:rFonts w:ascii="Cambria" w:hAnsi="Cambria"/>
          <w:sz w:val="26"/>
          <w:szCs w:val="26"/>
        </w:rPr>
        <w:t xml:space="preserve">n and ensure </w:t>
      </w:r>
      <w:r w:rsidRPr="0084106C">
        <w:rPr>
          <w:rFonts w:ascii="Cambria" w:hAnsi="Cambria"/>
          <w:sz w:val="26"/>
          <w:szCs w:val="26"/>
        </w:rPr>
        <w:t xml:space="preserve">at least one faculty member is involved with writing each standard.  </w:t>
      </w:r>
    </w:p>
    <w:p w14:paraId="73E333F2" w14:textId="77777777" w:rsidR="00DA4DCB" w:rsidRDefault="00DA4DCB" w:rsidP="215D4C9B">
      <w:pPr>
        <w:spacing w:line="240" w:lineRule="auto"/>
        <w:contextualSpacing/>
        <w:rPr>
          <w:rFonts w:ascii="Cambria" w:hAnsi="Cambria"/>
          <w:sz w:val="26"/>
          <w:szCs w:val="26"/>
        </w:rPr>
      </w:pPr>
    </w:p>
    <w:p w14:paraId="44AFC367" w14:textId="27D9FF83" w:rsidR="215D4C9B" w:rsidRDefault="215D4C9B" w:rsidP="0084106C">
      <w:pPr>
        <w:spacing w:line="240" w:lineRule="auto"/>
        <w:ind w:left="720"/>
        <w:contextualSpacing/>
        <w:rPr>
          <w:rFonts w:ascii="Cambria" w:hAnsi="Cambria"/>
          <w:sz w:val="26"/>
          <w:szCs w:val="26"/>
        </w:rPr>
      </w:pPr>
      <w:r w:rsidRPr="215D4C9B">
        <w:rPr>
          <w:rFonts w:ascii="Cambria" w:hAnsi="Cambria"/>
          <w:b/>
          <w:bCs/>
          <w:sz w:val="26"/>
          <w:szCs w:val="26"/>
          <w:u w:val="single"/>
        </w:rPr>
        <w:t>Action:</w:t>
      </w:r>
      <w:r w:rsidRPr="215D4C9B">
        <w:rPr>
          <w:rFonts w:ascii="Cambria" w:hAnsi="Cambria"/>
          <w:sz w:val="26"/>
          <w:szCs w:val="26"/>
        </w:rPr>
        <w:t xml:space="preserve"> Assist G</w:t>
      </w:r>
      <w:r w:rsidR="00CC6E8F">
        <w:rPr>
          <w:rFonts w:ascii="Cambria" w:hAnsi="Cambria"/>
          <w:sz w:val="26"/>
          <w:szCs w:val="26"/>
        </w:rPr>
        <w:t xml:space="preserve">uided </w:t>
      </w:r>
      <w:r w:rsidRPr="215D4C9B">
        <w:rPr>
          <w:rFonts w:ascii="Cambria" w:hAnsi="Cambria"/>
          <w:sz w:val="26"/>
          <w:szCs w:val="26"/>
        </w:rPr>
        <w:t>P</w:t>
      </w:r>
      <w:r w:rsidR="00CC6E8F">
        <w:rPr>
          <w:rFonts w:ascii="Cambria" w:hAnsi="Cambria"/>
          <w:sz w:val="26"/>
          <w:szCs w:val="26"/>
        </w:rPr>
        <w:t xml:space="preserve">athways </w:t>
      </w:r>
      <w:r w:rsidRPr="215D4C9B">
        <w:rPr>
          <w:rFonts w:ascii="Cambria" w:hAnsi="Cambria"/>
          <w:sz w:val="26"/>
          <w:szCs w:val="26"/>
        </w:rPr>
        <w:t>A</w:t>
      </w:r>
      <w:r w:rsidR="00CC6E8F">
        <w:rPr>
          <w:rFonts w:ascii="Cambria" w:hAnsi="Cambria"/>
          <w:sz w:val="26"/>
          <w:szCs w:val="26"/>
        </w:rPr>
        <w:t xml:space="preserve">dvisory </w:t>
      </w:r>
      <w:r w:rsidRPr="215D4C9B">
        <w:rPr>
          <w:rFonts w:ascii="Cambria" w:hAnsi="Cambria"/>
          <w:sz w:val="26"/>
          <w:szCs w:val="26"/>
        </w:rPr>
        <w:t>C</w:t>
      </w:r>
      <w:r w:rsidR="00CC6E8F">
        <w:rPr>
          <w:rFonts w:ascii="Cambria" w:hAnsi="Cambria"/>
          <w:sz w:val="26"/>
          <w:szCs w:val="26"/>
        </w:rPr>
        <w:t>ommittee</w:t>
      </w:r>
      <w:r w:rsidRPr="215D4C9B">
        <w:rPr>
          <w:rFonts w:ascii="Cambria" w:hAnsi="Cambria"/>
          <w:sz w:val="26"/>
          <w:szCs w:val="26"/>
        </w:rPr>
        <w:t xml:space="preserve"> </w:t>
      </w:r>
      <w:r w:rsidR="00315471">
        <w:rPr>
          <w:rFonts w:ascii="Cambria" w:hAnsi="Cambria"/>
          <w:sz w:val="26"/>
          <w:szCs w:val="26"/>
        </w:rPr>
        <w:t>with the i</w:t>
      </w:r>
      <w:r w:rsidRPr="215D4C9B">
        <w:rPr>
          <w:rFonts w:ascii="Cambria" w:hAnsi="Cambria"/>
          <w:sz w:val="26"/>
          <w:szCs w:val="26"/>
        </w:rPr>
        <w:t>mplement</w:t>
      </w:r>
      <w:r w:rsidR="00315471">
        <w:rPr>
          <w:rFonts w:ascii="Cambria" w:hAnsi="Cambria"/>
          <w:sz w:val="26"/>
          <w:szCs w:val="26"/>
        </w:rPr>
        <w:t>ation of</w:t>
      </w:r>
      <w:r w:rsidRPr="215D4C9B">
        <w:rPr>
          <w:rFonts w:ascii="Cambria" w:hAnsi="Cambria"/>
          <w:sz w:val="26"/>
          <w:szCs w:val="26"/>
        </w:rPr>
        <w:t xml:space="preserve"> the Year 2 workplan.  </w:t>
      </w:r>
    </w:p>
    <w:p w14:paraId="46EACD5F" w14:textId="77777777" w:rsidR="00D40C6F" w:rsidRDefault="00D40C6F" w:rsidP="215D4C9B">
      <w:pPr>
        <w:spacing w:line="240" w:lineRule="auto"/>
        <w:contextualSpacing/>
        <w:rPr>
          <w:rFonts w:ascii="Cambria" w:hAnsi="Cambria"/>
          <w:sz w:val="26"/>
          <w:szCs w:val="26"/>
        </w:rPr>
      </w:pPr>
    </w:p>
    <w:p w14:paraId="4681B653" w14:textId="27309BD9" w:rsidR="215D4C9B" w:rsidRDefault="215D4C9B" w:rsidP="0084106C">
      <w:pPr>
        <w:spacing w:line="240" w:lineRule="auto"/>
        <w:ind w:firstLine="720"/>
        <w:rPr>
          <w:rFonts w:ascii="Cambria" w:hAnsi="Cambria"/>
          <w:sz w:val="26"/>
          <w:szCs w:val="26"/>
        </w:rPr>
      </w:pPr>
      <w:r w:rsidRPr="215D4C9B">
        <w:rPr>
          <w:rFonts w:ascii="Cambria" w:hAnsi="Cambria"/>
          <w:b/>
          <w:bCs/>
          <w:sz w:val="26"/>
          <w:szCs w:val="26"/>
          <w:u w:val="single"/>
        </w:rPr>
        <w:t xml:space="preserve">Action: </w:t>
      </w:r>
      <w:r w:rsidRPr="215D4C9B">
        <w:rPr>
          <w:rFonts w:ascii="Cambria" w:hAnsi="Cambria"/>
          <w:sz w:val="26"/>
          <w:szCs w:val="26"/>
        </w:rPr>
        <w:t xml:space="preserve">Provide assistance to the Student Equity and Achievement committee (SEA).  </w:t>
      </w:r>
    </w:p>
    <w:p w14:paraId="51BEC422" w14:textId="1E77346E" w:rsidR="00276412" w:rsidRDefault="00276412" w:rsidP="215D4C9B">
      <w:pPr>
        <w:spacing w:line="240" w:lineRule="auto"/>
        <w:contextualSpacing/>
        <w:rPr>
          <w:rFonts w:ascii="Cambria" w:hAnsi="Cambria"/>
          <w:sz w:val="26"/>
          <w:szCs w:val="26"/>
        </w:rPr>
      </w:pPr>
    </w:p>
    <w:p w14:paraId="754F0F9A" w14:textId="6899647F" w:rsidR="00276412" w:rsidRPr="00B4553F" w:rsidRDefault="215D4C9B" w:rsidP="215D4C9B">
      <w:pPr>
        <w:spacing w:line="240" w:lineRule="auto"/>
        <w:contextualSpacing/>
        <w:rPr>
          <w:rFonts w:ascii="Cambria" w:hAnsi="Cambria"/>
          <w:b/>
          <w:bCs/>
          <w:sz w:val="26"/>
          <w:szCs w:val="26"/>
          <w:u w:val="single"/>
        </w:rPr>
      </w:pPr>
      <w:r w:rsidRPr="215D4C9B">
        <w:rPr>
          <w:rFonts w:ascii="Cambria" w:hAnsi="Cambria"/>
          <w:b/>
          <w:bCs/>
          <w:sz w:val="26"/>
          <w:szCs w:val="26"/>
          <w:u w:val="single"/>
        </w:rPr>
        <w:t>Goal 2:  Strengthen the Senate’s oversight of 10+1 and professional matters</w:t>
      </w:r>
    </w:p>
    <w:p w14:paraId="5FB157D7" w14:textId="3183CF0A" w:rsidR="00276412" w:rsidRDefault="00276412" w:rsidP="215D4C9B">
      <w:pPr>
        <w:spacing w:line="240" w:lineRule="auto"/>
        <w:contextualSpacing/>
        <w:rPr>
          <w:rFonts w:ascii="Cambria" w:hAnsi="Cambria"/>
          <w:sz w:val="26"/>
          <w:szCs w:val="26"/>
        </w:rPr>
      </w:pPr>
    </w:p>
    <w:p w14:paraId="28AA76BF" w14:textId="4CC5308E" w:rsidR="00276412" w:rsidRDefault="215D4C9B" w:rsidP="0084106C">
      <w:pPr>
        <w:spacing w:line="240" w:lineRule="auto"/>
        <w:ind w:left="720"/>
        <w:contextualSpacing/>
        <w:rPr>
          <w:rFonts w:ascii="Cambria" w:hAnsi="Cambria"/>
          <w:sz w:val="26"/>
          <w:szCs w:val="26"/>
        </w:rPr>
      </w:pPr>
      <w:r w:rsidRPr="215D4C9B">
        <w:rPr>
          <w:rFonts w:ascii="Cambria" w:hAnsi="Cambria"/>
          <w:b/>
          <w:bCs/>
          <w:sz w:val="26"/>
          <w:szCs w:val="26"/>
          <w:u w:val="single"/>
        </w:rPr>
        <w:t>Action:</w:t>
      </w:r>
      <w:r w:rsidRPr="215D4C9B">
        <w:rPr>
          <w:rFonts w:ascii="Cambria" w:hAnsi="Cambria"/>
          <w:sz w:val="26"/>
          <w:szCs w:val="26"/>
        </w:rPr>
        <w:t xml:space="preserve"> Establish Ad Hoc Committee to examine constitution and bylaws, make recommendations to ensure efficient structure  </w:t>
      </w:r>
    </w:p>
    <w:p w14:paraId="1132E17C" w14:textId="68010034" w:rsidR="00276412" w:rsidRDefault="00276412" w:rsidP="215D4C9B">
      <w:pPr>
        <w:spacing w:line="240" w:lineRule="auto"/>
        <w:ind w:left="720"/>
        <w:contextualSpacing/>
        <w:rPr>
          <w:rFonts w:ascii="Cambria" w:hAnsi="Cambria"/>
          <w:sz w:val="26"/>
          <w:szCs w:val="26"/>
        </w:rPr>
      </w:pPr>
    </w:p>
    <w:p w14:paraId="0971B78A" w14:textId="72C926B4" w:rsidR="00276412" w:rsidRDefault="215D4C9B" w:rsidP="0084106C">
      <w:pPr>
        <w:spacing w:line="240" w:lineRule="auto"/>
        <w:ind w:left="720"/>
        <w:contextualSpacing/>
        <w:rPr>
          <w:rFonts w:ascii="Cambria" w:hAnsi="Cambria"/>
          <w:sz w:val="26"/>
          <w:szCs w:val="26"/>
        </w:rPr>
      </w:pPr>
      <w:r w:rsidRPr="215D4C9B">
        <w:rPr>
          <w:rFonts w:ascii="Cambria" w:hAnsi="Cambria"/>
          <w:b/>
          <w:bCs/>
          <w:sz w:val="26"/>
          <w:szCs w:val="26"/>
          <w:u w:val="single"/>
        </w:rPr>
        <w:t>Action:</w:t>
      </w:r>
      <w:r w:rsidRPr="215D4C9B">
        <w:rPr>
          <w:rFonts w:ascii="Cambria" w:hAnsi="Cambria"/>
          <w:sz w:val="26"/>
          <w:szCs w:val="26"/>
        </w:rPr>
        <w:t xml:space="preserve">  Establish Ad Hoc Committee to examine Senate’s role within shared governance structure, including Senate’s relationship with other committees</w:t>
      </w:r>
      <w:r w:rsidR="00CC6E8F">
        <w:rPr>
          <w:rFonts w:ascii="Cambria" w:hAnsi="Cambria"/>
          <w:sz w:val="26"/>
          <w:szCs w:val="26"/>
        </w:rPr>
        <w:t xml:space="preserve">.  Inventory current committees and clarify relationship between Academic Senate and committees.  </w:t>
      </w:r>
    </w:p>
    <w:p w14:paraId="0636FC0B" w14:textId="066FE2C7" w:rsidR="00315471" w:rsidRDefault="00315471" w:rsidP="215D4C9B">
      <w:pPr>
        <w:spacing w:line="240" w:lineRule="auto"/>
        <w:contextualSpacing/>
        <w:rPr>
          <w:rFonts w:ascii="Cambria" w:hAnsi="Cambria"/>
          <w:sz w:val="26"/>
          <w:szCs w:val="26"/>
        </w:rPr>
      </w:pPr>
    </w:p>
    <w:p w14:paraId="0D5BA94A" w14:textId="0A89921E" w:rsidR="00315471" w:rsidRDefault="00315471" w:rsidP="0084106C">
      <w:pPr>
        <w:spacing w:line="240" w:lineRule="auto"/>
        <w:ind w:firstLine="720"/>
        <w:contextualSpacing/>
        <w:rPr>
          <w:rFonts w:ascii="Cambria" w:hAnsi="Cambria"/>
          <w:sz w:val="26"/>
          <w:szCs w:val="26"/>
        </w:rPr>
      </w:pPr>
      <w:r w:rsidRPr="00D679E6">
        <w:rPr>
          <w:rFonts w:ascii="Cambria" w:hAnsi="Cambria"/>
          <w:b/>
          <w:sz w:val="26"/>
          <w:szCs w:val="26"/>
          <w:u w:val="single"/>
        </w:rPr>
        <w:t>Action:</w:t>
      </w:r>
      <w:r>
        <w:rPr>
          <w:rFonts w:ascii="Cambria" w:hAnsi="Cambria"/>
          <w:sz w:val="26"/>
          <w:szCs w:val="26"/>
        </w:rPr>
        <w:t xml:space="preserve"> Identify disengaged faculty voices </w:t>
      </w:r>
      <w:r w:rsidR="00D679E6">
        <w:rPr>
          <w:rFonts w:ascii="Cambria" w:hAnsi="Cambria"/>
          <w:sz w:val="26"/>
          <w:szCs w:val="26"/>
        </w:rPr>
        <w:t>and create strategies for greater inclusion</w:t>
      </w:r>
    </w:p>
    <w:p w14:paraId="053525C9" w14:textId="62F7473D" w:rsidR="00315471" w:rsidRDefault="00315471" w:rsidP="215D4C9B">
      <w:pPr>
        <w:spacing w:line="240" w:lineRule="auto"/>
        <w:contextualSpacing/>
        <w:rPr>
          <w:rFonts w:ascii="Cambria" w:hAnsi="Cambria"/>
          <w:sz w:val="26"/>
          <w:szCs w:val="26"/>
        </w:rPr>
      </w:pPr>
    </w:p>
    <w:p w14:paraId="4374EA58" w14:textId="5772AC2C" w:rsidR="00315471" w:rsidRDefault="00315471" w:rsidP="0084106C">
      <w:pPr>
        <w:spacing w:line="240" w:lineRule="auto"/>
        <w:ind w:left="720"/>
        <w:contextualSpacing/>
        <w:rPr>
          <w:rFonts w:ascii="Cambria" w:hAnsi="Cambria"/>
          <w:sz w:val="26"/>
          <w:szCs w:val="26"/>
        </w:rPr>
      </w:pPr>
      <w:r w:rsidRPr="00D679E6">
        <w:rPr>
          <w:rFonts w:ascii="Cambria" w:hAnsi="Cambria"/>
          <w:b/>
          <w:sz w:val="26"/>
          <w:szCs w:val="26"/>
          <w:u w:val="single"/>
        </w:rPr>
        <w:t>Action:</w:t>
      </w:r>
      <w:r>
        <w:rPr>
          <w:rFonts w:ascii="Cambria" w:hAnsi="Cambria"/>
          <w:sz w:val="26"/>
          <w:szCs w:val="26"/>
        </w:rPr>
        <w:t xml:space="preserve">  Examine the college’s approach to professional development and make recommendations to encourage greater efficiency.  </w:t>
      </w:r>
    </w:p>
    <w:p w14:paraId="6543EF05" w14:textId="77777777" w:rsidR="0084106C" w:rsidRDefault="0084106C" w:rsidP="215D4C9B">
      <w:pPr>
        <w:spacing w:line="240" w:lineRule="auto"/>
        <w:contextualSpacing/>
        <w:rPr>
          <w:rFonts w:ascii="Cambria" w:hAnsi="Cambria"/>
          <w:sz w:val="26"/>
          <w:szCs w:val="26"/>
        </w:rPr>
      </w:pPr>
    </w:p>
    <w:p w14:paraId="524D7A04" w14:textId="77777777" w:rsidR="0084106C" w:rsidRDefault="0084106C" w:rsidP="0084106C">
      <w:pPr>
        <w:spacing w:line="240" w:lineRule="auto"/>
        <w:ind w:left="720"/>
        <w:contextualSpacing/>
        <w:rPr>
          <w:rFonts w:ascii="Cambria" w:hAnsi="Cambria"/>
          <w:sz w:val="26"/>
          <w:szCs w:val="26"/>
        </w:rPr>
      </w:pPr>
      <w:r w:rsidRPr="215D4C9B">
        <w:rPr>
          <w:rFonts w:ascii="Cambria" w:hAnsi="Cambria"/>
          <w:b/>
          <w:bCs/>
          <w:sz w:val="26"/>
          <w:szCs w:val="26"/>
          <w:u w:val="single"/>
        </w:rPr>
        <w:t>Action:</w:t>
      </w:r>
      <w:r w:rsidRPr="215D4C9B">
        <w:rPr>
          <w:rFonts w:ascii="Cambria" w:hAnsi="Cambria"/>
          <w:sz w:val="26"/>
          <w:szCs w:val="26"/>
        </w:rPr>
        <w:t xml:space="preserve"> </w:t>
      </w:r>
      <w:r>
        <w:rPr>
          <w:rFonts w:ascii="Cambria" w:hAnsi="Cambria"/>
          <w:sz w:val="26"/>
          <w:szCs w:val="26"/>
        </w:rPr>
        <w:t xml:space="preserve">Develop position statement related to faculty serving on management hiring committees.  </w:t>
      </w:r>
    </w:p>
    <w:p w14:paraId="014ECD3D" w14:textId="77777777" w:rsidR="0084106C" w:rsidRDefault="0084106C" w:rsidP="0084106C">
      <w:pPr>
        <w:spacing w:line="240" w:lineRule="auto"/>
        <w:contextualSpacing/>
        <w:rPr>
          <w:rFonts w:ascii="Cambria" w:hAnsi="Cambria"/>
          <w:sz w:val="26"/>
          <w:szCs w:val="26"/>
        </w:rPr>
      </w:pPr>
    </w:p>
    <w:p w14:paraId="47245236" w14:textId="77777777" w:rsidR="0084106C" w:rsidRDefault="0084106C" w:rsidP="0084106C">
      <w:pPr>
        <w:spacing w:line="240" w:lineRule="auto"/>
        <w:ind w:left="720"/>
        <w:contextualSpacing/>
        <w:rPr>
          <w:rFonts w:ascii="Cambria" w:hAnsi="Cambria"/>
          <w:sz w:val="26"/>
          <w:szCs w:val="26"/>
        </w:rPr>
      </w:pPr>
      <w:r w:rsidRPr="0084106C">
        <w:rPr>
          <w:rFonts w:ascii="Cambria" w:hAnsi="Cambria"/>
          <w:b/>
          <w:sz w:val="26"/>
          <w:szCs w:val="26"/>
          <w:u w:val="single"/>
        </w:rPr>
        <w:t>Action:</w:t>
      </w:r>
      <w:r>
        <w:rPr>
          <w:rFonts w:ascii="Cambria" w:hAnsi="Cambria"/>
          <w:sz w:val="26"/>
          <w:szCs w:val="26"/>
        </w:rPr>
        <w:t xml:space="preserve">  Develop position statement on the academic calendar and work with UF to implement. </w:t>
      </w:r>
    </w:p>
    <w:p w14:paraId="784F1C62" w14:textId="77777777" w:rsidR="00276412" w:rsidRDefault="00276412" w:rsidP="215D4C9B">
      <w:pPr>
        <w:spacing w:line="240" w:lineRule="auto"/>
        <w:contextualSpacing/>
        <w:rPr>
          <w:rFonts w:ascii="Cambria" w:hAnsi="Cambria"/>
          <w:sz w:val="26"/>
          <w:szCs w:val="26"/>
        </w:rPr>
      </w:pPr>
    </w:p>
    <w:p w14:paraId="20EA5675" w14:textId="77777777" w:rsidR="00276412" w:rsidRPr="00B4553F" w:rsidRDefault="215D4C9B" w:rsidP="215D4C9B">
      <w:pPr>
        <w:spacing w:line="240" w:lineRule="auto"/>
        <w:contextualSpacing/>
        <w:rPr>
          <w:rFonts w:ascii="Cambria" w:hAnsi="Cambria"/>
          <w:b/>
          <w:bCs/>
          <w:sz w:val="26"/>
          <w:szCs w:val="26"/>
          <w:u w:val="single"/>
        </w:rPr>
      </w:pPr>
      <w:r w:rsidRPr="215D4C9B">
        <w:rPr>
          <w:rFonts w:ascii="Cambria" w:hAnsi="Cambria"/>
          <w:b/>
          <w:bCs/>
          <w:sz w:val="26"/>
          <w:szCs w:val="26"/>
          <w:u w:val="single"/>
        </w:rPr>
        <w:lastRenderedPageBreak/>
        <w:t>Goal 3:  Assert Senate Leadership in Planning Initiatives</w:t>
      </w:r>
    </w:p>
    <w:p w14:paraId="7A566B35" w14:textId="77777777" w:rsidR="00276412" w:rsidRDefault="00276412" w:rsidP="215D4C9B">
      <w:pPr>
        <w:spacing w:line="240" w:lineRule="auto"/>
        <w:contextualSpacing/>
        <w:rPr>
          <w:rFonts w:ascii="Cambria" w:hAnsi="Cambria"/>
          <w:sz w:val="26"/>
          <w:szCs w:val="26"/>
        </w:rPr>
      </w:pPr>
    </w:p>
    <w:p w14:paraId="52B5374E" w14:textId="7B353591" w:rsidR="00276412" w:rsidRDefault="215D4C9B" w:rsidP="0084106C">
      <w:pPr>
        <w:spacing w:line="240" w:lineRule="auto"/>
        <w:ind w:left="720"/>
        <w:contextualSpacing/>
        <w:rPr>
          <w:rFonts w:ascii="Cambria" w:hAnsi="Cambria"/>
          <w:sz w:val="26"/>
          <w:szCs w:val="26"/>
        </w:rPr>
      </w:pPr>
      <w:r w:rsidRPr="215D4C9B">
        <w:rPr>
          <w:rFonts w:ascii="Cambria" w:hAnsi="Cambria"/>
          <w:b/>
          <w:bCs/>
          <w:sz w:val="26"/>
          <w:szCs w:val="26"/>
          <w:u w:val="single"/>
        </w:rPr>
        <w:t>Action:</w:t>
      </w:r>
      <w:r w:rsidRPr="215D4C9B">
        <w:rPr>
          <w:rFonts w:ascii="Cambria" w:hAnsi="Cambria"/>
          <w:sz w:val="26"/>
          <w:szCs w:val="26"/>
        </w:rPr>
        <w:t xml:space="preserve">  Revitalize Technology Advisory Group, encourage TAG to develop Technology Plan</w:t>
      </w:r>
    </w:p>
    <w:p w14:paraId="4A1A3C57" w14:textId="6B89C1CD" w:rsidR="00315471" w:rsidRDefault="00315471" w:rsidP="215D4C9B">
      <w:pPr>
        <w:spacing w:line="240" w:lineRule="auto"/>
        <w:contextualSpacing/>
        <w:rPr>
          <w:rFonts w:ascii="Cambria" w:hAnsi="Cambria"/>
          <w:sz w:val="26"/>
          <w:szCs w:val="26"/>
        </w:rPr>
      </w:pPr>
    </w:p>
    <w:p w14:paraId="5C0EED7D" w14:textId="0FF985CE" w:rsidR="00276412" w:rsidRDefault="00315471" w:rsidP="0084106C">
      <w:pPr>
        <w:spacing w:line="240" w:lineRule="auto"/>
        <w:ind w:left="720"/>
        <w:rPr>
          <w:rFonts w:ascii="Cambria" w:hAnsi="Cambria"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  <w:u w:val="single"/>
        </w:rPr>
        <w:t xml:space="preserve">Action:  </w:t>
      </w:r>
      <w:r>
        <w:rPr>
          <w:rFonts w:ascii="Cambria" w:hAnsi="Cambria"/>
          <w:bCs/>
          <w:sz w:val="26"/>
          <w:szCs w:val="26"/>
        </w:rPr>
        <w:t xml:space="preserve">Give input into the District’s strategic planning process and align Academic Senate’s goals with District’s strategic plan. </w:t>
      </w:r>
    </w:p>
    <w:p w14:paraId="728EECC0" w14:textId="77777777" w:rsidR="0084106C" w:rsidRPr="00315471" w:rsidRDefault="0084106C" w:rsidP="0084106C">
      <w:pPr>
        <w:spacing w:line="240" w:lineRule="auto"/>
        <w:ind w:left="720"/>
        <w:rPr>
          <w:rFonts w:ascii="Cambria" w:hAnsi="Cambria"/>
          <w:bCs/>
          <w:sz w:val="26"/>
          <w:szCs w:val="26"/>
        </w:rPr>
      </w:pPr>
    </w:p>
    <w:p w14:paraId="49C84C19" w14:textId="77777777" w:rsidR="00276412" w:rsidRDefault="00276412" w:rsidP="215D4C9B">
      <w:pPr>
        <w:spacing w:line="240" w:lineRule="auto"/>
        <w:contextualSpacing/>
        <w:rPr>
          <w:rFonts w:ascii="Cambria" w:hAnsi="Cambria"/>
          <w:sz w:val="26"/>
          <w:szCs w:val="26"/>
        </w:rPr>
      </w:pPr>
    </w:p>
    <w:p w14:paraId="67D6C289" w14:textId="2882037A" w:rsidR="00276412" w:rsidRDefault="215D4C9B" w:rsidP="215D4C9B">
      <w:pPr>
        <w:spacing w:line="240" w:lineRule="auto"/>
        <w:contextualSpacing/>
        <w:rPr>
          <w:rFonts w:ascii="Cambria" w:hAnsi="Cambria"/>
          <w:b/>
          <w:bCs/>
          <w:sz w:val="26"/>
          <w:szCs w:val="26"/>
          <w:u w:val="single"/>
        </w:rPr>
      </w:pPr>
      <w:r w:rsidRPr="215D4C9B">
        <w:rPr>
          <w:rFonts w:ascii="Cambria" w:hAnsi="Cambria"/>
          <w:b/>
          <w:bCs/>
          <w:sz w:val="26"/>
          <w:szCs w:val="26"/>
          <w:u w:val="single"/>
        </w:rPr>
        <w:t xml:space="preserve">Goal 4:  Work to improve access and outcomes for all LMC Students </w:t>
      </w:r>
    </w:p>
    <w:p w14:paraId="3D54A05E" w14:textId="233FA34B" w:rsidR="215D4C9B" w:rsidRDefault="215D4C9B" w:rsidP="215D4C9B">
      <w:pPr>
        <w:spacing w:line="240" w:lineRule="auto"/>
        <w:rPr>
          <w:rFonts w:ascii="Cambria" w:hAnsi="Cambria"/>
          <w:b/>
          <w:bCs/>
          <w:sz w:val="26"/>
          <w:szCs w:val="26"/>
          <w:u w:val="single"/>
        </w:rPr>
      </w:pPr>
    </w:p>
    <w:p w14:paraId="292E250A" w14:textId="5AB730C2" w:rsidR="215D4C9B" w:rsidRDefault="215D4C9B" w:rsidP="0084106C">
      <w:pPr>
        <w:spacing w:line="240" w:lineRule="auto"/>
        <w:ind w:firstLine="720"/>
        <w:rPr>
          <w:rFonts w:ascii="Cambria" w:hAnsi="Cambria"/>
          <w:sz w:val="26"/>
          <w:szCs w:val="26"/>
        </w:rPr>
      </w:pPr>
      <w:r w:rsidRPr="215D4C9B">
        <w:rPr>
          <w:rFonts w:ascii="Cambria" w:hAnsi="Cambria"/>
          <w:b/>
          <w:bCs/>
          <w:sz w:val="26"/>
          <w:szCs w:val="26"/>
          <w:u w:val="single"/>
        </w:rPr>
        <w:t xml:space="preserve">Action: </w:t>
      </w:r>
      <w:r w:rsidRPr="215D4C9B">
        <w:rPr>
          <w:rFonts w:ascii="Cambria" w:hAnsi="Cambria"/>
          <w:sz w:val="26"/>
          <w:szCs w:val="26"/>
        </w:rPr>
        <w:t>use equity-minded approach to goals 1-3</w:t>
      </w:r>
    </w:p>
    <w:p w14:paraId="6F0DA5C9" w14:textId="77777777" w:rsidR="0084106C" w:rsidRDefault="215D4C9B" w:rsidP="0084106C">
      <w:pPr>
        <w:spacing w:line="240" w:lineRule="auto"/>
        <w:ind w:left="720"/>
        <w:rPr>
          <w:rFonts w:ascii="Cambria" w:hAnsi="Cambria"/>
          <w:sz w:val="26"/>
          <w:szCs w:val="26"/>
        </w:rPr>
      </w:pPr>
      <w:r w:rsidRPr="215D4C9B">
        <w:rPr>
          <w:rFonts w:ascii="Cambria" w:hAnsi="Cambria"/>
          <w:b/>
          <w:bCs/>
          <w:sz w:val="26"/>
          <w:szCs w:val="26"/>
          <w:u w:val="single"/>
        </w:rPr>
        <w:t>Action:</w:t>
      </w:r>
      <w:r w:rsidRPr="215D4C9B">
        <w:rPr>
          <w:rFonts w:ascii="Cambria" w:hAnsi="Cambria"/>
          <w:b/>
          <w:bCs/>
          <w:sz w:val="26"/>
          <w:szCs w:val="26"/>
        </w:rPr>
        <w:t xml:space="preserve"> </w:t>
      </w:r>
      <w:r w:rsidRPr="215D4C9B">
        <w:rPr>
          <w:rFonts w:ascii="Cambria" w:hAnsi="Cambria"/>
          <w:sz w:val="26"/>
          <w:szCs w:val="26"/>
        </w:rPr>
        <w:t xml:space="preserve"> Continue work of ethno-relative task force, wait for their recommendations</w:t>
      </w:r>
    </w:p>
    <w:p w14:paraId="140D9DDB" w14:textId="352F34E9" w:rsidR="215D4C9B" w:rsidRDefault="215D4C9B" w:rsidP="0084106C">
      <w:pPr>
        <w:spacing w:line="240" w:lineRule="auto"/>
        <w:ind w:left="720"/>
        <w:rPr>
          <w:rFonts w:ascii="Cambria" w:hAnsi="Cambria"/>
          <w:sz w:val="26"/>
          <w:szCs w:val="26"/>
        </w:rPr>
      </w:pPr>
      <w:r w:rsidRPr="215D4C9B">
        <w:rPr>
          <w:rFonts w:ascii="Cambria" w:hAnsi="Cambria"/>
          <w:b/>
          <w:bCs/>
          <w:sz w:val="26"/>
          <w:szCs w:val="26"/>
          <w:u w:val="single"/>
        </w:rPr>
        <w:t>Action:</w:t>
      </w:r>
      <w:r w:rsidRPr="215D4C9B">
        <w:rPr>
          <w:rFonts w:ascii="Cambria" w:hAnsi="Cambria"/>
          <w:sz w:val="26"/>
          <w:szCs w:val="26"/>
        </w:rPr>
        <w:t xml:space="preserve">  Implement proposed GE assessment recommendations</w:t>
      </w:r>
      <w:r w:rsidR="00CC6E8F">
        <w:rPr>
          <w:rFonts w:ascii="Cambria" w:hAnsi="Cambria"/>
          <w:sz w:val="26"/>
          <w:szCs w:val="26"/>
        </w:rPr>
        <w:t xml:space="preserve"> from Spring 2018 GE Assessment Report.  </w:t>
      </w:r>
    </w:p>
    <w:p w14:paraId="56242862" w14:textId="77777777" w:rsidR="007C5BBD" w:rsidRPr="00DA4DCB" w:rsidRDefault="007C5BBD" w:rsidP="00DA4DCB">
      <w:pPr>
        <w:spacing w:line="240" w:lineRule="auto"/>
        <w:contextualSpacing/>
        <w:rPr>
          <w:rFonts w:ascii="Cambria" w:hAnsi="Cambria"/>
          <w:sz w:val="28"/>
          <w:szCs w:val="28"/>
        </w:rPr>
      </w:pPr>
    </w:p>
    <w:sectPr w:rsidR="007C5BBD" w:rsidRPr="00DA4DCB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91B09A" w14:textId="77777777" w:rsidR="0080371B" w:rsidRDefault="0080371B" w:rsidP="00C635B7">
      <w:pPr>
        <w:spacing w:after="0" w:line="240" w:lineRule="auto"/>
      </w:pPr>
      <w:r>
        <w:separator/>
      </w:r>
    </w:p>
  </w:endnote>
  <w:endnote w:type="continuationSeparator" w:id="0">
    <w:p w14:paraId="4EBF7BF6" w14:textId="77777777" w:rsidR="0080371B" w:rsidRDefault="0080371B" w:rsidP="00C63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464F87" w14:textId="77777777" w:rsidR="0080371B" w:rsidRDefault="0080371B" w:rsidP="00C635B7">
      <w:pPr>
        <w:spacing w:after="0" w:line="240" w:lineRule="auto"/>
      </w:pPr>
      <w:r>
        <w:separator/>
      </w:r>
    </w:p>
  </w:footnote>
  <w:footnote w:type="continuationSeparator" w:id="0">
    <w:p w14:paraId="4072921C" w14:textId="77777777" w:rsidR="0080371B" w:rsidRDefault="0080371B" w:rsidP="00C63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5456195"/>
      <w:docPartObj>
        <w:docPartGallery w:val="Watermarks"/>
        <w:docPartUnique/>
      </w:docPartObj>
    </w:sdtPr>
    <w:sdtEndPr/>
    <w:sdtContent>
      <w:p w14:paraId="7D600BF8" w14:textId="7FC71F3E" w:rsidR="00C635B7" w:rsidRDefault="00933AA7">
        <w:pPr>
          <w:pStyle w:val="Header"/>
        </w:pPr>
        <w:r>
          <w:rPr>
            <w:noProof/>
          </w:rPr>
          <w:pict w14:anchorId="1D069EB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7F56E9"/>
    <w:multiLevelType w:val="hybridMultilevel"/>
    <w:tmpl w:val="FC224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DCB"/>
    <w:rsid w:val="00276412"/>
    <w:rsid w:val="002C485D"/>
    <w:rsid w:val="00315471"/>
    <w:rsid w:val="005D1160"/>
    <w:rsid w:val="006D419E"/>
    <w:rsid w:val="007C5BBD"/>
    <w:rsid w:val="007E4459"/>
    <w:rsid w:val="0080371B"/>
    <w:rsid w:val="0084106C"/>
    <w:rsid w:val="00851987"/>
    <w:rsid w:val="008937D9"/>
    <w:rsid w:val="00926EDA"/>
    <w:rsid w:val="00933AA7"/>
    <w:rsid w:val="009B620B"/>
    <w:rsid w:val="00B4553F"/>
    <w:rsid w:val="00C635B7"/>
    <w:rsid w:val="00CC6E8F"/>
    <w:rsid w:val="00D40C6F"/>
    <w:rsid w:val="00D679E6"/>
    <w:rsid w:val="00DA4DCB"/>
    <w:rsid w:val="00E135A0"/>
    <w:rsid w:val="00F66A77"/>
    <w:rsid w:val="00FD212B"/>
    <w:rsid w:val="215D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1CBC685"/>
  <w15:chartTrackingRefBased/>
  <w15:docId w15:val="{5EFC7A74-EB4A-4860-BA6F-F3647229C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3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5B7"/>
  </w:style>
  <w:style w:type="paragraph" w:styleId="Footer">
    <w:name w:val="footer"/>
    <w:basedOn w:val="Normal"/>
    <w:link w:val="FooterChar"/>
    <w:uiPriority w:val="99"/>
    <w:unhideWhenUsed/>
    <w:rsid w:val="00C63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5B7"/>
  </w:style>
  <w:style w:type="paragraph" w:styleId="ListParagraph">
    <w:name w:val="List Paragraph"/>
    <w:basedOn w:val="Normal"/>
    <w:uiPriority w:val="34"/>
    <w:qFormat/>
    <w:rsid w:val="00841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Bearden</dc:creator>
  <cp:keywords/>
  <dc:description/>
  <cp:lastModifiedBy>Abigail Duldulao</cp:lastModifiedBy>
  <cp:revision>2</cp:revision>
  <dcterms:created xsi:type="dcterms:W3CDTF">2018-09-20T20:18:00Z</dcterms:created>
  <dcterms:modified xsi:type="dcterms:W3CDTF">2018-09-20T20:18:00Z</dcterms:modified>
</cp:coreProperties>
</file>