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D9" w:rsidRP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  <w:bookmarkStart w:id="0" w:name="_GoBack"/>
      <w:bookmarkEnd w:id="0"/>
      <w:r w:rsidRPr="00B47DDD">
        <w:rPr>
          <w:rFonts w:ascii="Garamond" w:hAnsi="Garamond"/>
          <w:sz w:val="28"/>
          <w:szCs w:val="28"/>
        </w:rPr>
        <w:t>Resolution of the LMC Academic Senate regarding faculty reassigned time</w:t>
      </w:r>
    </w:p>
    <w:p w:rsidR="00B47DDD" w:rsidRP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  <w:r w:rsidRPr="00B47DDD">
        <w:rPr>
          <w:rFonts w:ascii="Garamond" w:hAnsi="Garamond"/>
          <w:sz w:val="28"/>
          <w:szCs w:val="28"/>
        </w:rPr>
        <w:t>February 4</w:t>
      </w:r>
      <w:r w:rsidRPr="00B47DDD">
        <w:rPr>
          <w:rFonts w:ascii="Garamond" w:hAnsi="Garamond"/>
          <w:sz w:val="28"/>
          <w:szCs w:val="28"/>
          <w:vertAlign w:val="superscript"/>
        </w:rPr>
        <w:t>th</w:t>
      </w:r>
      <w:r w:rsidRPr="00B47DDD">
        <w:rPr>
          <w:rFonts w:ascii="Garamond" w:hAnsi="Garamond"/>
          <w:sz w:val="28"/>
          <w:szCs w:val="28"/>
        </w:rPr>
        <w:t>, 2019</w:t>
      </w:r>
    </w:p>
    <w:p w:rsidR="00B47DDD" w:rsidRPr="00B47DDD" w:rsidRDefault="0088505F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Sponsored </w:t>
      </w:r>
      <w:r w:rsidR="00CE7A30">
        <w:rPr>
          <w:rFonts w:ascii="Garamond" w:hAnsi="Garamond"/>
          <w:sz w:val="28"/>
          <w:szCs w:val="28"/>
        </w:rPr>
        <w:t xml:space="preserve">by the Senate Council </w:t>
      </w:r>
    </w:p>
    <w:p w:rsidR="00B47DDD" w:rsidRP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</w:p>
    <w:p w:rsidR="00B47DDD" w:rsidRP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  <w:r w:rsidRPr="00B47DDD">
        <w:rPr>
          <w:rFonts w:ascii="Garamond" w:hAnsi="Garamond"/>
          <w:sz w:val="28"/>
          <w:szCs w:val="28"/>
        </w:rPr>
        <w:t xml:space="preserve">WHEREAS it is the duty of the Academic Senate to act as the voice of the faculty on matters related to college governance structures, as related to faculty roles, and </w:t>
      </w:r>
    </w:p>
    <w:p w:rsidR="00B47DDD" w:rsidRP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</w:p>
    <w:p w:rsidR="00B47DDD" w:rsidRP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  <w:r w:rsidRPr="00B47DDD">
        <w:rPr>
          <w:rFonts w:ascii="Garamond" w:hAnsi="Garamond"/>
          <w:sz w:val="28"/>
          <w:szCs w:val="28"/>
        </w:rPr>
        <w:t xml:space="preserve">WHEREAS the use of reassigned time allows faculty to participate in college governance structures and has a significant impact on faculty roles related to governance, and </w:t>
      </w:r>
    </w:p>
    <w:p w:rsidR="00B47DDD" w:rsidRP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</w:p>
    <w:p w:rsidR="00B47DDD" w:rsidRP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  <w:r w:rsidRPr="00B47DDD">
        <w:rPr>
          <w:rFonts w:ascii="Garamond" w:hAnsi="Garamond"/>
          <w:sz w:val="28"/>
          <w:szCs w:val="28"/>
        </w:rPr>
        <w:t xml:space="preserve">WHEREAS questions have arisen regarding the amount of reassigned time that an individual faculty member may accumulate, and </w:t>
      </w:r>
    </w:p>
    <w:p w:rsidR="00B47DDD" w:rsidRP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</w:p>
    <w:p w:rsid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  <w:r w:rsidRPr="00B47DDD">
        <w:rPr>
          <w:rFonts w:ascii="Garamond" w:hAnsi="Garamond"/>
          <w:sz w:val="28"/>
          <w:szCs w:val="28"/>
        </w:rPr>
        <w:t xml:space="preserve">WHEREAS previous restrictions on reassigned time </w:t>
      </w:r>
      <w:r>
        <w:rPr>
          <w:rFonts w:ascii="Garamond" w:hAnsi="Garamond"/>
          <w:sz w:val="28"/>
          <w:szCs w:val="28"/>
        </w:rPr>
        <w:t xml:space="preserve">have not been equitably applied to all faculty </w:t>
      </w:r>
    </w:p>
    <w:p w:rsid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</w:p>
    <w:p w:rsidR="00B47DDD" w:rsidRDefault="00B47DDD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</w:p>
    <w:p w:rsidR="00B47DDD" w:rsidRPr="00B47DDD" w:rsidRDefault="00CE7A30" w:rsidP="00B47DDD">
      <w:pPr>
        <w:spacing w:line="240" w:lineRule="auto"/>
        <w:contextualSpacing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BE IT THEREFORE RESOLVED </w:t>
      </w:r>
      <w:r w:rsidR="00B47DDD">
        <w:rPr>
          <w:rFonts w:ascii="Garamond" w:hAnsi="Garamond"/>
          <w:sz w:val="28"/>
          <w:szCs w:val="28"/>
        </w:rPr>
        <w:t xml:space="preserve">that the LMC Academic Senate believes that no restrictions should be placed on an individual faculty </w:t>
      </w:r>
      <w:r>
        <w:rPr>
          <w:rFonts w:ascii="Garamond" w:hAnsi="Garamond"/>
          <w:sz w:val="28"/>
          <w:szCs w:val="28"/>
        </w:rPr>
        <w:t>member’s</w:t>
      </w:r>
      <w:r w:rsidR="00B47DDD">
        <w:rPr>
          <w:rFonts w:ascii="Garamond" w:hAnsi="Garamond"/>
          <w:sz w:val="28"/>
          <w:szCs w:val="28"/>
        </w:rPr>
        <w:t xml:space="preserve"> total reassigned time.  </w:t>
      </w:r>
    </w:p>
    <w:p w:rsidR="00B47DDD" w:rsidRDefault="00B47DDD" w:rsidP="00B47DDD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p w:rsidR="00B47DDD" w:rsidRPr="00B47DDD" w:rsidRDefault="00B47DDD" w:rsidP="00B47DDD">
      <w:pPr>
        <w:spacing w:line="240" w:lineRule="auto"/>
        <w:contextualSpacing/>
        <w:rPr>
          <w:rFonts w:ascii="Garamond" w:hAnsi="Garamond"/>
          <w:sz w:val="24"/>
          <w:szCs w:val="24"/>
        </w:rPr>
      </w:pPr>
    </w:p>
    <w:sectPr w:rsidR="00B47DDD" w:rsidRPr="00B47D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DD"/>
    <w:rsid w:val="000A11BE"/>
    <w:rsid w:val="003E5388"/>
    <w:rsid w:val="007974D9"/>
    <w:rsid w:val="0088505F"/>
    <w:rsid w:val="00B47DDD"/>
    <w:rsid w:val="00C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8C6AD-6FB0-4336-AF7F-A9B40C2C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Abigail Duldulao</cp:lastModifiedBy>
  <cp:revision>2</cp:revision>
  <dcterms:created xsi:type="dcterms:W3CDTF">2019-01-31T01:03:00Z</dcterms:created>
  <dcterms:modified xsi:type="dcterms:W3CDTF">2019-01-31T01:03:00Z</dcterms:modified>
</cp:coreProperties>
</file>