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EDDA9" w14:textId="4AA1434F" w:rsidR="00054ED5" w:rsidRPr="00054ED5" w:rsidRDefault="00054ED5" w:rsidP="00054ED5">
      <w:pPr>
        <w:jc w:val="center"/>
        <w:rPr>
          <w:rFonts w:asciiTheme="minorHAnsi" w:eastAsia="Times New Roman" w:hAnsiTheme="minorHAnsi" w:cs="Arial"/>
          <w:b/>
          <w:sz w:val="28"/>
          <w:szCs w:val="28"/>
        </w:rPr>
      </w:pPr>
      <w:r w:rsidRPr="00054ED5">
        <w:rPr>
          <w:rFonts w:asciiTheme="minorHAnsi" w:eastAsia="Times New Roman" w:hAnsiTheme="minorHAnsi" w:cs="Arial"/>
          <w:b/>
          <w:sz w:val="28"/>
          <w:szCs w:val="28"/>
          <w:highlight w:val="lightGray"/>
        </w:rPr>
        <w:t>MORGAN LYNN – CANDIDATE – CURRICULUM CHAIR FA20-SP22</w:t>
      </w:r>
    </w:p>
    <w:p w14:paraId="6C5A503E" w14:textId="77777777" w:rsidR="00054ED5" w:rsidRDefault="00054ED5">
      <w:pPr>
        <w:rPr>
          <w:rFonts w:ascii="Times New Roman" w:eastAsia="Times New Roman" w:hAnsi="Times New Roman" w:cs="Times New Roman"/>
          <w:sz w:val="24"/>
          <w:szCs w:val="24"/>
        </w:rPr>
      </w:pPr>
    </w:p>
    <w:p w14:paraId="00000001" w14:textId="7EFE1E2A" w:rsidR="000412D2" w:rsidRDefault="00203C0D">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DF4A18">
        <w:rPr>
          <w:rFonts w:ascii="Times New Roman" w:eastAsia="Times New Roman" w:hAnsi="Times New Roman" w:cs="Times New Roman"/>
          <w:sz w:val="24"/>
          <w:szCs w:val="24"/>
        </w:rPr>
        <w:t xml:space="preserve"> October 2019</w:t>
      </w:r>
    </w:p>
    <w:p w14:paraId="0F563DFE" w14:textId="77777777" w:rsidR="00054ED5" w:rsidRDefault="00054ED5">
      <w:pPr>
        <w:rPr>
          <w:rFonts w:ascii="Times New Roman" w:eastAsia="Times New Roman" w:hAnsi="Times New Roman" w:cs="Times New Roman"/>
          <w:sz w:val="24"/>
          <w:szCs w:val="24"/>
        </w:rPr>
      </w:pPr>
      <w:bookmarkStart w:id="0" w:name="_GoBack"/>
      <w:bookmarkEnd w:id="0"/>
    </w:p>
    <w:p w14:paraId="00000002" w14:textId="77777777" w:rsidR="000412D2" w:rsidRDefault="00DF4A18">
      <w:pPr>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Dear Academic Senate,</w:t>
      </w:r>
    </w:p>
    <w:p w14:paraId="00000003" w14:textId="77777777" w:rsidR="000412D2" w:rsidRDefault="00DF4A1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writing to apply for the Curriculum Committee Chair position. I am excited to help the committee through the changes facing the college, including: eLumen, Guided Pathways, the new funding formula, changes to program review, AB705, GE reform, OER, OEI and so on. I believe that many of these changes will ask us to think critically about the role of our curriculum committee and its processes and workflow as a result. </w:t>
      </w:r>
    </w:p>
    <w:p w14:paraId="00000004" w14:textId="14BFFE53" w:rsidR="000412D2" w:rsidRDefault="00DF4A1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bring to this role a range of service experience, both in my department and campus-wide. I have represented the English Department on the curriculum committee for three years now, so I am familiar with the work of the committee, as well as the challenges we face. For instance, the committee has discussed several ways to improve our functioning and workflow, including content review experts to assist faculty.</w:t>
      </w:r>
      <w:r w:rsidR="00203C0D">
        <w:rPr>
          <w:rFonts w:ascii="Times New Roman" w:eastAsia="Times New Roman" w:hAnsi="Times New Roman" w:cs="Times New Roman"/>
          <w:sz w:val="24"/>
          <w:szCs w:val="24"/>
        </w:rPr>
        <w:t xml:space="preserve"> I look forward to having more of these conversations this spring as we build eLumen.</w:t>
      </w:r>
      <w:r>
        <w:rPr>
          <w:rFonts w:ascii="Times New Roman" w:eastAsia="Times New Roman" w:hAnsi="Times New Roman" w:cs="Times New Roman"/>
          <w:sz w:val="24"/>
          <w:szCs w:val="24"/>
        </w:rPr>
        <w:t xml:space="preserve"> </w:t>
      </w:r>
      <w:r w:rsidR="00203C0D">
        <w:rPr>
          <w:rFonts w:ascii="Times New Roman" w:eastAsia="Times New Roman" w:hAnsi="Times New Roman" w:cs="Times New Roman"/>
          <w:sz w:val="24"/>
          <w:szCs w:val="24"/>
        </w:rPr>
        <w:t>The committee has</w:t>
      </w:r>
      <w:r>
        <w:rPr>
          <w:rFonts w:ascii="Times New Roman" w:eastAsia="Times New Roman" w:hAnsi="Times New Roman" w:cs="Times New Roman"/>
          <w:sz w:val="24"/>
          <w:szCs w:val="24"/>
        </w:rPr>
        <w:t xml:space="preserve"> also </w:t>
      </w:r>
      <w:r w:rsidR="00203C0D">
        <w:rPr>
          <w:rFonts w:ascii="Times New Roman" w:eastAsia="Times New Roman" w:hAnsi="Times New Roman" w:cs="Times New Roman"/>
          <w:sz w:val="24"/>
          <w:szCs w:val="24"/>
        </w:rPr>
        <w:t xml:space="preserve">struggled </w:t>
      </w:r>
      <w:r>
        <w:rPr>
          <w:rFonts w:ascii="Times New Roman" w:eastAsia="Times New Roman" w:hAnsi="Times New Roman" w:cs="Times New Roman"/>
          <w:sz w:val="24"/>
          <w:szCs w:val="24"/>
        </w:rPr>
        <w:t>with how to approve online supplements, which, due to the district-</w:t>
      </w:r>
      <w:r w:rsidR="00203C0D">
        <w:rPr>
          <w:rFonts w:ascii="Times New Roman" w:eastAsia="Times New Roman" w:hAnsi="Times New Roman" w:cs="Times New Roman"/>
          <w:sz w:val="24"/>
          <w:szCs w:val="24"/>
        </w:rPr>
        <w:t xml:space="preserve"> and state-</w:t>
      </w:r>
      <w:r>
        <w:rPr>
          <w:rFonts w:ascii="Times New Roman" w:eastAsia="Times New Roman" w:hAnsi="Times New Roman" w:cs="Times New Roman"/>
          <w:sz w:val="24"/>
          <w:szCs w:val="24"/>
        </w:rPr>
        <w:t xml:space="preserve">wide work in online education, keep evolving. As our re-designed DE committee and the OEI initiative roll out, however, </w:t>
      </w:r>
      <w:r w:rsidR="00203C0D">
        <w:rPr>
          <w:rFonts w:ascii="Times New Roman" w:eastAsia="Times New Roman" w:hAnsi="Times New Roman" w:cs="Times New Roman"/>
          <w:sz w:val="24"/>
          <w:szCs w:val="24"/>
        </w:rPr>
        <w:t>I am eager to have</w:t>
      </w:r>
      <w:r>
        <w:rPr>
          <w:rFonts w:ascii="Times New Roman" w:eastAsia="Times New Roman" w:hAnsi="Times New Roman" w:cs="Times New Roman"/>
          <w:sz w:val="24"/>
          <w:szCs w:val="24"/>
        </w:rPr>
        <w:t xml:space="preserve"> more cross-committee dialogue and improved standards and workflow related to online c</w:t>
      </w:r>
      <w:r w:rsidR="00203C0D">
        <w:rPr>
          <w:rFonts w:ascii="Times New Roman" w:eastAsia="Times New Roman" w:hAnsi="Times New Roman" w:cs="Times New Roman"/>
          <w:sz w:val="24"/>
          <w:szCs w:val="24"/>
        </w:rPr>
        <w:t>ourse outlines and assessments.</w:t>
      </w:r>
    </w:p>
    <w:p w14:paraId="00000005" w14:textId="77777777" w:rsidR="000412D2" w:rsidRDefault="00DF4A1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I played a key role in the English Acceleration reforms over the last five years. I was part of the core team that designed both our English 95 and our English 100S (our English Co-Requisite course), and I was the first Placement Coordinator for the department, helping shape our placement policy during controversial debate over how to best serve our students. I have been a Teaching Team leader for our department for several years, helping faculty reflect on their curriculum and pedagogy and problem-solve around the challenges in the classroom. I have also designed and implemented CSLO assessment, and I have attended and led Flex Workshops on course design and assessment for our department. </w:t>
      </w:r>
    </w:p>
    <w:p w14:paraId="00000006" w14:textId="607C4455" w:rsidR="000412D2" w:rsidRDefault="00DF4A1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Campus-wide, I served as our first Equity Professional Learning Co-Facilitator with Janice Townsend. We were active in trying to bring an equity lens to curriculum development and assessment among other areas of the institution. We </w:t>
      </w:r>
      <w:r w:rsidR="00203C0D">
        <w:rPr>
          <w:rFonts w:ascii="Times New Roman" w:eastAsia="Times New Roman" w:hAnsi="Times New Roman" w:cs="Times New Roman"/>
          <w:sz w:val="24"/>
          <w:szCs w:val="24"/>
        </w:rPr>
        <w:t>worked</w:t>
      </w:r>
      <w:r>
        <w:rPr>
          <w:rFonts w:ascii="Times New Roman" w:eastAsia="Times New Roman" w:hAnsi="Times New Roman" w:cs="Times New Roman"/>
          <w:sz w:val="24"/>
          <w:szCs w:val="24"/>
        </w:rPr>
        <w:t xml:space="preserve"> with Briana McCarthy on </w:t>
      </w:r>
      <w:r w:rsidR="00203C0D">
        <w:rPr>
          <w:rFonts w:ascii="Times New Roman" w:eastAsia="Times New Roman" w:hAnsi="Times New Roman" w:cs="Times New Roman"/>
          <w:sz w:val="24"/>
          <w:szCs w:val="24"/>
        </w:rPr>
        <w:t xml:space="preserve">integrating equity into </w:t>
      </w:r>
      <w:r>
        <w:rPr>
          <w:rFonts w:ascii="Times New Roman" w:eastAsia="Times New Roman" w:hAnsi="Times New Roman" w:cs="Times New Roman"/>
          <w:sz w:val="24"/>
          <w:szCs w:val="24"/>
        </w:rPr>
        <w:t>CSLO design and assessment, and I attended TLC as an equity representative.</w:t>
      </w:r>
    </w:p>
    <w:p w14:paraId="00000007" w14:textId="77777777" w:rsidR="000412D2" w:rsidRDefault="00DF4A1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all of these roles, I participated in extensive professional development. This included nation-wide, state-wide and regional conferences on pedagogy, course design and assessment, as well as extensive work with Dr. Veronica Neal here on campus and the Equity Core Team initiative. </w:t>
      </w:r>
    </w:p>
    <w:p w14:paraId="00000008" w14:textId="77777777" w:rsidR="000412D2" w:rsidRDefault="00DF4A1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 bring several necessary qualities as well to this role: I am diplomatic, task-oriented, comfortable in controversial conversations, honest, and committed to best serving the students and the college. Due to my work as mentioned above, I have been part of many highly charged conversations and work-groups in which compromise and prioritization were key components of our success in implementing reform or negotiating solutions.</w:t>
      </w:r>
    </w:p>
    <w:p w14:paraId="00000009" w14:textId="77777777" w:rsidR="000412D2" w:rsidRDefault="00DF4A1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thoughtful and passionate chairperson, I can effectively serve the committee and help navigate the changes to come. I see the committee having a key role in this college, especially as we implement Guided Pathways, reform GE, and undertake more comprehensive online assessment and course offerings. </w:t>
      </w:r>
    </w:p>
    <w:p w14:paraId="0000000A" w14:textId="77777777" w:rsidR="000412D2" w:rsidRDefault="00DF4A1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consideration.</w:t>
      </w:r>
    </w:p>
    <w:p w14:paraId="0000000B" w14:textId="77777777" w:rsidR="000412D2" w:rsidRDefault="00DF4A1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Sincerely,</w:t>
      </w:r>
    </w:p>
    <w:p w14:paraId="0000000C" w14:textId="77777777" w:rsidR="000412D2" w:rsidRDefault="00DF4A1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Morgan Lynn</w:t>
      </w:r>
    </w:p>
    <w:p w14:paraId="0000000D" w14:textId="77777777" w:rsidR="000412D2" w:rsidRDefault="000412D2">
      <w:pPr>
        <w:ind w:firstLine="720"/>
        <w:rPr>
          <w:rFonts w:ascii="Times New Roman" w:eastAsia="Times New Roman" w:hAnsi="Times New Roman" w:cs="Times New Roman"/>
          <w:sz w:val="24"/>
          <w:szCs w:val="24"/>
        </w:rPr>
      </w:pPr>
    </w:p>
    <w:sectPr w:rsidR="000412D2" w:rsidSect="00054ED5">
      <w:pgSz w:w="12240" w:h="15840"/>
      <w:pgMar w:top="9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D2"/>
    <w:rsid w:val="000412D2"/>
    <w:rsid w:val="00054ED5"/>
    <w:rsid w:val="00203C0D"/>
    <w:rsid w:val="00DF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603A9-150D-4AC7-8B11-CEDB9566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boysFCtGHv3OEyKTWgzZn0X+EQ==">AMUW2mWx+5TgjTu5cjFoOkZQP/ChmO0Clix6PjqastqpEcon3Mi+oyz0bhwDZ6KzKIaoBYrxijfYL3GU93m2g1MHrsLo+/DarzHyreHqw3nwDkliYfkCS3yyuS2ne4RefsKsZjvZ6OKcwESDKgAOYQgZytYuHzcRzQ==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Lynn</dc:creator>
  <cp:lastModifiedBy>Abigail Duldulao</cp:lastModifiedBy>
  <cp:revision>2</cp:revision>
  <dcterms:created xsi:type="dcterms:W3CDTF">2019-10-17T21:53:00Z</dcterms:created>
  <dcterms:modified xsi:type="dcterms:W3CDTF">2019-10-17T21:53:00Z</dcterms:modified>
</cp:coreProperties>
</file>