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0CE" w:rsidRDefault="00DB60CE" w:rsidP="00DB60CE">
      <w:pPr>
        <w:jc w:val="center"/>
        <w:outlineLvl w:val="0"/>
        <w:rPr>
          <w:b/>
          <w:bCs/>
          <w:sz w:val="28"/>
          <w:szCs w:val="28"/>
        </w:rPr>
      </w:pPr>
      <w:r w:rsidRPr="00DB60CE">
        <w:rPr>
          <w:b/>
          <w:bCs/>
          <w:sz w:val="28"/>
          <w:szCs w:val="28"/>
          <w:highlight w:val="lightGray"/>
        </w:rPr>
        <w:t>Screening Committee – Technology System Manager</w:t>
      </w:r>
    </w:p>
    <w:p w:rsidR="00DB60CE" w:rsidRPr="00DB60CE" w:rsidRDefault="00DB60CE" w:rsidP="00DB60CE">
      <w:pPr>
        <w:jc w:val="center"/>
        <w:outlineLvl w:val="0"/>
        <w:rPr>
          <w:b/>
          <w:bCs/>
          <w:sz w:val="28"/>
          <w:szCs w:val="28"/>
        </w:rPr>
      </w:pPr>
      <w:r>
        <w:rPr>
          <w:b/>
          <w:bCs/>
          <w:sz w:val="28"/>
          <w:szCs w:val="28"/>
        </w:rPr>
        <w:t>1 Faculty Request</w:t>
      </w:r>
    </w:p>
    <w:p w:rsidR="00DB60CE" w:rsidRDefault="00DB60CE" w:rsidP="00DB60CE">
      <w:pPr>
        <w:outlineLvl w:val="0"/>
        <w:rPr>
          <w:b/>
          <w:bCs/>
        </w:rPr>
      </w:pPr>
    </w:p>
    <w:p w:rsidR="00DB60CE" w:rsidRDefault="00DB60CE" w:rsidP="00DB60CE">
      <w:pPr>
        <w:outlineLvl w:val="0"/>
        <w:rPr>
          <w:b/>
          <w:bCs/>
        </w:rPr>
      </w:pPr>
    </w:p>
    <w:p w:rsidR="00DB60CE" w:rsidRDefault="00DB60CE" w:rsidP="00DB60CE">
      <w:pPr>
        <w:outlineLvl w:val="0"/>
      </w:pPr>
      <w:r>
        <w:rPr>
          <w:b/>
          <w:bCs/>
        </w:rPr>
        <w:t>From:</w:t>
      </w:r>
      <w:r>
        <w:t xml:space="preserve"> Porter, Alex </w:t>
      </w:r>
      <w:r>
        <w:br/>
      </w:r>
      <w:r>
        <w:rPr>
          <w:b/>
          <w:bCs/>
        </w:rPr>
        <w:t>Sent:</w:t>
      </w:r>
      <w:r>
        <w:t xml:space="preserve"> Wednesday, October 03, 2018 4:35 PM</w:t>
      </w:r>
      <w:r>
        <w:br/>
      </w:r>
      <w:r>
        <w:rPr>
          <w:b/>
          <w:bCs/>
        </w:rPr>
        <w:t>To:</w:t>
      </w:r>
      <w:r>
        <w:t xml:space="preserve"> Bearden, Joshua &lt;</w:t>
      </w:r>
      <w:hyperlink r:id="rId4" w:history="1">
        <w:r>
          <w:rPr>
            <w:rStyle w:val="Hyperlink"/>
          </w:rPr>
          <w:t>JBearden@losmedanos.edu</w:t>
        </w:r>
      </w:hyperlink>
      <w:r>
        <w:t>&gt;</w:t>
      </w:r>
      <w:r>
        <w:br/>
      </w:r>
      <w:r>
        <w:rPr>
          <w:b/>
          <w:bCs/>
        </w:rPr>
        <w:t>Cc:</w:t>
      </w:r>
      <w:r>
        <w:t xml:space="preserve"> Duldulao, Abigail &lt;</w:t>
      </w:r>
      <w:hyperlink r:id="rId5" w:history="1">
        <w:r>
          <w:rPr>
            <w:rStyle w:val="Hyperlink"/>
          </w:rPr>
          <w:t>ADuldulao@losmedanos.edu</w:t>
        </w:r>
      </w:hyperlink>
      <w:r>
        <w:t>&gt;</w:t>
      </w:r>
      <w:bookmarkStart w:id="0" w:name="_GoBack"/>
      <w:bookmarkEnd w:id="0"/>
      <w:r>
        <w:br/>
      </w:r>
      <w:r>
        <w:rPr>
          <w:b/>
          <w:bCs/>
        </w:rPr>
        <w:t>Subject:</w:t>
      </w:r>
      <w:r>
        <w:t xml:space="preserve"> Technology Systems Manager Recruitment - Faculty Panelist</w:t>
      </w:r>
    </w:p>
    <w:p w:rsidR="00DB60CE" w:rsidRDefault="00DB60CE" w:rsidP="00DB60CE"/>
    <w:p w:rsidR="00DB60CE" w:rsidRDefault="00DB60CE" w:rsidP="00DB60CE">
      <w:r>
        <w:t xml:space="preserve">Josh, </w:t>
      </w:r>
    </w:p>
    <w:p w:rsidR="00DB60CE" w:rsidRDefault="00DB60CE" w:rsidP="00DB60CE"/>
    <w:p w:rsidR="00DB60CE" w:rsidRDefault="00DB60CE" w:rsidP="00DB60CE">
      <w:r>
        <w:t>LMC is currently under recruitment for the following:</w:t>
      </w:r>
    </w:p>
    <w:p w:rsidR="00DB60CE" w:rsidRDefault="00DB60CE" w:rsidP="00DB60CE"/>
    <w:p w:rsidR="00DB60CE" w:rsidRDefault="00DB60CE" w:rsidP="00DB60CE">
      <w:r>
        <w:rPr>
          <w:u w:val="single"/>
        </w:rPr>
        <w:t>Position:</w:t>
      </w:r>
      <w:r>
        <w:t xml:space="preserve"> Technology System Manager</w:t>
      </w:r>
    </w:p>
    <w:p w:rsidR="00DB60CE" w:rsidRDefault="00DB60CE" w:rsidP="00DB60CE">
      <w:r>
        <w:rPr>
          <w:u w:val="single"/>
        </w:rPr>
        <w:t xml:space="preserve">Previous Incumbent: </w:t>
      </w:r>
      <w:r>
        <w:t>Michael Becker</w:t>
      </w:r>
    </w:p>
    <w:p w:rsidR="00DB60CE" w:rsidRDefault="00DB60CE" w:rsidP="00DB60CE">
      <w:r>
        <w:rPr>
          <w:u w:val="single"/>
        </w:rPr>
        <w:t>Hiring Manager:</w:t>
      </w:r>
      <w:r>
        <w:t xml:space="preserve"> Alexander Porter</w:t>
      </w:r>
    </w:p>
    <w:p w:rsidR="00DB60CE" w:rsidRDefault="00DB60CE" w:rsidP="00DB60CE"/>
    <w:p w:rsidR="00DB60CE" w:rsidRDefault="00DB60CE" w:rsidP="00DB60CE">
      <w:r>
        <w:t xml:space="preserve">I would like a faculty member’s input on our next Technology Systems Manager during our screening interview phase of the recruitment.  Please note, since recruitments are a confidential process, I do not normally share the names of any other employees that are a part of any interview panel.  However, please note, all recruitment panels are constructed with consideration to any applicable collective bargaining agreements, the Uniform Employment Selection Guide, diverse representation, and individuals with particular knowledge/understanding of the position being recruited. </w:t>
      </w:r>
    </w:p>
    <w:p w:rsidR="00DB60CE" w:rsidRDefault="00DB60CE" w:rsidP="00DB60CE"/>
    <w:p w:rsidR="00DB60CE" w:rsidRDefault="00DB60CE" w:rsidP="00DB60CE"/>
    <w:p w:rsidR="00DB60CE" w:rsidRDefault="00DB60CE" w:rsidP="00DB60CE">
      <w:pPr>
        <w:rPr>
          <w:b/>
          <w:bCs/>
          <w:u w:val="single"/>
        </w:rPr>
      </w:pPr>
      <w:r>
        <w:rPr>
          <w:b/>
          <w:bCs/>
          <w:u w:val="single"/>
        </w:rPr>
        <w:t>Screening Interview (panelist type, # of panelist type):</w:t>
      </w:r>
    </w:p>
    <w:p w:rsidR="00DB60CE" w:rsidRDefault="00DB60CE" w:rsidP="00DB60CE"/>
    <w:p w:rsidR="00DB60CE" w:rsidRDefault="00DB60CE" w:rsidP="00DB60CE">
      <w:r>
        <w:t>Four members: Manager (2), Faculty (1), Staff (1)</w:t>
      </w:r>
    </w:p>
    <w:p w:rsidR="00DB60CE" w:rsidRDefault="00DB60CE" w:rsidP="00DB60CE"/>
    <w:tbl>
      <w:tblPr>
        <w:tblW w:w="21254" w:type="dxa"/>
        <w:tblInd w:w="80" w:type="dxa"/>
        <w:tblCellMar>
          <w:left w:w="0" w:type="dxa"/>
          <w:right w:w="0" w:type="dxa"/>
        </w:tblCellMar>
        <w:tblLook w:val="04A0" w:firstRow="1" w:lastRow="0" w:firstColumn="1" w:lastColumn="0" w:noHBand="0" w:noVBand="1"/>
      </w:tblPr>
      <w:tblGrid>
        <w:gridCol w:w="50"/>
        <w:gridCol w:w="1480"/>
        <w:gridCol w:w="1530"/>
        <w:gridCol w:w="7020"/>
        <w:gridCol w:w="104"/>
        <w:gridCol w:w="2430"/>
        <w:gridCol w:w="20"/>
        <w:gridCol w:w="20"/>
        <w:gridCol w:w="20"/>
        <w:gridCol w:w="3762"/>
        <w:gridCol w:w="1537"/>
        <w:gridCol w:w="1744"/>
        <w:gridCol w:w="1457"/>
        <w:gridCol w:w="20"/>
        <w:gridCol w:w="40"/>
        <w:gridCol w:w="20"/>
      </w:tblGrid>
      <w:tr w:rsidR="00DB60CE" w:rsidTr="00DB60CE">
        <w:trPr>
          <w:gridAfter w:val="4"/>
          <w:wAfter w:w="1537" w:type="dxa"/>
          <w:trHeight w:val="385"/>
        </w:trPr>
        <w:tc>
          <w:tcPr>
            <w:tcW w:w="1530"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B60CE" w:rsidRDefault="00DB60CE">
            <w:pPr>
              <w:rPr>
                <w:color w:val="000000"/>
              </w:rPr>
            </w:pPr>
            <w:r>
              <w:rPr>
                <w:b/>
                <w:bCs/>
                <w:color w:val="000000"/>
                <w:u w:val="single"/>
              </w:rPr>
              <w:t>Name</w:t>
            </w:r>
          </w:p>
        </w:tc>
        <w:tc>
          <w:tcPr>
            <w:tcW w:w="153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DB60CE" w:rsidRDefault="00DB60CE">
            <w:pPr>
              <w:rPr>
                <w:color w:val="000000"/>
              </w:rPr>
            </w:pPr>
            <w:r>
              <w:rPr>
                <w:b/>
                <w:bCs/>
                <w:color w:val="000000"/>
                <w:u w:val="single"/>
              </w:rPr>
              <w:t>Position</w:t>
            </w:r>
          </w:p>
        </w:tc>
        <w:tc>
          <w:tcPr>
            <w:tcW w:w="70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B60CE" w:rsidRDefault="00DB60CE">
            <w:pPr>
              <w:rPr>
                <w:color w:val="000000"/>
              </w:rPr>
            </w:pPr>
            <w:r>
              <w:rPr>
                <w:b/>
                <w:bCs/>
                <w:color w:val="000000"/>
                <w:u w:val="single"/>
              </w:rPr>
              <w:t>Notes</w:t>
            </w:r>
          </w:p>
        </w:tc>
        <w:tc>
          <w:tcPr>
            <w:tcW w:w="6356" w:type="dxa"/>
            <w:gridSpan w:val="6"/>
            <w:vAlign w:val="center"/>
          </w:tcPr>
          <w:p w:rsidR="00DB60CE" w:rsidRDefault="00DB60CE"/>
        </w:tc>
        <w:tc>
          <w:tcPr>
            <w:tcW w:w="3281" w:type="dxa"/>
            <w:gridSpan w:val="2"/>
            <w:vAlign w:val="center"/>
            <w:hideMark/>
          </w:tcPr>
          <w:p w:rsidR="00DB60CE" w:rsidRDefault="00DB60CE">
            <w:r>
              <w:t> </w:t>
            </w:r>
          </w:p>
        </w:tc>
      </w:tr>
      <w:tr w:rsidR="00DB60CE" w:rsidTr="00DB60CE">
        <w:trPr>
          <w:gridAfter w:val="4"/>
          <w:wAfter w:w="1537" w:type="dxa"/>
          <w:trHeight w:val="900"/>
        </w:trPr>
        <w:tc>
          <w:tcPr>
            <w:tcW w:w="1530"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B60CE" w:rsidRDefault="00DB60CE">
            <w:pPr>
              <w:rPr>
                <w:color w:val="000000"/>
              </w:rPr>
            </w:pPr>
            <w:r>
              <w:rPr>
                <w:color w:val="000000"/>
              </w:rPr>
              <w:t xml:space="preserve">Scott Hubbard </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B60CE" w:rsidRDefault="00DB60CE">
            <w:pPr>
              <w:rPr>
                <w:color w:val="000000"/>
              </w:rPr>
            </w:pPr>
            <w:r>
              <w:rPr>
                <w:color w:val="000000"/>
              </w:rPr>
              <w:t>Faculty, Mathematics (Brentwood)</w:t>
            </w:r>
          </w:p>
        </w:tc>
        <w:tc>
          <w:tcPr>
            <w:tcW w:w="70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60CE" w:rsidRDefault="00DB60CE">
            <w:pPr>
              <w:rPr>
                <w:color w:val="000000"/>
              </w:rPr>
            </w:pPr>
            <w:r>
              <w:rPr>
                <w:color w:val="000000"/>
              </w:rPr>
              <w:t xml:space="preserve">In my experience, Scott has been a vocal and ardent supporter of quality technology in the classroom experience.  He regularly has advocated for the Brentwood Center’s technology support and understands the important role that technology plays in the delivery of instruction. </w:t>
            </w:r>
          </w:p>
        </w:tc>
        <w:tc>
          <w:tcPr>
            <w:tcW w:w="6356" w:type="dxa"/>
            <w:gridSpan w:val="6"/>
            <w:vAlign w:val="center"/>
            <w:hideMark/>
          </w:tcPr>
          <w:p w:rsidR="00DB60CE" w:rsidRDefault="00DB60CE">
            <w:r>
              <w:t> </w:t>
            </w:r>
          </w:p>
        </w:tc>
        <w:tc>
          <w:tcPr>
            <w:tcW w:w="3281" w:type="dxa"/>
            <w:gridSpan w:val="2"/>
            <w:vAlign w:val="center"/>
            <w:hideMark/>
          </w:tcPr>
          <w:p w:rsidR="00DB60CE" w:rsidRDefault="00DB60CE">
            <w:r>
              <w:t> </w:t>
            </w:r>
          </w:p>
        </w:tc>
      </w:tr>
      <w:tr w:rsidR="00DB60CE" w:rsidTr="00DB60CE">
        <w:trPr>
          <w:gridAfter w:val="1"/>
          <w:wAfter w:w="20" w:type="dxa"/>
        </w:trPr>
        <w:tc>
          <w:tcPr>
            <w:tcW w:w="50" w:type="dxa"/>
            <w:vAlign w:val="center"/>
            <w:hideMark/>
          </w:tcPr>
          <w:p w:rsidR="00DB60CE" w:rsidRDefault="00DB60CE"/>
        </w:tc>
        <w:tc>
          <w:tcPr>
            <w:tcW w:w="10134" w:type="dxa"/>
            <w:gridSpan w:val="4"/>
            <w:vAlign w:val="center"/>
            <w:hideMark/>
          </w:tcPr>
          <w:p w:rsidR="00DB60CE" w:rsidRDefault="00DB60CE">
            <w:pPr>
              <w:rPr>
                <w:rFonts w:ascii="Times New Roman" w:eastAsia="Times New Roman" w:hAnsi="Times New Roman"/>
                <w:sz w:val="20"/>
                <w:szCs w:val="20"/>
              </w:rPr>
            </w:pPr>
          </w:p>
        </w:tc>
        <w:tc>
          <w:tcPr>
            <w:tcW w:w="2430" w:type="dxa"/>
            <w:vAlign w:val="center"/>
            <w:hideMark/>
          </w:tcPr>
          <w:p w:rsidR="00DB60CE" w:rsidRDefault="00DB60CE">
            <w:pPr>
              <w:rPr>
                <w:rFonts w:ascii="Times New Roman" w:eastAsia="Times New Roman" w:hAnsi="Times New Roman"/>
                <w:sz w:val="20"/>
                <w:szCs w:val="20"/>
              </w:rPr>
            </w:pPr>
          </w:p>
        </w:tc>
        <w:tc>
          <w:tcPr>
            <w:tcW w:w="20" w:type="dxa"/>
            <w:vAlign w:val="center"/>
            <w:hideMark/>
          </w:tcPr>
          <w:p w:rsidR="00DB60CE" w:rsidRDefault="00DB60CE">
            <w:pPr>
              <w:rPr>
                <w:rFonts w:ascii="Times New Roman" w:eastAsia="Times New Roman" w:hAnsi="Times New Roman"/>
                <w:sz w:val="20"/>
                <w:szCs w:val="20"/>
              </w:rPr>
            </w:pPr>
          </w:p>
        </w:tc>
        <w:tc>
          <w:tcPr>
            <w:tcW w:w="8540" w:type="dxa"/>
            <w:gridSpan w:val="6"/>
            <w:vAlign w:val="center"/>
            <w:hideMark/>
          </w:tcPr>
          <w:p w:rsidR="00DB60CE" w:rsidRDefault="00DB60CE">
            <w:pPr>
              <w:rPr>
                <w:rFonts w:ascii="Times New Roman" w:eastAsia="Times New Roman" w:hAnsi="Times New Roman"/>
                <w:sz w:val="20"/>
                <w:szCs w:val="20"/>
              </w:rPr>
            </w:pPr>
          </w:p>
        </w:tc>
        <w:tc>
          <w:tcPr>
            <w:tcW w:w="60" w:type="dxa"/>
            <w:gridSpan w:val="2"/>
            <w:vAlign w:val="center"/>
            <w:hideMark/>
          </w:tcPr>
          <w:p w:rsidR="00DB60CE" w:rsidRDefault="00DB60CE">
            <w:pPr>
              <w:rPr>
                <w:rFonts w:ascii="Times New Roman" w:eastAsia="Times New Roman" w:hAnsi="Times New Roman"/>
                <w:sz w:val="20"/>
                <w:szCs w:val="20"/>
              </w:rPr>
            </w:pPr>
          </w:p>
        </w:tc>
      </w:tr>
      <w:tr w:rsidR="00DB60CE" w:rsidTr="00DB60CE">
        <w:tc>
          <w:tcPr>
            <w:tcW w:w="50" w:type="dxa"/>
            <w:vAlign w:val="center"/>
            <w:hideMark/>
          </w:tcPr>
          <w:p w:rsidR="00DB60CE" w:rsidRDefault="00DB60CE">
            <w:pPr>
              <w:rPr>
                <w:rFonts w:ascii="Times New Roman" w:eastAsia="Times New Roman" w:hAnsi="Times New Roman"/>
                <w:sz w:val="20"/>
                <w:szCs w:val="20"/>
              </w:rPr>
            </w:pPr>
          </w:p>
        </w:tc>
        <w:tc>
          <w:tcPr>
            <w:tcW w:w="1480" w:type="dxa"/>
            <w:vAlign w:val="center"/>
            <w:hideMark/>
          </w:tcPr>
          <w:p w:rsidR="00DB60CE" w:rsidRDefault="00DB60CE">
            <w:pPr>
              <w:rPr>
                <w:rFonts w:ascii="Times New Roman" w:eastAsia="Times New Roman" w:hAnsi="Times New Roman"/>
                <w:sz w:val="20"/>
                <w:szCs w:val="20"/>
              </w:rPr>
            </w:pPr>
          </w:p>
        </w:tc>
        <w:tc>
          <w:tcPr>
            <w:tcW w:w="8654" w:type="dxa"/>
            <w:gridSpan w:val="3"/>
            <w:vAlign w:val="center"/>
            <w:hideMark/>
          </w:tcPr>
          <w:p w:rsidR="00DB60CE" w:rsidRDefault="00DB60CE">
            <w:pPr>
              <w:rPr>
                <w:rFonts w:ascii="Times New Roman" w:eastAsia="Times New Roman" w:hAnsi="Times New Roman"/>
                <w:sz w:val="20"/>
                <w:szCs w:val="20"/>
              </w:rPr>
            </w:pPr>
          </w:p>
        </w:tc>
        <w:tc>
          <w:tcPr>
            <w:tcW w:w="2430" w:type="dxa"/>
            <w:vAlign w:val="center"/>
            <w:hideMark/>
          </w:tcPr>
          <w:p w:rsidR="00DB60CE" w:rsidRDefault="00DB60CE">
            <w:pPr>
              <w:rPr>
                <w:rFonts w:ascii="Times New Roman" w:eastAsia="Times New Roman" w:hAnsi="Times New Roman"/>
                <w:sz w:val="20"/>
                <w:szCs w:val="20"/>
              </w:rPr>
            </w:pPr>
          </w:p>
        </w:tc>
        <w:tc>
          <w:tcPr>
            <w:tcW w:w="20" w:type="dxa"/>
            <w:vAlign w:val="center"/>
            <w:hideMark/>
          </w:tcPr>
          <w:p w:rsidR="00DB60CE" w:rsidRDefault="00DB60CE">
            <w:pPr>
              <w:rPr>
                <w:rFonts w:ascii="Times New Roman" w:eastAsia="Times New Roman" w:hAnsi="Times New Roman"/>
                <w:sz w:val="20"/>
                <w:szCs w:val="20"/>
              </w:rPr>
            </w:pPr>
          </w:p>
        </w:tc>
        <w:tc>
          <w:tcPr>
            <w:tcW w:w="20" w:type="dxa"/>
            <w:vAlign w:val="center"/>
            <w:hideMark/>
          </w:tcPr>
          <w:p w:rsidR="00DB60CE" w:rsidRDefault="00DB60CE">
            <w:pPr>
              <w:rPr>
                <w:rFonts w:ascii="Times New Roman" w:eastAsia="Times New Roman" w:hAnsi="Times New Roman"/>
                <w:sz w:val="20"/>
                <w:szCs w:val="20"/>
              </w:rPr>
            </w:pPr>
          </w:p>
        </w:tc>
        <w:tc>
          <w:tcPr>
            <w:tcW w:w="20" w:type="dxa"/>
            <w:vAlign w:val="center"/>
            <w:hideMark/>
          </w:tcPr>
          <w:p w:rsidR="00DB60CE" w:rsidRDefault="00DB60CE">
            <w:pPr>
              <w:rPr>
                <w:rFonts w:ascii="Times New Roman" w:eastAsia="Times New Roman" w:hAnsi="Times New Roman"/>
                <w:sz w:val="20"/>
                <w:szCs w:val="20"/>
              </w:rPr>
            </w:pPr>
          </w:p>
        </w:tc>
        <w:tc>
          <w:tcPr>
            <w:tcW w:w="5299" w:type="dxa"/>
            <w:gridSpan w:val="2"/>
            <w:vAlign w:val="center"/>
            <w:hideMark/>
          </w:tcPr>
          <w:p w:rsidR="00DB60CE" w:rsidRDefault="00DB60CE">
            <w:pPr>
              <w:rPr>
                <w:rFonts w:ascii="Times New Roman" w:eastAsia="Times New Roman" w:hAnsi="Times New Roman"/>
                <w:sz w:val="20"/>
                <w:szCs w:val="20"/>
              </w:rPr>
            </w:pPr>
          </w:p>
        </w:tc>
        <w:tc>
          <w:tcPr>
            <w:tcW w:w="3221" w:type="dxa"/>
            <w:gridSpan w:val="3"/>
            <w:vAlign w:val="center"/>
            <w:hideMark/>
          </w:tcPr>
          <w:p w:rsidR="00DB60CE" w:rsidRDefault="00DB60CE">
            <w:pPr>
              <w:rPr>
                <w:rFonts w:ascii="Times New Roman" w:eastAsia="Times New Roman" w:hAnsi="Times New Roman"/>
                <w:sz w:val="20"/>
                <w:szCs w:val="20"/>
              </w:rPr>
            </w:pPr>
          </w:p>
        </w:tc>
        <w:tc>
          <w:tcPr>
            <w:tcW w:w="60" w:type="dxa"/>
            <w:gridSpan w:val="2"/>
            <w:vAlign w:val="center"/>
            <w:hideMark/>
          </w:tcPr>
          <w:p w:rsidR="00DB60CE" w:rsidRDefault="00DB60CE">
            <w:pPr>
              <w:rPr>
                <w:rFonts w:ascii="Times New Roman" w:eastAsia="Times New Roman" w:hAnsi="Times New Roman"/>
                <w:sz w:val="20"/>
                <w:szCs w:val="20"/>
              </w:rPr>
            </w:pPr>
          </w:p>
        </w:tc>
      </w:tr>
    </w:tbl>
    <w:p w:rsidR="00DB60CE" w:rsidRDefault="00DB60CE" w:rsidP="00DB60CE"/>
    <w:p w:rsidR="00DB60CE" w:rsidRDefault="00DB60CE" w:rsidP="00DB60CE"/>
    <w:p w:rsidR="00DB60CE" w:rsidRDefault="00DB60CE" w:rsidP="00DB60CE">
      <w:r>
        <w:t>I respectfully request the Academic Senate review this recommended faculty position, as part of this recruitment, at your next meeting, scheduled for Monday, October 8, 2018.</w:t>
      </w:r>
    </w:p>
    <w:p w:rsidR="00DB60CE" w:rsidRDefault="00DB60CE" w:rsidP="00DB60CE"/>
    <w:p w:rsidR="00DB60CE" w:rsidRDefault="00DB60CE" w:rsidP="00DB60CE">
      <w:r>
        <w:t>Again, thank you for your support in this process.</w:t>
      </w:r>
    </w:p>
    <w:p w:rsidR="00DB60CE" w:rsidRDefault="00DB60CE" w:rsidP="00DB60CE"/>
    <w:p w:rsidR="00DB60CE" w:rsidRDefault="00DB60CE" w:rsidP="00DB60CE">
      <w:r>
        <w:t>Regards,</w:t>
      </w:r>
    </w:p>
    <w:p w:rsidR="00DB60CE" w:rsidRDefault="00DB60CE" w:rsidP="00DB60CE">
      <w:r>
        <w:t>_______________________________________________________________</w:t>
      </w:r>
    </w:p>
    <w:p w:rsidR="00DB60CE" w:rsidRDefault="00DB60CE" w:rsidP="00DB60CE"/>
    <w:p w:rsidR="00DB60CE" w:rsidRDefault="00DB60CE" w:rsidP="00DB60CE">
      <w:r>
        <w:t>Alexander Porter</w:t>
      </w:r>
    </w:p>
    <w:p w:rsidR="00DB60CE" w:rsidRDefault="00DB60CE" w:rsidP="00DB60CE">
      <w:r>
        <w:t>Vice President, Business and Administrative Services</w:t>
      </w:r>
    </w:p>
    <w:p w:rsidR="00DB60CE" w:rsidRDefault="00DB60CE" w:rsidP="00DB60CE">
      <w:pPr>
        <w:rPr>
          <w:rFonts w:ascii="Verdana" w:hAnsi="Verdana"/>
          <w:b/>
          <w:bCs/>
          <w:color w:val="0000FD"/>
          <w:sz w:val="18"/>
          <w:szCs w:val="18"/>
        </w:rPr>
      </w:pPr>
    </w:p>
    <w:p w:rsidR="00DB60CE" w:rsidRDefault="00DB60CE" w:rsidP="00DB60CE">
      <w:r>
        <w:t>Los Medanos College</w:t>
      </w:r>
    </w:p>
    <w:p w:rsidR="00DB60CE" w:rsidRDefault="00DB60CE" w:rsidP="00DB60CE">
      <w:r>
        <w:t>2700 E. Leland Road</w:t>
      </w:r>
    </w:p>
    <w:p w:rsidR="00DB60CE" w:rsidRDefault="00DB60CE" w:rsidP="00DB60CE">
      <w:r>
        <w:t>Pittsburg, CA  94565</w:t>
      </w:r>
    </w:p>
    <w:p w:rsidR="00DB60CE" w:rsidRDefault="00DB60CE" w:rsidP="00DB60CE">
      <w:r>
        <w:rPr>
          <w:u w:val="single"/>
        </w:rPr>
        <w:t>Office:</w:t>
      </w:r>
      <w:r>
        <w:t xml:space="preserve"> (925) 473-7341   </w:t>
      </w:r>
      <w:r>
        <w:rPr>
          <w:u w:val="single"/>
        </w:rPr>
        <w:t>Email:</w:t>
      </w:r>
      <w:r>
        <w:t xml:space="preserve"> </w:t>
      </w:r>
      <w:hyperlink r:id="rId6" w:history="1">
        <w:r>
          <w:rPr>
            <w:rStyle w:val="Hyperlink"/>
          </w:rPr>
          <w:t>aporter@losmedanos.edu</w:t>
        </w:r>
      </w:hyperlink>
      <w:r>
        <w:t xml:space="preserve"> </w:t>
      </w:r>
    </w:p>
    <w:p w:rsidR="00DB60CE" w:rsidRDefault="00DB60CE" w:rsidP="00DB60CE"/>
    <w:p w:rsidR="00806768" w:rsidRDefault="00806768"/>
    <w:sectPr w:rsidR="00806768" w:rsidSect="0098082B">
      <w:pgSz w:w="12240" w:h="15840"/>
      <w:pgMar w:top="634" w:right="720" w:bottom="547" w:left="80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0CE"/>
    <w:rsid w:val="00806768"/>
    <w:rsid w:val="0098082B"/>
    <w:rsid w:val="00DB6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D82C4-36A0-4B34-8D31-8B6D040A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0C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60C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6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porter@losmedanos.edu" TargetMode="External"/><Relationship Id="rId5" Type="http://schemas.openxmlformats.org/officeDocument/2006/relationships/hyperlink" Target="mailto:ADuldulao@losmedanos.edu" TargetMode="External"/><Relationship Id="rId4" Type="http://schemas.openxmlformats.org/officeDocument/2006/relationships/hyperlink" Target="mailto:JBearden@losmedano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2018-10-04T03:32:00Z</dcterms:created>
  <dcterms:modified xsi:type="dcterms:W3CDTF">2018-10-04T03:37:00Z</dcterms:modified>
</cp:coreProperties>
</file>