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2A" w:rsidRDefault="0003281D" w:rsidP="00A1796B">
      <w:pPr>
        <w:pBdr>
          <w:bottom w:val="single" w:sz="12" w:space="1" w:color="auto"/>
        </w:pBdr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>
        <w:rPr>
          <w:b/>
          <w:color w:val="C00000"/>
          <w:sz w:val="28"/>
          <w:szCs w:val="28"/>
        </w:rPr>
        <w:t>LMC Associated Students</w:t>
      </w:r>
      <w:r w:rsidR="00365D0E">
        <w:rPr>
          <w:b/>
          <w:color w:val="C00000"/>
          <w:sz w:val="28"/>
          <w:szCs w:val="28"/>
        </w:rPr>
        <w:t xml:space="preserve"> </w:t>
      </w:r>
      <w:r w:rsidR="009A292A" w:rsidRPr="00E10BD3">
        <w:rPr>
          <w:b/>
          <w:color w:val="C00000"/>
          <w:sz w:val="28"/>
          <w:szCs w:val="28"/>
        </w:rPr>
        <w:t>Meeting Timeline</w:t>
      </w:r>
    </w:p>
    <w:p w:rsidR="00E82075" w:rsidRPr="009A292A" w:rsidRDefault="009A292A" w:rsidP="00A1796B">
      <w:pPr>
        <w:pBdr>
          <w:bottom w:val="single" w:sz="12" w:space="1" w:color="auto"/>
        </w:pBd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Planning and Accreditation Related Items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1080"/>
        <w:gridCol w:w="6385"/>
      </w:tblGrid>
      <w:tr w:rsidR="00E10BD3" w:rsidRPr="00E10BD3" w:rsidTr="00E10BD3">
        <w:trPr>
          <w:jc w:val="center"/>
        </w:trPr>
        <w:tc>
          <w:tcPr>
            <w:tcW w:w="2335" w:type="dxa"/>
          </w:tcPr>
          <w:p w:rsidR="00E10BD3" w:rsidRPr="00E10BD3" w:rsidRDefault="00E10BD3" w:rsidP="00E10B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MEETING DATE</w:t>
            </w:r>
          </w:p>
        </w:tc>
        <w:tc>
          <w:tcPr>
            <w:tcW w:w="1080" w:type="dxa"/>
          </w:tcPr>
          <w:p w:rsidR="00E10BD3" w:rsidRPr="00E10BD3" w:rsidRDefault="00E10BD3" w:rsidP="00E10B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6385" w:type="dxa"/>
          </w:tcPr>
          <w:p w:rsidR="00E10BD3" w:rsidRPr="00E10BD3" w:rsidRDefault="00E10BD3" w:rsidP="00E10BD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AGENDA ITEM</w:t>
            </w:r>
          </w:p>
        </w:tc>
      </w:tr>
      <w:tr w:rsidR="00365D0E" w:rsidRPr="00E10BD3" w:rsidTr="00E10BD3">
        <w:trPr>
          <w:jc w:val="center"/>
        </w:trPr>
        <w:tc>
          <w:tcPr>
            <w:tcW w:w="2335" w:type="dxa"/>
          </w:tcPr>
          <w:p w:rsidR="00365D0E" w:rsidRDefault="00365D0E" w:rsidP="00846491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February 25, 2019</w:t>
            </w:r>
          </w:p>
        </w:tc>
        <w:tc>
          <w:tcPr>
            <w:tcW w:w="1080" w:type="dxa"/>
          </w:tcPr>
          <w:p w:rsidR="00365D0E" w:rsidRDefault="00365D0E" w:rsidP="008464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365D0E" w:rsidRPr="00365D0E" w:rsidRDefault="00365D0E" w:rsidP="0003281D">
            <w:pPr>
              <w:rPr>
                <w:rFonts w:cstheme="minorHAnsi"/>
                <w:sz w:val="24"/>
                <w:szCs w:val="24"/>
              </w:rPr>
            </w:pPr>
            <w:r w:rsidRPr="00365D0E">
              <w:rPr>
                <w:rFonts w:cstheme="minorHAnsi"/>
                <w:i/>
                <w:color w:val="C00000"/>
                <w:sz w:val="24"/>
                <w:szCs w:val="24"/>
              </w:rPr>
              <w:t>Strategic Plan Evaluation</w:t>
            </w:r>
            <w:r>
              <w:rPr>
                <w:rFonts w:cstheme="minorHAnsi"/>
                <w:i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 xml:space="preserve">provide stories on how and what the </w:t>
            </w:r>
            <w:r w:rsidR="0003281D">
              <w:rPr>
                <w:rFonts w:cstheme="minorHAnsi"/>
                <w:sz w:val="24"/>
                <w:szCs w:val="24"/>
              </w:rPr>
              <w:t>LMCAS</w:t>
            </w:r>
            <w:r>
              <w:rPr>
                <w:rFonts w:cstheme="minorHAnsi"/>
                <w:sz w:val="24"/>
                <w:szCs w:val="24"/>
              </w:rPr>
              <w:t xml:space="preserve"> has achieved over the past four years to inform our evaluation of achievement towards our goals. </w:t>
            </w:r>
          </w:p>
        </w:tc>
      </w:tr>
      <w:tr w:rsidR="00365D0E" w:rsidRPr="00E10BD3" w:rsidTr="00E10BD3">
        <w:trPr>
          <w:jc w:val="center"/>
        </w:trPr>
        <w:tc>
          <w:tcPr>
            <w:tcW w:w="2335" w:type="dxa"/>
          </w:tcPr>
          <w:p w:rsidR="00365D0E" w:rsidRDefault="00365D0E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February 25, 2019</w:t>
            </w:r>
          </w:p>
        </w:tc>
        <w:tc>
          <w:tcPr>
            <w:tcW w:w="1080" w:type="dxa"/>
          </w:tcPr>
          <w:p w:rsidR="00365D0E" w:rsidRDefault="00365D0E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365D0E" w:rsidRPr="00365D0E" w:rsidRDefault="00365D0E" w:rsidP="00E8572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color w:val="C00000"/>
                <w:sz w:val="24"/>
                <w:szCs w:val="24"/>
              </w:rPr>
              <w:t xml:space="preserve">Vision for Success Goals </w:t>
            </w:r>
            <w:r w:rsidR="00E85727">
              <w:rPr>
                <w:rFonts w:cstheme="minorHAnsi"/>
                <w:i/>
                <w:sz w:val="24"/>
                <w:szCs w:val="24"/>
              </w:rPr>
              <w:t>–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E85727">
              <w:rPr>
                <w:rFonts w:cstheme="minorHAnsi"/>
                <w:sz w:val="24"/>
                <w:szCs w:val="24"/>
              </w:rPr>
              <w:t>1</w:t>
            </w:r>
            <w:r w:rsidR="00E85727" w:rsidRPr="00E8572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="00E85727">
              <w:rPr>
                <w:rFonts w:cstheme="minorHAnsi"/>
                <w:sz w:val="24"/>
                <w:szCs w:val="24"/>
              </w:rPr>
              <w:t xml:space="preserve"> read of the LMC goals as required by the State to align with CCCCD and the CCCCO goals. </w:t>
            </w:r>
          </w:p>
        </w:tc>
      </w:tr>
      <w:tr w:rsidR="00E85727" w:rsidRPr="00E10BD3" w:rsidTr="00E10BD3">
        <w:trPr>
          <w:jc w:val="center"/>
        </w:trPr>
        <w:tc>
          <w:tcPr>
            <w:tcW w:w="2335" w:type="dxa"/>
          </w:tcPr>
          <w:p w:rsidR="00E85727" w:rsidRDefault="00E85727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March 11, 2019</w:t>
            </w:r>
          </w:p>
        </w:tc>
        <w:tc>
          <w:tcPr>
            <w:tcW w:w="1080" w:type="dxa"/>
          </w:tcPr>
          <w:p w:rsidR="00E85727" w:rsidRDefault="00E85727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E85727" w:rsidRPr="00E85727" w:rsidRDefault="00E85727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color w:val="C00000"/>
                <w:sz w:val="24"/>
                <w:szCs w:val="24"/>
              </w:rPr>
              <w:t xml:space="preserve">Vision for Success Goals </w:t>
            </w:r>
            <w:r>
              <w:rPr>
                <w:rFonts w:cstheme="minorHAnsi"/>
                <w:i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E85727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read and approval of the LMC goals as required by the State to align with CCCCD and the CCCCO goals.</w:t>
            </w:r>
          </w:p>
        </w:tc>
      </w:tr>
      <w:tr w:rsidR="00E85727" w:rsidRPr="00E10BD3" w:rsidTr="00E10BD3">
        <w:trPr>
          <w:jc w:val="center"/>
        </w:trPr>
        <w:tc>
          <w:tcPr>
            <w:tcW w:w="2335" w:type="dxa"/>
          </w:tcPr>
          <w:p w:rsidR="00E85727" w:rsidRDefault="00E85727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March 25, 2019</w:t>
            </w:r>
          </w:p>
        </w:tc>
        <w:tc>
          <w:tcPr>
            <w:tcW w:w="1080" w:type="dxa"/>
          </w:tcPr>
          <w:p w:rsidR="00E85727" w:rsidRDefault="00E85727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E85727" w:rsidRPr="00E85727" w:rsidRDefault="00E85727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color w:val="C00000"/>
                <w:sz w:val="24"/>
                <w:szCs w:val="24"/>
              </w:rPr>
              <w:t xml:space="preserve">Employee Engagement Survey </w:t>
            </w:r>
            <w:r>
              <w:rPr>
                <w:rFonts w:cstheme="minorHAnsi"/>
                <w:i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 xml:space="preserve">share results from spring 2019 survey administration and receive feedback </w:t>
            </w:r>
          </w:p>
        </w:tc>
      </w:tr>
      <w:tr w:rsidR="00365D0E" w:rsidRPr="00E10BD3" w:rsidTr="00E10BD3">
        <w:trPr>
          <w:jc w:val="center"/>
        </w:trPr>
        <w:tc>
          <w:tcPr>
            <w:tcW w:w="2335" w:type="dxa"/>
          </w:tcPr>
          <w:p w:rsidR="00365D0E" w:rsidRPr="00E10BD3" w:rsidRDefault="00365D0E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April 15, 2019</w:t>
            </w:r>
          </w:p>
        </w:tc>
        <w:tc>
          <w:tcPr>
            <w:tcW w:w="1080" w:type="dxa"/>
          </w:tcPr>
          <w:p w:rsidR="00365D0E" w:rsidRPr="00E10BD3" w:rsidRDefault="00365D0E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365D0E" w:rsidRPr="00E10BD3" w:rsidRDefault="00365D0E" w:rsidP="00365D0E">
            <w:pPr>
              <w:rPr>
                <w:rFonts w:cstheme="minorHAnsi"/>
                <w:sz w:val="24"/>
                <w:szCs w:val="24"/>
              </w:rPr>
            </w:pPr>
            <w:r w:rsidRPr="00365D0E">
              <w:rPr>
                <w:rFonts w:cstheme="minorHAnsi"/>
                <w:i/>
                <w:color w:val="C00000"/>
                <w:sz w:val="24"/>
                <w:szCs w:val="24"/>
              </w:rPr>
              <w:t>Accreditation</w:t>
            </w:r>
            <w:r>
              <w:rPr>
                <w:rFonts w:cstheme="minorHAnsi"/>
                <w:sz w:val="24"/>
                <w:szCs w:val="24"/>
              </w:rPr>
              <w:t xml:space="preserve"> – 1</w:t>
            </w:r>
            <w:r w:rsidRPr="00365D0E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read of the first draft of “Evidence of Meeting the Standard” and “Analysis &amp; Evaluation” and provide feedback (20-30 min)</w:t>
            </w:r>
          </w:p>
        </w:tc>
      </w:tr>
      <w:tr w:rsidR="00365D0E" w:rsidRPr="00E10BD3" w:rsidTr="00E10BD3">
        <w:trPr>
          <w:jc w:val="center"/>
        </w:trPr>
        <w:tc>
          <w:tcPr>
            <w:tcW w:w="2335" w:type="dxa"/>
          </w:tcPr>
          <w:p w:rsidR="00365D0E" w:rsidRPr="00E10BD3" w:rsidRDefault="00365D0E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April 15, 2019</w:t>
            </w:r>
          </w:p>
        </w:tc>
        <w:tc>
          <w:tcPr>
            <w:tcW w:w="1080" w:type="dxa"/>
          </w:tcPr>
          <w:p w:rsidR="00365D0E" w:rsidRPr="00E10BD3" w:rsidRDefault="00365D0E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365D0E" w:rsidRPr="00365D0E" w:rsidRDefault="00365D0E" w:rsidP="00365D0E">
            <w:pPr>
              <w:rPr>
                <w:rFonts w:cstheme="minorHAnsi"/>
                <w:sz w:val="24"/>
                <w:szCs w:val="24"/>
              </w:rPr>
            </w:pPr>
            <w:r w:rsidRPr="00365D0E">
              <w:rPr>
                <w:rFonts w:cstheme="minorHAnsi"/>
                <w:i/>
                <w:color w:val="C00000"/>
                <w:sz w:val="24"/>
                <w:szCs w:val="24"/>
              </w:rPr>
              <w:t>SEAP</w:t>
            </w:r>
            <w:r>
              <w:rPr>
                <w:rFonts w:cstheme="minorHAnsi"/>
                <w:i/>
                <w:sz w:val="24"/>
                <w:szCs w:val="24"/>
              </w:rPr>
              <w:t>–</w:t>
            </w:r>
            <w:r w:rsidRPr="00365D0E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365D0E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read of the draft Student Equity &amp; Achievement Plan </w:t>
            </w:r>
          </w:p>
        </w:tc>
      </w:tr>
      <w:tr w:rsidR="00E85727" w:rsidRPr="00E10BD3" w:rsidTr="00E10BD3">
        <w:trPr>
          <w:jc w:val="center"/>
        </w:trPr>
        <w:tc>
          <w:tcPr>
            <w:tcW w:w="2335" w:type="dxa"/>
          </w:tcPr>
          <w:p w:rsidR="00E85727" w:rsidRDefault="00E85727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April 15, 2019</w:t>
            </w:r>
          </w:p>
        </w:tc>
        <w:tc>
          <w:tcPr>
            <w:tcW w:w="1080" w:type="dxa"/>
          </w:tcPr>
          <w:p w:rsidR="00E85727" w:rsidRDefault="00E85727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E85727" w:rsidRPr="00E85727" w:rsidRDefault="00E85727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color w:val="C00000"/>
                <w:sz w:val="24"/>
                <w:szCs w:val="24"/>
              </w:rPr>
              <w:t xml:space="preserve">SENSE </w:t>
            </w:r>
            <w:r>
              <w:rPr>
                <w:rFonts w:cstheme="minorHAnsi"/>
                <w:i/>
                <w:sz w:val="24"/>
                <w:szCs w:val="24"/>
              </w:rPr>
              <w:t xml:space="preserve">– </w:t>
            </w:r>
            <w:r>
              <w:rPr>
                <w:rFonts w:cstheme="minorHAnsi"/>
                <w:sz w:val="24"/>
                <w:szCs w:val="24"/>
              </w:rPr>
              <w:t>share results from fall 2018 survey administration and receive feedback</w:t>
            </w:r>
          </w:p>
        </w:tc>
      </w:tr>
      <w:tr w:rsidR="00365D0E" w:rsidRPr="00E10BD3" w:rsidTr="00E10BD3">
        <w:trPr>
          <w:jc w:val="center"/>
        </w:trPr>
        <w:tc>
          <w:tcPr>
            <w:tcW w:w="2335" w:type="dxa"/>
          </w:tcPr>
          <w:p w:rsidR="00365D0E" w:rsidRPr="00E10BD3" w:rsidRDefault="00365D0E" w:rsidP="00365D0E">
            <w:pPr>
              <w:rPr>
                <w:rFonts w:cstheme="minorHAnsi"/>
                <w:color w:val="C00000"/>
                <w:sz w:val="24"/>
                <w:szCs w:val="24"/>
              </w:rPr>
            </w:pPr>
            <w:r>
              <w:rPr>
                <w:rFonts w:cstheme="minorHAnsi"/>
                <w:color w:val="C00000"/>
                <w:sz w:val="24"/>
                <w:szCs w:val="24"/>
              </w:rPr>
              <w:t>April 29, 2019</w:t>
            </w:r>
          </w:p>
        </w:tc>
        <w:tc>
          <w:tcPr>
            <w:tcW w:w="1080" w:type="dxa"/>
          </w:tcPr>
          <w:p w:rsidR="00365D0E" w:rsidRPr="00E10BD3" w:rsidRDefault="00365D0E" w:rsidP="00365D0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TBD</w:t>
            </w:r>
          </w:p>
        </w:tc>
        <w:tc>
          <w:tcPr>
            <w:tcW w:w="6385" w:type="dxa"/>
          </w:tcPr>
          <w:p w:rsidR="00365D0E" w:rsidRPr="00E10BD3" w:rsidRDefault="00365D0E" w:rsidP="00365D0E">
            <w:pPr>
              <w:rPr>
                <w:rFonts w:cstheme="minorHAnsi"/>
                <w:sz w:val="24"/>
                <w:szCs w:val="24"/>
              </w:rPr>
            </w:pPr>
            <w:r w:rsidRPr="00365D0E">
              <w:rPr>
                <w:rFonts w:cstheme="minorHAnsi"/>
                <w:i/>
                <w:color w:val="C00000"/>
                <w:sz w:val="24"/>
                <w:szCs w:val="24"/>
              </w:rPr>
              <w:t>SEAP</w:t>
            </w:r>
            <w:r>
              <w:rPr>
                <w:rFonts w:cstheme="minorHAnsi"/>
                <w:i/>
                <w:sz w:val="24"/>
                <w:szCs w:val="24"/>
              </w:rPr>
              <w:t>–</w:t>
            </w:r>
            <w:r w:rsidRPr="00365D0E"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365D0E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 xml:space="preserve"> read and acceptance of the Student Equity &amp; Achievement Plan (final draft)</w:t>
            </w:r>
          </w:p>
        </w:tc>
      </w:tr>
    </w:tbl>
    <w:p w:rsidR="00352155" w:rsidRPr="00891FAB" w:rsidRDefault="00EB41E3" w:rsidP="00846491">
      <w:pPr>
        <w:spacing w:after="0"/>
        <w:ind w:left="2880" w:hanging="2880"/>
        <w:rPr>
          <w:sz w:val="20"/>
          <w:szCs w:val="20"/>
        </w:rPr>
      </w:pPr>
      <w:r w:rsidRPr="00891FAB">
        <w:rPr>
          <w:sz w:val="20"/>
          <w:szCs w:val="20"/>
        </w:rPr>
        <w:tab/>
      </w:r>
    </w:p>
    <w:p w:rsidR="00A1796B" w:rsidRPr="00891FAB" w:rsidRDefault="00A1796B" w:rsidP="00846491">
      <w:pPr>
        <w:spacing w:after="0"/>
        <w:ind w:left="2880" w:hanging="2880"/>
        <w:rPr>
          <w:sz w:val="20"/>
          <w:szCs w:val="20"/>
        </w:rPr>
      </w:pPr>
    </w:p>
    <w:sectPr w:rsidR="00A1796B" w:rsidRPr="00891FAB" w:rsidSect="00E85727">
      <w:headerReference w:type="default" r:id="rId8"/>
      <w:footerReference w:type="default" r:id="rId9"/>
      <w:pgSz w:w="12240" w:h="15840"/>
      <w:pgMar w:top="450" w:right="126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244" w:rsidRDefault="00447244" w:rsidP="0011084A">
      <w:pPr>
        <w:spacing w:after="0" w:line="240" w:lineRule="auto"/>
      </w:pPr>
      <w:r>
        <w:separator/>
      </w:r>
    </w:p>
  </w:endnote>
  <w:endnote w:type="continuationSeparator" w:id="0">
    <w:p w:rsidR="00447244" w:rsidRDefault="00447244" w:rsidP="0011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84A" w:rsidRDefault="000D47AF" w:rsidP="000D47AF">
    <w:pPr>
      <w:pStyle w:val="Footer"/>
      <w:jc w:val="right"/>
    </w:pPr>
    <w:r>
      <w:t>Initial Draft: 2/1/2017</w:t>
    </w:r>
  </w:p>
  <w:p w:rsidR="0011084A" w:rsidRDefault="001108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244" w:rsidRDefault="00447244" w:rsidP="0011084A">
      <w:pPr>
        <w:spacing w:after="0" w:line="240" w:lineRule="auto"/>
      </w:pPr>
      <w:r>
        <w:separator/>
      </w:r>
    </w:p>
  </w:footnote>
  <w:footnote w:type="continuationSeparator" w:id="0">
    <w:p w:rsidR="00447244" w:rsidRDefault="00447244" w:rsidP="0011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441701"/>
      <w:docPartObj>
        <w:docPartGallery w:val="Watermarks"/>
        <w:docPartUnique/>
      </w:docPartObj>
    </w:sdtPr>
    <w:sdtEndPr/>
    <w:sdtContent>
      <w:p w:rsidR="000D47AF" w:rsidRDefault="0055258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25A2D"/>
    <w:multiLevelType w:val="hybridMultilevel"/>
    <w:tmpl w:val="7D5E1C62"/>
    <w:lvl w:ilvl="0" w:tplc="4358F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22497F4E"/>
    <w:multiLevelType w:val="hybridMultilevel"/>
    <w:tmpl w:val="59B016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DBD2B4E"/>
    <w:multiLevelType w:val="hybridMultilevel"/>
    <w:tmpl w:val="F8A449E8"/>
    <w:lvl w:ilvl="0" w:tplc="4358F30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087414E"/>
    <w:multiLevelType w:val="hybridMultilevel"/>
    <w:tmpl w:val="01161DAE"/>
    <w:lvl w:ilvl="0" w:tplc="4358F30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57D059C"/>
    <w:multiLevelType w:val="hybridMultilevel"/>
    <w:tmpl w:val="4CC6D856"/>
    <w:lvl w:ilvl="0" w:tplc="171866CE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520F5B91"/>
    <w:multiLevelType w:val="hybridMultilevel"/>
    <w:tmpl w:val="079AF090"/>
    <w:lvl w:ilvl="0" w:tplc="4358F3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5CE50DC1"/>
    <w:multiLevelType w:val="hybridMultilevel"/>
    <w:tmpl w:val="9FF4C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6B"/>
    <w:rsid w:val="0003281D"/>
    <w:rsid w:val="000368CB"/>
    <w:rsid w:val="000C25DB"/>
    <w:rsid w:val="000D47AF"/>
    <w:rsid w:val="0011084A"/>
    <w:rsid w:val="001C14AD"/>
    <w:rsid w:val="00234596"/>
    <w:rsid w:val="00262321"/>
    <w:rsid w:val="00352155"/>
    <w:rsid w:val="00361214"/>
    <w:rsid w:val="00365D0E"/>
    <w:rsid w:val="00391CBC"/>
    <w:rsid w:val="0040397A"/>
    <w:rsid w:val="00447244"/>
    <w:rsid w:val="00531BBD"/>
    <w:rsid w:val="00552585"/>
    <w:rsid w:val="006E23D0"/>
    <w:rsid w:val="00773CFE"/>
    <w:rsid w:val="007F7408"/>
    <w:rsid w:val="00846491"/>
    <w:rsid w:val="00891FAB"/>
    <w:rsid w:val="0089596D"/>
    <w:rsid w:val="00911707"/>
    <w:rsid w:val="00952D20"/>
    <w:rsid w:val="009A292A"/>
    <w:rsid w:val="00A1796B"/>
    <w:rsid w:val="00A6061D"/>
    <w:rsid w:val="00AB0309"/>
    <w:rsid w:val="00B33451"/>
    <w:rsid w:val="00B71F2D"/>
    <w:rsid w:val="00C531CA"/>
    <w:rsid w:val="00D1731A"/>
    <w:rsid w:val="00D8306D"/>
    <w:rsid w:val="00DA418D"/>
    <w:rsid w:val="00DD3706"/>
    <w:rsid w:val="00DD6991"/>
    <w:rsid w:val="00DF057F"/>
    <w:rsid w:val="00E10BD3"/>
    <w:rsid w:val="00E13814"/>
    <w:rsid w:val="00E46127"/>
    <w:rsid w:val="00E82075"/>
    <w:rsid w:val="00E85727"/>
    <w:rsid w:val="00E871B0"/>
    <w:rsid w:val="00EB41E3"/>
    <w:rsid w:val="00EF0D6A"/>
    <w:rsid w:val="00F04E6B"/>
    <w:rsid w:val="00F60924"/>
    <w:rsid w:val="00FB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00F15EF-F7FE-4BE8-8F60-94112011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84A"/>
  </w:style>
  <w:style w:type="paragraph" w:styleId="Footer">
    <w:name w:val="footer"/>
    <w:basedOn w:val="Normal"/>
    <w:link w:val="FooterChar"/>
    <w:uiPriority w:val="99"/>
    <w:unhideWhenUsed/>
    <w:rsid w:val="00110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84A"/>
  </w:style>
  <w:style w:type="table" w:styleId="TableGrid">
    <w:name w:val="Table Grid"/>
    <w:basedOn w:val="TableNormal"/>
    <w:uiPriority w:val="39"/>
    <w:rsid w:val="00E1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CA6C-5E1E-414A-8B8C-5E685F8A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Kamath, Kiran</dc:creator>
  <cp:keywords/>
  <dc:description/>
  <cp:lastModifiedBy>Abigail Duldulao</cp:lastModifiedBy>
  <cp:revision>2</cp:revision>
  <cp:lastPrinted>2014-02-06T20:09:00Z</cp:lastPrinted>
  <dcterms:created xsi:type="dcterms:W3CDTF">2019-02-22T21:18:00Z</dcterms:created>
  <dcterms:modified xsi:type="dcterms:W3CDTF">2019-02-22T21:18:00Z</dcterms:modified>
</cp:coreProperties>
</file>