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EC" w:rsidRPr="00F618EC" w:rsidRDefault="00F618EC" w:rsidP="00F618EC">
      <w:pPr>
        <w:pStyle w:val="xmsonormal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F618EC">
        <w:rPr>
          <w:rFonts w:ascii="Calibri" w:hAnsi="Calibri"/>
          <w:b/>
          <w:bCs/>
          <w:sz w:val="28"/>
          <w:szCs w:val="28"/>
          <w:highlight w:val="lightGray"/>
        </w:rPr>
        <w:t>Reflection and Meditation Room</w:t>
      </w:r>
    </w:p>
    <w:p w:rsidR="00F618EC" w:rsidRDefault="00F618EC" w:rsidP="00F618EC">
      <w:pPr>
        <w:pStyle w:val="xmsonormal"/>
        <w:outlineLvl w:val="0"/>
        <w:rPr>
          <w:rFonts w:ascii="Calibri" w:hAnsi="Calibri"/>
          <w:b/>
          <w:bCs/>
          <w:sz w:val="22"/>
          <w:szCs w:val="22"/>
        </w:rPr>
      </w:pPr>
    </w:p>
    <w:p w:rsidR="00F618EC" w:rsidRDefault="00F618EC" w:rsidP="00F618EC">
      <w:pPr>
        <w:pStyle w:val="xmsonormal"/>
        <w:outlineLvl w:val="0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:rsidR="00F618EC" w:rsidRDefault="00F618EC" w:rsidP="00F618EC">
      <w:pPr>
        <w:pStyle w:val="xmsonormal"/>
        <w:outlineLvl w:val="0"/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Haven, Edward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October 30, 2018 10:47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Hubbard, Scott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SHubbard@losmedanos.edu</w:t>
        </w:r>
      </w:hyperlink>
      <w:r>
        <w:rPr>
          <w:rFonts w:ascii="Calibri" w:hAnsi="Calibri"/>
          <w:sz w:val="22"/>
          <w:szCs w:val="22"/>
        </w:rPr>
        <w:t>&gt;; Duldulao, Abigail &lt;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ADuldulao@losmedanos.edu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Guerrero-Gonzalez, Julio &lt;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JGuerrero@losmedanos.edu</w:t>
        </w:r>
      </w:hyperlink>
      <w:r>
        <w:rPr>
          <w:rFonts w:ascii="Calibri" w:hAnsi="Calibri"/>
          <w:sz w:val="22"/>
          <w:szCs w:val="22"/>
        </w:rPr>
        <w:t>&gt;; Capes, Melinda &lt;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MCapes@losmedanos.edu</w:t>
        </w:r>
      </w:hyperlink>
      <w:r>
        <w:rPr>
          <w:rFonts w:ascii="Calibri" w:hAnsi="Calibri"/>
          <w:sz w:val="22"/>
          <w:szCs w:val="22"/>
        </w:rPr>
        <w:t>&gt;; Sierra Abel &lt;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sierra21abel@gmail.com</w:t>
        </w:r>
      </w:hyperlink>
      <w:r>
        <w:rPr>
          <w:rFonts w:ascii="Calibri" w:hAnsi="Calibri"/>
          <w:sz w:val="22"/>
          <w:szCs w:val="22"/>
        </w:rPr>
        <w:t>&gt;; Bearden, Joshua &lt;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JBearden@losmedanos.edu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Student Use of 2nd Floor Conference Rooms for Meditation and Reflection Space</w:t>
      </w:r>
    </w:p>
    <w:p w:rsidR="00F618EC" w:rsidRDefault="00F618EC" w:rsidP="00F618EC">
      <w:pPr>
        <w:pStyle w:val="xmsonormal"/>
      </w:pPr>
      <w: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Hi Scott,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Here are some reasons why I think these rooms would be a good fit.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 xml:space="preserve">CC-233 and CC-260 are two of the new conference rooms on the second floor of the core building. These rooms are: 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 xml:space="preserve">1. A good size. They are not too small and not </w:t>
      </w:r>
      <w:proofErr w:type="spellStart"/>
      <w:r>
        <w:rPr>
          <w:rFonts w:ascii="Calibri" w:hAnsi="Calibri"/>
          <w:color w:val="000000"/>
        </w:rPr>
        <w:t>to</w:t>
      </w:r>
      <w:proofErr w:type="spellEnd"/>
      <w:r>
        <w:rPr>
          <w:rFonts w:ascii="Calibri" w:hAnsi="Calibri"/>
          <w:color w:val="000000"/>
        </w:rPr>
        <w:t xml:space="preserve"> big. I think you could have 4-5 student in the room at a time. CC-260 is the large of the two if most space is needed.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2. CC-260 is a free standing room that doesn’t share walls with any other classroom. This means there will not be the disruptive sounds from neighboring rooms, such as instructors/classrooms talking and videos playing.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 xml:space="preserve">3. They are both on the main core path on the second floor of the core building. This means that there is a lot of foot traffic passing by these rooms, as well as faculty </w:t>
      </w:r>
      <w:proofErr w:type="spellStart"/>
      <w:r>
        <w:rPr>
          <w:rFonts w:ascii="Calibri" w:hAnsi="Calibri"/>
          <w:color w:val="000000"/>
        </w:rPr>
        <w:t>near by</w:t>
      </w:r>
      <w:proofErr w:type="spellEnd"/>
      <w:r>
        <w:rPr>
          <w:rFonts w:ascii="Calibri" w:hAnsi="Calibri"/>
          <w:color w:val="000000"/>
        </w:rPr>
        <w:t xml:space="preserve"> that could check in. It has a feeling of being part of the main campus and as such feels safer.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 xml:space="preserve">3. While they might see more use in the future, no one is really using them right now. The schedule is open with the exception of a weekly Transfer Academy meeting in CC-260. 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4. There is minimal equipment/furniture in the rooms. It would not take much to make these spaces into an interfaith space. We probably only need to review the TVs.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 xml:space="preserve">For all of these reasons, these two conference rooms would be a prime space for a temporary interfaith room. </w:t>
      </w:r>
    </w:p>
    <w:p w:rsidR="00F618EC" w:rsidRDefault="00F618EC" w:rsidP="00F618EC">
      <w:pPr>
        <w:pStyle w:val="xmsonormal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xmsonormal"/>
      </w:pPr>
      <w:r>
        <w:rPr>
          <w:rFonts w:ascii="Calibri" w:hAnsi="Calibri"/>
          <w:color w:val="000000"/>
        </w:rPr>
        <w:t>Best,</w:t>
      </w:r>
    </w:p>
    <w:p w:rsidR="00F618EC" w:rsidRDefault="00F618EC" w:rsidP="00F618EC">
      <w:pPr>
        <w:pStyle w:val="xmsonormal"/>
      </w:pPr>
      <w:r>
        <w:rPr>
          <w:rFonts w:ascii="Calibri" w:hAnsi="Calibri"/>
          <w:color w:val="000000"/>
        </w:rPr>
        <w:t>Edward</w:t>
      </w:r>
    </w:p>
    <w:p w:rsidR="00F618EC" w:rsidRDefault="00F618EC" w:rsidP="00F618EC">
      <w:pPr>
        <w:pStyle w:val="NormalWeb"/>
      </w:pPr>
      <w:r>
        <w:rPr>
          <w:rFonts w:ascii="Calibri" w:hAnsi="Calibri"/>
          <w:color w:val="000000"/>
        </w:rPr>
        <w:t> </w:t>
      </w:r>
    </w:p>
    <w:p w:rsidR="00F618EC" w:rsidRDefault="00F618EC" w:rsidP="00F618EC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Edward Fielder Haven</w:t>
      </w:r>
    </w:p>
    <w:p w:rsidR="00F618EC" w:rsidRDefault="00F618EC" w:rsidP="00F618EC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Philosophy Faculty, Department Chair</w:t>
      </w:r>
    </w:p>
    <w:p w:rsidR="00F618EC" w:rsidRDefault="00F618EC" w:rsidP="00F618EC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Los Medanos College</w:t>
      </w:r>
    </w:p>
    <w:p w:rsidR="00F618EC" w:rsidRDefault="00F618EC" w:rsidP="00F618EC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925-473-7837</w:t>
      </w:r>
    </w:p>
    <w:p w:rsidR="00F618EC" w:rsidRDefault="00F618EC" w:rsidP="00F618EC">
      <w:pPr>
        <w:pStyle w:val="NormalWeb"/>
        <w:shd w:val="clear" w:color="auto" w:fill="FFFFFF"/>
        <w:spacing w:after="240"/>
      </w:pPr>
      <w:hyperlink r:id="rId10" w:history="1">
        <w:r>
          <w:rPr>
            <w:rStyle w:val="Hyperlink"/>
            <w:rFonts w:ascii="Calibri" w:hAnsi="Calibri"/>
          </w:rPr>
          <w:t>ehaven@losmedanos.edu</w:t>
        </w:r>
      </w:hyperlink>
    </w:p>
    <w:p w:rsidR="00806768" w:rsidRDefault="00806768"/>
    <w:sectPr w:rsidR="00806768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C"/>
    <w:rsid w:val="00806768"/>
    <w:rsid w:val="0098082B"/>
    <w:rsid w:val="00F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377DB-63CB-4841-982D-EA69D8E3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8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18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F618E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ra21abe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Capes@losmedano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uerrero@losmedanos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uldulao@losmedanos.edu" TargetMode="External"/><Relationship Id="rId10" Type="http://schemas.openxmlformats.org/officeDocument/2006/relationships/hyperlink" Target="mailto:ehaven@losmedanos.edu" TargetMode="External"/><Relationship Id="rId4" Type="http://schemas.openxmlformats.org/officeDocument/2006/relationships/hyperlink" Target="mailto:SHubbard@losmedanos.edu" TargetMode="External"/><Relationship Id="rId9" Type="http://schemas.openxmlformats.org/officeDocument/2006/relationships/hyperlink" Target="mailto:JBearde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2018-11-01T20:36:00Z</dcterms:created>
  <dcterms:modified xsi:type="dcterms:W3CDTF">2018-11-01T20:38:00Z</dcterms:modified>
</cp:coreProperties>
</file>