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10794" w:type="dxa"/>
        <w:tblLayout w:type="fixed"/>
        <w:tblLook w:val="06A0" w:firstRow="1" w:lastRow="0" w:firstColumn="1" w:lastColumn="0" w:noHBand="1" w:noVBand="1"/>
        <w:tblCaption w:val="Cover page"/>
      </w:tblPr>
      <w:tblGrid>
        <w:gridCol w:w="3024"/>
        <w:gridCol w:w="7770"/>
      </w:tblGrid>
      <w:tr w:rsidR="2B810995" w14:paraId="5AC93835" w14:textId="77777777" w:rsidTr="52BCE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64C0" w14:textId="49903065" w:rsidR="06D30BB1" w:rsidRDefault="06D30BB1" w:rsidP="52BCE337">
            <w:pPr>
              <w:pStyle w:val="Title"/>
              <w:spacing w:after="0"/>
              <w:contextualSpacing/>
              <w:rPr>
                <w:rFonts w:ascii="Corbel" w:eastAsia="Corbel" w:hAnsi="Corbel" w:cs="Corbel"/>
                <w:b/>
                <w:bCs/>
                <w:color w:val="002060"/>
                <w:sz w:val="72"/>
                <w:szCs w:val="72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  <w:sz w:val="72"/>
                <w:szCs w:val="72"/>
              </w:rPr>
              <w:t>Bay Miwok Mural</w:t>
            </w:r>
          </w:p>
          <w:p w14:paraId="0B93C080" w14:textId="718D1D94" w:rsidR="06D30BB1" w:rsidRDefault="06D30BB1" w:rsidP="52BCE337">
            <w:pPr>
              <w:pStyle w:val="Subtitle"/>
              <w:spacing w:after="0"/>
              <w:contextualSpacing/>
              <w:rPr>
                <w:rFonts w:ascii="Corbel" w:eastAsia="Corbel" w:hAnsi="Corbel" w:cs="Corbel"/>
                <w:color w:val="002060"/>
                <w:sz w:val="32"/>
                <w:szCs w:val="32"/>
              </w:rPr>
            </w:pPr>
            <w:r w:rsidRPr="52BCE337">
              <w:rPr>
                <w:rFonts w:ascii="Corbel" w:eastAsia="Corbel" w:hAnsi="Corbel" w:cs="Corbel"/>
                <w:color w:val="002060"/>
                <w:sz w:val="32"/>
                <w:szCs w:val="32"/>
              </w:rPr>
              <w:t xml:space="preserve">At Los Medanos College </w:t>
            </w:r>
          </w:p>
          <w:p w14:paraId="67ADC99B" w14:textId="10B8CDA7" w:rsidR="52451DAA" w:rsidRDefault="52451DAA" w:rsidP="52BCE337">
            <w:pPr>
              <w:spacing w:before="0" w:after="0"/>
              <w:contextualSpacing/>
              <w:rPr>
                <w:rFonts w:ascii="Corbel" w:eastAsia="Corbel" w:hAnsi="Corbel" w:cs="Corbel"/>
                <w:color w:val="002060"/>
              </w:rPr>
            </w:pPr>
            <w:r w:rsidRPr="52BCE337">
              <w:rPr>
                <w:rFonts w:ascii="Corbel" w:eastAsia="Corbel" w:hAnsi="Corbel" w:cs="Corbel"/>
                <w:color w:val="002060"/>
              </w:rPr>
              <w:t>Proposal by Eric Sanchez, Lindsay Litowitz, Robert Delgado, and Joan Riley</w:t>
            </w:r>
          </w:p>
          <w:p w14:paraId="62A64BDB" w14:textId="308925D5" w:rsidR="04A10836" w:rsidRDefault="04A10836" w:rsidP="52BCE337">
            <w:pPr>
              <w:spacing w:before="0" w:after="0"/>
              <w:contextualSpacing/>
              <w:rPr>
                <w:rFonts w:ascii="Corbel" w:eastAsia="Corbel" w:hAnsi="Corbel" w:cs="Corbel"/>
                <w:color w:val="002060"/>
              </w:rPr>
            </w:pPr>
            <w:r w:rsidRPr="52BCE337">
              <w:rPr>
                <w:rFonts w:ascii="Corbel" w:eastAsia="Corbel" w:hAnsi="Corbel" w:cs="Corbel"/>
                <w:color w:val="002060"/>
                <w:sz w:val="12"/>
                <w:szCs w:val="12"/>
              </w:rPr>
              <w:t xml:space="preserve"> </w:t>
            </w:r>
          </w:p>
          <w:p w14:paraId="607C4F3F" w14:textId="1E5CAE4B" w:rsidR="06D30BB1" w:rsidRDefault="06D30BB1" w:rsidP="52BCE337">
            <w:pPr>
              <w:rPr>
                <w:rFonts w:ascii="Corbel" w:eastAsia="Corbel" w:hAnsi="Corbel" w:cs="Corbel"/>
                <w:color w:val="002060"/>
              </w:rPr>
            </w:pPr>
            <w:r w:rsidRPr="52BCE337">
              <w:rPr>
                <w:rFonts w:ascii="Corbel" w:eastAsia="Corbel" w:hAnsi="Corbel" w:cs="Corbel"/>
                <w:color w:val="002060"/>
              </w:rPr>
              <w:t>The Bay Miwok Mural will support the diversity of the LMC community, the greater Pittsburg area, and honor the land that our college sits on. Going beyond a plaque or statue, the mural will be an engaging art piece that cannot be missed. We will engage with native artists, and a representative from a tribe whose people inhabited the land LMC is built on, by hosting a speaker who will inspire our community.</w:t>
            </w:r>
          </w:p>
        </w:tc>
      </w:tr>
      <w:tr w:rsidR="1F0BC42A" w14:paraId="735D1773" w14:textId="77777777" w:rsidTr="52BCE337">
        <w:trPr>
          <w:trHeight w:val="10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  <w:tcBorders>
              <w:bottom w:val="none" w:sz="12" w:space="0" w:color="FFFFFF" w:themeColor="background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301F" w14:textId="1429AEC4" w:rsidR="1F0BC42A" w:rsidRDefault="60431A07" w:rsidP="52BCE337">
            <w:pPr>
              <w:pStyle w:val="NoSpacing"/>
              <w:rPr>
                <w:rFonts w:ascii="Corbel" w:eastAsia="Corbel" w:hAnsi="Corbel" w:cs="Corbel"/>
                <w:color w:val="CAEDFB" w:themeColor="accent4" w:themeTint="33"/>
              </w:rPr>
            </w:pPr>
            <w:r>
              <w:rPr>
                <w:noProof/>
              </w:rPr>
              <w:drawing>
                <wp:inline distT="0" distB="0" distL="0" distR="0" wp14:anchorId="54D11116" wp14:editId="52BCE337">
                  <wp:extent cx="1766194" cy="6235200"/>
                  <wp:effectExtent l="0" t="0" r="0" b="0"/>
                  <wp:docPr id="360639648" name="Picture 360639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194" cy="6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0" w:type="dxa"/>
            <w:tcBorders>
              <w:bottom w:val="none" w:sz="12" w:space="0" w:color="FFFFFF" w:themeColor="background1"/>
            </w:tcBorders>
            <w:tcMar>
              <w:left w:w="105" w:type="dxa"/>
              <w:right w:w="105" w:type="dxa"/>
            </w:tcMar>
          </w:tcPr>
          <w:p w14:paraId="022C3D08" w14:textId="35E6FC5A" w:rsidR="6622F1B2" w:rsidRDefault="6622F1B2" w:rsidP="52BCE337">
            <w:pPr>
              <w:pStyle w:val="Heading2"/>
              <w:keepNext w:val="0"/>
              <w:keepLines w:val="0"/>
              <w:spacing w:before="0" w:after="0"/>
              <w:contextualSpacing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color w:val="002060"/>
              </w:rPr>
            </w:pPr>
            <w:r w:rsidRPr="52BCE337">
              <w:rPr>
                <w:rFonts w:ascii="Corbel" w:eastAsia="Corbel" w:hAnsi="Corbel" w:cs="Corbel"/>
                <w:color w:val="002060"/>
              </w:rPr>
              <w:t>Plan</w:t>
            </w:r>
            <w:r w:rsidR="365B52F9" w:rsidRPr="52BCE337">
              <w:rPr>
                <w:rFonts w:ascii="Corbel" w:eastAsia="Corbel" w:hAnsi="Corbel" w:cs="Corbel"/>
                <w:color w:val="002060"/>
              </w:rPr>
              <w:t xml:space="preserve"> for Fall 2024 Semester</w:t>
            </w:r>
          </w:p>
          <w:p w14:paraId="0DE56A9A" w14:textId="09AE3B57" w:rsidR="6622F1B2" w:rsidRDefault="6622F1B2" w:rsidP="52BCE337">
            <w:pPr>
              <w:pStyle w:val="ListParagraph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Speaker &amp; Workshop</w:t>
            </w:r>
          </w:p>
          <w:p w14:paraId="0FC3CFA2" w14:textId="7FD7AB8A" w:rsidR="6622F1B2" w:rsidRDefault="6622F1B2" w:rsidP="52BCE337">
            <w:pPr>
              <w:pStyle w:val="ListParagraph"/>
              <w:numPr>
                <w:ilvl w:val="1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How to approach the design process for another culture's design language</w:t>
            </w:r>
          </w:p>
          <w:p w14:paraId="3CBE1960" w14:textId="00382014" w:rsidR="2F54C717" w:rsidRDefault="2F54C717" w:rsidP="52BCE337">
            <w:pPr>
              <w:pStyle w:val="ListParagraph"/>
              <w:numPr>
                <w:ilvl w:val="1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Bay Miwok representative to advise on culturally significant designs</w:t>
            </w:r>
            <w:r w:rsidR="3A9C8DD7" w:rsidRPr="52BCE337">
              <w:rPr>
                <w:rFonts w:ascii="Corbel" w:eastAsia="Corbel" w:hAnsi="Corbel" w:cs="Corbel"/>
                <w:b/>
                <w:bCs/>
                <w:color w:val="002060"/>
              </w:rPr>
              <w:t xml:space="preserve"> and</w:t>
            </w:r>
          </w:p>
          <w:p w14:paraId="22BF436E" w14:textId="5AFDE667" w:rsidR="79487BC4" w:rsidRDefault="79487BC4" w:rsidP="52BCE337">
            <w:pPr>
              <w:pStyle w:val="ListParagraph"/>
              <w:numPr>
                <w:ilvl w:val="0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Design Competition</w:t>
            </w:r>
          </w:p>
          <w:p w14:paraId="0BB26AF2" w14:textId="4217CA5E" w:rsidR="79487BC4" w:rsidRDefault="79487BC4" w:rsidP="52BCE337">
            <w:pPr>
              <w:pStyle w:val="ListParagraph"/>
              <w:numPr>
                <w:ilvl w:val="1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In conjunction with Eric’s Fall 2024 2D Design Course  &amp; open to LMC community</w:t>
            </w:r>
          </w:p>
          <w:p w14:paraId="6201B06E" w14:textId="4F624110" w:rsidR="79487BC4" w:rsidRDefault="79487BC4" w:rsidP="52BCE337">
            <w:pPr>
              <w:pStyle w:val="ListParagraph"/>
              <w:numPr>
                <w:ilvl w:val="0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Jury Selection of Design</w:t>
            </w:r>
          </w:p>
          <w:p w14:paraId="5B82CA00" w14:textId="25E2949F" w:rsidR="79487BC4" w:rsidRDefault="79487BC4" w:rsidP="52BCE337">
            <w:pPr>
              <w:pStyle w:val="ListParagraph"/>
              <w:numPr>
                <w:ilvl w:val="0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Paint on Panels</w:t>
            </w:r>
          </w:p>
          <w:p w14:paraId="12BBEB69" w14:textId="2B681F98" w:rsidR="433527B6" w:rsidRDefault="433527B6" w:rsidP="52BCE337">
            <w:pPr>
              <w:pStyle w:val="ListParagraph"/>
              <w:numPr>
                <w:ilvl w:val="1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Student stipend</w:t>
            </w:r>
          </w:p>
          <w:p w14:paraId="3871AE93" w14:textId="79966AD4" w:rsidR="433527B6" w:rsidRDefault="433527B6" w:rsidP="52BCE337">
            <w:pPr>
              <w:pStyle w:val="ListParagraph"/>
              <w:numPr>
                <w:ilvl w:val="0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Installation – December 9-20, 2024</w:t>
            </w:r>
          </w:p>
          <w:p w14:paraId="3C432FEF" w14:textId="7B3107D0" w:rsidR="433527B6" w:rsidRDefault="433527B6" w:rsidP="52BCE337">
            <w:pPr>
              <w:pStyle w:val="ListParagraph"/>
              <w:numPr>
                <w:ilvl w:val="1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3-5 days</w:t>
            </w:r>
          </w:p>
          <w:p w14:paraId="090EA3DE" w14:textId="26076353" w:rsidR="433527B6" w:rsidRDefault="433527B6" w:rsidP="52BCE337">
            <w:pPr>
              <w:pStyle w:val="ListParagraph"/>
              <w:numPr>
                <w:ilvl w:val="0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Unveiling at All College Day</w:t>
            </w:r>
            <w:r w:rsidR="1547C59E" w:rsidRPr="52BCE337">
              <w:rPr>
                <w:rFonts w:ascii="Corbel" w:eastAsia="Corbel" w:hAnsi="Corbel" w:cs="Corbel"/>
                <w:b/>
                <w:bCs/>
                <w:color w:val="002060"/>
              </w:rPr>
              <w:t xml:space="preserve"> January 2025</w:t>
            </w:r>
          </w:p>
          <w:p w14:paraId="705257BA" w14:textId="4DFEE742" w:rsidR="5FCD20FF" w:rsidRDefault="5FCD20FF" w:rsidP="52BCE33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  <w:sz w:val="32"/>
                <w:szCs w:val="32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  <w:sz w:val="32"/>
                <w:szCs w:val="32"/>
              </w:rPr>
              <w:t>Jury Selection (Spring 2024)</w:t>
            </w:r>
          </w:p>
          <w:p w14:paraId="5BB0EAD0" w14:textId="46ED2071" w:rsidR="5FCD20FF" w:rsidRDefault="5FCD20FF" w:rsidP="52BCE337">
            <w:pPr>
              <w:pStyle w:val="ListParagraph"/>
              <w:numPr>
                <w:ilvl w:val="0"/>
                <w:numId w:val="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Bay Miwok Tribe member</w:t>
            </w:r>
          </w:p>
          <w:p w14:paraId="528C694B" w14:textId="0766B5C9" w:rsidR="5FCD20FF" w:rsidRDefault="71744F75" w:rsidP="52BCE337">
            <w:pPr>
              <w:pStyle w:val="ListParagraph"/>
              <w:numPr>
                <w:ilvl w:val="0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 xml:space="preserve">2 </w:t>
            </w:r>
            <w:r w:rsidR="5FCD20FF" w:rsidRPr="52BCE337">
              <w:rPr>
                <w:rFonts w:ascii="Corbel" w:eastAsia="Corbel" w:hAnsi="Corbel" w:cs="Corbel"/>
                <w:b/>
                <w:bCs/>
                <w:color w:val="002060"/>
              </w:rPr>
              <w:t xml:space="preserve">Students </w:t>
            </w:r>
            <w:r w:rsidR="55FB2F75" w:rsidRPr="52BCE337">
              <w:rPr>
                <w:rFonts w:ascii="Corbel" w:eastAsia="Corbel" w:hAnsi="Corbel" w:cs="Corbel"/>
                <w:b/>
                <w:bCs/>
                <w:color w:val="002060"/>
              </w:rPr>
              <w:t>from LMCAS</w:t>
            </w:r>
          </w:p>
          <w:p w14:paraId="5ED4F22B" w14:textId="3470F117" w:rsidR="5FCD20FF" w:rsidRDefault="55FB2F75" w:rsidP="52BCE337">
            <w:pPr>
              <w:pStyle w:val="ListParagraph"/>
              <w:numPr>
                <w:ilvl w:val="0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2 Managers</w:t>
            </w:r>
          </w:p>
          <w:p w14:paraId="11ACACBE" w14:textId="23889F9E" w:rsidR="5FCD20FF" w:rsidRDefault="5FCD20FF" w:rsidP="52BCE337">
            <w:pPr>
              <w:pStyle w:val="ListParagraph"/>
              <w:numPr>
                <w:ilvl w:val="1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President’s Cabinet</w:t>
            </w:r>
          </w:p>
          <w:p w14:paraId="5175758E" w14:textId="42252E08" w:rsidR="5FCD20FF" w:rsidRDefault="6E39E7B6" w:rsidP="52BCE337">
            <w:pPr>
              <w:pStyle w:val="ListParagraph"/>
              <w:numPr>
                <w:ilvl w:val="1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>President’s Council</w:t>
            </w:r>
          </w:p>
          <w:p w14:paraId="1A744A34" w14:textId="102B55CF" w:rsidR="5FCD20FF" w:rsidRDefault="6E39E7B6" w:rsidP="52BCE337">
            <w:pPr>
              <w:pStyle w:val="ListParagraph"/>
              <w:numPr>
                <w:ilvl w:val="0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 xml:space="preserve">2 </w:t>
            </w:r>
            <w:r w:rsidR="5FCD20FF" w:rsidRPr="52BCE337">
              <w:rPr>
                <w:rFonts w:ascii="Corbel" w:eastAsia="Corbel" w:hAnsi="Corbel" w:cs="Corbel"/>
                <w:b/>
                <w:bCs/>
                <w:color w:val="002060"/>
              </w:rPr>
              <w:t>Classified</w:t>
            </w:r>
            <w:r w:rsidR="5FA49117" w:rsidRPr="52BCE337">
              <w:rPr>
                <w:rFonts w:ascii="Corbel" w:eastAsia="Corbel" w:hAnsi="Corbel" w:cs="Corbel"/>
                <w:b/>
                <w:bCs/>
                <w:color w:val="002060"/>
              </w:rPr>
              <w:t xml:space="preserve"> Professionals</w:t>
            </w:r>
            <w:r w:rsidR="0F6BA740" w:rsidRPr="52BCE337">
              <w:rPr>
                <w:rFonts w:ascii="Corbel" w:eastAsia="Corbel" w:hAnsi="Corbel" w:cs="Corbel"/>
                <w:b/>
                <w:bCs/>
                <w:color w:val="002060"/>
              </w:rPr>
              <w:t xml:space="preserve"> from Classified Senate</w:t>
            </w:r>
          </w:p>
          <w:p w14:paraId="398B6314" w14:textId="59A905E3" w:rsidR="1F0BC42A" w:rsidRDefault="5FA49117" w:rsidP="52BCE337">
            <w:pPr>
              <w:pStyle w:val="ListParagraph"/>
              <w:numPr>
                <w:ilvl w:val="0"/>
                <w:numId w:val="3"/>
              </w:num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b/>
                <w:bCs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</w:rPr>
              <w:t xml:space="preserve">2 </w:t>
            </w:r>
            <w:r w:rsidR="5FCD20FF" w:rsidRPr="52BCE337">
              <w:rPr>
                <w:rFonts w:ascii="Corbel" w:eastAsia="Corbel" w:hAnsi="Corbel" w:cs="Corbel"/>
                <w:b/>
                <w:bCs/>
                <w:color w:val="002060"/>
              </w:rPr>
              <w:t>Faculty</w:t>
            </w:r>
            <w:r w:rsidR="1D83D25C" w:rsidRPr="52BCE337">
              <w:rPr>
                <w:rFonts w:ascii="Corbel" w:eastAsia="Corbel" w:hAnsi="Corbel" w:cs="Corbel"/>
                <w:b/>
                <w:bCs/>
                <w:color w:val="002060"/>
              </w:rPr>
              <w:t xml:space="preserve"> Members from </w:t>
            </w:r>
            <w:r w:rsidR="7297AABE" w:rsidRPr="52BCE337">
              <w:rPr>
                <w:rFonts w:ascii="Corbel" w:eastAsia="Corbel" w:hAnsi="Corbel" w:cs="Corbel"/>
                <w:b/>
                <w:bCs/>
                <w:color w:val="002060"/>
              </w:rPr>
              <w:t>Academic Senate</w:t>
            </w:r>
          </w:p>
          <w:p w14:paraId="0D954AF6" w14:textId="561945CB" w:rsidR="1F0BC42A" w:rsidRDefault="1AB36E00" w:rsidP="52BCE33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color w:val="002060"/>
              </w:rPr>
            </w:pPr>
            <w:r w:rsidRPr="52BCE337">
              <w:rPr>
                <w:rFonts w:ascii="Corbel" w:eastAsia="Corbel" w:hAnsi="Corbel" w:cs="Corbel"/>
                <w:b/>
                <w:bCs/>
                <w:color w:val="002060"/>
                <w:sz w:val="32"/>
                <w:szCs w:val="32"/>
              </w:rPr>
              <w:t>Shared Governance</w:t>
            </w:r>
            <w:r w:rsidR="427C6EA9" w:rsidRPr="52BCE337">
              <w:rPr>
                <w:rFonts w:ascii="Corbel" w:eastAsia="Corbel" w:hAnsi="Corbel" w:cs="Corbel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="65A14DD7" w:rsidRPr="52BCE337">
              <w:rPr>
                <w:rFonts w:ascii="Corbel" w:eastAsia="Corbel" w:hAnsi="Corbel" w:cs="Corbel"/>
                <w:b/>
                <w:bCs/>
                <w:color w:val="002060"/>
                <w:sz w:val="32"/>
                <w:szCs w:val="32"/>
              </w:rPr>
              <w:t xml:space="preserve">Requests </w:t>
            </w:r>
            <w:r w:rsidR="427C6EA9" w:rsidRPr="52BCE337">
              <w:rPr>
                <w:rFonts w:ascii="Corbel" w:eastAsia="Corbel" w:hAnsi="Corbel" w:cs="Corbel"/>
                <w:b/>
                <w:bCs/>
                <w:color w:val="002060"/>
                <w:sz w:val="32"/>
                <w:szCs w:val="32"/>
              </w:rPr>
              <w:t>(Spring 2024)</w:t>
            </w:r>
            <w:r w:rsidR="1F0A00AA" w:rsidRPr="52BCE337">
              <w:rPr>
                <w:rFonts w:ascii="Times New Roman" w:eastAsia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r w:rsidR="1F0A00AA" w:rsidRPr="52BCE337">
              <w:rPr>
                <w:rFonts w:ascii="Corbel" w:eastAsia="Corbel" w:hAnsi="Corbel" w:cs="Corbel"/>
                <w:color w:val="002060"/>
                <w:sz w:val="32"/>
                <w:szCs w:val="32"/>
              </w:rPr>
              <w:t xml:space="preserve"> </w:t>
            </w:r>
          </w:p>
          <w:p w14:paraId="7E2FA24D" w14:textId="2900F76D" w:rsidR="1F0BC42A" w:rsidRDefault="5F2612C9" w:rsidP="52BCE337">
            <w:pPr>
              <w:pStyle w:val="ListParagraph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color w:val="002060"/>
              </w:rPr>
            </w:pPr>
            <w:r w:rsidRPr="52BCE337">
              <w:rPr>
                <w:rFonts w:ascii="Corbel" w:eastAsia="Corbel" w:hAnsi="Corbel" w:cs="Corbel"/>
                <w:color w:val="002060"/>
              </w:rPr>
              <w:t>LMCAS, Classified Senate, &amp; Academic Senate vote on location</w:t>
            </w:r>
          </w:p>
          <w:p w14:paraId="4B5503BD" w14:textId="35BA3782" w:rsidR="1F0BC42A" w:rsidRDefault="44F3C070" w:rsidP="52BCE337">
            <w:pPr>
              <w:pStyle w:val="ListParagraph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color w:val="002060"/>
              </w:rPr>
            </w:pPr>
            <w:r w:rsidRPr="52BCE337">
              <w:rPr>
                <w:rFonts w:ascii="Corbel" w:eastAsia="Corbel" w:hAnsi="Corbel" w:cs="Corbel"/>
                <w:color w:val="002060"/>
              </w:rPr>
              <w:t>Se</w:t>
            </w:r>
            <w:r w:rsidR="211A0464" w:rsidRPr="52BCE337">
              <w:rPr>
                <w:rFonts w:ascii="Corbel" w:eastAsia="Corbel" w:hAnsi="Corbel" w:cs="Corbel"/>
                <w:color w:val="002060"/>
              </w:rPr>
              <w:t>lect jury member</w:t>
            </w:r>
            <w:r w:rsidR="56C22BE9" w:rsidRPr="52BCE337">
              <w:rPr>
                <w:rFonts w:ascii="Corbel" w:eastAsia="Corbel" w:hAnsi="Corbel" w:cs="Corbel"/>
                <w:color w:val="002060"/>
              </w:rPr>
              <w:t>s</w:t>
            </w:r>
          </w:p>
          <w:p w14:paraId="3C2D2A37" w14:textId="4473848D" w:rsidR="1F0BC42A" w:rsidRDefault="55550EE5" w:rsidP="52BCE33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eastAsia="Corbel" w:hAnsi="Corbel" w:cs="Corbel"/>
                <w:color w:val="002060"/>
              </w:rPr>
            </w:pPr>
            <w:r w:rsidRPr="52BCE337">
              <w:rPr>
                <w:rFonts w:ascii="Corbel" w:eastAsia="Corbel" w:hAnsi="Corbel" w:cs="Corbel"/>
                <w:color w:val="002060"/>
              </w:rPr>
              <w:t>Funded by the 4CD Equa</w:t>
            </w:r>
            <w:bookmarkStart w:id="0" w:name="_GoBack"/>
            <w:bookmarkEnd w:id="0"/>
            <w:r w:rsidRPr="52BCE337">
              <w:rPr>
                <w:rFonts w:ascii="Corbel" w:eastAsia="Corbel" w:hAnsi="Corbel" w:cs="Corbel"/>
                <w:color w:val="002060"/>
              </w:rPr>
              <w:t>l Employment Opportunity Grant</w:t>
            </w:r>
          </w:p>
        </w:tc>
      </w:tr>
    </w:tbl>
    <w:p w14:paraId="2C078E63" w14:textId="3D9F706B" w:rsidR="009508DD" w:rsidRDefault="009508DD" w:rsidP="52BCE33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  <w:between w:val="single" w:sz="4" w:space="4" w:color="000000"/>
        </w:pBdr>
      </w:pPr>
    </w:p>
    <w:sectPr w:rsidR="009508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ccLulYA" int2:invalidationBookmarkName="" int2:hashCode="uFjLKCYX+wlW2W" int2:id="ExCcuft7">
      <int2:state int2:type="WordDesignerComplexDecoratorAnnotationType" int2:value="Rejected"/>
    </int2:bookmark>
    <int2:bookmark int2:bookmarkName="_Int_BcYiFBnX" int2:invalidationBookmarkName="" int2:hashCode="JYH540npiHMcuP" int2:id="YDYHAowu">
      <int2:state int2:type="WordDesignerComplexDecoratorAnnotationType" int2:value="Rejected"/>
    </int2:bookmark>
    <int2:bookmark int2:bookmarkName="_Int_Xg2zBpRg" int2:invalidationBookmarkName="" int2:hashCode="JXKWY1VDGGV8+Q" int2:id="K0AkBrT9">
      <int2:state int2:type="WordDesignerComplexDecoratorAnnotationType" int2:value="Rejected"/>
    </int2:bookmark>
    <int2:bookmark int2:bookmarkName="_Int_gzWgoiRX" int2:invalidationBookmarkName="" int2:hashCode="cuarUDJtqI8mzX" int2:id="6fHQ57ed">
      <int2:state int2:type="WordDesignerComplexDecoratorAnnotationType" int2:value="Rejected"/>
    </int2:bookmark>
    <int2:bookmark int2:bookmarkName="_Int_ZwJ0fuQE" int2:invalidationBookmarkName="" int2:hashCode="CD/wVkFTfPlCRV" int2:id="OBdzKIrC">
      <int2:state int2:type="WordDesignerComplexDecoratorAnnotationType" int2:value="Rejected"/>
    </int2:bookmark>
    <int2:bookmark int2:bookmarkName="_Int_tptJwdaM" int2:invalidationBookmarkName="" int2:hashCode="XZWtwD1EYylAEW" int2:id="m58jhFa8">
      <int2:state int2:type="WordDesignerComplexDecoratorAnnotationType" int2:value="Rejected"/>
    </int2:bookmark>
    <int2:bookmark int2:bookmarkName="_Int_2kaY7ddi" int2:invalidationBookmarkName="" int2:hashCode="BBtXbxjtckbu7P" int2:id="rLZiMnz3">
      <int2:state int2:type="WordDesignerComplexDecoratorAnnotationType" int2:value="Rejected"/>
    </int2:bookmark>
    <int2:bookmark int2:bookmarkName="_Int_ZHGNe6Jv" int2:invalidationBookmarkName="" int2:hashCode="CpPKXxUQaWmaMU" int2:id="1D8euou2">
      <int2:state int2:type="WordDesignerComplexDecoratorAnnotationType" int2:value="Rejected"/>
    </int2:bookmark>
    <int2:bookmark int2:bookmarkName="_Int_VPUs2Icn" int2:invalidationBookmarkName="" int2:hashCode="8nX7tIXshRNAyh" int2:id="0qCt16ex">
      <int2:state int2:type="WordDesignerComplexDecoratorAnnotationTyp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1540"/>
    <w:multiLevelType w:val="hybridMultilevel"/>
    <w:tmpl w:val="696E0E10"/>
    <w:lvl w:ilvl="0" w:tplc="DC66C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86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A6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82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4B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60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8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6F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E7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5462"/>
    <w:multiLevelType w:val="hybridMultilevel"/>
    <w:tmpl w:val="318E7488"/>
    <w:lvl w:ilvl="0" w:tplc="E226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02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C0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C6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48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B0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CC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08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E2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08361"/>
    <w:multiLevelType w:val="hybridMultilevel"/>
    <w:tmpl w:val="FC306A1A"/>
    <w:lvl w:ilvl="0" w:tplc="E2DC9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01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C3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81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8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63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2A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E6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4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CFD9B"/>
    <w:multiLevelType w:val="hybridMultilevel"/>
    <w:tmpl w:val="6B028CDC"/>
    <w:lvl w:ilvl="0" w:tplc="4EA0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8F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561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8ED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23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69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81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A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08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77E928"/>
    <w:rsid w:val="00272CFF"/>
    <w:rsid w:val="009508DD"/>
    <w:rsid w:val="04A10836"/>
    <w:rsid w:val="06D30BB1"/>
    <w:rsid w:val="0746EB0F"/>
    <w:rsid w:val="089799B3"/>
    <w:rsid w:val="098B5CA6"/>
    <w:rsid w:val="0ABE3C67"/>
    <w:rsid w:val="0CF5E84F"/>
    <w:rsid w:val="0D01CD39"/>
    <w:rsid w:val="0D8069F5"/>
    <w:rsid w:val="0DA2A192"/>
    <w:rsid w:val="0E91B8B0"/>
    <w:rsid w:val="0F6BA740"/>
    <w:rsid w:val="0FB36E6A"/>
    <w:rsid w:val="110823A7"/>
    <w:rsid w:val="12A3F408"/>
    <w:rsid w:val="13794940"/>
    <w:rsid w:val="143832F2"/>
    <w:rsid w:val="1547C59E"/>
    <w:rsid w:val="18991AE5"/>
    <w:rsid w:val="18B24342"/>
    <w:rsid w:val="1A517B64"/>
    <w:rsid w:val="1AB36E00"/>
    <w:rsid w:val="1D83D25C"/>
    <w:rsid w:val="1DC7EBF7"/>
    <w:rsid w:val="1F0A00AA"/>
    <w:rsid w:val="1F0BC42A"/>
    <w:rsid w:val="1F827710"/>
    <w:rsid w:val="1F8E32CC"/>
    <w:rsid w:val="20A42CCA"/>
    <w:rsid w:val="211A0464"/>
    <w:rsid w:val="216D501B"/>
    <w:rsid w:val="225C8D49"/>
    <w:rsid w:val="2517EF2F"/>
    <w:rsid w:val="29353E40"/>
    <w:rsid w:val="2AD10EA1"/>
    <w:rsid w:val="2B810995"/>
    <w:rsid w:val="2F54C717"/>
    <w:rsid w:val="2FACBA47"/>
    <w:rsid w:val="30733570"/>
    <w:rsid w:val="31488AA8"/>
    <w:rsid w:val="31B17B48"/>
    <w:rsid w:val="3452E3A0"/>
    <w:rsid w:val="34E91C0A"/>
    <w:rsid w:val="3527EBDB"/>
    <w:rsid w:val="365B52F9"/>
    <w:rsid w:val="3A4FF803"/>
    <w:rsid w:val="3A9C8DD7"/>
    <w:rsid w:val="3C8D4D37"/>
    <w:rsid w:val="3C9D03BA"/>
    <w:rsid w:val="3D59A5FE"/>
    <w:rsid w:val="3F236926"/>
    <w:rsid w:val="427C6EA9"/>
    <w:rsid w:val="433527B6"/>
    <w:rsid w:val="43C8E782"/>
    <w:rsid w:val="44F3C070"/>
    <w:rsid w:val="47008844"/>
    <w:rsid w:val="481DB839"/>
    <w:rsid w:val="4825A5BF"/>
    <w:rsid w:val="4940749C"/>
    <w:rsid w:val="49625E65"/>
    <w:rsid w:val="49AC83CB"/>
    <w:rsid w:val="49B9889A"/>
    <w:rsid w:val="4A0045F1"/>
    <w:rsid w:val="4BD3F967"/>
    <w:rsid w:val="4C99FF27"/>
    <w:rsid w:val="508A403F"/>
    <w:rsid w:val="511C8D11"/>
    <w:rsid w:val="52451DAA"/>
    <w:rsid w:val="52BCE337"/>
    <w:rsid w:val="52FF1AC9"/>
    <w:rsid w:val="55550EE5"/>
    <w:rsid w:val="55FB2F75"/>
    <w:rsid w:val="56C22BE9"/>
    <w:rsid w:val="59CDA98E"/>
    <w:rsid w:val="5A352473"/>
    <w:rsid w:val="5B28E766"/>
    <w:rsid w:val="5C672D3E"/>
    <w:rsid w:val="5C92FBD0"/>
    <w:rsid w:val="5CA5FD0F"/>
    <w:rsid w:val="5E02FD9F"/>
    <w:rsid w:val="5F2612C9"/>
    <w:rsid w:val="5FA49117"/>
    <w:rsid w:val="5FCD20FF"/>
    <w:rsid w:val="60431A07"/>
    <w:rsid w:val="60F01B7C"/>
    <w:rsid w:val="616045D5"/>
    <w:rsid w:val="619828EA"/>
    <w:rsid w:val="6333F94B"/>
    <w:rsid w:val="63F9FF0B"/>
    <w:rsid w:val="645916C6"/>
    <w:rsid w:val="65A14DD7"/>
    <w:rsid w:val="6622F1B2"/>
    <w:rsid w:val="66C1C672"/>
    <w:rsid w:val="6727C6E8"/>
    <w:rsid w:val="67E1F120"/>
    <w:rsid w:val="69D91B1C"/>
    <w:rsid w:val="69FCB990"/>
    <w:rsid w:val="6B74EB7D"/>
    <w:rsid w:val="6E39E7B6"/>
    <w:rsid w:val="6E8ACB5F"/>
    <w:rsid w:val="7077E928"/>
    <w:rsid w:val="71744F75"/>
    <w:rsid w:val="719D11DD"/>
    <w:rsid w:val="7297AABE"/>
    <w:rsid w:val="72D36A2F"/>
    <w:rsid w:val="74B5F7E7"/>
    <w:rsid w:val="74CCC519"/>
    <w:rsid w:val="74D4B29F"/>
    <w:rsid w:val="750AA45E"/>
    <w:rsid w:val="7668957A"/>
    <w:rsid w:val="767CB4E7"/>
    <w:rsid w:val="76FB6623"/>
    <w:rsid w:val="7842D105"/>
    <w:rsid w:val="79487BC4"/>
    <w:rsid w:val="7A753E77"/>
    <w:rsid w:val="7B50260A"/>
    <w:rsid w:val="7F37C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E928"/>
  <w15:chartTrackingRefBased/>
  <w15:docId w15:val="{D43B09E4-95E6-43BE-99C8-1245A56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1F0BC42A"/>
    <w:pPr>
      <w:spacing w:before="80" w:after="80"/>
    </w:pPr>
    <w:rPr>
      <w:rFonts w:ascii="Avenir Next L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1F0BC42A"/>
    <w:pPr>
      <w:keepNext/>
      <w:keepLines/>
      <w:spacing w:before="240" w:after="240"/>
      <w:outlineLvl w:val="0"/>
    </w:pPr>
    <w:rPr>
      <w:b/>
      <w:bCs/>
      <w:color w:val="CC7A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F0BC42A"/>
    <w:pPr>
      <w:keepNext/>
      <w:keepLines/>
      <w:spacing w:before="240" w:after="240"/>
      <w:outlineLvl w:val="1"/>
    </w:pPr>
    <w:rPr>
      <w:b/>
      <w:bCs/>
      <w:color w:val="CC7A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F0BC42A"/>
    <w:pPr>
      <w:keepNext/>
      <w:keepLines/>
      <w:spacing w:before="240" w:after="240"/>
      <w:outlineLvl w:val="2"/>
    </w:pPr>
    <w:rPr>
      <w:b/>
      <w:bCs/>
      <w:color w:val="CC7A0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F0BC42A"/>
    <w:pPr>
      <w:keepNext/>
      <w:keepLines/>
      <w:spacing w:before="240" w:after="240"/>
      <w:outlineLvl w:val="3"/>
    </w:pPr>
    <w:rPr>
      <w:b/>
      <w:bCs/>
      <w:color w:val="CC7A00"/>
      <w:sz w:val="29"/>
      <w:szCs w:val="2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F0BC42A"/>
    <w:pPr>
      <w:keepNext/>
      <w:keepLines/>
      <w:spacing w:before="240" w:after="240"/>
      <w:outlineLvl w:val="4"/>
    </w:pPr>
    <w:rPr>
      <w:b/>
      <w:bCs/>
      <w:color w:val="CC7A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F0BC42A"/>
    <w:pPr>
      <w:keepNext/>
      <w:keepLines/>
      <w:spacing w:before="240" w:after="240"/>
      <w:outlineLvl w:val="5"/>
    </w:pPr>
    <w:rPr>
      <w:b/>
      <w:bCs/>
      <w:color w:val="CC7A00"/>
      <w:sz w:val="27"/>
      <w:szCs w:val="2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F0BC42A"/>
    <w:pPr>
      <w:keepNext/>
      <w:keepLines/>
      <w:spacing w:before="240" w:after="240"/>
      <w:outlineLvl w:val="6"/>
    </w:pPr>
    <w:rPr>
      <w:b/>
      <w:bCs/>
      <w:color w:val="CC7A00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F0BC42A"/>
    <w:pPr>
      <w:keepNext/>
      <w:keepLines/>
      <w:spacing w:before="240" w:after="240"/>
      <w:outlineLvl w:val="7"/>
    </w:pPr>
    <w:rPr>
      <w:b/>
      <w:bCs/>
      <w:color w:val="CC7A00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F0BC42A"/>
    <w:pPr>
      <w:keepNext/>
      <w:keepLines/>
      <w:spacing w:before="240" w:after="240"/>
      <w:outlineLvl w:val="8"/>
    </w:pPr>
    <w:rPr>
      <w:b/>
      <w:bCs/>
      <w:color w:val="CC7A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1F0BC42A"/>
    <w:rPr>
      <w:rFonts w:ascii="Avenir Next LT Pro"/>
      <w:b/>
      <w:bCs/>
      <w:i w:val="0"/>
      <w:iCs w:val="0"/>
      <w:color w:val="CC7A00"/>
      <w:sz w:val="36"/>
      <w:szCs w:val="36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1F0BC42A"/>
    <w:rPr>
      <w:rFonts w:ascii="Avenir Next LT Pro"/>
      <w:b/>
      <w:bCs/>
      <w:i w:val="0"/>
      <w:iCs w:val="0"/>
      <w:color w:val="CC7A00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1F0BC42A"/>
    <w:rPr>
      <w:rFonts w:ascii="Avenir Next LT Pro"/>
      <w:b/>
      <w:bCs/>
      <w:i w:val="0"/>
      <w:iCs w:val="0"/>
      <w:color w:val="CC7A00"/>
      <w:sz w:val="30"/>
      <w:szCs w:val="30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1F0BC42A"/>
    <w:rPr>
      <w:rFonts w:ascii="Avenir Next LT Pro"/>
      <w:b/>
      <w:bCs/>
      <w:i w:val="0"/>
      <w:iCs w:val="0"/>
      <w:color w:val="CC7A00"/>
      <w:sz w:val="29"/>
      <w:szCs w:val="29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rsid w:val="1F0BC42A"/>
    <w:rPr>
      <w:rFonts w:ascii="Avenir Next LT Pro"/>
      <w:b/>
      <w:bCs/>
      <w:i w:val="0"/>
      <w:iCs w:val="0"/>
      <w:color w:val="CC7A00"/>
      <w:sz w:val="28"/>
      <w:szCs w:val="28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rsid w:val="1F0BC42A"/>
    <w:rPr>
      <w:rFonts w:ascii="Avenir Next LT Pro"/>
      <w:b/>
      <w:bCs/>
      <w:i w:val="0"/>
      <w:iCs w:val="0"/>
      <w:color w:val="CC7A00"/>
      <w:sz w:val="27"/>
      <w:szCs w:val="27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rsid w:val="1F0BC42A"/>
    <w:rPr>
      <w:rFonts w:ascii="Avenir Next LT Pro"/>
      <w:b/>
      <w:bCs/>
      <w:i w:val="0"/>
      <w:iCs w:val="0"/>
      <w:color w:val="CC7A00"/>
      <w:sz w:val="26"/>
      <w:szCs w:val="26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rsid w:val="1F0BC42A"/>
    <w:rPr>
      <w:rFonts w:ascii="Avenir Next LT Pro"/>
      <w:b/>
      <w:bCs/>
      <w:i w:val="0"/>
      <w:iCs w:val="0"/>
      <w:color w:val="CC7A00"/>
      <w:sz w:val="25"/>
      <w:szCs w:val="25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rsid w:val="1F0BC42A"/>
    <w:rPr>
      <w:rFonts w:ascii="Avenir Next LT Pro"/>
      <w:b/>
      <w:bCs/>
      <w:i w:val="0"/>
      <w:iCs w:val="0"/>
      <w:color w:val="CC7A00"/>
      <w:sz w:val="24"/>
      <w:szCs w:val="24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1F0BC42A"/>
    <w:rPr>
      <w:rFonts w:ascii="Avenir Next LT Pro"/>
      <w:b/>
      <w:bCs/>
      <w:i w:val="0"/>
      <w:iCs w:val="0"/>
      <w:color w:val="auto"/>
      <w:sz w:val="76"/>
      <w:szCs w:val="76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1F0BC42A"/>
    <w:pPr>
      <w:spacing w:before="0" w:after="500"/>
    </w:pPr>
    <w:rPr>
      <w:b/>
      <w:bCs/>
      <w:sz w:val="76"/>
      <w:szCs w:val="76"/>
    </w:rPr>
  </w:style>
  <w:style w:type="character" w:customStyle="1" w:styleId="SubtitleChar">
    <w:name w:val="Subtitle Char"/>
    <w:basedOn w:val="DefaultParagraphFont"/>
    <w:link w:val="Subtitle"/>
    <w:uiPriority w:val="11"/>
    <w:rsid w:val="1F0BC42A"/>
    <w:rPr>
      <w:rFonts w:ascii="Avenir Next LT Pro"/>
      <w:b w:val="0"/>
      <w:bCs w:val="0"/>
      <w:i w:val="0"/>
      <w:iCs w:val="0"/>
      <w:color w:val="auto"/>
      <w:sz w:val="40"/>
      <w:szCs w:val="40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1F0BC42A"/>
    <w:pPr>
      <w:spacing w:before="0" w:after="500"/>
    </w:pPr>
    <w:rPr>
      <w:sz w:val="40"/>
      <w:szCs w:val="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1F0BC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F0BC42A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F0BC42A"/>
    <w:pPr>
      <w:spacing w:before="0"/>
      <w:contextualSpacing/>
    </w:pPr>
  </w:style>
  <w:style w:type="paragraph" w:styleId="TOC1">
    <w:name w:val="toc 1"/>
    <w:basedOn w:val="Normal"/>
    <w:next w:val="Normal"/>
    <w:uiPriority w:val="39"/>
    <w:unhideWhenUsed/>
    <w:rsid w:val="1F0BC42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F0BC42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F0BC42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F0BC42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F0BC42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F0BC42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F0BC42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F0BC42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F0BC42A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1F0BC42A"/>
    <w:pPr>
      <w:spacing w:after="0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1F0BC42A"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uiPriority w:val="99"/>
    <w:semiHidden/>
    <w:unhideWhenUsed/>
    <w:rsid w:val="1F0BC42A"/>
    <w:pPr>
      <w:spacing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1F0BC42A"/>
    <w:pPr>
      <w:tabs>
        <w:tab w:val="center" w:pos="4680"/>
        <w:tab w:val="right" w:pos="9360"/>
      </w:tabs>
      <w:spacing w:after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3c22fd725b2b464e" Type="http://schemas.microsoft.com/office/2020/10/relationships/intelligence" Target="intelligence2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Duldulao, Abigail</cp:lastModifiedBy>
  <cp:revision>2</cp:revision>
  <dcterms:created xsi:type="dcterms:W3CDTF">2024-05-03T16:03:00Z</dcterms:created>
  <dcterms:modified xsi:type="dcterms:W3CDTF">2024-05-03T16:03:00Z</dcterms:modified>
</cp:coreProperties>
</file>