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D493" w14:textId="77777777" w:rsidR="00D42A20" w:rsidRDefault="00D42A20" w:rsidP="005B33B8">
      <w:pPr>
        <w:spacing w:line="240" w:lineRule="auto"/>
        <w:contextualSpacing/>
        <w:jc w:val="center"/>
        <w:rPr>
          <w:rFonts w:ascii="Times New Roman" w:hAnsi="Times New Roman" w:cs="Times New Roman"/>
          <w:u w:val="single"/>
        </w:rPr>
      </w:pPr>
    </w:p>
    <w:p w14:paraId="2AB0283E" w14:textId="12B6BD32" w:rsidR="005B33B8" w:rsidRDefault="005B33B8" w:rsidP="005B33B8">
      <w:pPr>
        <w:spacing w:line="240" w:lineRule="auto"/>
        <w:contextualSpacing/>
        <w:jc w:val="center"/>
        <w:rPr>
          <w:rFonts w:ascii="Times New Roman" w:hAnsi="Times New Roman" w:cs="Times New Roman"/>
          <w:u w:val="single"/>
        </w:rPr>
      </w:pPr>
      <w:r w:rsidRPr="005B33B8">
        <w:rPr>
          <w:rFonts w:ascii="Times New Roman" w:hAnsi="Times New Roman" w:cs="Times New Roman"/>
          <w:u w:val="single"/>
        </w:rPr>
        <w:t>Collegiality in Action: Assuring Effective Participation in District and College Governance</w:t>
      </w:r>
    </w:p>
    <w:p w14:paraId="25C1C8BB" w14:textId="77777777" w:rsidR="005B33B8" w:rsidRDefault="005B33B8" w:rsidP="005B33B8">
      <w:pPr>
        <w:spacing w:line="240" w:lineRule="auto"/>
        <w:contextualSpacing/>
        <w:rPr>
          <w:rFonts w:ascii="Times New Roman" w:hAnsi="Times New Roman" w:cs="Times New Roman"/>
        </w:rPr>
      </w:pPr>
    </w:p>
    <w:p w14:paraId="42A3CA7F" w14:textId="77777777" w:rsidR="00D42A20" w:rsidRDefault="00D42A20" w:rsidP="005B33B8">
      <w:pPr>
        <w:spacing w:line="240" w:lineRule="auto"/>
        <w:contextualSpacing/>
        <w:rPr>
          <w:rFonts w:ascii="Times New Roman" w:hAnsi="Times New Roman" w:cs="Times New Roman"/>
        </w:rPr>
      </w:pPr>
    </w:p>
    <w:p w14:paraId="5E24F54C" w14:textId="3B7319AB" w:rsidR="005B33B8" w:rsidRPr="005B33B8" w:rsidRDefault="005B33B8" w:rsidP="005B33B8">
      <w:pPr>
        <w:spacing w:line="240" w:lineRule="auto"/>
        <w:contextualSpacing/>
        <w:rPr>
          <w:rFonts w:ascii="Times New Roman" w:hAnsi="Times New Roman" w:cs="Times New Roman"/>
          <w:u w:val="single"/>
        </w:rPr>
      </w:pPr>
      <w:r w:rsidRPr="005B33B8">
        <w:rPr>
          <w:rFonts w:ascii="Times New Roman" w:hAnsi="Times New Roman" w:cs="Times New Roman"/>
          <w:b/>
          <w:bCs/>
          <w:u w:val="single"/>
        </w:rPr>
        <w:t>Date:</w:t>
      </w:r>
      <w:r w:rsidRPr="005B33B8">
        <w:rPr>
          <w:rFonts w:ascii="Times New Roman" w:hAnsi="Times New Roman" w:cs="Times New Roman"/>
        </w:rPr>
        <w:t xml:space="preserve"> </w:t>
      </w:r>
      <w:r>
        <w:rPr>
          <w:rFonts w:ascii="Times New Roman" w:hAnsi="Times New Roman" w:cs="Times New Roman"/>
        </w:rPr>
        <w:t xml:space="preserve">Wednesday, </w:t>
      </w:r>
      <w:r w:rsidRPr="005B33B8">
        <w:rPr>
          <w:rFonts w:ascii="Times New Roman" w:hAnsi="Times New Roman" w:cs="Times New Roman"/>
        </w:rPr>
        <w:t>January 21st, 2026</w:t>
      </w:r>
    </w:p>
    <w:p w14:paraId="761CBD6C" w14:textId="77777777" w:rsidR="005B33B8" w:rsidRDefault="005B33B8" w:rsidP="005B33B8">
      <w:pPr>
        <w:spacing w:line="240" w:lineRule="auto"/>
        <w:contextualSpacing/>
        <w:rPr>
          <w:rFonts w:ascii="Times New Roman" w:hAnsi="Times New Roman" w:cs="Times New Roman"/>
        </w:rPr>
      </w:pPr>
    </w:p>
    <w:p w14:paraId="4AE35D05" w14:textId="28C7181A" w:rsidR="005B33B8" w:rsidRPr="005B33B8" w:rsidRDefault="005B33B8" w:rsidP="005B33B8">
      <w:pPr>
        <w:spacing w:line="240" w:lineRule="auto"/>
        <w:contextualSpacing/>
        <w:rPr>
          <w:rFonts w:ascii="Times New Roman" w:hAnsi="Times New Roman" w:cs="Times New Roman"/>
        </w:rPr>
      </w:pPr>
      <w:r w:rsidRPr="005B33B8">
        <w:rPr>
          <w:rFonts w:ascii="Times New Roman" w:hAnsi="Times New Roman" w:cs="Times New Roman"/>
          <w:b/>
          <w:bCs/>
          <w:u w:val="single"/>
        </w:rPr>
        <w:t>Time:</w:t>
      </w:r>
      <w:r w:rsidRPr="005B33B8">
        <w:rPr>
          <w:rFonts w:ascii="Times New Roman" w:hAnsi="Times New Roman" w:cs="Times New Roman"/>
        </w:rPr>
        <w:t xml:space="preserve"> </w:t>
      </w:r>
      <w:r>
        <w:rPr>
          <w:rFonts w:ascii="Times New Roman" w:hAnsi="Times New Roman" w:cs="Times New Roman"/>
        </w:rPr>
        <w:t>9:00</w:t>
      </w:r>
      <w:r w:rsidRPr="005B33B8">
        <w:rPr>
          <w:rFonts w:ascii="Times New Roman" w:hAnsi="Times New Roman" w:cs="Times New Roman"/>
        </w:rPr>
        <w:t xml:space="preserve"> AM to 1</w:t>
      </w:r>
      <w:r>
        <w:rPr>
          <w:rFonts w:ascii="Times New Roman" w:hAnsi="Times New Roman" w:cs="Times New Roman"/>
        </w:rPr>
        <w:t>:00</w:t>
      </w:r>
      <w:r w:rsidRPr="005B33B8">
        <w:rPr>
          <w:rFonts w:ascii="Times New Roman" w:hAnsi="Times New Roman" w:cs="Times New Roman"/>
        </w:rPr>
        <w:t xml:space="preserve"> PM</w:t>
      </w:r>
    </w:p>
    <w:p w14:paraId="0F745EB0" w14:textId="77777777" w:rsidR="005B33B8" w:rsidRPr="005B33B8" w:rsidRDefault="005B33B8" w:rsidP="005B33B8">
      <w:pPr>
        <w:spacing w:line="240" w:lineRule="auto"/>
        <w:contextualSpacing/>
        <w:rPr>
          <w:rFonts w:ascii="Times New Roman" w:hAnsi="Times New Roman" w:cs="Times New Roman"/>
        </w:rPr>
      </w:pPr>
      <w:r w:rsidRPr="005B33B8">
        <w:rPr>
          <w:rFonts w:ascii="Times New Roman" w:hAnsi="Times New Roman" w:cs="Times New Roman"/>
        </w:rPr>
        <w:t> </w:t>
      </w:r>
    </w:p>
    <w:p w14:paraId="7E613F8E" w14:textId="77777777" w:rsidR="005B33B8" w:rsidRPr="005B33B8" w:rsidRDefault="005B33B8" w:rsidP="005B33B8">
      <w:pPr>
        <w:spacing w:line="240" w:lineRule="auto"/>
        <w:contextualSpacing/>
        <w:rPr>
          <w:rFonts w:ascii="Times New Roman" w:hAnsi="Times New Roman" w:cs="Times New Roman"/>
        </w:rPr>
      </w:pPr>
      <w:r w:rsidRPr="005B33B8">
        <w:rPr>
          <w:rFonts w:ascii="Times New Roman" w:hAnsi="Times New Roman" w:cs="Times New Roman"/>
          <w:b/>
          <w:bCs/>
          <w:u w:val="single"/>
        </w:rPr>
        <w:t>Description:</w:t>
      </w:r>
      <w:r w:rsidRPr="005B33B8">
        <w:rPr>
          <w:rFonts w:ascii="Times New Roman" w:hAnsi="Times New Roman" w:cs="Times New Roman"/>
        </w:rPr>
        <w:t xml:space="preserve"> Join the Academic Senate and representatives from the Academic Senate for California Community Colleges (ASCCC) as we discuss topics associated with collegiality and effective participation in district and college governance. Attendees will learn more about successfully implementing state laws and regulations that call for effective participation by faculty, staff, and students in district and college governance. It is only by working together, through shared governance, that we can effectively support our students and local communities. One of the best ways to ensure this occurs is through communication, collegiality, and participation at all levels in our institution. Join us for an engaging session with lots of important information and best practices for all LMC members: classified, faculty, manager, and students. A light breakfast and lunch will be provided for all those who are able to attend in person at the Pittsburg campus. There will be options to zoom in for those who cannot be there in person or who are attending via Brentwood.</w:t>
      </w:r>
    </w:p>
    <w:p w14:paraId="1231CE23" w14:textId="79EA1C93" w:rsidR="005B33B8" w:rsidRDefault="005B33B8" w:rsidP="005B33B8">
      <w:pPr>
        <w:spacing w:line="240" w:lineRule="auto"/>
        <w:contextualSpacing/>
        <w:rPr>
          <w:rFonts w:ascii="Times New Roman" w:hAnsi="Times New Roman" w:cs="Times New Roman"/>
        </w:rPr>
      </w:pPr>
    </w:p>
    <w:p w14:paraId="1ABD3194" w14:textId="1C015442" w:rsidR="005B33B8" w:rsidRPr="005B33B8" w:rsidRDefault="005B33B8" w:rsidP="005B33B8">
      <w:pPr>
        <w:spacing w:line="240" w:lineRule="auto"/>
        <w:contextualSpacing/>
        <w:rPr>
          <w:rFonts w:ascii="Times New Roman" w:hAnsi="Times New Roman" w:cs="Times New Roman"/>
        </w:rPr>
      </w:pPr>
      <w:r w:rsidRPr="005B33B8">
        <w:rPr>
          <w:rFonts w:ascii="Times New Roman" w:hAnsi="Times New Roman" w:cs="Times New Roman"/>
          <w:b/>
          <w:bCs/>
          <w:u w:val="single"/>
        </w:rPr>
        <w:t>Initial Planning Meeting:</w:t>
      </w:r>
      <w:r>
        <w:rPr>
          <w:rFonts w:ascii="Times New Roman" w:hAnsi="Times New Roman" w:cs="Times New Roman"/>
        </w:rPr>
        <w:t xml:space="preserve"> Tuesday, November 24</w:t>
      </w:r>
      <w:r w:rsidRPr="005B33B8">
        <w:rPr>
          <w:rFonts w:ascii="Times New Roman" w:hAnsi="Times New Roman" w:cs="Times New Roman"/>
          <w:vertAlign w:val="superscript"/>
        </w:rPr>
        <w:t>th</w:t>
      </w:r>
      <w:r>
        <w:rPr>
          <w:rFonts w:ascii="Times New Roman" w:hAnsi="Times New Roman" w:cs="Times New Roman"/>
        </w:rPr>
        <w:t xml:space="preserve">. Hybrid meeting with zoom option. Time to be determined. </w:t>
      </w:r>
    </w:p>
    <w:p w14:paraId="1BBDDB60" w14:textId="77777777" w:rsidR="005B33B8" w:rsidRPr="005B33B8" w:rsidRDefault="005B33B8" w:rsidP="005B33B8">
      <w:pPr>
        <w:spacing w:line="240" w:lineRule="auto"/>
        <w:contextualSpacing/>
        <w:rPr>
          <w:rFonts w:ascii="Times New Roman" w:hAnsi="Times New Roman" w:cs="Times New Roman"/>
        </w:rPr>
      </w:pPr>
      <w:r w:rsidRPr="005B33B8">
        <w:rPr>
          <w:rFonts w:ascii="Times New Roman" w:hAnsi="Times New Roman" w:cs="Times New Roman"/>
        </w:rPr>
        <w:t> </w:t>
      </w:r>
    </w:p>
    <w:p w14:paraId="6A3D2112" w14:textId="77777777" w:rsidR="00E20ACC" w:rsidRPr="005B33B8" w:rsidRDefault="00E20ACC" w:rsidP="005B33B8">
      <w:pPr>
        <w:spacing w:line="240" w:lineRule="auto"/>
        <w:contextualSpacing/>
        <w:rPr>
          <w:rFonts w:ascii="Times New Roman" w:hAnsi="Times New Roman" w:cs="Times New Roman"/>
        </w:rPr>
      </w:pPr>
    </w:p>
    <w:sectPr w:rsidR="00E20ACC" w:rsidRPr="005B33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23E1" w14:textId="77777777" w:rsidR="005B33B8" w:rsidRDefault="005B33B8" w:rsidP="005B33B8">
      <w:pPr>
        <w:spacing w:after="0" w:line="240" w:lineRule="auto"/>
      </w:pPr>
      <w:r>
        <w:separator/>
      </w:r>
    </w:p>
  </w:endnote>
  <w:endnote w:type="continuationSeparator" w:id="0">
    <w:p w14:paraId="45A6FE5D" w14:textId="77777777" w:rsidR="005B33B8" w:rsidRDefault="005B33B8" w:rsidP="005B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7768" w14:textId="77777777" w:rsidR="005B33B8" w:rsidRDefault="005B33B8" w:rsidP="005B33B8">
      <w:pPr>
        <w:spacing w:after="0" w:line="240" w:lineRule="auto"/>
      </w:pPr>
      <w:r>
        <w:separator/>
      </w:r>
    </w:p>
  </w:footnote>
  <w:footnote w:type="continuationSeparator" w:id="0">
    <w:p w14:paraId="7C59D855" w14:textId="77777777" w:rsidR="005B33B8" w:rsidRDefault="005B33B8" w:rsidP="005B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5000" w14:textId="77777777" w:rsidR="005B33B8" w:rsidRPr="005B33B8" w:rsidRDefault="005B33B8" w:rsidP="005B33B8">
    <w:pPr>
      <w:pStyle w:val="Header"/>
      <w:jc w:val="right"/>
      <w:rPr>
        <w:rFonts w:ascii="Times New Roman" w:hAnsi="Times New Roman" w:cs="Times New Roman"/>
      </w:rPr>
    </w:pPr>
    <w:r w:rsidRPr="005B33B8">
      <w:rPr>
        <w:rFonts w:ascii="Times New Roman" w:hAnsi="Times New Roman" w:cs="Times New Roman"/>
      </w:rPr>
      <w:t>Focused Flex Proposal</w:t>
    </w:r>
  </w:p>
  <w:p w14:paraId="5AF46BB2" w14:textId="2F17A009" w:rsidR="005B33B8" w:rsidRPr="005B33B8" w:rsidRDefault="005B33B8" w:rsidP="005B33B8">
    <w:pPr>
      <w:pStyle w:val="Header"/>
      <w:jc w:val="right"/>
      <w:rPr>
        <w:rFonts w:ascii="Times New Roman" w:hAnsi="Times New Roman" w:cs="Times New Roman"/>
      </w:rPr>
    </w:pPr>
    <w:r w:rsidRPr="005B33B8">
      <w:rPr>
        <w:rFonts w:ascii="Times New Roman" w:hAnsi="Times New Roman" w:cs="Times New Roman"/>
      </w:rPr>
      <w:t>Academic Senate,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B8"/>
    <w:rsid w:val="00074C83"/>
    <w:rsid w:val="00186B47"/>
    <w:rsid w:val="005B33B8"/>
    <w:rsid w:val="008008F0"/>
    <w:rsid w:val="00960035"/>
    <w:rsid w:val="00D42A20"/>
    <w:rsid w:val="00D470CE"/>
    <w:rsid w:val="00E2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2324"/>
  <w15:chartTrackingRefBased/>
  <w15:docId w15:val="{89983D8C-1085-4578-B180-2AAE8135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3B8"/>
    <w:rPr>
      <w:rFonts w:eastAsiaTheme="majorEastAsia" w:cstheme="majorBidi"/>
      <w:color w:val="272727" w:themeColor="text1" w:themeTint="D8"/>
    </w:rPr>
  </w:style>
  <w:style w:type="paragraph" w:styleId="Title">
    <w:name w:val="Title"/>
    <w:basedOn w:val="Normal"/>
    <w:next w:val="Normal"/>
    <w:link w:val="TitleChar"/>
    <w:uiPriority w:val="10"/>
    <w:qFormat/>
    <w:rsid w:val="005B3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3B8"/>
    <w:pPr>
      <w:spacing w:before="160"/>
      <w:jc w:val="center"/>
    </w:pPr>
    <w:rPr>
      <w:i/>
      <w:iCs/>
      <w:color w:val="404040" w:themeColor="text1" w:themeTint="BF"/>
    </w:rPr>
  </w:style>
  <w:style w:type="character" w:customStyle="1" w:styleId="QuoteChar">
    <w:name w:val="Quote Char"/>
    <w:basedOn w:val="DefaultParagraphFont"/>
    <w:link w:val="Quote"/>
    <w:uiPriority w:val="29"/>
    <w:rsid w:val="005B33B8"/>
    <w:rPr>
      <w:i/>
      <w:iCs/>
      <w:color w:val="404040" w:themeColor="text1" w:themeTint="BF"/>
    </w:rPr>
  </w:style>
  <w:style w:type="paragraph" w:styleId="ListParagraph">
    <w:name w:val="List Paragraph"/>
    <w:basedOn w:val="Normal"/>
    <w:uiPriority w:val="34"/>
    <w:qFormat/>
    <w:rsid w:val="005B33B8"/>
    <w:pPr>
      <w:ind w:left="720"/>
      <w:contextualSpacing/>
    </w:pPr>
  </w:style>
  <w:style w:type="character" w:styleId="IntenseEmphasis">
    <w:name w:val="Intense Emphasis"/>
    <w:basedOn w:val="DefaultParagraphFont"/>
    <w:uiPriority w:val="21"/>
    <w:qFormat/>
    <w:rsid w:val="005B33B8"/>
    <w:rPr>
      <w:i/>
      <w:iCs/>
      <w:color w:val="0F4761" w:themeColor="accent1" w:themeShade="BF"/>
    </w:rPr>
  </w:style>
  <w:style w:type="paragraph" w:styleId="IntenseQuote">
    <w:name w:val="Intense Quote"/>
    <w:basedOn w:val="Normal"/>
    <w:next w:val="Normal"/>
    <w:link w:val="IntenseQuoteChar"/>
    <w:uiPriority w:val="30"/>
    <w:qFormat/>
    <w:rsid w:val="005B3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3B8"/>
    <w:rPr>
      <w:i/>
      <w:iCs/>
      <w:color w:val="0F4761" w:themeColor="accent1" w:themeShade="BF"/>
    </w:rPr>
  </w:style>
  <w:style w:type="character" w:styleId="IntenseReference">
    <w:name w:val="Intense Reference"/>
    <w:basedOn w:val="DefaultParagraphFont"/>
    <w:uiPriority w:val="32"/>
    <w:qFormat/>
    <w:rsid w:val="005B33B8"/>
    <w:rPr>
      <w:b/>
      <w:bCs/>
      <w:smallCaps/>
      <w:color w:val="0F4761" w:themeColor="accent1" w:themeShade="BF"/>
      <w:spacing w:val="5"/>
    </w:rPr>
  </w:style>
  <w:style w:type="paragraph" w:styleId="Header">
    <w:name w:val="header"/>
    <w:basedOn w:val="Normal"/>
    <w:link w:val="HeaderChar"/>
    <w:uiPriority w:val="99"/>
    <w:unhideWhenUsed/>
    <w:rsid w:val="005B3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B8"/>
  </w:style>
  <w:style w:type="paragraph" w:styleId="Footer">
    <w:name w:val="footer"/>
    <w:basedOn w:val="Normal"/>
    <w:link w:val="FooterChar"/>
    <w:uiPriority w:val="99"/>
    <w:unhideWhenUsed/>
    <w:rsid w:val="005B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200</Words>
  <Characters>1128</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Adrianna</dc:creator>
  <cp:keywords/>
  <dc:description/>
  <cp:lastModifiedBy>Duldulao, Abigail</cp:lastModifiedBy>
  <cp:revision>3</cp:revision>
  <dcterms:created xsi:type="dcterms:W3CDTF">2025-11-25T23:20:00Z</dcterms:created>
  <dcterms:modified xsi:type="dcterms:W3CDTF">2025-11-25T23:53:00Z</dcterms:modified>
</cp:coreProperties>
</file>