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A8A0E8" w14:textId="77777777" w:rsidR="005814A6" w:rsidRPr="00A05E66" w:rsidRDefault="005814A6" w:rsidP="005814A6">
      <w:pPr>
        <w:pStyle w:val="Title"/>
        <w:rPr>
          <w:rFonts w:ascii="Calibri" w:hAnsi="Calibri" w:cs="Calibri"/>
          <w:sz w:val="24"/>
          <w:szCs w:val="24"/>
        </w:rPr>
      </w:pPr>
      <w:bookmarkStart w:id="0" w:name="_GoBack"/>
      <w:bookmarkEnd w:id="0"/>
    </w:p>
    <w:p w14:paraId="3831BC19" w14:textId="77777777" w:rsidR="005814A6" w:rsidRPr="00A05E66" w:rsidRDefault="005814A6" w:rsidP="005814A6">
      <w:pPr>
        <w:jc w:val="center"/>
        <w:rPr>
          <w:rFonts w:ascii="Calibri" w:hAnsi="Calibri" w:cs="Calibri"/>
          <w:b/>
        </w:rPr>
      </w:pPr>
      <w:r w:rsidRPr="00A05E66">
        <w:rPr>
          <w:rFonts w:ascii="Calibri" w:hAnsi="Calibri" w:cs="Calibri"/>
          <w:b/>
        </w:rPr>
        <w:t>Equal Employment Opportunity</w:t>
      </w:r>
    </w:p>
    <w:p w14:paraId="6709E06C" w14:textId="77777777" w:rsidR="005814A6" w:rsidRPr="00A05E66" w:rsidRDefault="005814A6" w:rsidP="005814A6">
      <w:pPr>
        <w:jc w:val="center"/>
        <w:rPr>
          <w:rFonts w:ascii="Calibri" w:hAnsi="Calibri" w:cs="Calibri"/>
          <w:b/>
        </w:rPr>
      </w:pPr>
      <w:r w:rsidRPr="00A05E66">
        <w:rPr>
          <w:rFonts w:ascii="Calibri" w:hAnsi="Calibri" w:cs="Calibri"/>
          <w:b/>
        </w:rPr>
        <w:t>(EEO) MINUTES</w:t>
      </w:r>
    </w:p>
    <w:p w14:paraId="00F38B2C" w14:textId="48D2B35D" w:rsidR="005814A6" w:rsidRPr="00A05E66" w:rsidRDefault="005814A6" w:rsidP="005814A6">
      <w:pPr>
        <w:jc w:val="center"/>
        <w:rPr>
          <w:rFonts w:ascii="Calibri" w:hAnsi="Calibri" w:cs="Calibri"/>
          <w:b/>
        </w:rPr>
      </w:pPr>
      <w:r w:rsidRPr="00A05E66">
        <w:rPr>
          <w:rFonts w:ascii="Calibri" w:hAnsi="Calibri" w:cs="Calibri"/>
          <w:b/>
        </w:rPr>
        <w:t xml:space="preserve">DATE: </w:t>
      </w:r>
      <w:r>
        <w:rPr>
          <w:rFonts w:ascii="Calibri" w:hAnsi="Calibri" w:cs="Calibri"/>
          <w:b/>
        </w:rPr>
        <w:t>October 9, 2018</w:t>
      </w:r>
    </w:p>
    <w:p w14:paraId="1A2EB4BC" w14:textId="77777777" w:rsidR="005814A6" w:rsidRPr="00A05E66" w:rsidRDefault="005814A6" w:rsidP="005814A6">
      <w:pPr>
        <w:jc w:val="center"/>
        <w:rPr>
          <w:rFonts w:ascii="Calibri" w:hAnsi="Calibri" w:cs="Calibri"/>
          <w:b/>
        </w:rPr>
      </w:pPr>
      <w:r w:rsidRPr="00A05E66">
        <w:rPr>
          <w:rFonts w:ascii="Calibri" w:hAnsi="Calibri" w:cs="Calibri"/>
          <w:b/>
        </w:rPr>
        <w:t>TIME: 2:30pm – 4:00pm</w:t>
      </w:r>
    </w:p>
    <w:p w14:paraId="0CD8480C" w14:textId="77777777" w:rsidR="005814A6" w:rsidRDefault="005814A6" w:rsidP="005814A6">
      <w:pPr>
        <w:jc w:val="center"/>
        <w:rPr>
          <w:rFonts w:ascii="Calibri" w:hAnsi="Calibri" w:cs="Calibri"/>
          <w:b/>
        </w:rPr>
      </w:pPr>
      <w:r w:rsidRPr="00A05E66">
        <w:rPr>
          <w:rFonts w:ascii="Calibri" w:hAnsi="Calibri" w:cs="Calibri"/>
          <w:b/>
        </w:rPr>
        <w:t>LOCATION:  Office of Instruction Conference Room (SS4 409)</w:t>
      </w:r>
    </w:p>
    <w:p w14:paraId="6050B8BB" w14:textId="77777777" w:rsidR="005814A6" w:rsidRDefault="005814A6" w:rsidP="005814A6">
      <w:pPr>
        <w:jc w:val="center"/>
        <w:rPr>
          <w:rFonts w:ascii="Calibri" w:hAnsi="Calibri" w:cs="Calibri"/>
          <w:b/>
        </w:rPr>
      </w:pPr>
    </w:p>
    <w:p w14:paraId="13CBC141" w14:textId="77777777" w:rsidR="005814A6" w:rsidRDefault="005814A6" w:rsidP="005814A6">
      <w:pPr>
        <w:jc w:val="center"/>
        <w:rPr>
          <w:rFonts w:ascii="Calibri" w:hAnsi="Calibri" w:cs="Calibri"/>
          <w:b/>
        </w:rPr>
      </w:pPr>
    </w:p>
    <w:p w14:paraId="0AC19835" w14:textId="77777777" w:rsidR="005814A6" w:rsidRDefault="005814A6" w:rsidP="005814A6">
      <w:pPr>
        <w:jc w:val="center"/>
        <w:rPr>
          <w:rFonts w:ascii="Calibri" w:hAnsi="Calibri" w:cs="Calibri"/>
          <w:b/>
        </w:rPr>
      </w:pPr>
    </w:p>
    <w:p w14:paraId="3FF8E892" w14:textId="77777777" w:rsidR="005814A6" w:rsidRPr="005908B1" w:rsidRDefault="005814A6" w:rsidP="005814A6">
      <w:pPr>
        <w:rPr>
          <w:b/>
          <w:u w:val="single"/>
        </w:rPr>
      </w:pPr>
      <w:r w:rsidRPr="00E67F7F">
        <w:rPr>
          <w:b/>
          <w:u w:val="single"/>
        </w:rPr>
        <w:t xml:space="preserve">Committee Membership: </w:t>
      </w:r>
    </w:p>
    <w:p w14:paraId="4AFEEF2C" w14:textId="77777777" w:rsidR="005814A6" w:rsidRDefault="005814A6" w:rsidP="005814A6"/>
    <w:p w14:paraId="312A456D" w14:textId="77777777" w:rsidR="005814A6" w:rsidRDefault="005814A6" w:rsidP="005814A6">
      <w:r w:rsidRPr="00E67F7F">
        <w:t xml:space="preserve">Co-Chairs: Sabrina Kwist and Alex Porter (Co-Chairs: Non-Voting) </w:t>
      </w:r>
    </w:p>
    <w:p w14:paraId="3DB6234A" w14:textId="77777777" w:rsidR="005814A6" w:rsidRDefault="005814A6" w:rsidP="005814A6">
      <w:r w:rsidRPr="00E67F7F">
        <w:t xml:space="preserve">Classified Representatives: Abbey Duldulao, </w:t>
      </w:r>
      <w:r>
        <w:t>Vacant</w:t>
      </w:r>
      <w:r w:rsidRPr="00E67F7F">
        <w:t xml:space="preserve"> </w:t>
      </w:r>
    </w:p>
    <w:p w14:paraId="0F74ACAC" w14:textId="5D921C6B" w:rsidR="005814A6" w:rsidRDefault="005814A6" w:rsidP="005814A6">
      <w:r w:rsidRPr="00E67F7F">
        <w:t xml:space="preserve">Faculty Representatives: </w:t>
      </w:r>
      <w:r>
        <w:t xml:space="preserve"> Laurie Huffman,</w:t>
      </w:r>
      <w:r w:rsidR="00896657">
        <w:t xml:space="preserve"> </w:t>
      </w:r>
      <w:r w:rsidRPr="00E67F7F">
        <w:t xml:space="preserve">Erich Holtmann, Janice Townsend </w:t>
      </w:r>
    </w:p>
    <w:p w14:paraId="0A10ED59" w14:textId="77777777" w:rsidR="005814A6" w:rsidRDefault="005814A6" w:rsidP="005814A6">
      <w:r w:rsidRPr="00E67F7F">
        <w:t xml:space="preserve">Manager Representatives: Dave Belman, Teresea Archaga, Carla Rosas </w:t>
      </w:r>
    </w:p>
    <w:p w14:paraId="466E1EE9" w14:textId="77777777" w:rsidR="005814A6" w:rsidRDefault="005814A6" w:rsidP="005814A6"/>
    <w:p w14:paraId="09A4B79A" w14:textId="77777777" w:rsidR="005814A6" w:rsidRPr="009D765E" w:rsidRDefault="005814A6" w:rsidP="005814A6">
      <w:pPr>
        <w:pStyle w:val="Default"/>
        <w:rPr>
          <w:b/>
          <w:color w:val="auto"/>
          <w:sz w:val="20"/>
          <w:szCs w:val="20"/>
        </w:rPr>
      </w:pPr>
      <w:r>
        <w:rPr>
          <w:b/>
          <w:color w:val="auto"/>
          <w:sz w:val="20"/>
          <w:szCs w:val="20"/>
        </w:rPr>
        <w:t>ATTENDANCE</w:t>
      </w:r>
    </w:p>
    <w:p w14:paraId="0F243217" w14:textId="5637D62B" w:rsidR="005814A6" w:rsidRPr="00A05E66" w:rsidRDefault="005814A6" w:rsidP="005814A6">
      <w:pPr>
        <w:pStyle w:val="Default"/>
        <w:rPr>
          <w:color w:val="auto"/>
          <w:sz w:val="20"/>
          <w:szCs w:val="20"/>
        </w:rPr>
      </w:pPr>
      <w:r w:rsidRPr="00A05E66">
        <w:rPr>
          <w:color w:val="auto"/>
          <w:sz w:val="20"/>
          <w:szCs w:val="20"/>
        </w:rPr>
        <w:t>Co-Chairs: Alex Porter (Co-Chairs: Non-Voting)</w:t>
      </w:r>
    </w:p>
    <w:p w14:paraId="7AA25719" w14:textId="31A66617" w:rsidR="005814A6" w:rsidRPr="00A05E66" w:rsidRDefault="005814A6" w:rsidP="005814A6">
      <w:pPr>
        <w:pStyle w:val="Default"/>
        <w:rPr>
          <w:color w:val="auto"/>
        </w:rPr>
      </w:pPr>
      <w:r w:rsidRPr="00A05E66">
        <w:rPr>
          <w:color w:val="auto"/>
          <w:sz w:val="20"/>
          <w:szCs w:val="20"/>
        </w:rPr>
        <w:t>Members present: Janice Townsend (Faculty</w:t>
      </w:r>
      <w:r>
        <w:rPr>
          <w:color w:val="auto"/>
          <w:sz w:val="20"/>
          <w:szCs w:val="20"/>
        </w:rPr>
        <w:t xml:space="preserve">), </w:t>
      </w:r>
      <w:r w:rsidRPr="00A05E66">
        <w:rPr>
          <w:color w:val="auto"/>
          <w:sz w:val="20"/>
          <w:szCs w:val="20"/>
        </w:rPr>
        <w:t xml:space="preserve">Erich Holtmann (Faculty), Dave Belman (Manager), Teresea Archaga </w:t>
      </w:r>
      <w:r>
        <w:rPr>
          <w:color w:val="auto"/>
          <w:sz w:val="20"/>
          <w:szCs w:val="20"/>
        </w:rPr>
        <w:t xml:space="preserve">(Manager), Abbey Duldulao (Classified), </w:t>
      </w:r>
      <w:proofErr w:type="gramStart"/>
      <w:r>
        <w:rPr>
          <w:color w:val="auto"/>
          <w:sz w:val="20"/>
          <w:szCs w:val="20"/>
        </w:rPr>
        <w:t>Shelly</w:t>
      </w:r>
      <w:proofErr w:type="gramEnd"/>
      <w:r>
        <w:rPr>
          <w:color w:val="auto"/>
          <w:sz w:val="20"/>
          <w:szCs w:val="20"/>
        </w:rPr>
        <w:t xml:space="preserve"> Baird (Classified</w:t>
      </w:r>
      <w:r w:rsidRPr="00A05E66">
        <w:rPr>
          <w:color w:val="auto"/>
          <w:sz w:val="20"/>
          <w:szCs w:val="20"/>
        </w:rPr>
        <w:t>)</w:t>
      </w:r>
    </w:p>
    <w:p w14:paraId="6DCF19DE" w14:textId="3D204C10" w:rsidR="005814A6" w:rsidRDefault="005814A6" w:rsidP="001727F8">
      <w:pPr>
        <w:shd w:val="clear" w:color="auto" w:fill="FFFFFF" w:themeFill="background1"/>
        <w:rPr>
          <w:rFonts w:asciiTheme="minorHAnsi" w:hAnsiTheme="minorHAnsi"/>
          <w:sz w:val="20"/>
          <w:szCs w:val="20"/>
        </w:rPr>
      </w:pPr>
    </w:p>
    <w:p w14:paraId="1B12E9BE" w14:textId="77777777" w:rsidR="005814A6" w:rsidRPr="006063C5" w:rsidRDefault="005814A6" w:rsidP="001727F8">
      <w:pPr>
        <w:shd w:val="clear" w:color="auto" w:fill="FFFFFF" w:themeFill="background1"/>
        <w:rPr>
          <w:rFonts w:asciiTheme="minorHAnsi" w:hAnsiTheme="minorHAnsi" w:cs="Arial"/>
          <w:sz w:val="20"/>
          <w:szCs w:val="20"/>
        </w:rPr>
      </w:pPr>
    </w:p>
    <w:tbl>
      <w:tblPr>
        <w:tblW w:w="135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630"/>
        <w:gridCol w:w="4140"/>
        <w:gridCol w:w="8820"/>
      </w:tblGrid>
      <w:tr w:rsidR="004615AF" w:rsidRPr="00DB7C4A" w14:paraId="7DFFF0EE" w14:textId="77777777" w:rsidTr="00F364BC">
        <w:trPr>
          <w:trHeight w:val="273"/>
        </w:trPr>
        <w:tc>
          <w:tcPr>
            <w:tcW w:w="630" w:type="dxa"/>
            <w:shd w:val="clear" w:color="auto" w:fill="E6E6E6"/>
            <w:vAlign w:val="center"/>
          </w:tcPr>
          <w:p w14:paraId="7CECE59C" w14:textId="77777777" w:rsidR="004615AF" w:rsidRPr="00DB7C4A" w:rsidRDefault="004615AF" w:rsidP="009C4BA0">
            <w:pPr>
              <w:pStyle w:val="Heading1"/>
              <w:spacing w:before="120" w:after="120"/>
              <w:jc w:val="center"/>
              <w:rPr>
                <w:rFonts w:asciiTheme="minorHAnsi" w:hAnsiTheme="minorHAnsi" w:cs="Times New Roman"/>
                <w:b w:val="0"/>
                <w:sz w:val="20"/>
                <w:szCs w:val="20"/>
              </w:rPr>
            </w:pPr>
            <w:r w:rsidRPr="00DB7C4A">
              <w:rPr>
                <w:rFonts w:asciiTheme="minorHAnsi" w:hAnsiTheme="minorHAnsi" w:cs="Times New Roman"/>
                <w:b w:val="0"/>
                <w:sz w:val="20"/>
                <w:szCs w:val="20"/>
              </w:rPr>
              <w:t>Item #</w:t>
            </w:r>
          </w:p>
        </w:tc>
        <w:tc>
          <w:tcPr>
            <w:tcW w:w="4140" w:type="dxa"/>
            <w:shd w:val="clear" w:color="auto" w:fill="E6E6E6"/>
            <w:vAlign w:val="center"/>
          </w:tcPr>
          <w:p w14:paraId="34C723E9" w14:textId="77777777" w:rsidR="004615AF" w:rsidRPr="00DB7C4A" w:rsidRDefault="004615AF" w:rsidP="003C26BE">
            <w:pPr>
              <w:spacing w:before="120" w:after="120"/>
              <w:jc w:val="center"/>
              <w:rPr>
                <w:rFonts w:asciiTheme="minorHAnsi" w:hAnsiTheme="minorHAnsi"/>
                <w:b/>
                <w:bCs/>
                <w:i/>
                <w:iCs/>
                <w:sz w:val="20"/>
                <w:szCs w:val="20"/>
              </w:rPr>
            </w:pPr>
            <w:r w:rsidRPr="00DB7C4A">
              <w:rPr>
                <w:rFonts w:asciiTheme="minorHAnsi" w:hAnsiTheme="minorHAnsi"/>
                <w:b/>
                <w:bCs/>
                <w:i/>
                <w:iCs/>
                <w:sz w:val="20"/>
                <w:szCs w:val="20"/>
              </w:rPr>
              <w:t>Topic/Activity</w:t>
            </w:r>
          </w:p>
        </w:tc>
        <w:tc>
          <w:tcPr>
            <w:tcW w:w="8820" w:type="dxa"/>
            <w:shd w:val="clear" w:color="auto" w:fill="E6E6E6"/>
            <w:vAlign w:val="center"/>
          </w:tcPr>
          <w:p w14:paraId="4D101B9B" w14:textId="17328C19" w:rsidR="004615AF" w:rsidRPr="00DB7C4A" w:rsidRDefault="004615AF" w:rsidP="0099049A">
            <w:pPr>
              <w:spacing w:before="120"/>
              <w:jc w:val="center"/>
              <w:rPr>
                <w:rFonts w:asciiTheme="minorHAnsi" w:hAnsiTheme="minorHAnsi"/>
                <w:b/>
                <w:bCs/>
                <w:i/>
                <w:iCs/>
                <w:sz w:val="20"/>
                <w:szCs w:val="20"/>
              </w:rPr>
            </w:pPr>
            <w:r w:rsidRPr="00DB7C4A">
              <w:rPr>
                <w:rFonts w:asciiTheme="minorHAnsi" w:hAnsiTheme="minorHAnsi"/>
                <w:b/>
                <w:bCs/>
                <w:i/>
                <w:iCs/>
                <w:sz w:val="20"/>
                <w:szCs w:val="20"/>
              </w:rPr>
              <w:t>Minutes</w:t>
            </w:r>
          </w:p>
        </w:tc>
      </w:tr>
      <w:tr w:rsidR="004615AF" w:rsidRPr="00DB7C4A" w14:paraId="54175930" w14:textId="77777777" w:rsidTr="00F364BC">
        <w:trPr>
          <w:trHeight w:val="280"/>
        </w:trPr>
        <w:tc>
          <w:tcPr>
            <w:tcW w:w="630" w:type="dxa"/>
            <w:vAlign w:val="center"/>
          </w:tcPr>
          <w:p w14:paraId="5ECAE2AE"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4140" w:type="dxa"/>
          </w:tcPr>
          <w:p w14:paraId="14D3C065" w14:textId="77777777" w:rsidR="004615AF" w:rsidRPr="00DB7C4A" w:rsidRDefault="004615AF" w:rsidP="00D2747F">
            <w:pPr>
              <w:pStyle w:val="Header"/>
              <w:tabs>
                <w:tab w:val="clear" w:pos="4320"/>
                <w:tab w:val="clear" w:pos="8640"/>
              </w:tabs>
              <w:rPr>
                <w:rFonts w:asciiTheme="minorHAnsi" w:hAnsiTheme="minorHAnsi"/>
                <w:sz w:val="20"/>
                <w:szCs w:val="20"/>
              </w:rPr>
            </w:pPr>
            <w:r w:rsidRPr="00DB7C4A">
              <w:rPr>
                <w:rFonts w:asciiTheme="minorHAnsi" w:hAnsiTheme="minorHAnsi"/>
                <w:sz w:val="20"/>
                <w:szCs w:val="20"/>
              </w:rPr>
              <w:t>Welcome</w:t>
            </w:r>
          </w:p>
        </w:tc>
        <w:tc>
          <w:tcPr>
            <w:tcW w:w="8820" w:type="dxa"/>
            <w:vAlign w:val="center"/>
          </w:tcPr>
          <w:p w14:paraId="3148E21E" w14:textId="4146FB6A" w:rsidR="004615AF" w:rsidRPr="00DB7C4A" w:rsidRDefault="004615AF" w:rsidP="00D0776F">
            <w:pPr>
              <w:rPr>
                <w:rFonts w:asciiTheme="minorHAnsi" w:hAnsiTheme="minorHAnsi"/>
                <w:sz w:val="20"/>
                <w:szCs w:val="20"/>
              </w:rPr>
            </w:pPr>
            <w:r w:rsidRPr="00DB7C4A">
              <w:rPr>
                <w:rFonts w:asciiTheme="minorHAnsi" w:hAnsiTheme="minorHAnsi"/>
                <w:sz w:val="20"/>
                <w:szCs w:val="20"/>
              </w:rPr>
              <w:t>Carla and Sabrina could not attend</w:t>
            </w:r>
          </w:p>
        </w:tc>
      </w:tr>
      <w:tr w:rsidR="004615AF" w:rsidRPr="00DB7C4A" w14:paraId="23E39322" w14:textId="77777777" w:rsidTr="00F364BC">
        <w:trPr>
          <w:trHeight w:val="377"/>
        </w:trPr>
        <w:tc>
          <w:tcPr>
            <w:tcW w:w="630" w:type="dxa"/>
            <w:vAlign w:val="center"/>
          </w:tcPr>
          <w:p w14:paraId="1EC55A6F"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4140" w:type="dxa"/>
            <w:vAlign w:val="center"/>
          </w:tcPr>
          <w:p w14:paraId="55664C26" w14:textId="77777777" w:rsidR="004615AF" w:rsidRPr="00DB7C4A" w:rsidRDefault="004615AF" w:rsidP="00D0776F">
            <w:pPr>
              <w:pStyle w:val="Header"/>
              <w:tabs>
                <w:tab w:val="clear" w:pos="4320"/>
                <w:tab w:val="clear" w:pos="8640"/>
              </w:tabs>
              <w:spacing w:before="60" w:after="60"/>
              <w:rPr>
                <w:rFonts w:asciiTheme="minorHAnsi" w:hAnsiTheme="minorHAnsi"/>
                <w:sz w:val="20"/>
                <w:szCs w:val="20"/>
              </w:rPr>
            </w:pPr>
            <w:r w:rsidRPr="00DB7C4A">
              <w:rPr>
                <w:rFonts w:asciiTheme="minorHAnsi" w:hAnsiTheme="minorHAnsi"/>
                <w:sz w:val="20"/>
                <w:szCs w:val="20"/>
              </w:rPr>
              <w:t>Public Comment and Announcements</w:t>
            </w:r>
          </w:p>
        </w:tc>
        <w:tc>
          <w:tcPr>
            <w:tcW w:w="8820" w:type="dxa"/>
            <w:vAlign w:val="center"/>
          </w:tcPr>
          <w:p w14:paraId="34E3D809" w14:textId="20BFA8BA" w:rsidR="004615AF" w:rsidRPr="00DB7C4A" w:rsidRDefault="004615AF" w:rsidP="00D0776F">
            <w:pPr>
              <w:spacing w:before="60" w:after="60"/>
              <w:rPr>
                <w:rFonts w:asciiTheme="minorHAnsi" w:hAnsiTheme="minorHAnsi"/>
                <w:sz w:val="20"/>
                <w:szCs w:val="20"/>
              </w:rPr>
            </w:pPr>
            <w:r w:rsidRPr="00DB7C4A">
              <w:rPr>
                <w:rFonts w:asciiTheme="minorHAnsi" w:hAnsiTheme="minorHAnsi"/>
                <w:i/>
                <w:sz w:val="20"/>
                <w:szCs w:val="20"/>
              </w:rPr>
              <w:t>Alex</w:t>
            </w:r>
            <w:r w:rsidRPr="00DB7C4A">
              <w:rPr>
                <w:rFonts w:asciiTheme="minorHAnsi" w:hAnsiTheme="minorHAnsi"/>
                <w:sz w:val="20"/>
                <w:szCs w:val="20"/>
              </w:rPr>
              <w:t xml:space="preserve"> called from them but no one had any</w:t>
            </w:r>
          </w:p>
        </w:tc>
      </w:tr>
      <w:tr w:rsidR="004615AF" w:rsidRPr="00DB7C4A" w14:paraId="543CDC27" w14:textId="77777777" w:rsidTr="00F364BC">
        <w:trPr>
          <w:trHeight w:val="503"/>
        </w:trPr>
        <w:tc>
          <w:tcPr>
            <w:tcW w:w="630" w:type="dxa"/>
            <w:vAlign w:val="center"/>
          </w:tcPr>
          <w:p w14:paraId="6C904C3A" w14:textId="77777777" w:rsidR="004615AF" w:rsidRPr="00DB7C4A" w:rsidRDefault="004615AF" w:rsidP="00A9560E">
            <w:pPr>
              <w:pStyle w:val="ListParagraph"/>
              <w:numPr>
                <w:ilvl w:val="0"/>
                <w:numId w:val="1"/>
              </w:numPr>
              <w:spacing w:before="60" w:after="60"/>
              <w:rPr>
                <w:rFonts w:asciiTheme="minorHAnsi" w:hAnsiTheme="minorHAnsi"/>
                <w:sz w:val="20"/>
                <w:szCs w:val="20"/>
              </w:rPr>
            </w:pPr>
          </w:p>
        </w:tc>
        <w:tc>
          <w:tcPr>
            <w:tcW w:w="4140" w:type="dxa"/>
            <w:vAlign w:val="center"/>
          </w:tcPr>
          <w:p w14:paraId="1FFD3257" w14:textId="77777777" w:rsidR="004615AF" w:rsidRPr="00DB7C4A" w:rsidRDefault="004615AF" w:rsidP="00D0776F">
            <w:pPr>
              <w:pStyle w:val="Header"/>
              <w:tabs>
                <w:tab w:val="clear" w:pos="4320"/>
                <w:tab w:val="clear" w:pos="8640"/>
              </w:tabs>
              <w:spacing w:before="60" w:after="60"/>
              <w:rPr>
                <w:rFonts w:asciiTheme="minorHAnsi" w:hAnsiTheme="minorHAnsi"/>
                <w:sz w:val="20"/>
                <w:szCs w:val="20"/>
              </w:rPr>
            </w:pPr>
            <w:r w:rsidRPr="00DB7C4A">
              <w:rPr>
                <w:rFonts w:asciiTheme="minorHAnsi" w:hAnsiTheme="minorHAnsi"/>
                <w:sz w:val="20"/>
                <w:szCs w:val="20"/>
              </w:rPr>
              <w:t>Approve Agenda for October 9, 2018</w:t>
            </w:r>
          </w:p>
          <w:p w14:paraId="4F80EE6C" w14:textId="77777777" w:rsidR="004615AF" w:rsidRPr="00DB7C4A" w:rsidRDefault="004615AF" w:rsidP="001B431D">
            <w:pPr>
              <w:pStyle w:val="Header"/>
              <w:tabs>
                <w:tab w:val="clear" w:pos="4320"/>
                <w:tab w:val="clear" w:pos="8640"/>
              </w:tabs>
              <w:spacing w:before="60" w:after="60"/>
              <w:rPr>
                <w:rFonts w:asciiTheme="minorHAnsi" w:hAnsiTheme="minorHAnsi"/>
                <w:sz w:val="20"/>
                <w:szCs w:val="20"/>
              </w:rPr>
            </w:pPr>
            <w:r w:rsidRPr="00DB7C4A">
              <w:rPr>
                <w:rFonts w:asciiTheme="minorHAnsi" w:hAnsiTheme="minorHAnsi"/>
                <w:sz w:val="20"/>
                <w:szCs w:val="20"/>
              </w:rPr>
              <w:t>Approve Minutes for September 11, 2018</w:t>
            </w:r>
          </w:p>
        </w:tc>
        <w:tc>
          <w:tcPr>
            <w:tcW w:w="8820" w:type="dxa"/>
            <w:vAlign w:val="center"/>
          </w:tcPr>
          <w:p w14:paraId="4AB0E1C5" w14:textId="77777777" w:rsidR="004615AF" w:rsidRPr="00DB7C4A" w:rsidRDefault="004615AF" w:rsidP="00A9566A">
            <w:pPr>
              <w:rPr>
                <w:rFonts w:asciiTheme="minorHAnsi" w:hAnsiTheme="minorHAnsi"/>
                <w:sz w:val="20"/>
                <w:szCs w:val="20"/>
              </w:rPr>
            </w:pPr>
            <w:r w:rsidRPr="00DB7C4A">
              <w:rPr>
                <w:rFonts w:asciiTheme="minorHAnsi" w:hAnsiTheme="minorHAnsi"/>
                <w:sz w:val="20"/>
                <w:szCs w:val="20"/>
              </w:rPr>
              <w:t>10-9-18 Agenda approved</w:t>
            </w:r>
          </w:p>
          <w:p w14:paraId="4DBFDAE2" w14:textId="5FB9F7AC" w:rsidR="004615AF" w:rsidRPr="00DB7C4A" w:rsidRDefault="004615AF" w:rsidP="00544A3F">
            <w:pPr>
              <w:rPr>
                <w:rFonts w:asciiTheme="minorHAnsi" w:hAnsiTheme="minorHAnsi"/>
                <w:sz w:val="20"/>
                <w:szCs w:val="20"/>
              </w:rPr>
            </w:pPr>
            <w:r w:rsidRPr="00DB7C4A">
              <w:rPr>
                <w:rFonts w:asciiTheme="minorHAnsi" w:hAnsiTheme="minorHAnsi"/>
                <w:i/>
                <w:sz w:val="20"/>
                <w:szCs w:val="20"/>
              </w:rPr>
              <w:t xml:space="preserve">Dave </w:t>
            </w:r>
            <w:r w:rsidRPr="00DB7C4A">
              <w:rPr>
                <w:rFonts w:asciiTheme="minorHAnsi" w:hAnsiTheme="minorHAnsi"/>
                <w:sz w:val="20"/>
                <w:szCs w:val="20"/>
              </w:rPr>
              <w:t xml:space="preserve">9-11-18 Minutes Item 5(2b) last sentence should read: “all classified positions </w:t>
            </w:r>
            <w:r w:rsidRPr="00DB7C4A">
              <w:rPr>
                <w:rFonts w:asciiTheme="minorHAnsi" w:hAnsiTheme="minorHAnsi"/>
                <w:i/>
                <w:sz w:val="20"/>
                <w:szCs w:val="20"/>
              </w:rPr>
              <w:t>in my area</w:t>
            </w:r>
            <w:r w:rsidRPr="00DB7C4A">
              <w:rPr>
                <w:rFonts w:asciiTheme="minorHAnsi" w:hAnsiTheme="minorHAnsi"/>
                <w:sz w:val="20"/>
                <w:szCs w:val="20"/>
              </w:rPr>
              <w:t xml:space="preserve"> must have a unified posting.”</w:t>
            </w:r>
          </w:p>
        </w:tc>
      </w:tr>
      <w:tr w:rsidR="004615AF" w:rsidRPr="00DB7C4A" w14:paraId="1F41BC27" w14:textId="77777777" w:rsidTr="00F364BC">
        <w:trPr>
          <w:trHeight w:val="444"/>
        </w:trPr>
        <w:tc>
          <w:tcPr>
            <w:tcW w:w="630" w:type="dxa"/>
            <w:vAlign w:val="center"/>
          </w:tcPr>
          <w:p w14:paraId="50EB6FFF" w14:textId="77777777" w:rsidR="004615AF" w:rsidRPr="00DB7C4A" w:rsidRDefault="004615AF" w:rsidP="00733E94">
            <w:pPr>
              <w:pStyle w:val="ListParagraph"/>
              <w:numPr>
                <w:ilvl w:val="0"/>
                <w:numId w:val="1"/>
              </w:numPr>
              <w:spacing w:before="60" w:after="60"/>
              <w:ind w:right="-378"/>
              <w:rPr>
                <w:rFonts w:asciiTheme="minorHAnsi" w:hAnsiTheme="minorHAnsi"/>
                <w:sz w:val="20"/>
                <w:szCs w:val="20"/>
              </w:rPr>
            </w:pPr>
          </w:p>
        </w:tc>
        <w:tc>
          <w:tcPr>
            <w:tcW w:w="4140" w:type="dxa"/>
            <w:vAlign w:val="center"/>
          </w:tcPr>
          <w:p w14:paraId="2D623311" w14:textId="77777777" w:rsidR="004615AF" w:rsidRPr="00DB7C4A" w:rsidRDefault="004615AF" w:rsidP="00336B00">
            <w:pPr>
              <w:pStyle w:val="Header"/>
              <w:numPr>
                <w:ilvl w:val="0"/>
                <w:numId w:val="14"/>
              </w:numPr>
              <w:tabs>
                <w:tab w:val="clear" w:pos="4320"/>
                <w:tab w:val="clear" w:pos="8640"/>
              </w:tabs>
              <w:spacing w:before="60"/>
              <w:rPr>
                <w:rFonts w:asciiTheme="minorHAnsi" w:hAnsiTheme="minorHAnsi"/>
                <w:sz w:val="20"/>
                <w:szCs w:val="20"/>
              </w:rPr>
            </w:pPr>
            <w:r w:rsidRPr="00DB7C4A">
              <w:rPr>
                <w:rFonts w:asciiTheme="minorHAnsi" w:hAnsiTheme="minorHAnsi"/>
                <w:sz w:val="20"/>
                <w:szCs w:val="20"/>
              </w:rPr>
              <w:t xml:space="preserve">DEEOAC Project Proposals </w:t>
            </w:r>
          </w:p>
        </w:tc>
        <w:tc>
          <w:tcPr>
            <w:tcW w:w="8820" w:type="dxa"/>
            <w:vAlign w:val="center"/>
          </w:tcPr>
          <w:p w14:paraId="343C487A" w14:textId="77777777" w:rsidR="004615AF" w:rsidRPr="00DB7C4A" w:rsidRDefault="004615AF" w:rsidP="00733E94">
            <w:pPr>
              <w:spacing w:after="60"/>
              <w:rPr>
                <w:rFonts w:asciiTheme="minorHAnsi" w:hAnsiTheme="minorHAnsi"/>
                <w:sz w:val="20"/>
                <w:szCs w:val="20"/>
              </w:rPr>
            </w:pPr>
          </w:p>
          <w:p w14:paraId="11DE7BD8" w14:textId="5ED50C7A" w:rsidR="004615AF" w:rsidRPr="00DB7C4A" w:rsidRDefault="004615AF" w:rsidP="00C45E72">
            <w:pPr>
              <w:spacing w:after="60"/>
              <w:rPr>
                <w:rFonts w:asciiTheme="minorHAnsi" w:hAnsiTheme="minorHAnsi"/>
                <w:sz w:val="20"/>
                <w:szCs w:val="20"/>
              </w:rPr>
            </w:pPr>
            <w:r w:rsidRPr="00DB7C4A">
              <w:rPr>
                <w:rFonts w:asciiTheme="minorHAnsi" w:hAnsiTheme="minorHAnsi"/>
                <w:sz w:val="20"/>
                <w:szCs w:val="20"/>
              </w:rPr>
              <w:t xml:space="preserve">District EEO Meeting Friday 10/12/18 @10 am. </w:t>
            </w:r>
            <w:r w:rsidRPr="00DB7C4A">
              <w:rPr>
                <w:rFonts w:asciiTheme="minorHAnsi" w:hAnsiTheme="minorHAnsi"/>
                <w:i/>
                <w:sz w:val="20"/>
                <w:szCs w:val="20"/>
              </w:rPr>
              <w:t>Erich</w:t>
            </w:r>
            <w:r w:rsidRPr="00DB7C4A">
              <w:rPr>
                <w:rFonts w:asciiTheme="minorHAnsi" w:hAnsiTheme="minorHAnsi"/>
                <w:sz w:val="20"/>
                <w:szCs w:val="20"/>
              </w:rPr>
              <w:t xml:space="preserve"> will attend, </w:t>
            </w:r>
            <w:r w:rsidRPr="00DB7C4A">
              <w:rPr>
                <w:rFonts w:asciiTheme="minorHAnsi" w:hAnsiTheme="minorHAnsi"/>
                <w:i/>
                <w:sz w:val="20"/>
                <w:szCs w:val="20"/>
              </w:rPr>
              <w:t>Alex</w:t>
            </w:r>
            <w:r w:rsidRPr="00DB7C4A">
              <w:rPr>
                <w:rFonts w:asciiTheme="minorHAnsi" w:hAnsiTheme="minorHAnsi"/>
                <w:sz w:val="20"/>
                <w:szCs w:val="20"/>
              </w:rPr>
              <w:t xml:space="preserve"> cannot. </w:t>
            </w:r>
            <w:r w:rsidRPr="00DB7C4A">
              <w:rPr>
                <w:rFonts w:asciiTheme="minorHAnsi" w:hAnsiTheme="minorHAnsi"/>
                <w:i/>
                <w:sz w:val="20"/>
                <w:szCs w:val="20"/>
              </w:rPr>
              <w:t>Erich</w:t>
            </w:r>
            <w:r w:rsidRPr="00DB7C4A">
              <w:rPr>
                <w:rFonts w:asciiTheme="minorHAnsi" w:hAnsiTheme="minorHAnsi"/>
                <w:sz w:val="20"/>
                <w:szCs w:val="20"/>
              </w:rPr>
              <w:t xml:space="preserve"> will update district on project and Toolkit. </w:t>
            </w:r>
            <w:r w:rsidRPr="00DB7C4A">
              <w:rPr>
                <w:rFonts w:asciiTheme="minorHAnsi" w:hAnsiTheme="minorHAnsi"/>
                <w:i/>
                <w:sz w:val="20"/>
                <w:szCs w:val="20"/>
              </w:rPr>
              <w:t>Janice</w:t>
            </w:r>
            <w:r w:rsidRPr="00DB7C4A">
              <w:rPr>
                <w:rFonts w:asciiTheme="minorHAnsi" w:hAnsiTheme="minorHAnsi"/>
                <w:sz w:val="20"/>
                <w:szCs w:val="20"/>
              </w:rPr>
              <w:t xml:space="preserve"> will let Laurie know about the District EEO meeting. </w:t>
            </w:r>
          </w:p>
        </w:tc>
      </w:tr>
      <w:tr w:rsidR="004615AF" w:rsidRPr="00DB7C4A" w14:paraId="10779F08" w14:textId="77777777" w:rsidTr="00F364BC">
        <w:trPr>
          <w:trHeight w:val="70"/>
        </w:trPr>
        <w:tc>
          <w:tcPr>
            <w:tcW w:w="630" w:type="dxa"/>
            <w:vAlign w:val="center"/>
          </w:tcPr>
          <w:p w14:paraId="37DBDDDD" w14:textId="77777777" w:rsidR="004615AF" w:rsidRPr="00DB7C4A" w:rsidRDefault="004615AF" w:rsidP="00733E94">
            <w:pPr>
              <w:pStyle w:val="ListParagraph"/>
              <w:numPr>
                <w:ilvl w:val="0"/>
                <w:numId w:val="1"/>
              </w:numPr>
              <w:spacing w:before="60" w:after="60"/>
              <w:ind w:right="-378"/>
              <w:rPr>
                <w:rFonts w:asciiTheme="minorHAnsi" w:hAnsiTheme="minorHAnsi"/>
                <w:sz w:val="20"/>
                <w:szCs w:val="20"/>
              </w:rPr>
            </w:pPr>
          </w:p>
        </w:tc>
        <w:tc>
          <w:tcPr>
            <w:tcW w:w="4140" w:type="dxa"/>
            <w:vAlign w:val="center"/>
          </w:tcPr>
          <w:p w14:paraId="768D75FD" w14:textId="77777777" w:rsidR="004615AF" w:rsidRPr="00DB7C4A" w:rsidRDefault="004615AF" w:rsidP="00733E94">
            <w:pPr>
              <w:pStyle w:val="Header"/>
              <w:tabs>
                <w:tab w:val="clear" w:pos="4320"/>
                <w:tab w:val="clear" w:pos="8640"/>
              </w:tabs>
              <w:rPr>
                <w:rFonts w:asciiTheme="minorHAnsi" w:hAnsiTheme="minorHAnsi"/>
                <w:sz w:val="20"/>
                <w:szCs w:val="20"/>
              </w:rPr>
            </w:pPr>
            <w:r w:rsidRPr="00DB7C4A">
              <w:rPr>
                <w:rFonts w:asciiTheme="minorHAnsi" w:hAnsiTheme="minorHAnsi"/>
                <w:sz w:val="20"/>
                <w:szCs w:val="20"/>
              </w:rPr>
              <w:t>EEO Sub-Committee Report-Outs</w:t>
            </w:r>
          </w:p>
          <w:p w14:paraId="2BF4742E" w14:textId="77777777" w:rsidR="004615AF" w:rsidRPr="00DB7C4A" w:rsidRDefault="004615AF" w:rsidP="00A904BC">
            <w:pPr>
              <w:pStyle w:val="Header"/>
              <w:numPr>
                <w:ilvl w:val="0"/>
                <w:numId w:val="25"/>
              </w:numPr>
              <w:tabs>
                <w:tab w:val="clear" w:pos="4320"/>
                <w:tab w:val="clear" w:pos="8640"/>
              </w:tabs>
              <w:rPr>
                <w:rFonts w:asciiTheme="minorHAnsi" w:hAnsiTheme="minorHAnsi"/>
                <w:sz w:val="20"/>
                <w:szCs w:val="20"/>
              </w:rPr>
            </w:pPr>
            <w:r w:rsidRPr="00DB7C4A">
              <w:rPr>
                <w:rFonts w:asciiTheme="minorHAnsi" w:hAnsiTheme="minorHAnsi"/>
                <w:sz w:val="20"/>
                <w:szCs w:val="20"/>
              </w:rPr>
              <w:t>Culture in the Workplace</w:t>
            </w:r>
          </w:p>
          <w:p w14:paraId="5C19D98F" w14:textId="77777777" w:rsidR="004615AF" w:rsidRPr="00DB7C4A" w:rsidRDefault="004615AF" w:rsidP="00A122BF">
            <w:pPr>
              <w:pStyle w:val="Header"/>
              <w:numPr>
                <w:ilvl w:val="1"/>
                <w:numId w:val="25"/>
              </w:numPr>
              <w:tabs>
                <w:tab w:val="clear" w:pos="4320"/>
                <w:tab w:val="clear" w:pos="8640"/>
              </w:tabs>
              <w:rPr>
                <w:rFonts w:asciiTheme="minorHAnsi" w:hAnsiTheme="minorHAnsi"/>
                <w:sz w:val="20"/>
                <w:szCs w:val="20"/>
              </w:rPr>
            </w:pPr>
            <w:r w:rsidRPr="00DB7C4A">
              <w:rPr>
                <w:rFonts w:asciiTheme="minorHAnsi" w:hAnsiTheme="minorHAnsi"/>
                <w:sz w:val="20"/>
                <w:szCs w:val="20"/>
              </w:rPr>
              <w:t xml:space="preserve"> New Employee Survey (status/ edits)</w:t>
            </w:r>
          </w:p>
          <w:p w14:paraId="66BC1C69" w14:textId="77777777" w:rsidR="004615AF" w:rsidRPr="00DB7C4A" w:rsidRDefault="004615AF" w:rsidP="00A122BF">
            <w:pPr>
              <w:pStyle w:val="Header"/>
              <w:tabs>
                <w:tab w:val="clear" w:pos="4320"/>
                <w:tab w:val="clear" w:pos="8640"/>
              </w:tabs>
              <w:ind w:left="720"/>
              <w:rPr>
                <w:rFonts w:asciiTheme="minorHAnsi" w:hAnsiTheme="minorHAnsi"/>
                <w:sz w:val="20"/>
                <w:szCs w:val="20"/>
              </w:rPr>
            </w:pPr>
          </w:p>
          <w:p w14:paraId="599AE3B3" w14:textId="77777777" w:rsidR="004615AF" w:rsidRPr="00DB7C4A" w:rsidRDefault="004615AF" w:rsidP="00A904BC">
            <w:pPr>
              <w:pStyle w:val="Header"/>
              <w:numPr>
                <w:ilvl w:val="0"/>
                <w:numId w:val="25"/>
              </w:numPr>
              <w:tabs>
                <w:tab w:val="clear" w:pos="4320"/>
                <w:tab w:val="clear" w:pos="8640"/>
              </w:tabs>
              <w:rPr>
                <w:rFonts w:asciiTheme="minorHAnsi" w:hAnsiTheme="minorHAnsi"/>
                <w:sz w:val="20"/>
                <w:szCs w:val="20"/>
              </w:rPr>
            </w:pPr>
            <w:r w:rsidRPr="00DB7C4A">
              <w:rPr>
                <w:rFonts w:asciiTheme="minorHAnsi" w:hAnsiTheme="minorHAnsi"/>
                <w:sz w:val="20"/>
                <w:szCs w:val="20"/>
              </w:rPr>
              <w:t>Hiring A Diverse Workforce</w:t>
            </w:r>
          </w:p>
          <w:p w14:paraId="261E3806" w14:textId="77777777" w:rsidR="004615AF" w:rsidRPr="00DB7C4A" w:rsidRDefault="004615AF" w:rsidP="00692A5C">
            <w:pPr>
              <w:pStyle w:val="Header"/>
              <w:tabs>
                <w:tab w:val="clear" w:pos="4320"/>
                <w:tab w:val="clear" w:pos="8640"/>
              </w:tabs>
              <w:rPr>
                <w:rFonts w:asciiTheme="minorHAnsi" w:hAnsiTheme="minorHAnsi"/>
                <w:sz w:val="20"/>
                <w:szCs w:val="20"/>
              </w:rPr>
            </w:pPr>
          </w:p>
          <w:p w14:paraId="70580A87" w14:textId="77777777" w:rsidR="004615AF" w:rsidRPr="00DB7C4A" w:rsidRDefault="004615AF" w:rsidP="00E5629B">
            <w:pPr>
              <w:pStyle w:val="Header"/>
              <w:numPr>
                <w:ilvl w:val="1"/>
                <w:numId w:val="25"/>
              </w:numPr>
              <w:tabs>
                <w:tab w:val="clear" w:pos="4320"/>
                <w:tab w:val="clear" w:pos="8640"/>
              </w:tabs>
              <w:rPr>
                <w:rFonts w:asciiTheme="minorHAnsi" w:hAnsiTheme="minorHAnsi"/>
                <w:sz w:val="20"/>
                <w:szCs w:val="20"/>
              </w:rPr>
            </w:pPr>
            <w:r w:rsidRPr="00DB7C4A">
              <w:rPr>
                <w:rFonts w:asciiTheme="minorHAnsi" w:hAnsiTheme="minorHAnsi"/>
                <w:sz w:val="20"/>
                <w:szCs w:val="20"/>
              </w:rPr>
              <w:t>Diversity language in job descriptions</w:t>
            </w:r>
          </w:p>
          <w:p w14:paraId="7C98E0C3" w14:textId="77777777" w:rsidR="004615AF" w:rsidRPr="00DB7C4A" w:rsidRDefault="004615AF" w:rsidP="00A904BC">
            <w:pPr>
              <w:pStyle w:val="Header"/>
              <w:numPr>
                <w:ilvl w:val="1"/>
                <w:numId w:val="25"/>
              </w:numPr>
              <w:tabs>
                <w:tab w:val="clear" w:pos="4320"/>
                <w:tab w:val="clear" w:pos="8640"/>
              </w:tabs>
              <w:rPr>
                <w:rFonts w:asciiTheme="minorHAnsi" w:hAnsiTheme="minorHAnsi"/>
                <w:sz w:val="20"/>
                <w:szCs w:val="20"/>
              </w:rPr>
            </w:pPr>
            <w:r w:rsidRPr="00DB7C4A">
              <w:rPr>
                <w:rFonts w:asciiTheme="minorHAnsi" w:hAnsiTheme="minorHAnsi"/>
                <w:sz w:val="20"/>
                <w:szCs w:val="20"/>
              </w:rPr>
              <w:t xml:space="preserve">IDEA Toolkit </w:t>
            </w:r>
          </w:p>
          <w:p w14:paraId="0FF3A5A2" w14:textId="77777777" w:rsidR="004615AF" w:rsidRPr="00DB7C4A" w:rsidRDefault="004615AF" w:rsidP="00013148">
            <w:pPr>
              <w:pStyle w:val="ListParagraph"/>
              <w:rPr>
                <w:rFonts w:asciiTheme="minorHAnsi" w:hAnsiTheme="minorHAnsi"/>
                <w:sz w:val="20"/>
                <w:szCs w:val="20"/>
              </w:rPr>
            </w:pPr>
          </w:p>
          <w:p w14:paraId="1125F705" w14:textId="77777777" w:rsidR="004615AF" w:rsidRPr="00DB7C4A" w:rsidRDefault="004615AF" w:rsidP="0076354C">
            <w:pPr>
              <w:pStyle w:val="Header"/>
              <w:tabs>
                <w:tab w:val="clear" w:pos="4320"/>
                <w:tab w:val="clear" w:pos="8640"/>
              </w:tabs>
              <w:ind w:left="720"/>
              <w:rPr>
                <w:rFonts w:asciiTheme="minorHAnsi" w:hAnsiTheme="minorHAnsi"/>
                <w:sz w:val="20"/>
                <w:szCs w:val="20"/>
              </w:rPr>
            </w:pPr>
          </w:p>
        </w:tc>
        <w:tc>
          <w:tcPr>
            <w:tcW w:w="8820" w:type="dxa"/>
            <w:vAlign w:val="center"/>
          </w:tcPr>
          <w:p w14:paraId="6BF282A0" w14:textId="322B2837" w:rsidR="004615AF" w:rsidRPr="00DB7C4A" w:rsidRDefault="004615AF" w:rsidP="002C7762">
            <w:pPr>
              <w:rPr>
                <w:rFonts w:asciiTheme="minorHAnsi" w:hAnsiTheme="minorHAnsi"/>
                <w:sz w:val="20"/>
                <w:szCs w:val="20"/>
              </w:rPr>
            </w:pPr>
            <w:r w:rsidRPr="00DB7C4A">
              <w:rPr>
                <w:rFonts w:asciiTheme="minorHAnsi" w:hAnsiTheme="minorHAnsi"/>
                <w:sz w:val="20"/>
                <w:szCs w:val="20"/>
              </w:rPr>
              <w:t>5)</w:t>
            </w:r>
            <w:r w:rsidRPr="00DB7C4A">
              <w:rPr>
                <w:rFonts w:asciiTheme="minorHAnsi" w:hAnsiTheme="minorHAnsi"/>
                <w:i/>
                <w:sz w:val="20"/>
                <w:szCs w:val="20"/>
              </w:rPr>
              <w:t xml:space="preserve"> Teresa</w:t>
            </w:r>
            <w:r w:rsidRPr="00DB7C4A">
              <w:rPr>
                <w:rFonts w:asciiTheme="minorHAnsi" w:hAnsiTheme="minorHAnsi"/>
                <w:sz w:val="20"/>
                <w:szCs w:val="20"/>
              </w:rPr>
              <w:t xml:space="preserve"> (challenge in getting associated students on committee) However, 2 student representatives helped modify the description of the EEO Committee language in order to appeal to a broader perspective but with clear defining roles:</w:t>
            </w:r>
          </w:p>
          <w:p w14:paraId="518A1F7F" w14:textId="77777777" w:rsidR="004615AF" w:rsidRPr="00DB7C4A" w:rsidRDefault="004615AF" w:rsidP="002C7762">
            <w:pPr>
              <w:pStyle w:val="ListParagraph"/>
              <w:numPr>
                <w:ilvl w:val="0"/>
                <w:numId w:val="14"/>
              </w:numPr>
              <w:rPr>
                <w:rFonts w:asciiTheme="minorHAnsi" w:hAnsiTheme="minorHAnsi"/>
                <w:sz w:val="20"/>
                <w:szCs w:val="20"/>
              </w:rPr>
            </w:pPr>
            <w:r w:rsidRPr="00DB7C4A">
              <w:rPr>
                <w:rFonts w:asciiTheme="minorHAnsi" w:hAnsiTheme="minorHAnsi"/>
                <w:i/>
                <w:sz w:val="20"/>
                <w:szCs w:val="20"/>
              </w:rPr>
              <w:t>Janice</w:t>
            </w:r>
            <w:r w:rsidRPr="00DB7C4A">
              <w:rPr>
                <w:rFonts w:asciiTheme="minorHAnsi" w:hAnsiTheme="minorHAnsi"/>
                <w:sz w:val="20"/>
                <w:szCs w:val="20"/>
              </w:rPr>
              <w:t xml:space="preserve"> suggests an edit: “It is the district’s goal to promote a districtwide commitment to diversity, inclusion and equal employment opportunities </w:t>
            </w:r>
            <w:r w:rsidRPr="00DB7C4A">
              <w:rPr>
                <w:rFonts w:asciiTheme="minorHAnsi" w:hAnsiTheme="minorHAnsi"/>
                <w:i/>
                <w:sz w:val="20"/>
                <w:szCs w:val="20"/>
              </w:rPr>
              <w:t>through a diverse workforce that represents our students</w:t>
            </w:r>
            <w:r w:rsidRPr="00DB7C4A">
              <w:rPr>
                <w:rFonts w:asciiTheme="minorHAnsi" w:hAnsiTheme="minorHAnsi"/>
                <w:sz w:val="20"/>
                <w:szCs w:val="20"/>
              </w:rPr>
              <w:t xml:space="preserve">.”  </w:t>
            </w:r>
          </w:p>
          <w:p w14:paraId="3AE73037" w14:textId="74EFE7D4" w:rsidR="004615AF" w:rsidRPr="00DB7C4A" w:rsidRDefault="004615AF" w:rsidP="002C7762">
            <w:pPr>
              <w:pStyle w:val="ListParagraph"/>
              <w:numPr>
                <w:ilvl w:val="0"/>
                <w:numId w:val="14"/>
              </w:numPr>
              <w:rPr>
                <w:rFonts w:asciiTheme="minorHAnsi" w:hAnsiTheme="minorHAnsi"/>
                <w:sz w:val="20"/>
                <w:szCs w:val="20"/>
              </w:rPr>
            </w:pPr>
            <w:r w:rsidRPr="00DB7C4A">
              <w:rPr>
                <w:rFonts w:asciiTheme="minorHAnsi" w:hAnsiTheme="minorHAnsi"/>
                <w:sz w:val="20"/>
                <w:szCs w:val="20"/>
              </w:rPr>
              <w:t xml:space="preserve">Erich suggest an edit: “The members </w:t>
            </w:r>
            <w:r w:rsidRPr="00DB7C4A">
              <w:rPr>
                <w:rFonts w:asciiTheme="minorHAnsi" w:hAnsiTheme="minorHAnsi"/>
                <w:i/>
                <w:sz w:val="20"/>
                <w:szCs w:val="20"/>
              </w:rPr>
              <w:t>participate in</w:t>
            </w:r>
            <w:r w:rsidRPr="00DB7C4A">
              <w:rPr>
                <w:rFonts w:asciiTheme="minorHAnsi" w:hAnsiTheme="minorHAnsi"/>
                <w:sz w:val="20"/>
                <w:szCs w:val="20"/>
              </w:rPr>
              <w:t xml:space="preserve"> (instead of “</w:t>
            </w:r>
            <w:r w:rsidRPr="00DB7C4A">
              <w:rPr>
                <w:rFonts w:asciiTheme="minorHAnsi" w:hAnsiTheme="minorHAnsi"/>
                <w:i/>
                <w:sz w:val="20"/>
                <w:szCs w:val="20"/>
              </w:rPr>
              <w:t>evaluate</w:t>
            </w:r>
            <w:r w:rsidRPr="00DB7C4A">
              <w:rPr>
                <w:rFonts w:asciiTheme="minorHAnsi" w:hAnsiTheme="minorHAnsi"/>
                <w:sz w:val="20"/>
                <w:szCs w:val="20"/>
              </w:rPr>
              <w:t xml:space="preserve">”) efforts used to promote equal opportunity for underrepresented groups in the recruitment, hiring/retention, and promotion of the Contra Costa Community College District personnel.” </w:t>
            </w:r>
          </w:p>
          <w:p w14:paraId="31BABBDB" w14:textId="6F1AFA66" w:rsidR="004615AF" w:rsidRPr="00DB7C4A" w:rsidRDefault="004615AF" w:rsidP="002C7762">
            <w:pPr>
              <w:pStyle w:val="ListParagraph"/>
              <w:numPr>
                <w:ilvl w:val="0"/>
                <w:numId w:val="14"/>
              </w:numPr>
              <w:rPr>
                <w:rFonts w:asciiTheme="minorHAnsi" w:hAnsiTheme="minorHAnsi"/>
                <w:sz w:val="20"/>
                <w:szCs w:val="20"/>
              </w:rPr>
            </w:pPr>
            <w:r w:rsidRPr="00DB7C4A">
              <w:rPr>
                <w:rFonts w:asciiTheme="minorHAnsi" w:hAnsiTheme="minorHAnsi"/>
                <w:i/>
                <w:sz w:val="20"/>
                <w:szCs w:val="20"/>
              </w:rPr>
              <w:t>Janice</w:t>
            </w:r>
            <w:r w:rsidRPr="00DB7C4A">
              <w:rPr>
                <w:rFonts w:asciiTheme="minorHAnsi" w:hAnsiTheme="minorHAnsi"/>
                <w:sz w:val="20"/>
                <w:szCs w:val="20"/>
              </w:rPr>
              <w:t xml:space="preserve"> suggests targeting students whose career may be in law, or background in writing public policy so their roles on the committee can support their academics.</w:t>
            </w:r>
          </w:p>
          <w:p w14:paraId="46AE989A" w14:textId="05392A4F" w:rsidR="004615AF" w:rsidRPr="00DB7C4A" w:rsidRDefault="004615AF" w:rsidP="002C7762">
            <w:pPr>
              <w:pStyle w:val="ListParagraph"/>
              <w:numPr>
                <w:ilvl w:val="0"/>
                <w:numId w:val="14"/>
              </w:numPr>
              <w:rPr>
                <w:rFonts w:asciiTheme="minorHAnsi" w:hAnsiTheme="minorHAnsi"/>
                <w:sz w:val="20"/>
                <w:szCs w:val="20"/>
              </w:rPr>
            </w:pPr>
            <w:r w:rsidRPr="00DB7C4A">
              <w:rPr>
                <w:rFonts w:asciiTheme="minorHAnsi" w:hAnsiTheme="minorHAnsi"/>
                <w:i/>
                <w:sz w:val="20"/>
                <w:szCs w:val="20"/>
              </w:rPr>
              <w:t>Dave</w:t>
            </w:r>
            <w:r w:rsidRPr="00DB7C4A">
              <w:rPr>
                <w:rFonts w:asciiTheme="minorHAnsi" w:hAnsiTheme="minorHAnsi"/>
                <w:sz w:val="20"/>
                <w:szCs w:val="20"/>
              </w:rPr>
              <w:t xml:space="preserve"> suggests breaking down the areas of interest (toolkit, data, reporting), so roles are clearly defined</w:t>
            </w:r>
          </w:p>
          <w:p w14:paraId="637FD162" w14:textId="562BD169" w:rsidR="004615AF" w:rsidRPr="00DB7C4A" w:rsidRDefault="004615AF" w:rsidP="00EA6292">
            <w:pPr>
              <w:spacing w:after="60"/>
              <w:rPr>
                <w:rFonts w:asciiTheme="minorHAnsi" w:hAnsiTheme="minorHAnsi"/>
                <w:sz w:val="20"/>
                <w:szCs w:val="20"/>
              </w:rPr>
            </w:pPr>
            <w:r w:rsidRPr="00DB7C4A">
              <w:rPr>
                <w:rFonts w:asciiTheme="minorHAnsi" w:hAnsiTheme="minorHAnsi"/>
                <w:sz w:val="20"/>
                <w:szCs w:val="20"/>
              </w:rPr>
              <w:t xml:space="preserve">5(1a) </w:t>
            </w:r>
            <w:r w:rsidRPr="00DB7C4A">
              <w:rPr>
                <w:rFonts w:asciiTheme="minorHAnsi" w:hAnsiTheme="minorHAnsi"/>
                <w:i/>
                <w:sz w:val="20"/>
                <w:szCs w:val="20"/>
              </w:rPr>
              <w:t>Teresa</w:t>
            </w:r>
            <w:r w:rsidRPr="00DB7C4A">
              <w:rPr>
                <w:rFonts w:asciiTheme="minorHAnsi" w:hAnsiTheme="minorHAnsi"/>
                <w:sz w:val="20"/>
                <w:szCs w:val="20"/>
              </w:rPr>
              <w:t xml:space="preserve"> Student’s job descriptions are updated based on student feedback; the word “minority” is removed from toolkit language. Questions focused on bias and paper screening processes. ABC parts of the tool kit from Classified perspective. </w:t>
            </w:r>
          </w:p>
          <w:p w14:paraId="5397E479" w14:textId="77777777" w:rsidR="004615AF" w:rsidRPr="00DB7C4A" w:rsidRDefault="004615AF" w:rsidP="00EA6292">
            <w:pPr>
              <w:spacing w:after="60"/>
              <w:rPr>
                <w:rFonts w:asciiTheme="minorHAnsi" w:hAnsiTheme="minorHAnsi"/>
                <w:sz w:val="20"/>
                <w:szCs w:val="20"/>
              </w:rPr>
            </w:pPr>
          </w:p>
          <w:p w14:paraId="39909370" w14:textId="715E8EC4" w:rsidR="004615AF" w:rsidRPr="00DB7C4A" w:rsidRDefault="004615AF" w:rsidP="00EA6292">
            <w:pPr>
              <w:spacing w:after="60"/>
              <w:rPr>
                <w:rFonts w:asciiTheme="minorHAnsi" w:hAnsiTheme="minorHAnsi"/>
                <w:sz w:val="20"/>
                <w:szCs w:val="20"/>
              </w:rPr>
            </w:pPr>
            <w:r w:rsidRPr="00DB7C4A">
              <w:rPr>
                <w:rFonts w:asciiTheme="minorHAnsi" w:hAnsiTheme="minorHAnsi"/>
                <w:sz w:val="20"/>
                <w:szCs w:val="20"/>
              </w:rPr>
              <w:t>5(2a)</w:t>
            </w:r>
            <w:r w:rsidRPr="00DB7C4A">
              <w:rPr>
                <w:rFonts w:asciiTheme="minorHAnsi" w:hAnsiTheme="minorHAnsi"/>
                <w:i/>
                <w:sz w:val="20"/>
                <w:szCs w:val="20"/>
              </w:rPr>
              <w:t xml:space="preserve"> Dave</w:t>
            </w:r>
            <w:r w:rsidRPr="00DB7C4A">
              <w:rPr>
                <w:rFonts w:asciiTheme="minorHAnsi" w:hAnsiTheme="minorHAnsi"/>
                <w:sz w:val="20"/>
                <w:szCs w:val="20"/>
              </w:rPr>
              <w:t xml:space="preserve"> – there are multiple sections in tool kit that are not structured by category specific to: faculty, classified, and staff. Must note that there are different departments within these same categories and the same question may apply to any position. Each area must be reviewed for redundancy (especially classified) and faculty questions need to be pulled out, as questions here would only apply to this group. </w:t>
            </w:r>
            <w:r w:rsidRPr="00DB7C4A">
              <w:rPr>
                <w:rFonts w:asciiTheme="minorHAnsi" w:hAnsiTheme="minorHAnsi"/>
                <w:i/>
                <w:sz w:val="20"/>
                <w:szCs w:val="20"/>
              </w:rPr>
              <w:t>Abbey</w:t>
            </w:r>
            <w:r w:rsidRPr="00DB7C4A">
              <w:rPr>
                <w:rFonts w:asciiTheme="minorHAnsi" w:hAnsiTheme="minorHAnsi"/>
                <w:sz w:val="20"/>
                <w:szCs w:val="20"/>
              </w:rPr>
              <w:t xml:space="preserve"> and </w:t>
            </w:r>
            <w:r w:rsidRPr="00DB7C4A">
              <w:rPr>
                <w:rFonts w:asciiTheme="minorHAnsi" w:hAnsiTheme="minorHAnsi"/>
                <w:i/>
                <w:sz w:val="20"/>
                <w:szCs w:val="20"/>
              </w:rPr>
              <w:t>Teresa</w:t>
            </w:r>
            <w:r w:rsidRPr="00DB7C4A">
              <w:rPr>
                <w:rFonts w:asciiTheme="minorHAnsi" w:hAnsiTheme="minorHAnsi"/>
                <w:sz w:val="20"/>
                <w:szCs w:val="20"/>
              </w:rPr>
              <w:t xml:space="preserve"> will tag Shondra and Grace for their focus/input on classified/non-faculty questions. </w:t>
            </w:r>
          </w:p>
          <w:p w14:paraId="4266808E" w14:textId="77777777" w:rsidR="004615AF" w:rsidRPr="00DB7C4A" w:rsidRDefault="004615AF" w:rsidP="00A31B62">
            <w:pPr>
              <w:spacing w:before="60" w:after="60"/>
              <w:rPr>
                <w:rFonts w:asciiTheme="minorHAnsi" w:hAnsiTheme="minorHAnsi"/>
                <w:sz w:val="20"/>
                <w:szCs w:val="20"/>
              </w:rPr>
            </w:pPr>
          </w:p>
          <w:p w14:paraId="78D382B5" w14:textId="4E9BEDE2" w:rsidR="004615AF" w:rsidRPr="00DB7C4A" w:rsidRDefault="004615AF" w:rsidP="00A72AEC">
            <w:pPr>
              <w:spacing w:before="60" w:after="60"/>
              <w:rPr>
                <w:rFonts w:asciiTheme="minorHAnsi" w:hAnsiTheme="minorHAnsi"/>
                <w:sz w:val="20"/>
                <w:szCs w:val="20"/>
              </w:rPr>
            </w:pPr>
            <w:r w:rsidRPr="00DB7C4A">
              <w:rPr>
                <w:rFonts w:asciiTheme="minorHAnsi" w:hAnsiTheme="minorHAnsi"/>
                <w:sz w:val="20"/>
                <w:szCs w:val="20"/>
              </w:rPr>
              <w:t>5(2b) Nov 15</w:t>
            </w:r>
            <w:r w:rsidRPr="00DB7C4A">
              <w:rPr>
                <w:rFonts w:asciiTheme="minorHAnsi" w:hAnsiTheme="minorHAnsi"/>
                <w:sz w:val="20"/>
                <w:szCs w:val="20"/>
                <w:vertAlign w:val="superscript"/>
              </w:rPr>
              <w:t>th</w:t>
            </w:r>
            <w:r w:rsidRPr="00DB7C4A">
              <w:rPr>
                <w:rFonts w:asciiTheme="minorHAnsi" w:hAnsiTheme="minorHAnsi"/>
                <w:sz w:val="20"/>
                <w:szCs w:val="20"/>
              </w:rPr>
              <w:t xml:space="preserve"> is the goal to have input finalized on questions. These changes/recommendations of classified questions will be presented to the IDEA workgroup committee. </w:t>
            </w:r>
            <w:r w:rsidRPr="00DB7C4A">
              <w:rPr>
                <w:rFonts w:asciiTheme="minorHAnsi" w:hAnsiTheme="minorHAnsi"/>
                <w:sz w:val="20"/>
                <w:szCs w:val="20"/>
              </w:rPr>
              <w:br/>
            </w:r>
            <w:r w:rsidRPr="00DB7C4A">
              <w:rPr>
                <w:rFonts w:asciiTheme="minorHAnsi" w:hAnsiTheme="minorHAnsi"/>
                <w:i/>
                <w:sz w:val="20"/>
                <w:szCs w:val="20"/>
              </w:rPr>
              <w:t>Erich</w:t>
            </w:r>
            <w:r w:rsidRPr="00DB7C4A">
              <w:rPr>
                <w:rFonts w:asciiTheme="minorHAnsi" w:hAnsiTheme="minorHAnsi"/>
                <w:sz w:val="20"/>
                <w:szCs w:val="20"/>
              </w:rPr>
              <w:t xml:space="preserve"> The old version of the toolkit is broken out by administration, faculty, manager, director, Dean….all of this could get reshaped – where sample questions could apply to all positions. </w:t>
            </w:r>
          </w:p>
          <w:p w14:paraId="592F1183" w14:textId="63AE3D89" w:rsidR="004615AF" w:rsidRPr="00DB7C4A" w:rsidRDefault="004615AF" w:rsidP="00A72AEC">
            <w:pPr>
              <w:spacing w:before="60" w:after="60"/>
              <w:rPr>
                <w:rFonts w:asciiTheme="minorHAnsi" w:hAnsiTheme="minorHAnsi"/>
                <w:sz w:val="20"/>
                <w:szCs w:val="20"/>
              </w:rPr>
            </w:pPr>
            <w:r w:rsidRPr="00DB7C4A">
              <w:rPr>
                <w:rFonts w:asciiTheme="minorHAnsi" w:hAnsiTheme="minorHAnsi"/>
                <w:i/>
                <w:sz w:val="20"/>
                <w:szCs w:val="20"/>
              </w:rPr>
              <w:t xml:space="preserve">Janice </w:t>
            </w:r>
            <w:r w:rsidRPr="00DB7C4A">
              <w:rPr>
                <w:rFonts w:asciiTheme="minorHAnsi" w:hAnsiTheme="minorHAnsi"/>
                <w:sz w:val="20"/>
                <w:szCs w:val="20"/>
              </w:rPr>
              <w:t xml:space="preserve">all questions were really at 1 &amp; 2 from page 41 of the Seeking Cultural Competence in Hiring Manual  moved to 3 &amp; 4 to make it more sophisticated; goal was 3 or higher. </w:t>
            </w:r>
          </w:p>
          <w:p w14:paraId="69FA2E29" w14:textId="4DE263CB" w:rsidR="004615AF" w:rsidRPr="00DB7C4A" w:rsidRDefault="004615AF" w:rsidP="00A72AEC">
            <w:pPr>
              <w:spacing w:before="60" w:after="60"/>
              <w:rPr>
                <w:rFonts w:asciiTheme="minorHAnsi" w:hAnsiTheme="minorHAnsi"/>
                <w:sz w:val="20"/>
                <w:szCs w:val="20"/>
              </w:rPr>
            </w:pPr>
            <w:r w:rsidRPr="00DB7C4A">
              <w:rPr>
                <w:rFonts w:asciiTheme="minorHAnsi" w:hAnsiTheme="minorHAnsi"/>
                <w:i/>
                <w:sz w:val="20"/>
                <w:szCs w:val="20"/>
              </w:rPr>
              <w:t xml:space="preserve">Alex </w:t>
            </w:r>
            <w:r w:rsidRPr="00DB7C4A">
              <w:rPr>
                <w:rFonts w:asciiTheme="minorHAnsi" w:hAnsiTheme="minorHAnsi"/>
                <w:sz w:val="20"/>
                <w:szCs w:val="20"/>
              </w:rPr>
              <w:t xml:space="preserve">Faculty and classified houses the large gamut of positions…need to look at subsets within classified (grounds, police, IT – for example) and look at folks hired within past year to get their input on process. </w:t>
            </w:r>
          </w:p>
          <w:p w14:paraId="011B5205" w14:textId="6EB310E1" w:rsidR="004615AF" w:rsidRPr="00DB7C4A" w:rsidRDefault="004615AF" w:rsidP="00A72AEC">
            <w:pPr>
              <w:spacing w:before="60" w:after="60"/>
              <w:rPr>
                <w:rFonts w:asciiTheme="minorHAnsi" w:hAnsiTheme="minorHAnsi"/>
                <w:sz w:val="20"/>
                <w:szCs w:val="20"/>
              </w:rPr>
            </w:pPr>
            <w:r w:rsidRPr="00DB7C4A">
              <w:rPr>
                <w:rFonts w:asciiTheme="minorHAnsi" w:hAnsiTheme="minorHAnsi"/>
                <w:sz w:val="20"/>
                <w:szCs w:val="20"/>
              </w:rPr>
              <w:t>Also need to look to the hiring managers and how they use the classified toolkit – Will ask a quick question on this at Management Council meeting</w:t>
            </w:r>
          </w:p>
          <w:p w14:paraId="5BDC7FD8" w14:textId="35216EDD" w:rsidR="004615AF" w:rsidRPr="00DB7C4A" w:rsidRDefault="004615AF" w:rsidP="00A72AEC">
            <w:pPr>
              <w:spacing w:before="60" w:after="60"/>
              <w:rPr>
                <w:rFonts w:asciiTheme="minorHAnsi" w:hAnsiTheme="minorHAnsi"/>
                <w:sz w:val="20"/>
                <w:szCs w:val="20"/>
              </w:rPr>
            </w:pPr>
            <w:r w:rsidRPr="00DB7C4A">
              <w:rPr>
                <w:rFonts w:asciiTheme="minorHAnsi" w:hAnsiTheme="minorHAnsi"/>
                <w:sz w:val="20"/>
                <w:szCs w:val="20"/>
              </w:rPr>
              <w:t>Training program guide can be used for classified and modify for faculty keeping same structure</w:t>
            </w:r>
          </w:p>
          <w:p w14:paraId="654A63EB" w14:textId="77777777" w:rsidR="004615AF" w:rsidRPr="00DB7C4A" w:rsidRDefault="004615AF" w:rsidP="00A72AEC">
            <w:pPr>
              <w:spacing w:before="60" w:after="60"/>
              <w:rPr>
                <w:rFonts w:asciiTheme="minorHAnsi" w:hAnsiTheme="minorHAnsi"/>
                <w:sz w:val="20"/>
                <w:szCs w:val="20"/>
              </w:rPr>
            </w:pPr>
          </w:p>
          <w:p w14:paraId="5EEEF69C" w14:textId="007F0DD4" w:rsidR="004615AF" w:rsidRPr="00DB7C4A" w:rsidRDefault="004615AF" w:rsidP="001B431D">
            <w:pPr>
              <w:spacing w:before="60" w:after="60"/>
              <w:rPr>
                <w:rFonts w:asciiTheme="minorHAnsi" w:hAnsiTheme="minorHAnsi"/>
                <w:i/>
                <w:sz w:val="18"/>
                <w:szCs w:val="18"/>
              </w:rPr>
            </w:pPr>
          </w:p>
        </w:tc>
      </w:tr>
      <w:tr w:rsidR="004615AF" w:rsidRPr="00DB7C4A" w14:paraId="307DBD79" w14:textId="77777777" w:rsidTr="00F364BC">
        <w:trPr>
          <w:trHeight w:val="904"/>
        </w:trPr>
        <w:tc>
          <w:tcPr>
            <w:tcW w:w="630" w:type="dxa"/>
          </w:tcPr>
          <w:p w14:paraId="76DF1724" w14:textId="77777777" w:rsidR="004615AF" w:rsidRPr="00DB7C4A" w:rsidRDefault="004615AF" w:rsidP="007E7380">
            <w:pPr>
              <w:pStyle w:val="ListParagraph"/>
              <w:numPr>
                <w:ilvl w:val="0"/>
                <w:numId w:val="1"/>
              </w:numPr>
              <w:spacing w:before="60" w:after="60"/>
              <w:jc w:val="center"/>
              <w:rPr>
                <w:rFonts w:asciiTheme="minorHAnsi" w:hAnsiTheme="minorHAnsi"/>
                <w:sz w:val="20"/>
                <w:szCs w:val="20"/>
              </w:rPr>
            </w:pPr>
          </w:p>
        </w:tc>
        <w:tc>
          <w:tcPr>
            <w:tcW w:w="4140" w:type="dxa"/>
          </w:tcPr>
          <w:p w14:paraId="5AA3E176" w14:textId="77777777" w:rsidR="004615AF" w:rsidRPr="00DB7C4A" w:rsidRDefault="004615AF" w:rsidP="00514AEA">
            <w:pPr>
              <w:pStyle w:val="Header"/>
              <w:numPr>
                <w:ilvl w:val="0"/>
                <w:numId w:val="27"/>
              </w:numPr>
              <w:tabs>
                <w:tab w:val="clear" w:pos="4320"/>
                <w:tab w:val="clear" w:pos="8640"/>
                <w:tab w:val="center" w:pos="3164"/>
              </w:tabs>
              <w:spacing w:before="60" w:after="60"/>
              <w:rPr>
                <w:rFonts w:asciiTheme="minorHAnsi" w:hAnsiTheme="minorHAnsi"/>
                <w:sz w:val="20"/>
                <w:szCs w:val="20"/>
              </w:rPr>
            </w:pPr>
            <w:r w:rsidRPr="00DB7C4A">
              <w:rPr>
                <w:rFonts w:asciiTheme="minorHAnsi" w:hAnsiTheme="minorHAnsi"/>
                <w:sz w:val="20"/>
                <w:szCs w:val="20"/>
              </w:rPr>
              <w:t>Plan Development for Report to President</w:t>
            </w:r>
          </w:p>
        </w:tc>
        <w:tc>
          <w:tcPr>
            <w:tcW w:w="8820" w:type="dxa"/>
          </w:tcPr>
          <w:p w14:paraId="44BF306D" w14:textId="27A57871" w:rsidR="004615AF" w:rsidRPr="00DB7C4A" w:rsidRDefault="004615AF" w:rsidP="001B431D">
            <w:pPr>
              <w:spacing w:before="60" w:after="60"/>
              <w:rPr>
                <w:rFonts w:asciiTheme="minorHAnsi" w:hAnsiTheme="minorHAnsi"/>
                <w:i/>
                <w:sz w:val="20"/>
                <w:szCs w:val="20"/>
              </w:rPr>
            </w:pPr>
            <w:r w:rsidRPr="00DB7C4A">
              <w:rPr>
                <w:rFonts w:asciiTheme="minorHAnsi" w:hAnsiTheme="minorHAnsi"/>
                <w:i/>
                <w:sz w:val="20"/>
                <w:szCs w:val="20"/>
              </w:rPr>
              <w:t>Alex had to leave meeting at 3:10, Janice take</w:t>
            </w:r>
            <w:r>
              <w:rPr>
                <w:rFonts w:asciiTheme="minorHAnsi" w:hAnsiTheme="minorHAnsi"/>
                <w:i/>
                <w:sz w:val="20"/>
                <w:szCs w:val="20"/>
              </w:rPr>
              <w:t>s</w:t>
            </w:r>
            <w:r w:rsidRPr="00DB7C4A">
              <w:rPr>
                <w:rFonts w:asciiTheme="minorHAnsi" w:hAnsiTheme="minorHAnsi"/>
                <w:i/>
                <w:sz w:val="20"/>
                <w:szCs w:val="20"/>
              </w:rPr>
              <w:t xml:space="preserve"> over meeting. </w:t>
            </w:r>
          </w:p>
          <w:p w14:paraId="04E7B80C" w14:textId="120A5953" w:rsidR="004615AF" w:rsidRPr="00DB7C4A" w:rsidRDefault="004615AF" w:rsidP="00096BC1">
            <w:pPr>
              <w:spacing w:before="60" w:after="60"/>
              <w:rPr>
                <w:rFonts w:asciiTheme="minorHAnsi" w:hAnsiTheme="minorHAnsi"/>
                <w:sz w:val="20"/>
                <w:szCs w:val="20"/>
              </w:rPr>
            </w:pPr>
            <w:r w:rsidRPr="00DB7C4A">
              <w:rPr>
                <w:rFonts w:asciiTheme="minorHAnsi" w:hAnsiTheme="minorHAnsi"/>
                <w:sz w:val="20"/>
                <w:szCs w:val="20"/>
              </w:rPr>
              <w:t>6(1) The demographic data developed by District is an annual report, produced each Spring using Fall data.   This data is to be used in the Plan Development Report to the President – along with our modified questions…would need to get our questions to Chialin this November, so we can get data back in Dec, and write report for Jan.  Bring your suggested research questions to the next meeting regarding what data we need beyond this report.</w:t>
            </w:r>
          </w:p>
          <w:p w14:paraId="1FA8C5A8" w14:textId="77777777" w:rsidR="004615AF" w:rsidRPr="00DB7C4A" w:rsidRDefault="004615AF" w:rsidP="00096BC1">
            <w:pPr>
              <w:spacing w:before="60" w:after="60"/>
              <w:rPr>
                <w:rFonts w:asciiTheme="minorHAnsi" w:hAnsiTheme="minorHAnsi"/>
                <w:sz w:val="20"/>
                <w:szCs w:val="20"/>
              </w:rPr>
            </w:pPr>
            <w:r w:rsidRPr="00DB7C4A">
              <w:rPr>
                <w:rFonts w:asciiTheme="minorHAnsi" w:hAnsiTheme="minorHAnsi"/>
                <w:sz w:val="20"/>
                <w:szCs w:val="20"/>
              </w:rPr>
              <w:t>Best to funnel this data through Chialin, as she could advocate for us.</w:t>
            </w:r>
          </w:p>
          <w:p w14:paraId="4A03C01B" w14:textId="3327A747" w:rsidR="004615AF" w:rsidRPr="00DB7C4A" w:rsidRDefault="004615AF" w:rsidP="00096BC1">
            <w:pPr>
              <w:spacing w:before="60" w:after="60"/>
              <w:rPr>
                <w:rFonts w:asciiTheme="minorHAnsi" w:hAnsiTheme="minorHAnsi"/>
                <w:sz w:val="20"/>
                <w:szCs w:val="20"/>
              </w:rPr>
            </w:pPr>
            <w:r w:rsidRPr="00DB7C4A">
              <w:rPr>
                <w:rFonts w:asciiTheme="minorHAnsi" w:hAnsiTheme="minorHAnsi"/>
                <w:sz w:val="20"/>
                <w:szCs w:val="20"/>
              </w:rPr>
              <w:t>One hurdle is that district uses 3</w:t>
            </w:r>
            <w:r w:rsidRPr="00DB7C4A">
              <w:rPr>
                <w:rFonts w:asciiTheme="minorHAnsi" w:hAnsiTheme="minorHAnsi"/>
                <w:sz w:val="20"/>
                <w:szCs w:val="20"/>
                <w:vertAlign w:val="superscript"/>
              </w:rPr>
              <w:t>rd</w:t>
            </w:r>
            <w:r w:rsidRPr="00DB7C4A">
              <w:rPr>
                <w:rFonts w:asciiTheme="minorHAnsi" w:hAnsiTheme="minorHAnsi"/>
                <w:sz w:val="20"/>
                <w:szCs w:val="20"/>
              </w:rPr>
              <w:t xml:space="preserve"> party company for data inquires and housing… </w:t>
            </w:r>
          </w:p>
          <w:p w14:paraId="2516D9B6" w14:textId="0BEC717F" w:rsidR="004615AF" w:rsidRPr="00DB7C4A" w:rsidRDefault="004615AF" w:rsidP="00096BC1">
            <w:pPr>
              <w:spacing w:before="60" w:after="60"/>
              <w:rPr>
                <w:rFonts w:asciiTheme="minorHAnsi" w:hAnsiTheme="minorHAnsi"/>
                <w:sz w:val="20"/>
                <w:szCs w:val="20"/>
              </w:rPr>
            </w:pPr>
            <w:r w:rsidRPr="00DB7C4A">
              <w:rPr>
                <w:rFonts w:asciiTheme="minorHAnsi" w:hAnsiTheme="minorHAnsi"/>
                <w:i/>
                <w:sz w:val="20"/>
                <w:szCs w:val="20"/>
              </w:rPr>
              <w:t>Erich</w:t>
            </w:r>
            <w:r w:rsidRPr="00DB7C4A">
              <w:rPr>
                <w:rFonts w:asciiTheme="minorHAnsi" w:hAnsiTheme="minorHAnsi"/>
                <w:sz w:val="20"/>
                <w:szCs w:val="20"/>
              </w:rPr>
              <w:t xml:space="preserve"> presents mock-up data “PT Faculty Applicant Pool Analysis” which would serve our needs perfectly in understanding the stages of the hiring process - from paper screening to offer. </w:t>
            </w:r>
          </w:p>
          <w:p w14:paraId="13D3695C" w14:textId="5D7919A4" w:rsidR="004615AF" w:rsidRPr="00DB7C4A" w:rsidRDefault="004615AF" w:rsidP="00B8052A">
            <w:pPr>
              <w:spacing w:before="60" w:after="60"/>
              <w:rPr>
                <w:rFonts w:asciiTheme="minorHAnsi" w:hAnsiTheme="minorHAnsi"/>
                <w:b/>
                <w:sz w:val="20"/>
                <w:szCs w:val="20"/>
              </w:rPr>
            </w:pPr>
            <w:r w:rsidRPr="00DB7C4A">
              <w:rPr>
                <w:rFonts w:asciiTheme="minorHAnsi" w:hAnsiTheme="minorHAnsi"/>
                <w:sz w:val="20"/>
                <w:szCs w:val="20"/>
              </w:rPr>
              <w:t xml:space="preserve">The paper screening process is an area we’d like more information on in terms of WHY applicants drop at this point – as well as capturing demographics at this stage. Sophia </w:t>
            </w:r>
            <w:proofErr w:type="spellStart"/>
            <w:r w:rsidRPr="00DB7C4A">
              <w:rPr>
                <w:rFonts w:asciiTheme="minorHAnsi" w:hAnsiTheme="minorHAnsi"/>
                <w:sz w:val="20"/>
                <w:szCs w:val="20"/>
              </w:rPr>
              <w:t>Leever</w:t>
            </w:r>
            <w:proofErr w:type="spellEnd"/>
            <w:r w:rsidRPr="00DB7C4A">
              <w:rPr>
                <w:rFonts w:asciiTheme="minorHAnsi" w:hAnsiTheme="minorHAnsi"/>
                <w:sz w:val="20"/>
                <w:szCs w:val="20"/>
              </w:rPr>
              <w:t xml:space="preserve"> has this information but it’s </w:t>
            </w:r>
            <w:r w:rsidRPr="00DB7C4A">
              <w:rPr>
                <w:rFonts w:asciiTheme="minorHAnsi" w:hAnsiTheme="minorHAnsi"/>
                <w:sz w:val="20"/>
                <w:szCs w:val="20"/>
              </w:rPr>
              <w:lastRenderedPageBreak/>
              <w:t xml:space="preserve">too confidential to be released as the numbers may end up too small and identifiable; DO would never release raw numbers to anyone – breaches confidentiality. </w:t>
            </w:r>
            <w:r w:rsidRPr="00DB7C4A">
              <w:rPr>
                <w:rFonts w:asciiTheme="minorHAnsi" w:hAnsiTheme="minorHAnsi"/>
                <w:i/>
                <w:sz w:val="20"/>
                <w:szCs w:val="20"/>
              </w:rPr>
              <w:t>Erich</w:t>
            </w:r>
            <w:r w:rsidRPr="00DB7C4A">
              <w:rPr>
                <w:rFonts w:asciiTheme="minorHAnsi" w:hAnsiTheme="minorHAnsi"/>
                <w:sz w:val="20"/>
                <w:szCs w:val="20"/>
              </w:rPr>
              <w:t xml:space="preserve"> will still pursue this data prototype via District for our purposes – keeping in mind that something like this may take a year to be realized. </w:t>
            </w:r>
          </w:p>
        </w:tc>
      </w:tr>
      <w:tr w:rsidR="004615AF" w:rsidRPr="006063C5" w14:paraId="603BAA2C" w14:textId="77777777" w:rsidTr="00F364BC">
        <w:trPr>
          <w:trHeight w:val="904"/>
        </w:trPr>
        <w:tc>
          <w:tcPr>
            <w:tcW w:w="630" w:type="dxa"/>
          </w:tcPr>
          <w:p w14:paraId="65625FB5" w14:textId="77777777" w:rsidR="004615AF" w:rsidRPr="00DB7C4A" w:rsidRDefault="004615AF" w:rsidP="007E7380">
            <w:pPr>
              <w:pStyle w:val="ListParagraph"/>
              <w:numPr>
                <w:ilvl w:val="0"/>
                <w:numId w:val="1"/>
              </w:numPr>
              <w:spacing w:before="60" w:after="60"/>
              <w:jc w:val="center"/>
              <w:rPr>
                <w:rFonts w:asciiTheme="minorHAnsi" w:hAnsiTheme="minorHAnsi"/>
                <w:sz w:val="20"/>
                <w:szCs w:val="20"/>
              </w:rPr>
            </w:pPr>
          </w:p>
        </w:tc>
        <w:tc>
          <w:tcPr>
            <w:tcW w:w="4140" w:type="dxa"/>
          </w:tcPr>
          <w:p w14:paraId="07E3EC82" w14:textId="77777777" w:rsidR="004615AF" w:rsidRPr="00DB7C4A" w:rsidRDefault="004615AF" w:rsidP="00336B00">
            <w:pPr>
              <w:pStyle w:val="Header"/>
              <w:tabs>
                <w:tab w:val="clear" w:pos="4320"/>
                <w:tab w:val="clear" w:pos="8640"/>
                <w:tab w:val="center" w:pos="3164"/>
              </w:tabs>
              <w:spacing w:before="60" w:after="60"/>
              <w:rPr>
                <w:rFonts w:asciiTheme="minorHAnsi" w:hAnsiTheme="minorHAnsi"/>
                <w:sz w:val="20"/>
                <w:szCs w:val="20"/>
              </w:rPr>
            </w:pPr>
            <w:r w:rsidRPr="00DB7C4A">
              <w:rPr>
                <w:rFonts w:asciiTheme="minorHAnsi" w:hAnsiTheme="minorHAnsi"/>
                <w:sz w:val="20"/>
                <w:szCs w:val="20"/>
              </w:rPr>
              <w:t>Next Steps and Future Agenda Items</w:t>
            </w:r>
          </w:p>
          <w:p w14:paraId="4DF4F08C" w14:textId="77777777" w:rsidR="004615AF" w:rsidRPr="00DB7C4A" w:rsidRDefault="004615AF" w:rsidP="00336B00">
            <w:pPr>
              <w:pStyle w:val="Header"/>
              <w:numPr>
                <w:ilvl w:val="0"/>
                <w:numId w:val="2"/>
              </w:numPr>
              <w:tabs>
                <w:tab w:val="clear" w:pos="4320"/>
                <w:tab w:val="clear" w:pos="8640"/>
                <w:tab w:val="center" w:pos="3164"/>
              </w:tabs>
              <w:spacing w:before="60" w:after="60"/>
              <w:ind w:left="227" w:hanging="180"/>
              <w:rPr>
                <w:rFonts w:asciiTheme="minorHAnsi" w:hAnsiTheme="minorHAnsi"/>
                <w:sz w:val="20"/>
                <w:szCs w:val="20"/>
              </w:rPr>
            </w:pPr>
            <w:r w:rsidRPr="00DB7C4A">
              <w:rPr>
                <w:rFonts w:asciiTheme="minorHAnsi" w:hAnsiTheme="minorHAnsi"/>
                <w:sz w:val="20"/>
                <w:szCs w:val="20"/>
              </w:rPr>
              <w:t>Follow-up Items for next meeting</w:t>
            </w:r>
          </w:p>
          <w:p w14:paraId="30C71AE0" w14:textId="77777777" w:rsidR="004615AF" w:rsidRPr="00DB7C4A" w:rsidRDefault="004615AF" w:rsidP="000C3887">
            <w:pPr>
              <w:pStyle w:val="Header"/>
              <w:tabs>
                <w:tab w:val="clear" w:pos="4320"/>
                <w:tab w:val="clear" w:pos="8640"/>
                <w:tab w:val="center" w:pos="3164"/>
              </w:tabs>
              <w:spacing w:before="60" w:after="60"/>
              <w:rPr>
                <w:rFonts w:asciiTheme="minorHAnsi" w:hAnsiTheme="minorHAnsi"/>
                <w:sz w:val="20"/>
                <w:szCs w:val="20"/>
              </w:rPr>
            </w:pPr>
          </w:p>
          <w:p w14:paraId="615EE1DC" w14:textId="77777777" w:rsidR="004615AF" w:rsidRPr="00DB7C4A" w:rsidRDefault="004615AF" w:rsidP="000C3887">
            <w:pPr>
              <w:pStyle w:val="Header"/>
              <w:tabs>
                <w:tab w:val="clear" w:pos="4320"/>
                <w:tab w:val="clear" w:pos="8640"/>
                <w:tab w:val="center" w:pos="3164"/>
              </w:tabs>
              <w:spacing w:before="60" w:after="60"/>
              <w:rPr>
                <w:rFonts w:asciiTheme="minorHAnsi" w:hAnsiTheme="minorHAnsi"/>
                <w:sz w:val="20"/>
                <w:szCs w:val="20"/>
              </w:rPr>
            </w:pPr>
          </w:p>
          <w:p w14:paraId="48BD02FA" w14:textId="77777777" w:rsidR="004615AF" w:rsidRPr="00DB7C4A" w:rsidRDefault="004615AF" w:rsidP="00D51748">
            <w:pPr>
              <w:pStyle w:val="Header"/>
              <w:tabs>
                <w:tab w:val="clear" w:pos="4320"/>
                <w:tab w:val="clear" w:pos="8640"/>
                <w:tab w:val="center" w:pos="3164"/>
              </w:tabs>
              <w:spacing w:before="60" w:after="60"/>
              <w:rPr>
                <w:rFonts w:asciiTheme="minorHAnsi" w:hAnsiTheme="minorHAnsi"/>
                <w:sz w:val="20"/>
                <w:szCs w:val="20"/>
              </w:rPr>
            </w:pPr>
          </w:p>
        </w:tc>
        <w:tc>
          <w:tcPr>
            <w:tcW w:w="8820" w:type="dxa"/>
          </w:tcPr>
          <w:p w14:paraId="254238B0" w14:textId="77777777" w:rsidR="004615AF" w:rsidRPr="00DB7C4A" w:rsidRDefault="004615AF" w:rsidP="00DE7244">
            <w:pPr>
              <w:spacing w:before="60" w:after="60"/>
              <w:rPr>
                <w:rFonts w:asciiTheme="minorHAnsi" w:hAnsiTheme="minorHAnsi"/>
                <w:i/>
                <w:sz w:val="20"/>
                <w:szCs w:val="20"/>
              </w:rPr>
            </w:pPr>
            <w:r w:rsidRPr="00DB7C4A">
              <w:rPr>
                <w:rFonts w:asciiTheme="minorHAnsi" w:hAnsiTheme="minorHAnsi"/>
                <w:b/>
                <w:sz w:val="20"/>
                <w:szCs w:val="20"/>
              </w:rPr>
              <w:t>Next steps</w:t>
            </w:r>
            <w:r w:rsidRPr="00DB7C4A">
              <w:rPr>
                <w:rFonts w:asciiTheme="minorHAnsi" w:hAnsiTheme="minorHAnsi"/>
                <w:i/>
                <w:sz w:val="20"/>
                <w:szCs w:val="20"/>
              </w:rPr>
              <w:t xml:space="preserve"> </w:t>
            </w:r>
          </w:p>
          <w:p w14:paraId="79CF0E76" w14:textId="30575DAC" w:rsidR="004615AF" w:rsidRPr="00DB7C4A" w:rsidRDefault="004615AF" w:rsidP="00CD0AA6">
            <w:pPr>
              <w:pStyle w:val="ListParagraph"/>
              <w:numPr>
                <w:ilvl w:val="0"/>
                <w:numId w:val="2"/>
              </w:numPr>
              <w:spacing w:before="60" w:after="60"/>
              <w:rPr>
                <w:rFonts w:asciiTheme="minorHAnsi" w:hAnsiTheme="minorHAnsi"/>
                <w:sz w:val="20"/>
                <w:szCs w:val="20"/>
              </w:rPr>
            </w:pPr>
            <w:r w:rsidRPr="00DB7C4A">
              <w:rPr>
                <w:rFonts w:asciiTheme="minorHAnsi" w:hAnsiTheme="minorHAnsi"/>
                <w:i/>
                <w:sz w:val="20"/>
                <w:szCs w:val="20"/>
              </w:rPr>
              <w:t>Sabrina</w:t>
            </w:r>
            <w:r w:rsidRPr="00DB7C4A">
              <w:rPr>
                <w:rFonts w:asciiTheme="minorHAnsi" w:hAnsiTheme="minorHAnsi"/>
                <w:sz w:val="20"/>
                <w:szCs w:val="20"/>
              </w:rPr>
              <w:t xml:space="preserve"> will work on job descriptions for senates and committees to vote; </w:t>
            </w:r>
            <w:r w:rsidRPr="00DB7C4A">
              <w:rPr>
                <w:rFonts w:asciiTheme="minorHAnsi" w:hAnsiTheme="minorHAnsi"/>
                <w:i/>
                <w:sz w:val="20"/>
                <w:szCs w:val="20"/>
              </w:rPr>
              <w:t>Sabrina</w:t>
            </w:r>
            <w:r w:rsidRPr="00DB7C4A">
              <w:rPr>
                <w:rFonts w:asciiTheme="minorHAnsi" w:hAnsiTheme="minorHAnsi"/>
                <w:sz w:val="20"/>
                <w:szCs w:val="20"/>
              </w:rPr>
              <w:t xml:space="preserve"> and </w:t>
            </w:r>
            <w:r w:rsidRPr="00DB7C4A">
              <w:rPr>
                <w:rFonts w:asciiTheme="minorHAnsi" w:hAnsiTheme="minorHAnsi"/>
                <w:i/>
                <w:sz w:val="20"/>
                <w:szCs w:val="20"/>
              </w:rPr>
              <w:t>Janice</w:t>
            </w:r>
            <w:r w:rsidRPr="00DB7C4A">
              <w:rPr>
                <w:rFonts w:asciiTheme="minorHAnsi" w:hAnsiTheme="minorHAnsi"/>
                <w:sz w:val="20"/>
                <w:szCs w:val="20"/>
              </w:rPr>
              <w:t xml:space="preserve"> to re-review the 3 statements Sabrina had changes on</w:t>
            </w:r>
          </w:p>
          <w:p w14:paraId="62267C1C" w14:textId="3A176B48" w:rsidR="004615AF" w:rsidRPr="00DB7C4A" w:rsidRDefault="004615AF" w:rsidP="00CD0AA6">
            <w:pPr>
              <w:pStyle w:val="ListParagraph"/>
              <w:numPr>
                <w:ilvl w:val="0"/>
                <w:numId w:val="2"/>
              </w:numPr>
              <w:spacing w:before="60" w:after="60"/>
              <w:rPr>
                <w:rFonts w:asciiTheme="minorHAnsi" w:hAnsiTheme="minorHAnsi"/>
                <w:sz w:val="20"/>
                <w:szCs w:val="20"/>
              </w:rPr>
            </w:pPr>
            <w:r w:rsidRPr="00DB7C4A">
              <w:rPr>
                <w:rFonts w:asciiTheme="minorHAnsi" w:hAnsiTheme="minorHAnsi"/>
                <w:i/>
                <w:sz w:val="20"/>
                <w:szCs w:val="20"/>
              </w:rPr>
              <w:t>Janice</w:t>
            </w:r>
            <w:r w:rsidRPr="00DB7C4A">
              <w:rPr>
                <w:rFonts w:asciiTheme="minorHAnsi" w:hAnsiTheme="minorHAnsi"/>
                <w:i/>
                <w:sz w:val="18"/>
                <w:szCs w:val="18"/>
              </w:rPr>
              <w:t xml:space="preserve"> </w:t>
            </w:r>
            <w:r w:rsidRPr="00DB7C4A">
              <w:rPr>
                <w:rFonts w:asciiTheme="minorHAnsi" w:hAnsiTheme="minorHAnsi"/>
                <w:sz w:val="20"/>
                <w:szCs w:val="20"/>
              </w:rPr>
              <w:t>will contact IDEA and get on their agenda for next meeting in order to present sample classified professional questions and set up desirable training for management council.</w:t>
            </w:r>
          </w:p>
          <w:p w14:paraId="10615A83" w14:textId="77777777" w:rsidR="004615AF" w:rsidRPr="00DB7C4A" w:rsidRDefault="004615AF" w:rsidP="00CD0AA6">
            <w:pPr>
              <w:pStyle w:val="ListParagraph"/>
              <w:numPr>
                <w:ilvl w:val="0"/>
                <w:numId w:val="2"/>
              </w:numPr>
              <w:spacing w:before="60" w:after="60"/>
              <w:rPr>
                <w:rFonts w:asciiTheme="minorHAnsi" w:hAnsiTheme="minorHAnsi"/>
                <w:sz w:val="20"/>
                <w:szCs w:val="20"/>
              </w:rPr>
            </w:pPr>
            <w:r w:rsidRPr="00DB7C4A">
              <w:rPr>
                <w:rFonts w:asciiTheme="minorHAnsi" w:hAnsiTheme="minorHAnsi"/>
                <w:i/>
                <w:sz w:val="20"/>
                <w:szCs w:val="20"/>
              </w:rPr>
              <w:t xml:space="preserve">Abbey and Teresa </w:t>
            </w:r>
            <w:r w:rsidRPr="00DB7C4A">
              <w:rPr>
                <w:rFonts w:asciiTheme="minorHAnsi" w:hAnsiTheme="minorHAnsi"/>
                <w:sz w:val="20"/>
                <w:szCs w:val="20"/>
              </w:rPr>
              <w:t xml:space="preserve"> to get list of new one year hires and probe on hiring process</w:t>
            </w:r>
          </w:p>
          <w:p w14:paraId="10B9ABF7" w14:textId="71F76F52" w:rsidR="004615AF" w:rsidRPr="00DB7C4A" w:rsidRDefault="004615AF" w:rsidP="00CD0AA6">
            <w:pPr>
              <w:pStyle w:val="ListParagraph"/>
              <w:numPr>
                <w:ilvl w:val="0"/>
                <w:numId w:val="2"/>
              </w:numPr>
              <w:spacing w:before="60" w:after="60"/>
              <w:rPr>
                <w:rFonts w:asciiTheme="minorHAnsi" w:hAnsiTheme="minorHAnsi"/>
                <w:sz w:val="20"/>
                <w:szCs w:val="20"/>
              </w:rPr>
            </w:pPr>
            <w:r>
              <w:rPr>
                <w:rFonts w:asciiTheme="minorHAnsi" w:hAnsiTheme="minorHAnsi"/>
                <w:sz w:val="20"/>
                <w:szCs w:val="20"/>
              </w:rPr>
              <w:t>11/28/18 @10:30 am is the Management C</w:t>
            </w:r>
            <w:r w:rsidRPr="00DB7C4A">
              <w:rPr>
                <w:rFonts w:asciiTheme="minorHAnsi" w:hAnsiTheme="minorHAnsi"/>
                <w:sz w:val="20"/>
                <w:szCs w:val="20"/>
              </w:rPr>
              <w:t xml:space="preserve">ouncil meeting; </w:t>
            </w:r>
            <w:r w:rsidRPr="00DB7C4A">
              <w:rPr>
                <w:rFonts w:asciiTheme="minorHAnsi" w:hAnsiTheme="minorHAnsi"/>
                <w:i/>
                <w:sz w:val="20"/>
                <w:szCs w:val="20"/>
              </w:rPr>
              <w:t>Alex</w:t>
            </w:r>
            <w:r w:rsidRPr="00DB7C4A">
              <w:rPr>
                <w:rFonts w:asciiTheme="minorHAnsi" w:hAnsiTheme="minorHAnsi"/>
                <w:sz w:val="20"/>
                <w:szCs w:val="20"/>
              </w:rPr>
              <w:t xml:space="preserve"> will check with Jennifer to get a spot on the agenda. Sabrina will lead this initiative (presenting modified toolkit questions)</w:t>
            </w:r>
            <w:r>
              <w:rPr>
                <w:rFonts w:asciiTheme="minorHAnsi" w:hAnsiTheme="minorHAnsi"/>
                <w:sz w:val="20"/>
                <w:szCs w:val="20"/>
              </w:rPr>
              <w:t xml:space="preserve"> at the M</w:t>
            </w:r>
            <w:r w:rsidRPr="00DB7C4A">
              <w:rPr>
                <w:rFonts w:asciiTheme="minorHAnsi" w:hAnsiTheme="minorHAnsi"/>
                <w:sz w:val="20"/>
                <w:szCs w:val="20"/>
              </w:rPr>
              <w:t>an</w:t>
            </w:r>
            <w:r>
              <w:rPr>
                <w:rFonts w:asciiTheme="minorHAnsi" w:hAnsiTheme="minorHAnsi"/>
                <w:sz w:val="20"/>
                <w:szCs w:val="20"/>
              </w:rPr>
              <w:t>agement C</w:t>
            </w:r>
            <w:r w:rsidRPr="00DB7C4A">
              <w:rPr>
                <w:rFonts w:asciiTheme="minorHAnsi" w:hAnsiTheme="minorHAnsi"/>
                <w:sz w:val="20"/>
                <w:szCs w:val="20"/>
              </w:rPr>
              <w:t xml:space="preserve">ouncil meeting. </w:t>
            </w:r>
          </w:p>
          <w:p w14:paraId="1763EE02" w14:textId="2651F23F" w:rsidR="004615AF" w:rsidRPr="00DB7C4A" w:rsidRDefault="004615AF" w:rsidP="00CD0AA6">
            <w:pPr>
              <w:pStyle w:val="ListParagraph"/>
              <w:numPr>
                <w:ilvl w:val="0"/>
                <w:numId w:val="2"/>
              </w:numPr>
              <w:spacing w:before="60" w:after="60"/>
              <w:rPr>
                <w:rFonts w:asciiTheme="minorHAnsi" w:hAnsiTheme="minorHAnsi"/>
                <w:sz w:val="20"/>
                <w:szCs w:val="20"/>
              </w:rPr>
            </w:pPr>
            <w:r w:rsidRPr="00DB7C4A">
              <w:rPr>
                <w:rFonts w:asciiTheme="minorHAnsi" w:hAnsiTheme="minorHAnsi"/>
                <w:i/>
                <w:sz w:val="20"/>
                <w:szCs w:val="20"/>
              </w:rPr>
              <w:t xml:space="preserve">Janice, Erich and Sabrina </w:t>
            </w:r>
            <w:r w:rsidRPr="00DB7C4A">
              <w:rPr>
                <w:rFonts w:asciiTheme="minorHAnsi" w:hAnsiTheme="minorHAnsi"/>
                <w:sz w:val="20"/>
                <w:szCs w:val="20"/>
              </w:rPr>
              <w:t xml:space="preserve">Developed a Flex Training workshop – </w:t>
            </w:r>
            <w:r w:rsidRPr="00DB7C4A">
              <w:rPr>
                <w:rFonts w:asciiTheme="minorHAnsi" w:hAnsiTheme="minorHAnsi"/>
                <w:i/>
                <w:sz w:val="20"/>
                <w:szCs w:val="20"/>
              </w:rPr>
              <w:t xml:space="preserve">Abbey </w:t>
            </w:r>
            <w:r w:rsidRPr="00DB7C4A">
              <w:rPr>
                <w:rFonts w:asciiTheme="minorHAnsi" w:hAnsiTheme="minorHAnsi"/>
                <w:sz w:val="20"/>
                <w:szCs w:val="20"/>
              </w:rPr>
              <w:t xml:space="preserve">will post on EEO Webpage. </w:t>
            </w:r>
          </w:p>
          <w:p w14:paraId="54A0262D" w14:textId="7143F380" w:rsidR="006B1FB5" w:rsidRPr="006B1FB5" w:rsidRDefault="004615AF" w:rsidP="006B1FB5">
            <w:pPr>
              <w:pStyle w:val="ListParagraph"/>
              <w:numPr>
                <w:ilvl w:val="0"/>
                <w:numId w:val="2"/>
              </w:numPr>
              <w:spacing w:before="60" w:after="60"/>
              <w:rPr>
                <w:rFonts w:asciiTheme="minorHAnsi" w:hAnsiTheme="minorHAnsi"/>
                <w:i/>
                <w:sz w:val="20"/>
                <w:szCs w:val="20"/>
              </w:rPr>
            </w:pPr>
            <w:r w:rsidRPr="00DB7C4A">
              <w:rPr>
                <w:rFonts w:asciiTheme="minorHAnsi" w:hAnsiTheme="minorHAnsi"/>
                <w:i/>
                <w:sz w:val="20"/>
                <w:szCs w:val="20"/>
              </w:rPr>
              <w:t xml:space="preserve">Erich </w:t>
            </w:r>
            <w:r w:rsidRPr="00DB7C4A">
              <w:rPr>
                <w:rFonts w:asciiTheme="minorHAnsi" w:hAnsiTheme="minorHAnsi"/>
                <w:sz w:val="20"/>
                <w:szCs w:val="20"/>
              </w:rPr>
              <w:t xml:space="preserve">will find Title 5 and review language about Classified, so PowerPoint can be updated. </w:t>
            </w:r>
          </w:p>
          <w:p w14:paraId="12A29239" w14:textId="2C9455C6" w:rsidR="004615AF" w:rsidRPr="00DB7C4A" w:rsidRDefault="004615AF" w:rsidP="00DE7244">
            <w:pPr>
              <w:spacing w:before="60" w:after="60"/>
              <w:rPr>
                <w:rFonts w:asciiTheme="minorHAnsi" w:hAnsiTheme="minorHAnsi"/>
                <w:b/>
                <w:sz w:val="20"/>
                <w:szCs w:val="20"/>
              </w:rPr>
            </w:pPr>
            <w:r w:rsidRPr="00DB7C4A">
              <w:rPr>
                <w:rFonts w:asciiTheme="minorHAnsi" w:hAnsiTheme="minorHAnsi"/>
                <w:b/>
                <w:sz w:val="20"/>
                <w:szCs w:val="20"/>
              </w:rPr>
              <w:t xml:space="preserve">Items for next agenda (11/6/18): </w:t>
            </w:r>
          </w:p>
          <w:p w14:paraId="44B43693" w14:textId="3F945B61" w:rsidR="00D51748" w:rsidRDefault="00D51748" w:rsidP="003F1C09">
            <w:pPr>
              <w:pStyle w:val="ListParagraph"/>
              <w:numPr>
                <w:ilvl w:val="0"/>
                <w:numId w:val="28"/>
              </w:numPr>
              <w:spacing w:before="60" w:after="60"/>
              <w:rPr>
                <w:rFonts w:asciiTheme="minorHAnsi" w:hAnsiTheme="minorHAnsi"/>
                <w:sz w:val="20"/>
                <w:szCs w:val="20"/>
              </w:rPr>
            </w:pPr>
            <w:r>
              <w:rPr>
                <w:rFonts w:asciiTheme="minorHAnsi" w:hAnsiTheme="minorHAnsi"/>
                <w:sz w:val="20"/>
                <w:szCs w:val="20"/>
              </w:rPr>
              <w:t>Start meeting with an update from above “Next Steps”</w:t>
            </w:r>
            <w:r w:rsidR="00745E81">
              <w:rPr>
                <w:rFonts w:asciiTheme="minorHAnsi" w:hAnsiTheme="minorHAnsi"/>
                <w:sz w:val="20"/>
                <w:szCs w:val="20"/>
              </w:rPr>
              <w:t xml:space="preserve"> list</w:t>
            </w:r>
          </w:p>
          <w:p w14:paraId="2DB2985A" w14:textId="47F2B26F" w:rsidR="004615AF" w:rsidRPr="00DB7C4A" w:rsidRDefault="004615AF" w:rsidP="003F1C09">
            <w:pPr>
              <w:pStyle w:val="ListParagraph"/>
              <w:numPr>
                <w:ilvl w:val="0"/>
                <w:numId w:val="28"/>
              </w:numPr>
              <w:spacing w:before="60" w:after="60"/>
              <w:rPr>
                <w:rFonts w:asciiTheme="minorHAnsi" w:hAnsiTheme="minorHAnsi"/>
                <w:sz w:val="20"/>
                <w:szCs w:val="20"/>
              </w:rPr>
            </w:pPr>
            <w:r w:rsidRPr="00DB7C4A">
              <w:rPr>
                <w:rFonts w:asciiTheme="minorHAnsi" w:hAnsiTheme="minorHAnsi"/>
                <w:sz w:val="20"/>
                <w:szCs w:val="20"/>
              </w:rPr>
              <w:t xml:space="preserve">Review a draft of new toolkit, will propose this to district </w:t>
            </w:r>
          </w:p>
          <w:p w14:paraId="2746BFE0" w14:textId="0BA05519" w:rsidR="004615AF" w:rsidRPr="00DB7C4A" w:rsidRDefault="004615AF" w:rsidP="003F1C09">
            <w:pPr>
              <w:pStyle w:val="ListParagraph"/>
              <w:numPr>
                <w:ilvl w:val="0"/>
                <w:numId w:val="28"/>
              </w:numPr>
              <w:spacing w:before="60" w:after="60"/>
              <w:rPr>
                <w:rFonts w:asciiTheme="minorHAnsi" w:hAnsiTheme="minorHAnsi"/>
                <w:b/>
                <w:sz w:val="20"/>
                <w:szCs w:val="20"/>
              </w:rPr>
            </w:pPr>
            <w:r w:rsidRPr="00DB7C4A">
              <w:rPr>
                <w:rFonts w:asciiTheme="minorHAnsi" w:hAnsiTheme="minorHAnsi"/>
                <w:sz w:val="20"/>
                <w:szCs w:val="20"/>
              </w:rPr>
              <w:t>EEO will vote/evaluate new job description statements</w:t>
            </w:r>
          </w:p>
        </w:tc>
      </w:tr>
    </w:tbl>
    <w:p w14:paraId="6BFC43DB" w14:textId="77777777" w:rsidR="00A122BF" w:rsidRDefault="00A122BF" w:rsidP="00EA6E6B">
      <w:pPr>
        <w:rPr>
          <w:rFonts w:asciiTheme="minorHAnsi" w:hAnsiTheme="minorHAnsi" w:cs="Arial"/>
          <w:b/>
          <w:sz w:val="22"/>
          <w:szCs w:val="22"/>
        </w:rPr>
      </w:pPr>
    </w:p>
    <w:sectPr w:rsidR="00A122BF" w:rsidSect="00905587">
      <w:headerReference w:type="default" r:id="rId8"/>
      <w:pgSz w:w="15840" w:h="12240" w:orient="landscape"/>
      <w:pgMar w:top="346" w:right="720" w:bottom="346"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1C5817" w14:textId="77777777" w:rsidR="00C16828" w:rsidRDefault="00C16828" w:rsidP="00125973">
      <w:r>
        <w:separator/>
      </w:r>
    </w:p>
  </w:endnote>
  <w:endnote w:type="continuationSeparator" w:id="0">
    <w:p w14:paraId="5961BC47" w14:textId="77777777" w:rsidR="00C16828" w:rsidRDefault="00C16828" w:rsidP="001259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7E48A0" w14:textId="77777777" w:rsidR="00C16828" w:rsidRDefault="00C16828" w:rsidP="00125973">
      <w:r>
        <w:separator/>
      </w:r>
    </w:p>
  </w:footnote>
  <w:footnote w:type="continuationSeparator" w:id="0">
    <w:p w14:paraId="7479065B" w14:textId="77777777" w:rsidR="00C16828" w:rsidRDefault="00C16828" w:rsidP="001259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0565743"/>
      <w:docPartObj>
        <w:docPartGallery w:val="Watermarks"/>
        <w:docPartUnique/>
      </w:docPartObj>
    </w:sdtPr>
    <w:sdtEndPr/>
    <w:sdtContent>
      <w:p w14:paraId="3056DBC6" w14:textId="77777777" w:rsidR="00125973" w:rsidRDefault="00FE2692">
        <w:pPr>
          <w:pStyle w:val="Header"/>
        </w:pPr>
        <w:r>
          <w:rPr>
            <w:noProof/>
          </w:rPr>
          <w:pict w14:anchorId="2F88B7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D4746"/>
    <w:multiLevelType w:val="hybridMultilevel"/>
    <w:tmpl w:val="FADC8128"/>
    <w:lvl w:ilvl="0" w:tplc="04090005">
      <w:start w:val="1"/>
      <w:numFmt w:val="bullet"/>
      <w:lvlText w:val=""/>
      <w:lvlJc w:val="left"/>
      <w:pPr>
        <w:ind w:left="767" w:hanging="360"/>
      </w:pPr>
      <w:rPr>
        <w:rFonts w:ascii="Wingdings" w:hAnsi="Wingdings"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1" w15:restartNumberingAfterBreak="0">
    <w:nsid w:val="06F80B03"/>
    <w:multiLevelType w:val="hybridMultilevel"/>
    <w:tmpl w:val="5CEA0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5546"/>
    <w:multiLevelType w:val="hybridMultilevel"/>
    <w:tmpl w:val="46D6E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F17A8"/>
    <w:multiLevelType w:val="hybridMultilevel"/>
    <w:tmpl w:val="FDF07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C1FBC"/>
    <w:multiLevelType w:val="hybridMultilevel"/>
    <w:tmpl w:val="2FBA4EF2"/>
    <w:lvl w:ilvl="0" w:tplc="A35EC166">
      <w:start w:val="1"/>
      <w:numFmt w:val="lowerLetter"/>
      <w:lvlText w:val="%1."/>
      <w:lvlJc w:val="left"/>
      <w:pPr>
        <w:ind w:left="1937" w:hanging="360"/>
      </w:pPr>
      <w:rPr>
        <w:rFonts w:hint="default"/>
      </w:rPr>
    </w:lvl>
    <w:lvl w:ilvl="1" w:tplc="04090019" w:tentative="1">
      <w:start w:val="1"/>
      <w:numFmt w:val="lowerLetter"/>
      <w:lvlText w:val="%2."/>
      <w:lvlJc w:val="left"/>
      <w:pPr>
        <w:ind w:left="2027" w:hanging="360"/>
      </w:pPr>
    </w:lvl>
    <w:lvl w:ilvl="2" w:tplc="0409001B" w:tentative="1">
      <w:start w:val="1"/>
      <w:numFmt w:val="lowerRoman"/>
      <w:lvlText w:val="%3."/>
      <w:lvlJc w:val="right"/>
      <w:pPr>
        <w:ind w:left="2747" w:hanging="180"/>
      </w:pPr>
    </w:lvl>
    <w:lvl w:ilvl="3" w:tplc="0409000F" w:tentative="1">
      <w:start w:val="1"/>
      <w:numFmt w:val="decimal"/>
      <w:lvlText w:val="%4."/>
      <w:lvlJc w:val="left"/>
      <w:pPr>
        <w:ind w:left="3467" w:hanging="360"/>
      </w:pPr>
    </w:lvl>
    <w:lvl w:ilvl="4" w:tplc="04090019" w:tentative="1">
      <w:start w:val="1"/>
      <w:numFmt w:val="lowerLetter"/>
      <w:lvlText w:val="%5."/>
      <w:lvlJc w:val="left"/>
      <w:pPr>
        <w:ind w:left="4187" w:hanging="360"/>
      </w:pPr>
    </w:lvl>
    <w:lvl w:ilvl="5" w:tplc="0409001B" w:tentative="1">
      <w:start w:val="1"/>
      <w:numFmt w:val="lowerRoman"/>
      <w:lvlText w:val="%6."/>
      <w:lvlJc w:val="right"/>
      <w:pPr>
        <w:ind w:left="4907" w:hanging="180"/>
      </w:pPr>
    </w:lvl>
    <w:lvl w:ilvl="6" w:tplc="0409000F" w:tentative="1">
      <w:start w:val="1"/>
      <w:numFmt w:val="decimal"/>
      <w:lvlText w:val="%7."/>
      <w:lvlJc w:val="left"/>
      <w:pPr>
        <w:ind w:left="5627" w:hanging="360"/>
      </w:pPr>
    </w:lvl>
    <w:lvl w:ilvl="7" w:tplc="04090019" w:tentative="1">
      <w:start w:val="1"/>
      <w:numFmt w:val="lowerLetter"/>
      <w:lvlText w:val="%8."/>
      <w:lvlJc w:val="left"/>
      <w:pPr>
        <w:ind w:left="6347" w:hanging="360"/>
      </w:pPr>
    </w:lvl>
    <w:lvl w:ilvl="8" w:tplc="0409001B" w:tentative="1">
      <w:start w:val="1"/>
      <w:numFmt w:val="lowerRoman"/>
      <w:lvlText w:val="%9."/>
      <w:lvlJc w:val="right"/>
      <w:pPr>
        <w:ind w:left="7067" w:hanging="180"/>
      </w:pPr>
    </w:lvl>
  </w:abstractNum>
  <w:abstractNum w:abstractNumId="5" w15:restartNumberingAfterBreak="0">
    <w:nsid w:val="14E123DA"/>
    <w:multiLevelType w:val="hybridMultilevel"/>
    <w:tmpl w:val="24426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7B3533A"/>
    <w:multiLevelType w:val="hybridMultilevel"/>
    <w:tmpl w:val="FF96C540"/>
    <w:lvl w:ilvl="0" w:tplc="A704DC7C">
      <w:start w:val="1"/>
      <w:numFmt w:val="decimal"/>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7" w15:restartNumberingAfterBreak="0">
    <w:nsid w:val="1C33064F"/>
    <w:multiLevelType w:val="hybridMultilevel"/>
    <w:tmpl w:val="675EE5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45616B"/>
    <w:multiLevelType w:val="hybridMultilevel"/>
    <w:tmpl w:val="998E748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99212FF"/>
    <w:multiLevelType w:val="hybridMultilevel"/>
    <w:tmpl w:val="EF5C6538"/>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15031A"/>
    <w:multiLevelType w:val="hybridMultilevel"/>
    <w:tmpl w:val="716CC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176BBA"/>
    <w:multiLevelType w:val="hybridMultilevel"/>
    <w:tmpl w:val="8A462D6A"/>
    <w:lvl w:ilvl="0" w:tplc="BAE0B30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A62F3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FDD473C"/>
    <w:multiLevelType w:val="hybridMultilevel"/>
    <w:tmpl w:val="031A77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991F74"/>
    <w:multiLevelType w:val="hybridMultilevel"/>
    <w:tmpl w:val="93F6E62A"/>
    <w:lvl w:ilvl="0" w:tplc="04090003">
      <w:start w:val="1"/>
      <w:numFmt w:val="bullet"/>
      <w:lvlText w:val="o"/>
      <w:lvlJc w:val="left"/>
      <w:pPr>
        <w:ind w:left="950" w:hanging="360"/>
      </w:pPr>
      <w:rPr>
        <w:rFonts w:ascii="Courier New" w:hAnsi="Courier New" w:cs="Courier New" w:hint="default"/>
      </w:rPr>
    </w:lvl>
    <w:lvl w:ilvl="1" w:tplc="04090003" w:tentative="1">
      <w:start w:val="1"/>
      <w:numFmt w:val="bullet"/>
      <w:lvlText w:val="o"/>
      <w:lvlJc w:val="left"/>
      <w:pPr>
        <w:ind w:left="1670" w:hanging="360"/>
      </w:pPr>
      <w:rPr>
        <w:rFonts w:ascii="Courier New" w:hAnsi="Courier New" w:cs="Courier New" w:hint="default"/>
      </w:rPr>
    </w:lvl>
    <w:lvl w:ilvl="2" w:tplc="04090005" w:tentative="1">
      <w:start w:val="1"/>
      <w:numFmt w:val="bullet"/>
      <w:lvlText w:val=""/>
      <w:lvlJc w:val="left"/>
      <w:pPr>
        <w:ind w:left="2390" w:hanging="360"/>
      </w:pPr>
      <w:rPr>
        <w:rFonts w:ascii="Wingdings" w:hAnsi="Wingdings" w:hint="default"/>
      </w:rPr>
    </w:lvl>
    <w:lvl w:ilvl="3" w:tplc="04090001" w:tentative="1">
      <w:start w:val="1"/>
      <w:numFmt w:val="bullet"/>
      <w:lvlText w:val=""/>
      <w:lvlJc w:val="left"/>
      <w:pPr>
        <w:ind w:left="3110" w:hanging="360"/>
      </w:pPr>
      <w:rPr>
        <w:rFonts w:ascii="Symbol" w:hAnsi="Symbol" w:hint="default"/>
      </w:rPr>
    </w:lvl>
    <w:lvl w:ilvl="4" w:tplc="04090003" w:tentative="1">
      <w:start w:val="1"/>
      <w:numFmt w:val="bullet"/>
      <w:lvlText w:val="o"/>
      <w:lvlJc w:val="left"/>
      <w:pPr>
        <w:ind w:left="3830" w:hanging="360"/>
      </w:pPr>
      <w:rPr>
        <w:rFonts w:ascii="Courier New" w:hAnsi="Courier New" w:cs="Courier New" w:hint="default"/>
      </w:rPr>
    </w:lvl>
    <w:lvl w:ilvl="5" w:tplc="04090005" w:tentative="1">
      <w:start w:val="1"/>
      <w:numFmt w:val="bullet"/>
      <w:lvlText w:val=""/>
      <w:lvlJc w:val="left"/>
      <w:pPr>
        <w:ind w:left="4550" w:hanging="360"/>
      </w:pPr>
      <w:rPr>
        <w:rFonts w:ascii="Wingdings" w:hAnsi="Wingdings" w:hint="default"/>
      </w:rPr>
    </w:lvl>
    <w:lvl w:ilvl="6" w:tplc="04090001" w:tentative="1">
      <w:start w:val="1"/>
      <w:numFmt w:val="bullet"/>
      <w:lvlText w:val=""/>
      <w:lvlJc w:val="left"/>
      <w:pPr>
        <w:ind w:left="5270" w:hanging="360"/>
      </w:pPr>
      <w:rPr>
        <w:rFonts w:ascii="Symbol" w:hAnsi="Symbol" w:hint="default"/>
      </w:rPr>
    </w:lvl>
    <w:lvl w:ilvl="7" w:tplc="04090003" w:tentative="1">
      <w:start w:val="1"/>
      <w:numFmt w:val="bullet"/>
      <w:lvlText w:val="o"/>
      <w:lvlJc w:val="left"/>
      <w:pPr>
        <w:ind w:left="5990" w:hanging="360"/>
      </w:pPr>
      <w:rPr>
        <w:rFonts w:ascii="Courier New" w:hAnsi="Courier New" w:cs="Courier New" w:hint="default"/>
      </w:rPr>
    </w:lvl>
    <w:lvl w:ilvl="8" w:tplc="04090005" w:tentative="1">
      <w:start w:val="1"/>
      <w:numFmt w:val="bullet"/>
      <w:lvlText w:val=""/>
      <w:lvlJc w:val="left"/>
      <w:pPr>
        <w:ind w:left="6710" w:hanging="360"/>
      </w:pPr>
      <w:rPr>
        <w:rFonts w:ascii="Wingdings" w:hAnsi="Wingdings" w:hint="default"/>
      </w:rPr>
    </w:lvl>
  </w:abstractNum>
  <w:abstractNum w:abstractNumId="15" w15:restartNumberingAfterBreak="0">
    <w:nsid w:val="44DA28A6"/>
    <w:multiLevelType w:val="hybridMultilevel"/>
    <w:tmpl w:val="37B44F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BCA478F"/>
    <w:multiLevelType w:val="hybridMultilevel"/>
    <w:tmpl w:val="9A506F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EE27B26"/>
    <w:multiLevelType w:val="hybridMultilevel"/>
    <w:tmpl w:val="533210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785B65"/>
    <w:multiLevelType w:val="hybridMultilevel"/>
    <w:tmpl w:val="7840C3B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CC6D12"/>
    <w:multiLevelType w:val="hybridMultilevel"/>
    <w:tmpl w:val="1D1639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6D57785"/>
    <w:multiLevelType w:val="hybridMultilevel"/>
    <w:tmpl w:val="106EBC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83822F8"/>
    <w:multiLevelType w:val="hybridMultilevel"/>
    <w:tmpl w:val="9C52719E"/>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EB63716"/>
    <w:multiLevelType w:val="hybridMultilevel"/>
    <w:tmpl w:val="ACB8A730"/>
    <w:lvl w:ilvl="0" w:tplc="57A8350E">
      <w:start w:val="1"/>
      <w:numFmt w:val="lowerLetter"/>
      <w:lvlText w:val="%1."/>
      <w:lvlJc w:val="left"/>
      <w:pPr>
        <w:ind w:left="1350" w:hanging="360"/>
      </w:pPr>
      <w:rPr>
        <w:rFonts w:asciiTheme="minorHAnsi" w:eastAsia="Times New Roman" w:hAnsiTheme="minorHAnsi" w:cs="Times New Roman"/>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3" w15:restartNumberingAfterBreak="0">
    <w:nsid w:val="62C43D1D"/>
    <w:multiLevelType w:val="hybridMultilevel"/>
    <w:tmpl w:val="71449F2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4" w15:restartNumberingAfterBreak="0">
    <w:nsid w:val="70861261"/>
    <w:multiLevelType w:val="hybridMultilevel"/>
    <w:tmpl w:val="827E901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1B210DB"/>
    <w:multiLevelType w:val="multilevel"/>
    <w:tmpl w:val="1EF4CB72"/>
    <w:lvl w:ilvl="0">
      <w:start w:val="1"/>
      <w:numFmt w:val="lowerLetter"/>
      <w:lvlText w:val="%1."/>
      <w:lvlJc w:val="left"/>
      <w:pPr>
        <w:ind w:left="1350" w:hanging="360"/>
      </w:pPr>
      <w:rPr>
        <w:rFonts w:asciiTheme="minorHAnsi" w:eastAsia="Times New Roman" w:hAnsiTheme="minorHAnsi" w:cs="Times New Roman"/>
      </w:r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26" w15:restartNumberingAfterBreak="0">
    <w:nsid w:val="789E0572"/>
    <w:multiLevelType w:val="hybridMultilevel"/>
    <w:tmpl w:val="251C220A"/>
    <w:lvl w:ilvl="0" w:tplc="AB56A64C">
      <w:start w:val="1"/>
      <w:numFmt w:val="lowerLetter"/>
      <w:lvlText w:val="%1."/>
      <w:lvlJc w:val="left"/>
      <w:pPr>
        <w:ind w:left="947" w:hanging="360"/>
      </w:pPr>
      <w:rPr>
        <w:rFonts w:hint="default"/>
      </w:rPr>
    </w:lvl>
    <w:lvl w:ilvl="1" w:tplc="04090019" w:tentative="1">
      <w:start w:val="1"/>
      <w:numFmt w:val="lowerLetter"/>
      <w:lvlText w:val="%2."/>
      <w:lvlJc w:val="left"/>
      <w:pPr>
        <w:ind w:left="1667" w:hanging="360"/>
      </w:pPr>
    </w:lvl>
    <w:lvl w:ilvl="2" w:tplc="0409001B" w:tentative="1">
      <w:start w:val="1"/>
      <w:numFmt w:val="lowerRoman"/>
      <w:lvlText w:val="%3."/>
      <w:lvlJc w:val="right"/>
      <w:pPr>
        <w:ind w:left="2387" w:hanging="180"/>
      </w:pPr>
    </w:lvl>
    <w:lvl w:ilvl="3" w:tplc="0409000F" w:tentative="1">
      <w:start w:val="1"/>
      <w:numFmt w:val="decimal"/>
      <w:lvlText w:val="%4."/>
      <w:lvlJc w:val="left"/>
      <w:pPr>
        <w:ind w:left="3107" w:hanging="360"/>
      </w:pPr>
    </w:lvl>
    <w:lvl w:ilvl="4" w:tplc="04090019" w:tentative="1">
      <w:start w:val="1"/>
      <w:numFmt w:val="lowerLetter"/>
      <w:lvlText w:val="%5."/>
      <w:lvlJc w:val="left"/>
      <w:pPr>
        <w:ind w:left="3827" w:hanging="360"/>
      </w:pPr>
    </w:lvl>
    <w:lvl w:ilvl="5" w:tplc="0409001B" w:tentative="1">
      <w:start w:val="1"/>
      <w:numFmt w:val="lowerRoman"/>
      <w:lvlText w:val="%6."/>
      <w:lvlJc w:val="right"/>
      <w:pPr>
        <w:ind w:left="4547" w:hanging="180"/>
      </w:pPr>
    </w:lvl>
    <w:lvl w:ilvl="6" w:tplc="0409000F" w:tentative="1">
      <w:start w:val="1"/>
      <w:numFmt w:val="decimal"/>
      <w:lvlText w:val="%7."/>
      <w:lvlJc w:val="left"/>
      <w:pPr>
        <w:ind w:left="5267" w:hanging="360"/>
      </w:pPr>
    </w:lvl>
    <w:lvl w:ilvl="7" w:tplc="04090019" w:tentative="1">
      <w:start w:val="1"/>
      <w:numFmt w:val="lowerLetter"/>
      <w:lvlText w:val="%8."/>
      <w:lvlJc w:val="left"/>
      <w:pPr>
        <w:ind w:left="5987" w:hanging="360"/>
      </w:pPr>
    </w:lvl>
    <w:lvl w:ilvl="8" w:tplc="0409001B" w:tentative="1">
      <w:start w:val="1"/>
      <w:numFmt w:val="lowerRoman"/>
      <w:lvlText w:val="%9."/>
      <w:lvlJc w:val="right"/>
      <w:pPr>
        <w:ind w:left="6707" w:hanging="180"/>
      </w:pPr>
    </w:lvl>
  </w:abstractNum>
  <w:abstractNum w:abstractNumId="27" w15:restartNumberingAfterBreak="0">
    <w:nsid w:val="7CCD21C0"/>
    <w:multiLevelType w:val="hybridMultilevel"/>
    <w:tmpl w:val="01F0D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1"/>
  </w:num>
  <w:num w:numId="3">
    <w:abstractNumId w:val="15"/>
  </w:num>
  <w:num w:numId="4">
    <w:abstractNumId w:val="14"/>
  </w:num>
  <w:num w:numId="5">
    <w:abstractNumId w:val="0"/>
  </w:num>
  <w:num w:numId="6">
    <w:abstractNumId w:val="7"/>
  </w:num>
  <w:num w:numId="7">
    <w:abstractNumId w:val="3"/>
  </w:num>
  <w:num w:numId="8">
    <w:abstractNumId w:val="8"/>
  </w:num>
  <w:num w:numId="9">
    <w:abstractNumId w:val="13"/>
  </w:num>
  <w:num w:numId="10">
    <w:abstractNumId w:val="24"/>
  </w:num>
  <w:num w:numId="11">
    <w:abstractNumId w:val="2"/>
  </w:num>
  <w:num w:numId="12">
    <w:abstractNumId w:val="1"/>
  </w:num>
  <w:num w:numId="13">
    <w:abstractNumId w:val="19"/>
  </w:num>
  <w:num w:numId="14">
    <w:abstractNumId w:val="16"/>
  </w:num>
  <w:num w:numId="15">
    <w:abstractNumId w:val="5"/>
  </w:num>
  <w:num w:numId="16">
    <w:abstractNumId w:val="6"/>
  </w:num>
  <w:num w:numId="17">
    <w:abstractNumId w:val="10"/>
  </w:num>
  <w:num w:numId="18">
    <w:abstractNumId w:val="23"/>
  </w:num>
  <w:num w:numId="19">
    <w:abstractNumId w:val="22"/>
  </w:num>
  <w:num w:numId="20">
    <w:abstractNumId w:val="4"/>
  </w:num>
  <w:num w:numId="21">
    <w:abstractNumId w:val="26"/>
  </w:num>
  <w:num w:numId="22">
    <w:abstractNumId w:val="9"/>
  </w:num>
  <w:num w:numId="23">
    <w:abstractNumId w:val="27"/>
  </w:num>
  <w:num w:numId="24">
    <w:abstractNumId w:val="25"/>
  </w:num>
  <w:num w:numId="25">
    <w:abstractNumId w:val="12"/>
  </w:num>
  <w:num w:numId="26">
    <w:abstractNumId w:val="18"/>
  </w:num>
  <w:num w:numId="27">
    <w:abstractNumId w:val="17"/>
  </w:num>
  <w:num w:numId="28">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420"/>
    <w:rsid w:val="00007104"/>
    <w:rsid w:val="00013148"/>
    <w:rsid w:val="000170A7"/>
    <w:rsid w:val="0002692A"/>
    <w:rsid w:val="00032671"/>
    <w:rsid w:val="00043587"/>
    <w:rsid w:val="00045C78"/>
    <w:rsid w:val="00050446"/>
    <w:rsid w:val="00065F76"/>
    <w:rsid w:val="000668EA"/>
    <w:rsid w:val="00080BA1"/>
    <w:rsid w:val="000850EE"/>
    <w:rsid w:val="000906EF"/>
    <w:rsid w:val="0009656A"/>
    <w:rsid w:val="00096BC1"/>
    <w:rsid w:val="000977A9"/>
    <w:rsid w:val="000A384A"/>
    <w:rsid w:val="000A4529"/>
    <w:rsid w:val="000B0E46"/>
    <w:rsid w:val="000C3887"/>
    <w:rsid w:val="000D1F5E"/>
    <w:rsid w:val="000D2299"/>
    <w:rsid w:val="000D239C"/>
    <w:rsid w:val="000D28B1"/>
    <w:rsid w:val="000D4C84"/>
    <w:rsid w:val="000D70D9"/>
    <w:rsid w:val="000E0132"/>
    <w:rsid w:val="000E0EA9"/>
    <w:rsid w:val="000E0EFF"/>
    <w:rsid w:val="000E1E63"/>
    <w:rsid w:val="000E47CD"/>
    <w:rsid w:val="000E7781"/>
    <w:rsid w:val="00101785"/>
    <w:rsid w:val="00103988"/>
    <w:rsid w:val="00121B38"/>
    <w:rsid w:val="00124AAB"/>
    <w:rsid w:val="00125973"/>
    <w:rsid w:val="001262BB"/>
    <w:rsid w:val="001354FB"/>
    <w:rsid w:val="00137FF3"/>
    <w:rsid w:val="00140475"/>
    <w:rsid w:val="00141348"/>
    <w:rsid w:val="001416C1"/>
    <w:rsid w:val="001417B6"/>
    <w:rsid w:val="00145DEF"/>
    <w:rsid w:val="00146D3C"/>
    <w:rsid w:val="001519DA"/>
    <w:rsid w:val="00163EEC"/>
    <w:rsid w:val="001727F8"/>
    <w:rsid w:val="0018485C"/>
    <w:rsid w:val="001A685A"/>
    <w:rsid w:val="001B431D"/>
    <w:rsid w:val="001B4F5A"/>
    <w:rsid w:val="001C5852"/>
    <w:rsid w:val="001D2A1C"/>
    <w:rsid w:val="001D469F"/>
    <w:rsid w:val="001E2546"/>
    <w:rsid w:val="001E3398"/>
    <w:rsid w:val="001E7D1B"/>
    <w:rsid w:val="001F03B5"/>
    <w:rsid w:val="001F7A94"/>
    <w:rsid w:val="00204CB7"/>
    <w:rsid w:val="00217220"/>
    <w:rsid w:val="002238C6"/>
    <w:rsid w:val="00225449"/>
    <w:rsid w:val="0022562C"/>
    <w:rsid w:val="002348FC"/>
    <w:rsid w:val="00237C9C"/>
    <w:rsid w:val="00240784"/>
    <w:rsid w:val="00291CF8"/>
    <w:rsid w:val="002955CE"/>
    <w:rsid w:val="002A7636"/>
    <w:rsid w:val="002C117A"/>
    <w:rsid w:val="002C4D93"/>
    <w:rsid w:val="002C7762"/>
    <w:rsid w:val="002E1C28"/>
    <w:rsid w:val="002E470C"/>
    <w:rsid w:val="002F08CF"/>
    <w:rsid w:val="002F6B61"/>
    <w:rsid w:val="002F7AB0"/>
    <w:rsid w:val="0030027B"/>
    <w:rsid w:val="003200AE"/>
    <w:rsid w:val="00324FD0"/>
    <w:rsid w:val="003259C3"/>
    <w:rsid w:val="00336239"/>
    <w:rsid w:val="00336B00"/>
    <w:rsid w:val="00350B53"/>
    <w:rsid w:val="003578F1"/>
    <w:rsid w:val="00371122"/>
    <w:rsid w:val="003949FD"/>
    <w:rsid w:val="003A282D"/>
    <w:rsid w:val="003A4EBA"/>
    <w:rsid w:val="003A6C91"/>
    <w:rsid w:val="003C54A8"/>
    <w:rsid w:val="003C5C71"/>
    <w:rsid w:val="003D135C"/>
    <w:rsid w:val="003E5298"/>
    <w:rsid w:val="003E7138"/>
    <w:rsid w:val="003E77AC"/>
    <w:rsid w:val="003F063C"/>
    <w:rsid w:val="003F13BF"/>
    <w:rsid w:val="003F1C09"/>
    <w:rsid w:val="00404AAC"/>
    <w:rsid w:val="00405E98"/>
    <w:rsid w:val="00414BF3"/>
    <w:rsid w:val="00416B2C"/>
    <w:rsid w:val="004228C5"/>
    <w:rsid w:val="00427529"/>
    <w:rsid w:val="004516D0"/>
    <w:rsid w:val="004615AF"/>
    <w:rsid w:val="004623A1"/>
    <w:rsid w:val="0047471A"/>
    <w:rsid w:val="00474E00"/>
    <w:rsid w:val="00477E74"/>
    <w:rsid w:val="00483D47"/>
    <w:rsid w:val="004878A5"/>
    <w:rsid w:val="004A1235"/>
    <w:rsid w:val="004A2E8F"/>
    <w:rsid w:val="004B3AA5"/>
    <w:rsid w:val="004B6560"/>
    <w:rsid w:val="004C200A"/>
    <w:rsid w:val="004C334D"/>
    <w:rsid w:val="004C724F"/>
    <w:rsid w:val="004D0AA2"/>
    <w:rsid w:val="00511838"/>
    <w:rsid w:val="00514AEA"/>
    <w:rsid w:val="00522915"/>
    <w:rsid w:val="00532229"/>
    <w:rsid w:val="00534DBD"/>
    <w:rsid w:val="00536E1D"/>
    <w:rsid w:val="005424B2"/>
    <w:rsid w:val="00544A3F"/>
    <w:rsid w:val="00555000"/>
    <w:rsid w:val="00561025"/>
    <w:rsid w:val="00562BCC"/>
    <w:rsid w:val="005733C2"/>
    <w:rsid w:val="00575204"/>
    <w:rsid w:val="005760F2"/>
    <w:rsid w:val="00577742"/>
    <w:rsid w:val="005810D6"/>
    <w:rsid w:val="00581420"/>
    <w:rsid w:val="005814A6"/>
    <w:rsid w:val="00581889"/>
    <w:rsid w:val="005A35E2"/>
    <w:rsid w:val="005B4B7D"/>
    <w:rsid w:val="005B5A45"/>
    <w:rsid w:val="005C18C3"/>
    <w:rsid w:val="005D20FC"/>
    <w:rsid w:val="005E4B73"/>
    <w:rsid w:val="005E6DCE"/>
    <w:rsid w:val="005F586F"/>
    <w:rsid w:val="006063C5"/>
    <w:rsid w:val="00627885"/>
    <w:rsid w:val="006437D0"/>
    <w:rsid w:val="00645A2B"/>
    <w:rsid w:val="006546D6"/>
    <w:rsid w:val="00656AE2"/>
    <w:rsid w:val="006638C2"/>
    <w:rsid w:val="00664D7A"/>
    <w:rsid w:val="0067216A"/>
    <w:rsid w:val="00674AB7"/>
    <w:rsid w:val="00675542"/>
    <w:rsid w:val="00677352"/>
    <w:rsid w:val="00677A5B"/>
    <w:rsid w:val="00683122"/>
    <w:rsid w:val="00692A5C"/>
    <w:rsid w:val="00697923"/>
    <w:rsid w:val="006A4AE7"/>
    <w:rsid w:val="006A6917"/>
    <w:rsid w:val="006B1C30"/>
    <w:rsid w:val="006B1FB5"/>
    <w:rsid w:val="006B5A43"/>
    <w:rsid w:val="006C589D"/>
    <w:rsid w:val="006D682D"/>
    <w:rsid w:val="006E5C1A"/>
    <w:rsid w:val="0070120A"/>
    <w:rsid w:val="0071419F"/>
    <w:rsid w:val="00726338"/>
    <w:rsid w:val="00733E94"/>
    <w:rsid w:val="00734672"/>
    <w:rsid w:val="00735F63"/>
    <w:rsid w:val="00745E81"/>
    <w:rsid w:val="007469A6"/>
    <w:rsid w:val="00756647"/>
    <w:rsid w:val="0076043C"/>
    <w:rsid w:val="00763077"/>
    <w:rsid w:val="0076354C"/>
    <w:rsid w:val="00763EE0"/>
    <w:rsid w:val="0076646A"/>
    <w:rsid w:val="00775DE5"/>
    <w:rsid w:val="007813E6"/>
    <w:rsid w:val="00791A8D"/>
    <w:rsid w:val="007B4B58"/>
    <w:rsid w:val="007B68E2"/>
    <w:rsid w:val="007C6E9A"/>
    <w:rsid w:val="007D474C"/>
    <w:rsid w:val="007E7380"/>
    <w:rsid w:val="007F1203"/>
    <w:rsid w:val="007F37B5"/>
    <w:rsid w:val="007F3AB6"/>
    <w:rsid w:val="0080411A"/>
    <w:rsid w:val="008050D6"/>
    <w:rsid w:val="00805CBA"/>
    <w:rsid w:val="00806E57"/>
    <w:rsid w:val="008146EE"/>
    <w:rsid w:val="00814723"/>
    <w:rsid w:val="00816D54"/>
    <w:rsid w:val="008224BD"/>
    <w:rsid w:val="0083758C"/>
    <w:rsid w:val="008466DD"/>
    <w:rsid w:val="00847E6D"/>
    <w:rsid w:val="00880123"/>
    <w:rsid w:val="008807DD"/>
    <w:rsid w:val="008859C3"/>
    <w:rsid w:val="00886052"/>
    <w:rsid w:val="00886D65"/>
    <w:rsid w:val="0089313A"/>
    <w:rsid w:val="00893DC2"/>
    <w:rsid w:val="00895375"/>
    <w:rsid w:val="00896657"/>
    <w:rsid w:val="00897180"/>
    <w:rsid w:val="008A11D7"/>
    <w:rsid w:val="008A3E41"/>
    <w:rsid w:val="008C101B"/>
    <w:rsid w:val="008C37D1"/>
    <w:rsid w:val="008D248E"/>
    <w:rsid w:val="008D4C5D"/>
    <w:rsid w:val="008E14EC"/>
    <w:rsid w:val="008E2B7D"/>
    <w:rsid w:val="008E32F8"/>
    <w:rsid w:val="008F4051"/>
    <w:rsid w:val="008F58D8"/>
    <w:rsid w:val="00905587"/>
    <w:rsid w:val="0091499D"/>
    <w:rsid w:val="00924124"/>
    <w:rsid w:val="009526CD"/>
    <w:rsid w:val="009577CF"/>
    <w:rsid w:val="0096410C"/>
    <w:rsid w:val="00985AFD"/>
    <w:rsid w:val="0099049A"/>
    <w:rsid w:val="009964CE"/>
    <w:rsid w:val="009A12C8"/>
    <w:rsid w:val="009A3714"/>
    <w:rsid w:val="009C041B"/>
    <w:rsid w:val="009C4BA0"/>
    <w:rsid w:val="009C66D1"/>
    <w:rsid w:val="009D5934"/>
    <w:rsid w:val="009D70F0"/>
    <w:rsid w:val="009D7F00"/>
    <w:rsid w:val="009E4B3C"/>
    <w:rsid w:val="009E687A"/>
    <w:rsid w:val="009E6EC3"/>
    <w:rsid w:val="009E7E17"/>
    <w:rsid w:val="009F3F56"/>
    <w:rsid w:val="009F7C8F"/>
    <w:rsid w:val="00A050AC"/>
    <w:rsid w:val="00A070B1"/>
    <w:rsid w:val="00A122BF"/>
    <w:rsid w:val="00A27351"/>
    <w:rsid w:val="00A31B62"/>
    <w:rsid w:val="00A42DA5"/>
    <w:rsid w:val="00A50ED4"/>
    <w:rsid w:val="00A62B08"/>
    <w:rsid w:val="00A700B9"/>
    <w:rsid w:val="00A71AA6"/>
    <w:rsid w:val="00A726D4"/>
    <w:rsid w:val="00A72AEC"/>
    <w:rsid w:val="00A83CB9"/>
    <w:rsid w:val="00A8724A"/>
    <w:rsid w:val="00A904BC"/>
    <w:rsid w:val="00A90E45"/>
    <w:rsid w:val="00A9560E"/>
    <w:rsid w:val="00A9566A"/>
    <w:rsid w:val="00A9796A"/>
    <w:rsid w:val="00AB3618"/>
    <w:rsid w:val="00AC454B"/>
    <w:rsid w:val="00AC48D4"/>
    <w:rsid w:val="00AD49A3"/>
    <w:rsid w:val="00AE7AAA"/>
    <w:rsid w:val="00AF5363"/>
    <w:rsid w:val="00AF5706"/>
    <w:rsid w:val="00B02DD8"/>
    <w:rsid w:val="00B041E1"/>
    <w:rsid w:val="00B06327"/>
    <w:rsid w:val="00B14169"/>
    <w:rsid w:val="00B1443E"/>
    <w:rsid w:val="00B222CC"/>
    <w:rsid w:val="00B26A61"/>
    <w:rsid w:val="00B37182"/>
    <w:rsid w:val="00B44498"/>
    <w:rsid w:val="00B506F2"/>
    <w:rsid w:val="00B51482"/>
    <w:rsid w:val="00B51A0E"/>
    <w:rsid w:val="00B5329A"/>
    <w:rsid w:val="00B57017"/>
    <w:rsid w:val="00B8052A"/>
    <w:rsid w:val="00B81AB3"/>
    <w:rsid w:val="00B81C43"/>
    <w:rsid w:val="00B81FDF"/>
    <w:rsid w:val="00B97A33"/>
    <w:rsid w:val="00BA0912"/>
    <w:rsid w:val="00BA3F87"/>
    <w:rsid w:val="00BA652E"/>
    <w:rsid w:val="00BC3E66"/>
    <w:rsid w:val="00BC7D5B"/>
    <w:rsid w:val="00BD0E48"/>
    <w:rsid w:val="00BD3010"/>
    <w:rsid w:val="00BD3F1F"/>
    <w:rsid w:val="00BE5FD8"/>
    <w:rsid w:val="00BF0F3F"/>
    <w:rsid w:val="00BF23A4"/>
    <w:rsid w:val="00BF3A6E"/>
    <w:rsid w:val="00C1123E"/>
    <w:rsid w:val="00C16828"/>
    <w:rsid w:val="00C22C97"/>
    <w:rsid w:val="00C24954"/>
    <w:rsid w:val="00C37ECD"/>
    <w:rsid w:val="00C4240A"/>
    <w:rsid w:val="00C45E72"/>
    <w:rsid w:val="00C50791"/>
    <w:rsid w:val="00C56922"/>
    <w:rsid w:val="00C6239D"/>
    <w:rsid w:val="00C74204"/>
    <w:rsid w:val="00C75920"/>
    <w:rsid w:val="00C803E5"/>
    <w:rsid w:val="00C9213A"/>
    <w:rsid w:val="00C927E9"/>
    <w:rsid w:val="00C94F7F"/>
    <w:rsid w:val="00C97494"/>
    <w:rsid w:val="00CA01DD"/>
    <w:rsid w:val="00CB1233"/>
    <w:rsid w:val="00CC40DF"/>
    <w:rsid w:val="00CC45FE"/>
    <w:rsid w:val="00CC4E4D"/>
    <w:rsid w:val="00CD0AA6"/>
    <w:rsid w:val="00CF6542"/>
    <w:rsid w:val="00CF676F"/>
    <w:rsid w:val="00D01A34"/>
    <w:rsid w:val="00D041B1"/>
    <w:rsid w:val="00D0776F"/>
    <w:rsid w:val="00D22837"/>
    <w:rsid w:val="00D2747F"/>
    <w:rsid w:val="00D3162B"/>
    <w:rsid w:val="00D51748"/>
    <w:rsid w:val="00D52FFA"/>
    <w:rsid w:val="00D537F2"/>
    <w:rsid w:val="00D540C0"/>
    <w:rsid w:val="00D542BF"/>
    <w:rsid w:val="00D5445B"/>
    <w:rsid w:val="00D6032E"/>
    <w:rsid w:val="00D62E4A"/>
    <w:rsid w:val="00D72280"/>
    <w:rsid w:val="00D75165"/>
    <w:rsid w:val="00D75545"/>
    <w:rsid w:val="00D84320"/>
    <w:rsid w:val="00D84941"/>
    <w:rsid w:val="00D90A01"/>
    <w:rsid w:val="00D91F8C"/>
    <w:rsid w:val="00D97633"/>
    <w:rsid w:val="00DA7F7A"/>
    <w:rsid w:val="00DB638E"/>
    <w:rsid w:val="00DB7C4A"/>
    <w:rsid w:val="00DC58EC"/>
    <w:rsid w:val="00DD563D"/>
    <w:rsid w:val="00DE2B7B"/>
    <w:rsid w:val="00DE708B"/>
    <w:rsid w:val="00DE7244"/>
    <w:rsid w:val="00DE72B1"/>
    <w:rsid w:val="00DF1102"/>
    <w:rsid w:val="00DF6303"/>
    <w:rsid w:val="00E00E1F"/>
    <w:rsid w:val="00E05BCA"/>
    <w:rsid w:val="00E05FBA"/>
    <w:rsid w:val="00E062C9"/>
    <w:rsid w:val="00E1522E"/>
    <w:rsid w:val="00E17216"/>
    <w:rsid w:val="00E2273B"/>
    <w:rsid w:val="00E24A30"/>
    <w:rsid w:val="00E30B0F"/>
    <w:rsid w:val="00E42F23"/>
    <w:rsid w:val="00E43656"/>
    <w:rsid w:val="00E50F7F"/>
    <w:rsid w:val="00E546A5"/>
    <w:rsid w:val="00E65C92"/>
    <w:rsid w:val="00E75222"/>
    <w:rsid w:val="00E82D34"/>
    <w:rsid w:val="00E834D1"/>
    <w:rsid w:val="00E85F98"/>
    <w:rsid w:val="00E86CE1"/>
    <w:rsid w:val="00E94CA6"/>
    <w:rsid w:val="00EA6292"/>
    <w:rsid w:val="00EA6E6B"/>
    <w:rsid w:val="00EB0019"/>
    <w:rsid w:val="00EB10FB"/>
    <w:rsid w:val="00EC27A0"/>
    <w:rsid w:val="00EC4410"/>
    <w:rsid w:val="00EC50E2"/>
    <w:rsid w:val="00EC7F7F"/>
    <w:rsid w:val="00ED271C"/>
    <w:rsid w:val="00EE6796"/>
    <w:rsid w:val="00EF67B6"/>
    <w:rsid w:val="00F00C0F"/>
    <w:rsid w:val="00F16C6D"/>
    <w:rsid w:val="00F179E4"/>
    <w:rsid w:val="00F22B5D"/>
    <w:rsid w:val="00F31217"/>
    <w:rsid w:val="00F364BC"/>
    <w:rsid w:val="00F4124D"/>
    <w:rsid w:val="00F419A8"/>
    <w:rsid w:val="00F42E2E"/>
    <w:rsid w:val="00F42EC6"/>
    <w:rsid w:val="00F5075E"/>
    <w:rsid w:val="00F52509"/>
    <w:rsid w:val="00F56460"/>
    <w:rsid w:val="00F653B8"/>
    <w:rsid w:val="00F83A5D"/>
    <w:rsid w:val="00F925E2"/>
    <w:rsid w:val="00F95B1C"/>
    <w:rsid w:val="00FB000C"/>
    <w:rsid w:val="00FC174C"/>
    <w:rsid w:val="00FD7CCE"/>
    <w:rsid w:val="00FE2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469E304"/>
  <w15:docId w15:val="{56F3C75A-DCA2-484C-BFF2-3A28514BA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42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2562C"/>
    <w:pPr>
      <w:keepNext/>
      <w:outlineLvl w:val="0"/>
    </w:pPr>
    <w:rPr>
      <w:rFonts w:ascii="Arial" w:hAnsi="Arial" w:cs="Arial"/>
      <w:b/>
      <w:sz w:val="18"/>
      <w:szCs w:val="18"/>
    </w:rPr>
  </w:style>
  <w:style w:type="paragraph" w:styleId="Heading2">
    <w:name w:val="heading 2"/>
    <w:basedOn w:val="Normal"/>
    <w:next w:val="Normal"/>
    <w:link w:val="Heading2Char"/>
    <w:uiPriority w:val="9"/>
    <w:unhideWhenUsed/>
    <w:qFormat/>
    <w:rsid w:val="00532229"/>
    <w:pPr>
      <w:keepNext/>
      <w:ind w:left="3600" w:firstLine="720"/>
      <w:outlineLvl w:val="1"/>
    </w:pPr>
    <w:rPr>
      <w:rFonts w:ascii="Arial" w:hAnsi="Arial" w:cs="Arial"/>
      <w:b/>
      <w:color w:val="FF0000"/>
      <w:sz w:val="18"/>
      <w:szCs w:val="18"/>
    </w:rPr>
  </w:style>
  <w:style w:type="paragraph" w:styleId="Heading3">
    <w:name w:val="heading 3"/>
    <w:basedOn w:val="Normal"/>
    <w:next w:val="Normal"/>
    <w:link w:val="Heading3Char"/>
    <w:uiPriority w:val="9"/>
    <w:unhideWhenUsed/>
    <w:qFormat/>
    <w:rsid w:val="00656AE2"/>
    <w:pPr>
      <w:keepNext/>
      <w:jc w:val="center"/>
      <w:outlineLvl w:val="2"/>
    </w:pPr>
    <w:rPr>
      <w:rFonts w:ascii="Arial" w:hAnsi="Arial" w:cs="Arial"/>
      <w:b/>
      <w:sz w:val="18"/>
      <w:szCs w:val="18"/>
    </w:rPr>
  </w:style>
  <w:style w:type="paragraph" w:styleId="Heading4">
    <w:name w:val="heading 4"/>
    <w:basedOn w:val="Normal"/>
    <w:next w:val="Normal"/>
    <w:link w:val="Heading4Char"/>
    <w:uiPriority w:val="9"/>
    <w:unhideWhenUsed/>
    <w:qFormat/>
    <w:rsid w:val="0089313A"/>
    <w:pPr>
      <w:keepNext/>
      <w:shd w:val="clear" w:color="auto" w:fill="FFFFFF" w:themeFill="background1"/>
      <w:jc w:val="center"/>
      <w:outlineLvl w:val="3"/>
    </w:pPr>
    <w:rPr>
      <w:rFonts w:ascii="Arial" w:hAnsi="Arial" w:cs="Arial"/>
      <w:b/>
      <w:sz w:val="18"/>
      <w:szCs w:val="18"/>
      <w:shd w:val="clear" w:color="auto" w:fill="FFFFFF" w:themeFill="background1"/>
    </w:rPr>
  </w:style>
  <w:style w:type="paragraph" w:styleId="Heading5">
    <w:name w:val="heading 5"/>
    <w:basedOn w:val="Normal"/>
    <w:next w:val="Normal"/>
    <w:link w:val="Heading5Char"/>
    <w:uiPriority w:val="9"/>
    <w:unhideWhenUsed/>
    <w:qFormat/>
    <w:rsid w:val="006B5A43"/>
    <w:pPr>
      <w:keepNext/>
      <w:outlineLvl w:val="4"/>
    </w:pPr>
    <w:rPr>
      <w:rFonts w:ascii="Arial" w:hAnsi="Arial" w:cs="Arial"/>
      <w:b/>
      <w:bCs/>
      <w:i/>
      <w:iCs/>
      <w:sz w:val="16"/>
      <w:szCs w:val="16"/>
    </w:rPr>
  </w:style>
  <w:style w:type="paragraph" w:styleId="Heading6">
    <w:name w:val="heading 6"/>
    <w:basedOn w:val="Normal"/>
    <w:next w:val="Normal"/>
    <w:link w:val="Heading6Char"/>
    <w:uiPriority w:val="9"/>
    <w:unhideWhenUsed/>
    <w:qFormat/>
    <w:rsid w:val="001417B6"/>
    <w:pPr>
      <w:keepNext/>
      <w:shd w:val="clear" w:color="auto" w:fill="FFFFFF" w:themeFill="background1"/>
      <w:outlineLvl w:val="5"/>
    </w:pPr>
    <w:rPr>
      <w:rFonts w:ascii="Arial" w:hAnsi="Arial"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420"/>
    <w:pPr>
      <w:ind w:left="720"/>
      <w:contextualSpacing/>
    </w:pPr>
  </w:style>
  <w:style w:type="paragraph" w:styleId="BodyTextIndent">
    <w:name w:val="Body Text Indent"/>
    <w:basedOn w:val="Normal"/>
    <w:link w:val="BodyTextIndentChar"/>
    <w:uiPriority w:val="99"/>
    <w:unhideWhenUsed/>
    <w:rsid w:val="00DB638E"/>
    <w:pPr>
      <w:ind w:left="162" w:hanging="162"/>
    </w:pPr>
    <w:rPr>
      <w:rFonts w:ascii="Arial" w:hAnsi="Arial" w:cs="Arial"/>
      <w:sz w:val="18"/>
      <w:szCs w:val="18"/>
    </w:rPr>
  </w:style>
  <w:style w:type="character" w:customStyle="1" w:styleId="BodyTextIndentChar">
    <w:name w:val="Body Text Indent Char"/>
    <w:basedOn w:val="DefaultParagraphFont"/>
    <w:link w:val="BodyTextIndent"/>
    <w:uiPriority w:val="99"/>
    <w:rsid w:val="00DB638E"/>
    <w:rPr>
      <w:rFonts w:ascii="Arial" w:eastAsia="Times New Roman" w:hAnsi="Arial" w:cs="Arial"/>
      <w:sz w:val="18"/>
      <w:szCs w:val="18"/>
    </w:rPr>
  </w:style>
  <w:style w:type="character" w:customStyle="1" w:styleId="Heading1Char">
    <w:name w:val="Heading 1 Char"/>
    <w:basedOn w:val="DefaultParagraphFont"/>
    <w:link w:val="Heading1"/>
    <w:uiPriority w:val="9"/>
    <w:rsid w:val="0022562C"/>
    <w:rPr>
      <w:rFonts w:ascii="Arial" w:eastAsia="Times New Roman" w:hAnsi="Arial" w:cs="Arial"/>
      <w:b/>
      <w:sz w:val="18"/>
      <w:szCs w:val="18"/>
    </w:rPr>
  </w:style>
  <w:style w:type="paragraph" w:styleId="BodyTextIndent2">
    <w:name w:val="Body Text Indent 2"/>
    <w:basedOn w:val="Normal"/>
    <w:link w:val="BodyTextIndent2Char"/>
    <w:uiPriority w:val="99"/>
    <w:unhideWhenUsed/>
    <w:rsid w:val="0080411A"/>
    <w:pPr>
      <w:ind w:left="72" w:hanging="90"/>
    </w:pPr>
    <w:rPr>
      <w:rFonts w:ascii="Arial" w:hAnsi="Arial" w:cs="Arial"/>
      <w:sz w:val="18"/>
      <w:szCs w:val="18"/>
    </w:rPr>
  </w:style>
  <w:style w:type="character" w:customStyle="1" w:styleId="BodyTextIndent2Char">
    <w:name w:val="Body Text Indent 2 Char"/>
    <w:basedOn w:val="DefaultParagraphFont"/>
    <w:link w:val="BodyTextIndent2"/>
    <w:uiPriority w:val="99"/>
    <w:rsid w:val="0080411A"/>
    <w:rPr>
      <w:rFonts w:ascii="Arial" w:eastAsia="Times New Roman" w:hAnsi="Arial" w:cs="Arial"/>
      <w:sz w:val="18"/>
      <w:szCs w:val="18"/>
    </w:rPr>
  </w:style>
  <w:style w:type="character" w:customStyle="1" w:styleId="Heading2Char">
    <w:name w:val="Heading 2 Char"/>
    <w:basedOn w:val="DefaultParagraphFont"/>
    <w:link w:val="Heading2"/>
    <w:uiPriority w:val="9"/>
    <w:rsid w:val="00532229"/>
    <w:rPr>
      <w:rFonts w:ascii="Arial" w:eastAsia="Times New Roman" w:hAnsi="Arial" w:cs="Arial"/>
      <w:b/>
      <w:color w:val="FF0000"/>
      <w:sz w:val="18"/>
      <w:szCs w:val="18"/>
    </w:rPr>
  </w:style>
  <w:style w:type="character" w:customStyle="1" w:styleId="Heading3Char">
    <w:name w:val="Heading 3 Char"/>
    <w:basedOn w:val="DefaultParagraphFont"/>
    <w:link w:val="Heading3"/>
    <w:uiPriority w:val="9"/>
    <w:rsid w:val="00656AE2"/>
    <w:rPr>
      <w:rFonts w:ascii="Arial" w:eastAsia="Times New Roman" w:hAnsi="Arial" w:cs="Arial"/>
      <w:b/>
      <w:sz w:val="18"/>
      <w:szCs w:val="18"/>
    </w:rPr>
  </w:style>
  <w:style w:type="paragraph" w:styleId="BalloonText">
    <w:name w:val="Balloon Text"/>
    <w:basedOn w:val="Normal"/>
    <w:link w:val="BalloonTextChar"/>
    <w:uiPriority w:val="99"/>
    <w:unhideWhenUsed/>
    <w:rsid w:val="00E00E1F"/>
    <w:rPr>
      <w:rFonts w:ascii="Segoe UI" w:hAnsi="Segoe UI" w:cs="Segoe UI"/>
      <w:sz w:val="18"/>
      <w:szCs w:val="18"/>
    </w:rPr>
  </w:style>
  <w:style w:type="character" w:customStyle="1" w:styleId="BalloonTextChar">
    <w:name w:val="Balloon Text Char"/>
    <w:basedOn w:val="DefaultParagraphFont"/>
    <w:link w:val="BalloonText"/>
    <w:uiPriority w:val="99"/>
    <w:rsid w:val="00E00E1F"/>
    <w:rPr>
      <w:rFonts w:ascii="Segoe UI" w:eastAsia="Times New Roman" w:hAnsi="Segoe UI" w:cs="Segoe UI"/>
      <w:sz w:val="18"/>
      <w:szCs w:val="18"/>
    </w:rPr>
  </w:style>
  <w:style w:type="character" w:customStyle="1" w:styleId="Heading4Char">
    <w:name w:val="Heading 4 Char"/>
    <w:basedOn w:val="DefaultParagraphFont"/>
    <w:link w:val="Heading4"/>
    <w:uiPriority w:val="9"/>
    <w:rsid w:val="0089313A"/>
    <w:rPr>
      <w:rFonts w:ascii="Arial" w:eastAsia="Times New Roman" w:hAnsi="Arial" w:cs="Arial"/>
      <w:b/>
      <w:sz w:val="18"/>
      <w:szCs w:val="18"/>
      <w:shd w:val="clear" w:color="auto" w:fill="FFFFFF" w:themeFill="background1"/>
    </w:rPr>
  </w:style>
  <w:style w:type="character" w:styleId="Hyperlink">
    <w:name w:val="Hyperlink"/>
    <w:basedOn w:val="DefaultParagraphFont"/>
    <w:unhideWhenUsed/>
    <w:rsid w:val="004A2E8F"/>
    <w:rPr>
      <w:color w:val="0000FF" w:themeColor="hyperlink"/>
      <w:u w:val="single"/>
    </w:rPr>
  </w:style>
  <w:style w:type="character" w:styleId="FollowedHyperlink">
    <w:name w:val="FollowedHyperlink"/>
    <w:basedOn w:val="DefaultParagraphFont"/>
    <w:uiPriority w:val="99"/>
    <w:semiHidden/>
    <w:unhideWhenUsed/>
    <w:rsid w:val="0009656A"/>
    <w:rPr>
      <w:color w:val="800080" w:themeColor="followedHyperlink"/>
      <w:u w:val="single"/>
    </w:rPr>
  </w:style>
  <w:style w:type="character" w:customStyle="1" w:styleId="Heading5Char">
    <w:name w:val="Heading 5 Char"/>
    <w:basedOn w:val="DefaultParagraphFont"/>
    <w:link w:val="Heading5"/>
    <w:uiPriority w:val="9"/>
    <w:rsid w:val="006B5A43"/>
    <w:rPr>
      <w:rFonts w:ascii="Arial" w:eastAsia="Times New Roman" w:hAnsi="Arial" w:cs="Arial"/>
      <w:b/>
      <w:bCs/>
      <w:i/>
      <w:iCs/>
      <w:sz w:val="16"/>
      <w:szCs w:val="16"/>
    </w:rPr>
  </w:style>
  <w:style w:type="character" w:customStyle="1" w:styleId="Heading6Char">
    <w:name w:val="Heading 6 Char"/>
    <w:basedOn w:val="DefaultParagraphFont"/>
    <w:link w:val="Heading6"/>
    <w:uiPriority w:val="9"/>
    <w:rsid w:val="001417B6"/>
    <w:rPr>
      <w:rFonts w:ascii="Arial" w:eastAsia="Times New Roman" w:hAnsi="Arial" w:cs="Arial"/>
      <w:b/>
      <w:sz w:val="18"/>
      <w:szCs w:val="18"/>
      <w:shd w:val="clear" w:color="auto" w:fill="FFFFFF" w:themeFill="background1"/>
    </w:rPr>
  </w:style>
  <w:style w:type="paragraph" w:styleId="Header">
    <w:name w:val="header"/>
    <w:basedOn w:val="Normal"/>
    <w:link w:val="HeaderChar"/>
    <w:rsid w:val="007813E6"/>
    <w:pPr>
      <w:tabs>
        <w:tab w:val="center" w:pos="4320"/>
        <w:tab w:val="right" w:pos="8640"/>
      </w:tabs>
    </w:pPr>
  </w:style>
  <w:style w:type="character" w:customStyle="1" w:styleId="HeaderChar">
    <w:name w:val="Header Char"/>
    <w:basedOn w:val="DefaultParagraphFont"/>
    <w:link w:val="Header"/>
    <w:rsid w:val="007813E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25973"/>
    <w:pPr>
      <w:tabs>
        <w:tab w:val="center" w:pos="4680"/>
        <w:tab w:val="right" w:pos="9360"/>
      </w:tabs>
    </w:pPr>
  </w:style>
  <w:style w:type="character" w:customStyle="1" w:styleId="FooterChar">
    <w:name w:val="Footer Char"/>
    <w:basedOn w:val="DefaultParagraphFont"/>
    <w:link w:val="Footer"/>
    <w:uiPriority w:val="99"/>
    <w:rsid w:val="00125973"/>
    <w:rPr>
      <w:rFonts w:ascii="Times New Roman" w:eastAsia="Times New Roman" w:hAnsi="Times New Roman" w:cs="Times New Roman"/>
      <w:sz w:val="24"/>
      <w:szCs w:val="24"/>
    </w:rPr>
  </w:style>
  <w:style w:type="paragraph" w:styleId="EndnoteText">
    <w:name w:val="endnote text"/>
    <w:basedOn w:val="Normal"/>
    <w:link w:val="EndnoteTextChar"/>
    <w:semiHidden/>
    <w:rsid w:val="005814A6"/>
    <w:rPr>
      <w:sz w:val="20"/>
      <w:szCs w:val="20"/>
    </w:rPr>
  </w:style>
  <w:style w:type="character" w:customStyle="1" w:styleId="EndnoteTextChar">
    <w:name w:val="Endnote Text Char"/>
    <w:basedOn w:val="DefaultParagraphFont"/>
    <w:link w:val="EndnoteText"/>
    <w:semiHidden/>
    <w:rsid w:val="005814A6"/>
    <w:rPr>
      <w:rFonts w:ascii="Times New Roman" w:eastAsia="Times New Roman" w:hAnsi="Times New Roman" w:cs="Times New Roman"/>
      <w:sz w:val="20"/>
      <w:szCs w:val="20"/>
    </w:rPr>
  </w:style>
  <w:style w:type="paragraph" w:customStyle="1" w:styleId="Default">
    <w:name w:val="Default"/>
    <w:rsid w:val="005814A6"/>
    <w:pPr>
      <w:autoSpaceDE w:val="0"/>
      <w:autoSpaceDN w:val="0"/>
      <w:adjustRightInd w:val="0"/>
      <w:spacing w:after="0" w:line="240" w:lineRule="auto"/>
    </w:pPr>
    <w:rPr>
      <w:rFonts w:ascii="Calibri" w:eastAsia="Times New Roman" w:hAnsi="Calibri" w:cs="Calibri"/>
      <w:color w:val="000000"/>
      <w:sz w:val="24"/>
      <w:szCs w:val="24"/>
    </w:rPr>
  </w:style>
  <w:style w:type="paragraph" w:styleId="Title">
    <w:name w:val="Title"/>
    <w:basedOn w:val="Normal"/>
    <w:link w:val="TitleChar"/>
    <w:qFormat/>
    <w:rsid w:val="005814A6"/>
    <w:pPr>
      <w:jc w:val="center"/>
    </w:pPr>
    <w:rPr>
      <w:b/>
      <w:sz w:val="28"/>
      <w:szCs w:val="20"/>
    </w:rPr>
  </w:style>
  <w:style w:type="character" w:customStyle="1" w:styleId="TitleChar">
    <w:name w:val="Title Char"/>
    <w:basedOn w:val="DefaultParagraphFont"/>
    <w:link w:val="Title"/>
    <w:rsid w:val="005814A6"/>
    <w:rPr>
      <w:rFonts w:ascii="Times New Roman" w:eastAsia="Times New Roman" w:hAnsi="Times New Roman" w:cs="Times New Roman"/>
      <w:b/>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995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6661E-E30A-4632-B201-77C086818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5709</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6697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Los Medanos College</dc:creator>
  <cp:lastModifiedBy>Abigail Duldulao</cp:lastModifiedBy>
  <cp:revision>2</cp:revision>
  <cp:lastPrinted>2018-03-09T23:21:00Z</cp:lastPrinted>
  <dcterms:created xsi:type="dcterms:W3CDTF">2018-10-10T18:40:00Z</dcterms:created>
  <dcterms:modified xsi:type="dcterms:W3CDTF">2018-10-10T18:40:00Z</dcterms:modified>
</cp:coreProperties>
</file>