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7C0F51" w:rsidRDefault="002C6428" w:rsidP="007813E6">
      <w:pPr>
        <w:shd w:val="clear" w:color="auto" w:fill="FFFFFF" w:themeFill="background1"/>
        <w:jc w:val="center"/>
        <w:rPr>
          <w:rFonts w:asciiTheme="minorHAnsi" w:hAnsiTheme="minorHAnsi" w:cstheme="minorHAnsi"/>
          <w:b/>
          <w:u w:val="single"/>
        </w:rPr>
      </w:pPr>
      <w:bookmarkStart w:id="0" w:name="_GoBack"/>
      <w:bookmarkEnd w:id="0"/>
      <w:r w:rsidRPr="007C0F51">
        <w:rPr>
          <w:rFonts w:asciiTheme="minorHAnsi" w:hAnsiTheme="minorHAnsi" w:cstheme="minorHAnsi"/>
          <w:b/>
          <w:u w:val="single"/>
        </w:rPr>
        <w:t xml:space="preserve">LMC </w:t>
      </w:r>
      <w:r w:rsidR="007813E6" w:rsidRPr="007C0F51">
        <w:rPr>
          <w:rFonts w:asciiTheme="minorHAnsi" w:hAnsiTheme="minorHAnsi" w:cstheme="minorHAnsi"/>
          <w:b/>
          <w:u w:val="single"/>
        </w:rPr>
        <w:t>EEO COMMITTEE</w:t>
      </w:r>
      <w:r w:rsidR="006063C5" w:rsidRPr="007C0F51">
        <w:rPr>
          <w:rFonts w:asciiTheme="minorHAnsi" w:hAnsiTheme="minorHAnsi" w:cstheme="minorHAnsi"/>
          <w:b/>
          <w:u w:val="single"/>
        </w:rPr>
        <w:t xml:space="preserve"> MEETING </w:t>
      </w:r>
      <w:r w:rsidR="00E22852" w:rsidRPr="007C0F51">
        <w:rPr>
          <w:rFonts w:asciiTheme="minorHAnsi" w:hAnsiTheme="minorHAnsi" w:cstheme="minorHAnsi"/>
          <w:b/>
          <w:u w:val="single"/>
        </w:rPr>
        <w:t>MINUTES</w:t>
      </w:r>
    </w:p>
    <w:p w:rsidR="00640A17" w:rsidRPr="007C0F51" w:rsidRDefault="0030539F" w:rsidP="00640A17">
      <w:pPr>
        <w:tabs>
          <w:tab w:val="center" w:pos="7360"/>
          <w:tab w:val="left" w:pos="9690"/>
        </w:tabs>
        <w:ind w:right="60"/>
        <w:jc w:val="center"/>
        <w:rPr>
          <w:rFonts w:asciiTheme="minorHAnsi" w:hAnsiTheme="minorHAnsi" w:cstheme="minorHAnsi"/>
        </w:rPr>
      </w:pPr>
      <w:r w:rsidRPr="007C0F51">
        <w:rPr>
          <w:rFonts w:asciiTheme="minorHAnsi" w:eastAsia="Calibri" w:hAnsiTheme="minorHAnsi" w:cstheme="minorHAnsi"/>
          <w:b/>
          <w:bCs/>
        </w:rPr>
        <w:t xml:space="preserve">Tuesday, </w:t>
      </w:r>
      <w:r w:rsidR="00612B09" w:rsidRPr="007C0F51">
        <w:rPr>
          <w:rFonts w:asciiTheme="minorHAnsi" w:eastAsia="Calibri" w:hAnsiTheme="minorHAnsi" w:cstheme="minorHAnsi"/>
          <w:b/>
          <w:bCs/>
        </w:rPr>
        <w:t>April 14</w:t>
      </w:r>
      <w:r w:rsidRPr="007C0F51">
        <w:rPr>
          <w:rFonts w:asciiTheme="minorHAnsi" w:eastAsia="Calibri" w:hAnsiTheme="minorHAnsi" w:cstheme="minorHAnsi"/>
          <w:b/>
          <w:bCs/>
        </w:rPr>
        <w:t>, 2020</w:t>
      </w:r>
    </w:p>
    <w:p w:rsidR="00640A17" w:rsidRPr="007C0F51" w:rsidRDefault="00640A17" w:rsidP="00640A17">
      <w:pPr>
        <w:spacing w:line="38" w:lineRule="exact"/>
        <w:rPr>
          <w:rFonts w:asciiTheme="minorHAnsi" w:hAnsiTheme="minorHAnsi" w:cstheme="minorHAnsi"/>
        </w:rPr>
      </w:pPr>
    </w:p>
    <w:p w:rsidR="00640A17" w:rsidRPr="007C0F51" w:rsidRDefault="00640A17" w:rsidP="00640A17">
      <w:pPr>
        <w:ind w:right="380"/>
        <w:jc w:val="center"/>
        <w:rPr>
          <w:rFonts w:asciiTheme="minorHAnsi" w:eastAsia="Calibri" w:hAnsiTheme="minorHAnsi" w:cstheme="minorHAnsi"/>
          <w:b/>
        </w:rPr>
      </w:pPr>
      <w:r w:rsidRPr="007C0F51">
        <w:rPr>
          <w:rFonts w:asciiTheme="minorHAnsi" w:eastAsia="Calibri" w:hAnsiTheme="minorHAnsi" w:cstheme="minorHAnsi"/>
        </w:rPr>
        <w:t xml:space="preserve">     </w:t>
      </w:r>
      <w:r w:rsidRPr="007C0F51">
        <w:rPr>
          <w:rFonts w:asciiTheme="minorHAnsi" w:eastAsia="Calibri" w:hAnsiTheme="minorHAnsi" w:cstheme="minorHAnsi"/>
          <w:b/>
        </w:rPr>
        <w:t xml:space="preserve">  </w:t>
      </w:r>
      <w:r w:rsidR="0030539F" w:rsidRPr="007C0F51">
        <w:rPr>
          <w:rFonts w:asciiTheme="minorHAnsi" w:eastAsia="Calibri" w:hAnsiTheme="minorHAnsi" w:cstheme="minorHAnsi"/>
          <w:b/>
        </w:rPr>
        <w:t>3:30pm to 4</w:t>
      </w:r>
      <w:r w:rsidRPr="007C0F51">
        <w:rPr>
          <w:rFonts w:asciiTheme="minorHAnsi" w:eastAsia="Calibri" w:hAnsiTheme="minorHAnsi" w:cstheme="minorHAnsi"/>
          <w:b/>
        </w:rPr>
        <w:t xml:space="preserve">:50pm </w:t>
      </w:r>
    </w:p>
    <w:p w:rsidR="00612B09" w:rsidRPr="007C0F51" w:rsidRDefault="00297B2E" w:rsidP="00612B09">
      <w:pPr>
        <w:pStyle w:val="NormalWeb"/>
        <w:jc w:val="center"/>
        <w:rPr>
          <w:rStyle w:val="Hyperlink"/>
          <w:rFonts w:asciiTheme="minorHAnsi" w:hAnsiTheme="minorHAnsi" w:cstheme="minorHAnsi"/>
        </w:rPr>
      </w:pPr>
      <w:hyperlink r:id="rId6" w:history="1">
        <w:r w:rsidR="00612B09" w:rsidRPr="007C0F51">
          <w:rPr>
            <w:rStyle w:val="Hyperlink"/>
            <w:rFonts w:asciiTheme="minorHAnsi" w:hAnsiTheme="minorHAnsi" w:cstheme="minorHAnsi"/>
          </w:rPr>
          <w:t>https://4cd.zoom.us/j/5105623232?pwd=Wi8xdVZ4Y3ZtaUF6cmJBajRLMnQ2Zz09</w:t>
        </w:r>
      </w:hyperlink>
    </w:p>
    <w:tbl>
      <w:tblPr>
        <w:tblW w:w="14040" w:type="dxa"/>
        <w:tblInd w:w="-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6"/>
        <w:gridCol w:w="904"/>
        <w:gridCol w:w="1287"/>
        <w:gridCol w:w="3213"/>
        <w:gridCol w:w="7920"/>
      </w:tblGrid>
      <w:tr w:rsidR="00E22852" w:rsidRPr="007C0F51" w:rsidTr="007C0F51">
        <w:trPr>
          <w:gridAfter w:val="2"/>
          <w:wAfter w:w="11133" w:type="dxa"/>
          <w:trHeight w:val="229"/>
        </w:trPr>
        <w:tc>
          <w:tcPr>
            <w:tcW w:w="2907" w:type="dxa"/>
            <w:gridSpan w:val="3"/>
            <w:vAlign w:val="bottom"/>
          </w:tcPr>
          <w:p w:rsidR="00896846" w:rsidRPr="007C0F51" w:rsidRDefault="00896846" w:rsidP="00896846">
            <w:pPr>
              <w:pStyle w:val="Heading6"/>
              <w:rPr>
                <w:rFonts w:asciiTheme="minorHAnsi" w:hAnsiTheme="minorHAnsi" w:cstheme="minorHAnsi"/>
                <w:sz w:val="24"/>
                <w:szCs w:val="24"/>
                <w:u w:val="single"/>
              </w:rPr>
            </w:pPr>
          </w:p>
          <w:tbl>
            <w:tblPr>
              <w:tblW w:w="15217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"/>
              <w:gridCol w:w="5180"/>
              <w:gridCol w:w="10016"/>
            </w:tblGrid>
            <w:tr w:rsidR="00896846" w:rsidRPr="007C0F51" w:rsidTr="007C0F51">
              <w:trPr>
                <w:trHeight w:val="104"/>
              </w:trPr>
              <w:tc>
                <w:tcPr>
                  <w:tcW w:w="21" w:type="dxa"/>
                  <w:vAlign w:val="bottom"/>
                </w:tcPr>
                <w:p w:rsidR="00896846" w:rsidRPr="007C0F51" w:rsidRDefault="00896846" w:rsidP="00C2449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5196" w:type="dxa"/>
                  <w:gridSpan w:val="2"/>
                  <w:vAlign w:val="bottom"/>
                </w:tcPr>
                <w:p w:rsidR="00896846" w:rsidRPr="007C0F51" w:rsidRDefault="00896846" w:rsidP="00C2449F">
                  <w:pPr>
                    <w:shd w:val="clear" w:color="auto" w:fill="FFFFFF" w:themeFill="background1"/>
                    <w:rPr>
                      <w:rFonts w:asciiTheme="minorHAnsi" w:hAnsiTheme="minorHAnsi" w:cstheme="minorHAnsi"/>
                      <w:b/>
                    </w:rPr>
                  </w:pPr>
                  <w:r w:rsidRPr="007C0F51">
                    <w:rPr>
                      <w:rFonts w:asciiTheme="minorHAnsi" w:hAnsiTheme="minorHAnsi" w:cstheme="minorHAnsi"/>
                      <w:u w:val="single"/>
                    </w:rPr>
                    <w:t>MEMBERS PRESENT:</w:t>
                  </w:r>
                </w:p>
              </w:tc>
            </w:tr>
            <w:tr w:rsidR="00896846" w:rsidRPr="007C0F51" w:rsidTr="007C0F51">
              <w:trPr>
                <w:gridAfter w:val="1"/>
                <w:wAfter w:w="10016" w:type="dxa"/>
                <w:trHeight w:val="145"/>
              </w:trPr>
              <w:tc>
                <w:tcPr>
                  <w:tcW w:w="5201" w:type="dxa"/>
                  <w:gridSpan w:val="2"/>
                  <w:vAlign w:val="bottom"/>
                </w:tcPr>
                <w:p w:rsidR="00896846" w:rsidRPr="007C0F51" w:rsidRDefault="00896846" w:rsidP="00C2449F">
                  <w:pPr>
                    <w:rPr>
                      <w:rFonts w:asciiTheme="minorHAnsi" w:hAnsiTheme="minorHAnsi" w:cstheme="minorHAnsi"/>
                    </w:rPr>
                  </w:pPr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>Sabrina T. Kwist</w:t>
                  </w:r>
                  <w:r w:rsidRPr="007C0F51">
                    <w:rPr>
                      <w:rFonts w:asciiTheme="minorHAnsi" w:eastAsia="Calibri" w:hAnsiTheme="minorHAnsi" w:cstheme="minorHAnsi"/>
                      <w:color w:val="4C4C4E"/>
                    </w:rPr>
                    <w:t xml:space="preserve">, </w:t>
                  </w:r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 xml:space="preserve">Carlos Montoya      Duldulao, </w:t>
                  </w:r>
                </w:p>
              </w:tc>
            </w:tr>
            <w:tr w:rsidR="00896846" w:rsidRPr="007C0F51" w:rsidTr="007C0F51">
              <w:trPr>
                <w:gridAfter w:val="1"/>
                <w:wAfter w:w="10016" w:type="dxa"/>
                <w:trHeight w:val="119"/>
              </w:trPr>
              <w:tc>
                <w:tcPr>
                  <w:tcW w:w="5201" w:type="dxa"/>
                  <w:gridSpan w:val="2"/>
                  <w:vAlign w:val="bottom"/>
                </w:tcPr>
                <w:p w:rsidR="00896846" w:rsidRPr="007C0F51" w:rsidRDefault="00896846" w:rsidP="00C2449F">
                  <w:pPr>
                    <w:rPr>
                      <w:rFonts w:asciiTheme="minorHAnsi" w:eastAsia="Calibri" w:hAnsiTheme="minorHAnsi" w:cstheme="minorHAnsi"/>
                      <w:color w:val="4C4C4E"/>
                    </w:rPr>
                  </w:pPr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 xml:space="preserve">Janice Townsend, Dave Belman, </w:t>
                  </w:r>
                  <w:r w:rsidRPr="007C0F51">
                    <w:rPr>
                      <w:rFonts w:asciiTheme="minorHAnsi" w:eastAsia="Calibri" w:hAnsiTheme="minorHAnsi" w:cstheme="minorHAnsi"/>
                      <w:color w:val="4C4C4E"/>
                    </w:rPr>
                    <w:t xml:space="preserve">  </w:t>
                  </w:r>
                </w:p>
                <w:p w:rsidR="00896846" w:rsidRPr="007C0F51" w:rsidRDefault="00896846" w:rsidP="00C2449F">
                  <w:pPr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</w:pPr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 xml:space="preserve">Edward Beanes, Abbey </w:t>
                  </w:r>
                  <w:r w:rsidR="007C0F51"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>Duldulao</w:t>
                  </w:r>
                </w:p>
                <w:p w:rsidR="007C0F51" w:rsidRPr="007C0F51" w:rsidRDefault="007C0F51" w:rsidP="00C2449F">
                  <w:pPr>
                    <w:rPr>
                      <w:rFonts w:asciiTheme="minorHAnsi" w:eastAsia="Calibri" w:hAnsiTheme="minorHAnsi" w:cstheme="minorHAnsi"/>
                      <w:color w:val="4C4C4E"/>
                    </w:rPr>
                  </w:pPr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>Teresea Archaga, Nicole Almassey</w:t>
                  </w:r>
                </w:p>
                <w:p w:rsidR="00896846" w:rsidRPr="007C0F51" w:rsidRDefault="00896846" w:rsidP="00C2449F">
                  <w:pPr>
                    <w:rPr>
                      <w:rFonts w:asciiTheme="minorHAnsi" w:eastAsia="Calibri" w:hAnsiTheme="minorHAnsi" w:cstheme="minorHAnsi"/>
                      <w:color w:val="4C4C4E"/>
                    </w:rPr>
                  </w:pPr>
                  <w:r w:rsidRPr="007C0F51">
                    <w:rPr>
                      <w:rFonts w:asciiTheme="minorHAnsi" w:eastAsia="Calibri" w:hAnsiTheme="minorHAnsi" w:cstheme="minorHAnsi"/>
                      <w:color w:val="4C4C4E"/>
                      <w:u w:val="single"/>
                    </w:rPr>
                    <w:t>MEMBERS EXCUSED:</w:t>
                  </w:r>
                </w:p>
                <w:p w:rsidR="00896846" w:rsidRPr="007C0F51" w:rsidRDefault="00896846" w:rsidP="00C2449F">
                  <w:pPr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</w:pPr>
                  <w:proofErr w:type="spellStart"/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>Shagoofa</w:t>
                  </w:r>
                  <w:proofErr w:type="spellEnd"/>
                  <w:r w:rsidRPr="007C0F51">
                    <w:rPr>
                      <w:rFonts w:asciiTheme="minorHAnsi" w:eastAsia="Calibri" w:hAnsiTheme="minorHAnsi" w:cstheme="minorHAnsi"/>
                      <w:b/>
                      <w:color w:val="4C4C4E"/>
                    </w:rPr>
                    <w:t xml:space="preserve"> Khan</w:t>
                  </w:r>
                </w:p>
                <w:p w:rsidR="00896846" w:rsidRPr="007C0F51" w:rsidRDefault="00896846" w:rsidP="00C2449F">
                  <w:pPr>
                    <w:rPr>
                      <w:rFonts w:asciiTheme="minorHAnsi" w:hAnsiTheme="minorHAnsi" w:cstheme="minorHAnsi"/>
                    </w:rPr>
                  </w:pPr>
                </w:p>
              </w:tc>
            </w:tr>
          </w:tbl>
          <w:p w:rsidR="00E22852" w:rsidRPr="007C0F51" w:rsidRDefault="00E22852" w:rsidP="00E75F7B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896846" w:rsidRPr="007C0F51" w:rsidTr="007C0F51">
        <w:trPr>
          <w:gridAfter w:val="2"/>
          <w:wAfter w:w="11133" w:type="dxa"/>
          <w:trHeight w:val="229"/>
        </w:trPr>
        <w:tc>
          <w:tcPr>
            <w:tcW w:w="2907" w:type="dxa"/>
            <w:gridSpan w:val="3"/>
            <w:vAlign w:val="bottom"/>
          </w:tcPr>
          <w:p w:rsidR="00896846" w:rsidRPr="007C0F51" w:rsidRDefault="00896846" w:rsidP="00E75F7B">
            <w:pPr>
              <w:spacing w:after="200" w:line="276" w:lineRule="auto"/>
              <w:rPr>
                <w:rFonts w:asciiTheme="minorHAnsi" w:hAnsiTheme="minorHAnsi" w:cstheme="minorHAnsi"/>
              </w:rPr>
            </w:pPr>
          </w:p>
        </w:tc>
      </w:tr>
      <w:tr w:rsidR="00E22852" w:rsidRPr="007C0F51" w:rsidTr="007C0F51">
        <w:trPr>
          <w:gridAfter w:val="2"/>
          <w:wAfter w:w="11133" w:type="dxa"/>
          <w:trHeight w:val="106"/>
        </w:trPr>
        <w:tc>
          <w:tcPr>
            <w:tcW w:w="2907" w:type="dxa"/>
            <w:gridSpan w:val="3"/>
            <w:vAlign w:val="bottom"/>
          </w:tcPr>
          <w:p w:rsidR="00E22852" w:rsidRPr="007C0F51" w:rsidRDefault="00E22852" w:rsidP="00223F65">
            <w:pPr>
              <w:rPr>
                <w:rFonts w:asciiTheme="minorHAnsi" w:hAnsiTheme="minorHAnsi" w:cstheme="minorHAnsi"/>
              </w:rPr>
            </w:pP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716" w:type="dxa"/>
            <w:shd w:val="clear" w:color="auto" w:fill="E6E6E6"/>
            <w:vAlign w:val="center"/>
          </w:tcPr>
          <w:p w:rsidR="00E22852" w:rsidRPr="007C0F51" w:rsidRDefault="00E22852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theme="minorHAnsi"/>
                <w:b w:val="0"/>
                <w:sz w:val="24"/>
                <w:szCs w:val="24"/>
              </w:rPr>
            </w:pPr>
            <w:r w:rsidRPr="007C0F51">
              <w:rPr>
                <w:rFonts w:asciiTheme="minorHAnsi" w:hAnsiTheme="minorHAnsi" w:cstheme="minorHAnsi"/>
                <w:b w:val="0"/>
                <w:sz w:val="24"/>
                <w:szCs w:val="24"/>
              </w:rPr>
              <w:t>Item #</w:t>
            </w:r>
          </w:p>
        </w:tc>
        <w:tc>
          <w:tcPr>
            <w:tcW w:w="904" w:type="dxa"/>
            <w:shd w:val="clear" w:color="auto" w:fill="E6E6E6"/>
          </w:tcPr>
          <w:p w:rsidR="00E22852" w:rsidRPr="007C0F51" w:rsidRDefault="00E22852" w:rsidP="00FE41A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Approx. </w:t>
            </w:r>
          </w:p>
          <w:p w:rsidR="00E22852" w:rsidRPr="007C0F51" w:rsidRDefault="00E22852" w:rsidP="003C26B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7C0F51">
              <w:rPr>
                <w:rFonts w:asciiTheme="minorHAnsi" w:hAnsiTheme="minorHAnsi" w:cstheme="minorHAnsi"/>
                <w:bCs/>
                <w:i/>
                <w:iCs/>
              </w:rPr>
              <w:t>Time</w:t>
            </w:r>
          </w:p>
          <w:p w:rsidR="00E22852" w:rsidRPr="007C0F51" w:rsidRDefault="00E22852" w:rsidP="003C26BE">
            <w:pPr>
              <w:spacing w:before="120" w:after="120"/>
              <w:jc w:val="center"/>
              <w:rPr>
                <w:rFonts w:asciiTheme="minorHAnsi" w:hAnsiTheme="minorHAnsi" w:cstheme="minorHAnsi"/>
                <w:bCs/>
                <w:i/>
                <w:iCs/>
              </w:rPr>
            </w:pPr>
            <w:r w:rsidRPr="007C0F51">
              <w:rPr>
                <w:rFonts w:asciiTheme="minorHAnsi" w:hAnsiTheme="minorHAnsi" w:cstheme="minorHAnsi"/>
                <w:bCs/>
                <w:i/>
                <w:iCs/>
              </w:rPr>
              <w:t>(minutes)</w:t>
            </w:r>
          </w:p>
        </w:tc>
        <w:tc>
          <w:tcPr>
            <w:tcW w:w="4500" w:type="dxa"/>
            <w:gridSpan w:val="2"/>
            <w:shd w:val="clear" w:color="auto" w:fill="E6E6E6"/>
            <w:vAlign w:val="center"/>
          </w:tcPr>
          <w:p w:rsidR="00E22852" w:rsidRPr="007C0F51" w:rsidRDefault="00E22852" w:rsidP="003C26BE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C0F51">
              <w:rPr>
                <w:rFonts w:asciiTheme="minorHAnsi" w:hAnsiTheme="minorHAnsi" w:cstheme="minorHAnsi"/>
                <w:b/>
                <w:bCs/>
                <w:i/>
                <w:iCs/>
              </w:rPr>
              <w:t>Topic/Activity</w:t>
            </w:r>
          </w:p>
        </w:tc>
        <w:tc>
          <w:tcPr>
            <w:tcW w:w="7920" w:type="dxa"/>
            <w:shd w:val="clear" w:color="auto" w:fill="E6E6E6"/>
            <w:vAlign w:val="center"/>
          </w:tcPr>
          <w:p w:rsidR="00E22852" w:rsidRPr="007C0F51" w:rsidRDefault="00E22852" w:rsidP="0099049A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</w:rPr>
            </w:pPr>
            <w:r w:rsidRPr="007C0F51">
              <w:rPr>
                <w:rFonts w:asciiTheme="minorHAnsi" w:hAnsiTheme="minorHAnsi" w:cstheme="minorHAnsi"/>
                <w:b/>
                <w:bCs/>
                <w:i/>
                <w:iCs/>
              </w:rPr>
              <w:t xml:space="preserve">Desired Outcome </w:t>
            </w: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716" w:type="dxa"/>
            <w:vAlign w:val="center"/>
          </w:tcPr>
          <w:p w:rsidR="00E22852" w:rsidRPr="007C0F51" w:rsidRDefault="00E22852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:rsidR="00E22852" w:rsidRPr="007C0F51" w:rsidRDefault="00E228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00" w:type="dxa"/>
            <w:gridSpan w:val="2"/>
          </w:tcPr>
          <w:p w:rsidR="00E22852" w:rsidRPr="007C0F51" w:rsidRDefault="00E22852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Welcome</w:t>
            </w:r>
          </w:p>
        </w:tc>
        <w:tc>
          <w:tcPr>
            <w:tcW w:w="7920" w:type="dxa"/>
            <w:vAlign w:val="center"/>
          </w:tcPr>
          <w:p w:rsidR="00E22852" w:rsidRPr="007C0F51" w:rsidRDefault="00E22852" w:rsidP="00D0776F">
            <w:pPr>
              <w:rPr>
                <w:rFonts w:asciiTheme="minorHAnsi" w:hAnsiTheme="minorHAnsi" w:cstheme="minorHAnsi"/>
              </w:rPr>
            </w:pP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716" w:type="dxa"/>
            <w:vAlign w:val="center"/>
          </w:tcPr>
          <w:p w:rsidR="00E22852" w:rsidRPr="007C0F51" w:rsidRDefault="00E22852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:rsidR="00E22852" w:rsidRPr="007C0F51" w:rsidRDefault="00E228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00" w:type="dxa"/>
            <w:gridSpan w:val="2"/>
            <w:vAlign w:val="center"/>
          </w:tcPr>
          <w:p w:rsidR="00E22852" w:rsidRPr="007C0F51" w:rsidRDefault="00E22852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Public Comment and Announcements</w:t>
            </w:r>
          </w:p>
        </w:tc>
        <w:tc>
          <w:tcPr>
            <w:tcW w:w="7920" w:type="dxa"/>
            <w:vAlign w:val="center"/>
          </w:tcPr>
          <w:p w:rsidR="00E22852" w:rsidRPr="007C0F51" w:rsidRDefault="00E22852" w:rsidP="00D0776F">
            <w:pPr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Bi-directional communication from our College &amp; Community </w:t>
            </w: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716" w:type="dxa"/>
            <w:vAlign w:val="center"/>
          </w:tcPr>
          <w:p w:rsidR="00E22852" w:rsidRPr="007C0F51" w:rsidRDefault="00E22852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  <w:vAlign w:val="center"/>
          </w:tcPr>
          <w:p w:rsidR="00E22852" w:rsidRPr="007C0F51" w:rsidRDefault="00E22852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00" w:type="dxa"/>
            <w:gridSpan w:val="2"/>
            <w:vAlign w:val="center"/>
          </w:tcPr>
          <w:p w:rsidR="00E22852" w:rsidRPr="007C0F51" w:rsidRDefault="00E22852" w:rsidP="00E75F7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Approve Agenda for April 14, 2020</w:t>
            </w:r>
          </w:p>
          <w:p w:rsidR="00E22852" w:rsidRPr="007C0F51" w:rsidRDefault="00E22852" w:rsidP="00E75F7B">
            <w:pPr>
              <w:pStyle w:val="Header"/>
              <w:numPr>
                <w:ilvl w:val="0"/>
                <w:numId w:val="15"/>
              </w:numPr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Approve Minutes from  February 11, 2020</w:t>
            </w:r>
          </w:p>
        </w:tc>
        <w:tc>
          <w:tcPr>
            <w:tcW w:w="7920" w:type="dxa"/>
            <w:vAlign w:val="center"/>
          </w:tcPr>
          <w:p w:rsidR="00E22852" w:rsidRPr="007C0F51" w:rsidRDefault="00E75F7B" w:rsidP="00E75F7B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</w:rPr>
            </w:pPr>
            <w:proofErr w:type="gramStart"/>
            <w:r w:rsidRPr="007C0F51">
              <w:rPr>
                <w:rFonts w:asciiTheme="minorHAnsi" w:hAnsiTheme="minorHAnsi" w:cstheme="minorHAnsi"/>
              </w:rPr>
              <w:t>( Archaga</w:t>
            </w:r>
            <w:proofErr w:type="gramEnd"/>
            <w:r w:rsidRPr="007C0F51">
              <w:rPr>
                <w:rFonts w:asciiTheme="minorHAnsi" w:hAnsiTheme="minorHAnsi" w:cstheme="minorHAnsi"/>
              </w:rPr>
              <w:t xml:space="preserve"> / Almassey)  </w:t>
            </w:r>
            <w:r w:rsidR="00E22852" w:rsidRPr="007C0F51">
              <w:rPr>
                <w:rFonts w:asciiTheme="minorHAnsi" w:hAnsiTheme="minorHAnsi" w:cstheme="minorHAnsi"/>
              </w:rPr>
              <w:t>Approved Unanimously</w:t>
            </w:r>
          </w:p>
          <w:p w:rsidR="00E22852" w:rsidRPr="007C0F51" w:rsidRDefault="00E75F7B" w:rsidP="00E75F7B">
            <w:pPr>
              <w:pStyle w:val="ListParagraph"/>
              <w:numPr>
                <w:ilvl w:val="0"/>
                <w:numId w:val="16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(Archaga / Townsend) </w:t>
            </w:r>
            <w:r w:rsidR="00E22852" w:rsidRPr="007C0F51">
              <w:rPr>
                <w:rFonts w:asciiTheme="minorHAnsi" w:hAnsiTheme="minorHAnsi" w:cstheme="minorHAnsi"/>
              </w:rPr>
              <w:t xml:space="preserve">Approved </w:t>
            </w:r>
            <w:r w:rsidRPr="007C0F51">
              <w:rPr>
                <w:rFonts w:asciiTheme="minorHAnsi" w:hAnsiTheme="minorHAnsi" w:cstheme="minorHAnsi"/>
              </w:rPr>
              <w:t>Unanimously</w:t>
            </w: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16" w:type="dxa"/>
            <w:vAlign w:val="center"/>
          </w:tcPr>
          <w:p w:rsidR="00E22852" w:rsidRPr="007C0F51" w:rsidRDefault="00E22852" w:rsidP="00733E94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:rsidR="00E22852" w:rsidRPr="007C0F51" w:rsidRDefault="00E22852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:rsidR="00E22852" w:rsidRPr="007C0F51" w:rsidRDefault="00E22852" w:rsidP="00BA3F8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00" w:type="dxa"/>
            <w:gridSpan w:val="2"/>
            <w:vAlign w:val="center"/>
          </w:tcPr>
          <w:p w:rsidR="00E22852" w:rsidRPr="007C0F51" w:rsidRDefault="00E22852" w:rsidP="00612B09">
            <w:pPr>
              <w:pStyle w:val="Header"/>
              <w:spacing w:before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Contra Costa Community College District</w:t>
            </w:r>
          </w:p>
          <w:p w:rsidR="00E22852" w:rsidRPr="007C0F51" w:rsidRDefault="00E22852" w:rsidP="00916F80">
            <w:pPr>
              <w:pStyle w:val="Header"/>
              <w:spacing w:before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RECRUITMENT AND SELECTION GUIDELINES EDITS</w:t>
            </w:r>
          </w:p>
        </w:tc>
        <w:tc>
          <w:tcPr>
            <w:tcW w:w="7920" w:type="dxa"/>
            <w:vAlign w:val="center"/>
          </w:tcPr>
          <w:p w:rsidR="00E22852" w:rsidRPr="007C0F51" w:rsidRDefault="00E22852" w:rsidP="00E22852">
            <w:pPr>
              <w:rPr>
                <w:rFonts w:asciiTheme="minorHAnsi" w:hAnsiTheme="minorHAnsi" w:cstheme="minorHAnsi"/>
                <w:color w:val="000000"/>
              </w:rPr>
            </w:pPr>
            <w:r w:rsidRPr="007C0F51">
              <w:rPr>
                <w:rFonts w:asciiTheme="minorHAnsi" w:hAnsiTheme="minorHAnsi" w:cstheme="minorHAnsi"/>
                <w:color w:val="000000"/>
              </w:rPr>
              <w:t xml:space="preserve">Members of the committee reviewed draft copies of the Recruitment and Selection </w:t>
            </w:r>
            <w:r w:rsidR="00E75F7B" w:rsidRPr="007C0F51">
              <w:rPr>
                <w:rFonts w:asciiTheme="minorHAnsi" w:hAnsiTheme="minorHAnsi" w:cstheme="minorHAnsi"/>
                <w:color w:val="000000"/>
              </w:rPr>
              <w:t>Guide put forth suggestions to</w:t>
            </w:r>
            <w:r w:rsidRPr="007C0F51">
              <w:rPr>
                <w:rFonts w:asciiTheme="minorHAnsi" w:hAnsiTheme="minorHAnsi" w:cstheme="minorHAnsi"/>
                <w:color w:val="000000"/>
              </w:rPr>
              <w:t xml:space="preserve"> District EEO: </w:t>
            </w:r>
          </w:p>
          <w:p w:rsidR="00E22852" w:rsidRPr="007C0F51" w:rsidRDefault="00E22852" w:rsidP="00E22852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7C0F51">
              <w:rPr>
                <w:rFonts w:asciiTheme="minorHAnsi" w:hAnsiTheme="minorHAnsi" w:cstheme="minorHAnsi"/>
                <w:color w:val="000000"/>
              </w:rPr>
              <w:t xml:space="preserve">Page 9 - 2nd paragraph: 'predicting' (can be an opinion; </w:t>
            </w:r>
            <w:r w:rsidRPr="007C0F51">
              <w:rPr>
                <w:rFonts w:asciiTheme="minorHAnsi" w:hAnsiTheme="minorHAnsi" w:cstheme="minorHAnsi"/>
                <w:color w:val="000000"/>
              </w:rPr>
              <w:lastRenderedPageBreak/>
              <w:t>suggested word - estimating or determining)</w:t>
            </w:r>
          </w:p>
          <w:p w:rsidR="00896846" w:rsidRPr="007C0F51" w:rsidRDefault="00896846" w:rsidP="00E22852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7C0F51">
              <w:rPr>
                <w:rFonts w:asciiTheme="minorHAnsi" w:hAnsiTheme="minorHAnsi" w:cstheme="minorHAnsi"/>
                <w:color w:val="000000"/>
              </w:rPr>
              <w:t>Page 13- “Dimensions of Behavior” to knowledge, skills and abilities</w:t>
            </w:r>
          </w:p>
          <w:p w:rsidR="00E22852" w:rsidRPr="007C0F51" w:rsidRDefault="00E22852" w:rsidP="00E22852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7C0F51">
              <w:rPr>
                <w:rFonts w:asciiTheme="minorHAnsi" w:hAnsiTheme="minorHAnsi" w:cstheme="minorHAnsi"/>
                <w:color w:val="000000"/>
              </w:rPr>
              <w:t>Page 15 - 1st paragraph: 'digested' (suggested word - absorb)</w:t>
            </w:r>
          </w:p>
          <w:p w:rsidR="00E22852" w:rsidRPr="007C0F51" w:rsidRDefault="00E22852" w:rsidP="00E22852">
            <w:pPr>
              <w:ind w:left="720"/>
              <w:rPr>
                <w:rFonts w:asciiTheme="minorHAnsi" w:hAnsiTheme="minorHAnsi" w:cstheme="minorHAnsi"/>
                <w:color w:val="000000"/>
              </w:rPr>
            </w:pPr>
            <w:r w:rsidRPr="007C0F51">
              <w:rPr>
                <w:rFonts w:asciiTheme="minorHAnsi" w:hAnsiTheme="minorHAnsi" w:cstheme="minorHAnsi"/>
                <w:color w:val="000000"/>
              </w:rPr>
              <w:t>Page 16 - #1: (suggestion - name plates are recommended and appreciated ....)</w:t>
            </w:r>
          </w:p>
          <w:p w:rsidR="00E22852" w:rsidRPr="007C0F51" w:rsidRDefault="00E22852" w:rsidP="00E22852">
            <w:pPr>
              <w:ind w:left="720"/>
              <w:rPr>
                <w:rFonts w:asciiTheme="minorHAnsi" w:hAnsiTheme="minorHAnsi" w:cstheme="minorHAnsi"/>
                <w:color w:val="1F497D"/>
              </w:rPr>
            </w:pPr>
            <w:r w:rsidRPr="007C0F51">
              <w:rPr>
                <w:rFonts w:asciiTheme="minorHAnsi" w:hAnsiTheme="minorHAnsi" w:cstheme="minorHAnsi"/>
                <w:color w:val="000000"/>
              </w:rPr>
              <w:t>Page 17 - #9.3: 'problem' (suggestion - 'topic or requested scenario ....)</w:t>
            </w:r>
            <w:r w:rsidRPr="007C0F51">
              <w:rPr>
                <w:rFonts w:asciiTheme="minorHAnsi" w:hAnsiTheme="minorHAnsi" w:cstheme="minorHAnsi"/>
                <w:color w:val="1F497D"/>
              </w:rPr>
              <w:t xml:space="preserve"> </w:t>
            </w:r>
          </w:p>
          <w:p w:rsidR="00E22852" w:rsidRPr="007C0F51" w:rsidRDefault="00E22852" w:rsidP="00E22852">
            <w:pPr>
              <w:ind w:left="72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Closer reads were suggested of page 4, 6, 21-22</w:t>
            </w:r>
          </w:p>
          <w:p w:rsidR="00896846" w:rsidRPr="007C0F51" w:rsidRDefault="00896846" w:rsidP="00E22852">
            <w:pPr>
              <w:ind w:left="72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Suggested Glossary of Terms</w:t>
            </w:r>
          </w:p>
          <w:p w:rsidR="00E22852" w:rsidRPr="007C0F51" w:rsidRDefault="00E22852" w:rsidP="00E22852">
            <w:pPr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Larger discussion regarding the detail of</w:t>
            </w:r>
            <w:r w:rsidR="00E75F7B" w:rsidRPr="007C0F51">
              <w:rPr>
                <w:rFonts w:asciiTheme="minorHAnsi" w:hAnsiTheme="minorHAnsi" w:cstheme="minorHAnsi"/>
              </w:rPr>
              <w:t xml:space="preserve"> hiring process for </w:t>
            </w:r>
            <w:r w:rsidR="00896846" w:rsidRPr="007C0F51">
              <w:rPr>
                <w:rFonts w:asciiTheme="minorHAnsi" w:hAnsiTheme="minorHAnsi" w:cstheme="minorHAnsi"/>
              </w:rPr>
              <w:t xml:space="preserve">Management </w:t>
            </w:r>
            <w:proofErr w:type="gramStart"/>
            <w:r w:rsidR="00896846" w:rsidRPr="007C0F51">
              <w:rPr>
                <w:rFonts w:asciiTheme="minorHAnsi" w:hAnsiTheme="minorHAnsi" w:cstheme="minorHAnsi"/>
              </w:rPr>
              <w:t xml:space="preserve">Process </w:t>
            </w:r>
            <w:r w:rsidR="00E75F7B" w:rsidRPr="007C0F51">
              <w:rPr>
                <w:rFonts w:asciiTheme="minorHAnsi" w:hAnsiTheme="minorHAnsi" w:cstheme="minorHAnsi"/>
              </w:rPr>
              <w:t xml:space="preserve"> </w:t>
            </w:r>
            <w:r w:rsidR="00896846" w:rsidRPr="007C0F51">
              <w:rPr>
                <w:rFonts w:asciiTheme="minorHAnsi" w:hAnsiTheme="minorHAnsi" w:cstheme="minorHAnsi"/>
              </w:rPr>
              <w:t>as</w:t>
            </w:r>
            <w:proofErr w:type="gramEnd"/>
            <w:r w:rsidR="00896846" w:rsidRPr="007C0F51">
              <w:rPr>
                <w:rFonts w:asciiTheme="minorHAnsi" w:hAnsiTheme="minorHAnsi" w:cstheme="minorHAnsi"/>
              </w:rPr>
              <w:t xml:space="preserve"> compared to Classified Professionals and Faculty Process</w:t>
            </w:r>
          </w:p>
          <w:p w:rsidR="00E22852" w:rsidRPr="007C0F51" w:rsidRDefault="00E22852" w:rsidP="00E22852">
            <w:pPr>
              <w:ind w:left="720"/>
              <w:rPr>
                <w:rFonts w:asciiTheme="minorHAnsi" w:hAnsiTheme="minorHAnsi" w:cstheme="minorHAnsi"/>
              </w:rPr>
            </w:pP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716" w:type="dxa"/>
            <w:vAlign w:val="center"/>
          </w:tcPr>
          <w:p w:rsidR="00E22852" w:rsidRPr="007C0F51" w:rsidRDefault="00E2285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35</w:t>
            </w:r>
          </w:p>
        </w:tc>
        <w:tc>
          <w:tcPr>
            <w:tcW w:w="4500" w:type="dxa"/>
            <w:gridSpan w:val="2"/>
            <w:vAlign w:val="center"/>
          </w:tcPr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EEO FINAL REPORT: </w:t>
            </w:r>
          </w:p>
          <w:p w:rsidR="00E22852" w:rsidRPr="007C0F51" w:rsidRDefault="00E22852" w:rsidP="00FE41A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Working Group Report Writing Time</w:t>
            </w:r>
          </w:p>
          <w:p w:rsidR="00E22852" w:rsidRPr="007C0F51" w:rsidRDefault="00E22852" w:rsidP="00FE41A8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7920" w:type="dxa"/>
            <w:vAlign w:val="center"/>
          </w:tcPr>
          <w:p w:rsidR="00E22852" w:rsidRPr="007C0F51" w:rsidRDefault="00896846" w:rsidP="00FE41A8">
            <w:pPr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The committee met in breakout rooms to complete their portion of the reports.</w:t>
            </w:r>
            <w:r w:rsidR="00E22852" w:rsidRPr="007C0F51">
              <w:rPr>
                <w:rFonts w:asciiTheme="minorHAnsi" w:hAnsiTheme="minorHAnsi" w:cstheme="minorHAnsi"/>
              </w:rPr>
              <w:t>.</w:t>
            </w: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716" w:type="dxa"/>
          </w:tcPr>
          <w:p w:rsidR="00E22852" w:rsidRPr="007C0F51" w:rsidRDefault="00E2285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00" w:type="dxa"/>
            <w:gridSpan w:val="2"/>
            <w:vAlign w:val="center"/>
          </w:tcPr>
          <w:p w:rsidR="00E22852" w:rsidRPr="007C0F51" w:rsidRDefault="00E22852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 COVID-19 and EEO practices</w:t>
            </w:r>
          </w:p>
        </w:tc>
        <w:tc>
          <w:tcPr>
            <w:tcW w:w="7920" w:type="dxa"/>
            <w:vAlign w:val="center"/>
          </w:tcPr>
          <w:p w:rsidR="00E22852" w:rsidRPr="007C0F51" w:rsidRDefault="009C381D" w:rsidP="00612B09">
            <w:pPr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Was </w:t>
            </w:r>
            <w:r w:rsidR="00896846" w:rsidRPr="007C0F51">
              <w:rPr>
                <w:rFonts w:asciiTheme="minorHAnsi" w:hAnsiTheme="minorHAnsi" w:cstheme="minorHAnsi"/>
              </w:rPr>
              <w:t>tabled due to time</w:t>
            </w:r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716" w:type="dxa"/>
          </w:tcPr>
          <w:p w:rsidR="00E22852" w:rsidRPr="007C0F51" w:rsidRDefault="00E2285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04" w:type="dxa"/>
          </w:tcPr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5 </w:t>
            </w:r>
          </w:p>
        </w:tc>
        <w:tc>
          <w:tcPr>
            <w:tcW w:w="4500" w:type="dxa"/>
            <w:gridSpan w:val="2"/>
            <w:vAlign w:val="center"/>
          </w:tcPr>
          <w:p w:rsidR="00E22852" w:rsidRPr="007C0F51" w:rsidRDefault="00E22852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  Educational Master Plan Goals</w:t>
            </w:r>
          </w:p>
        </w:tc>
        <w:tc>
          <w:tcPr>
            <w:tcW w:w="7920" w:type="dxa"/>
            <w:vAlign w:val="center"/>
          </w:tcPr>
          <w:p w:rsidR="00E22852" w:rsidRPr="007C0F51" w:rsidRDefault="00E22852" w:rsidP="00612B09">
            <w:pPr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 </w:t>
            </w:r>
            <w:proofErr w:type="gramStart"/>
            <w:r w:rsidRPr="007C0F51">
              <w:rPr>
                <w:rFonts w:asciiTheme="minorHAnsi" w:hAnsiTheme="minorHAnsi" w:cstheme="minorHAnsi"/>
              </w:rPr>
              <w:t>Review</w:t>
            </w:r>
            <w:r w:rsidR="00896846" w:rsidRPr="007C0F51">
              <w:rPr>
                <w:rFonts w:asciiTheme="minorHAnsi" w:hAnsiTheme="minorHAnsi" w:cstheme="minorHAnsi"/>
              </w:rPr>
              <w:t xml:space="preserve">ed </w:t>
            </w:r>
            <w:r w:rsidRPr="007C0F51">
              <w:rPr>
                <w:rFonts w:asciiTheme="minorHAnsi" w:hAnsiTheme="minorHAnsi" w:cstheme="minorHAnsi"/>
              </w:rPr>
              <w:t xml:space="preserve"> Goals</w:t>
            </w:r>
            <w:proofErr w:type="gramEnd"/>
            <w:r w:rsidRPr="007C0F51">
              <w:rPr>
                <w:rFonts w:asciiTheme="minorHAnsi" w:hAnsiTheme="minorHAnsi" w:cstheme="minorHAnsi"/>
              </w:rPr>
              <w:t xml:space="preserve"> and Objectives</w:t>
            </w:r>
            <w:r w:rsidR="00896846" w:rsidRPr="007C0F51">
              <w:rPr>
                <w:rFonts w:asciiTheme="minorHAnsi" w:hAnsiTheme="minorHAnsi" w:cstheme="minorHAnsi"/>
              </w:rPr>
              <w:t xml:space="preserve"> of the Educational Master Plan 2020-2025</w:t>
            </w:r>
          </w:p>
          <w:p w:rsidR="00896846" w:rsidRPr="007C0F51" w:rsidRDefault="00896846" w:rsidP="0089684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EMP KEY MILESTONES</w:t>
            </w:r>
          </w:p>
          <w:p w:rsidR="00896846" w:rsidRPr="007C0F51" w:rsidRDefault="00896846" w:rsidP="00896846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Draft Themes, Goals and Objectives</w:t>
            </w:r>
          </w:p>
          <w:p w:rsidR="00896846" w:rsidRPr="007C0F51" w:rsidRDefault="00896846" w:rsidP="00896846">
            <w:pPr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lastRenderedPageBreak/>
              <w:t>Townsend raised additional language for High Wage/ High Demand Jobs to also include Living Wage</w:t>
            </w:r>
          </w:p>
          <w:p w:rsidR="00896846" w:rsidRPr="007C0F51" w:rsidRDefault="00896846" w:rsidP="00612B09">
            <w:pPr>
              <w:rPr>
                <w:rFonts w:asciiTheme="minorHAnsi" w:hAnsiTheme="minorHAnsi" w:cstheme="minorHAnsi"/>
              </w:rPr>
            </w:pPr>
          </w:p>
          <w:p w:rsidR="00896846" w:rsidRPr="007C0F51" w:rsidRDefault="00297B2E" w:rsidP="00612B09">
            <w:pPr>
              <w:rPr>
                <w:rFonts w:asciiTheme="minorHAnsi" w:hAnsiTheme="minorHAnsi" w:cstheme="minorHAnsi"/>
              </w:rPr>
            </w:pPr>
            <w:hyperlink r:id="rId7" w:history="1">
              <w:r w:rsidR="00896846" w:rsidRPr="007C0F51">
                <w:rPr>
                  <w:rStyle w:val="Hyperlink"/>
                  <w:rFonts w:asciiTheme="minorHAnsi" w:hAnsiTheme="minorHAnsi" w:cstheme="minorHAnsi"/>
                </w:rPr>
                <w:t>https://www.losmedanos.edu/planning/edplan2020-2025.aspx</w:t>
              </w:r>
            </w:hyperlink>
          </w:p>
        </w:tc>
      </w:tr>
      <w:tr w:rsidR="00E22852" w:rsidRPr="007C0F51" w:rsidTr="007C0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716" w:type="dxa"/>
          </w:tcPr>
          <w:p w:rsidR="00E22852" w:rsidRPr="007C0F51" w:rsidRDefault="00E22852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right"/>
              <w:rPr>
                <w:rFonts w:asciiTheme="minorHAnsi" w:hAnsiTheme="minorHAnsi" w:cstheme="minorHAnsi"/>
                <w:b/>
              </w:rPr>
            </w:pPr>
          </w:p>
          <w:p w:rsidR="00E22852" w:rsidRPr="007C0F51" w:rsidRDefault="00E22852" w:rsidP="00650156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7C0F51">
              <w:rPr>
                <w:rFonts w:asciiTheme="minorHAnsi" w:hAnsiTheme="minorHAnsi" w:cstheme="minorHAnsi"/>
                <w:b/>
              </w:rPr>
              <w:t xml:space="preserve">        9.</w:t>
            </w:r>
          </w:p>
        </w:tc>
        <w:tc>
          <w:tcPr>
            <w:tcW w:w="904" w:type="dxa"/>
          </w:tcPr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5</w:t>
            </w:r>
          </w:p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00" w:type="dxa"/>
            <w:gridSpan w:val="2"/>
          </w:tcPr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Next Steps and Future Agenda Items</w:t>
            </w:r>
          </w:p>
          <w:p w:rsidR="00E22852" w:rsidRPr="007C0F51" w:rsidRDefault="00E22852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Adjourn Meeting</w:t>
            </w:r>
          </w:p>
        </w:tc>
        <w:tc>
          <w:tcPr>
            <w:tcW w:w="7920" w:type="dxa"/>
          </w:tcPr>
          <w:p w:rsidR="00E22852" w:rsidRPr="007C0F51" w:rsidRDefault="00E22852" w:rsidP="00612B09">
            <w:pPr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Summary of takeaways to Constituency Groups</w:t>
            </w:r>
          </w:p>
          <w:p w:rsidR="00896846" w:rsidRPr="007C0F51" w:rsidRDefault="00896846" w:rsidP="00896846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 xml:space="preserve">SHARE </w:t>
            </w:r>
            <w:proofErr w:type="gramStart"/>
            <w:r w:rsidRPr="007C0F51">
              <w:rPr>
                <w:rFonts w:asciiTheme="minorHAnsi" w:hAnsiTheme="minorHAnsi" w:cstheme="minorHAnsi"/>
              </w:rPr>
              <w:t>EMP  themes</w:t>
            </w:r>
            <w:proofErr w:type="gramEnd"/>
            <w:r w:rsidRPr="007C0F51">
              <w:rPr>
                <w:rFonts w:asciiTheme="minorHAnsi" w:hAnsiTheme="minorHAnsi" w:cstheme="minorHAnsi"/>
              </w:rPr>
              <w:t>, goals, vales, and objectives</w:t>
            </w:r>
          </w:p>
          <w:p w:rsidR="00896846" w:rsidRPr="007C0F51" w:rsidRDefault="00896846" w:rsidP="00896846">
            <w:pPr>
              <w:pStyle w:val="ListParagraph"/>
              <w:numPr>
                <w:ilvl w:val="0"/>
                <w:numId w:val="18"/>
              </w:numPr>
              <w:spacing w:before="60" w:after="60"/>
              <w:rPr>
                <w:rFonts w:asciiTheme="minorHAnsi" w:hAnsiTheme="minorHAnsi" w:cstheme="minorHAnsi"/>
              </w:rPr>
            </w:pPr>
            <w:r w:rsidRPr="007C0F51">
              <w:rPr>
                <w:rFonts w:asciiTheme="minorHAnsi" w:hAnsiTheme="minorHAnsi" w:cstheme="minorHAnsi"/>
              </w:rPr>
              <w:t>Do teamwork on EEO final report</w:t>
            </w:r>
          </w:p>
          <w:p w:rsidR="00896846" w:rsidRPr="007C0F51" w:rsidRDefault="00896846" w:rsidP="00896846">
            <w:pPr>
              <w:pStyle w:val="ListParagraph"/>
              <w:spacing w:before="60" w:after="60"/>
              <w:rPr>
                <w:rFonts w:asciiTheme="minorHAnsi" w:hAnsiTheme="minorHAnsi" w:cstheme="minorHAnsi"/>
              </w:rPr>
            </w:pPr>
          </w:p>
        </w:tc>
      </w:tr>
    </w:tbl>
    <w:p w:rsidR="003A282D" w:rsidRPr="007C0F51" w:rsidRDefault="003A282D" w:rsidP="00650156">
      <w:pPr>
        <w:rPr>
          <w:rFonts w:asciiTheme="minorHAnsi" w:hAnsiTheme="minorHAnsi" w:cstheme="minorHAnsi"/>
        </w:rPr>
      </w:pPr>
    </w:p>
    <w:sectPr w:rsidR="003A282D" w:rsidRPr="007C0F51" w:rsidSect="007C0F51">
      <w:pgSz w:w="15840" w:h="12240" w:orient="landscape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C1323"/>
    <w:multiLevelType w:val="hybridMultilevel"/>
    <w:tmpl w:val="BA5011FE"/>
    <w:lvl w:ilvl="0" w:tplc="8F02BBA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C68E7"/>
    <w:multiLevelType w:val="hybridMultilevel"/>
    <w:tmpl w:val="46FA41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DC7664"/>
    <w:multiLevelType w:val="hybridMultilevel"/>
    <w:tmpl w:val="564C17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11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907E58"/>
    <w:multiLevelType w:val="hybridMultilevel"/>
    <w:tmpl w:val="538EC58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A2078B"/>
    <w:multiLevelType w:val="hybridMultilevel"/>
    <w:tmpl w:val="F2F41DFA"/>
    <w:lvl w:ilvl="0" w:tplc="8F02BBA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D6113"/>
    <w:multiLevelType w:val="hybridMultilevel"/>
    <w:tmpl w:val="AEA45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422D07"/>
    <w:multiLevelType w:val="hybridMultilevel"/>
    <w:tmpl w:val="683E6A4A"/>
    <w:lvl w:ilvl="0" w:tplc="8F02BBAA">
      <w:numFmt w:val="bullet"/>
      <w:lvlText w:val=""/>
      <w:lvlJc w:val="left"/>
      <w:pPr>
        <w:ind w:left="720" w:hanging="360"/>
      </w:pPr>
      <w:rPr>
        <w:rFonts w:ascii="Calibri" w:eastAsia="Times New Roman" w:hAnsi="Calibri" w:cs="Calibri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1"/>
  </w:num>
  <w:num w:numId="4">
    <w:abstractNumId w:val="10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9"/>
  </w:num>
  <w:num w:numId="10">
    <w:abstractNumId w:val="15"/>
  </w:num>
  <w:num w:numId="11">
    <w:abstractNumId w:val="1"/>
  </w:num>
  <w:num w:numId="12">
    <w:abstractNumId w:val="16"/>
  </w:num>
  <w:num w:numId="13">
    <w:abstractNumId w:val="5"/>
  </w:num>
  <w:num w:numId="14">
    <w:abstractNumId w:val="14"/>
  </w:num>
  <w:num w:numId="15">
    <w:abstractNumId w:val="8"/>
  </w:num>
  <w:num w:numId="16">
    <w:abstractNumId w:val="12"/>
  </w:num>
  <w:num w:numId="17">
    <w:abstractNumId w:val="3"/>
  </w:num>
  <w:num w:numId="18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0BA1"/>
    <w:rsid w:val="000850EE"/>
    <w:rsid w:val="0009382B"/>
    <w:rsid w:val="00095D7F"/>
    <w:rsid w:val="0009656A"/>
    <w:rsid w:val="000A384A"/>
    <w:rsid w:val="000A4529"/>
    <w:rsid w:val="000D1F5E"/>
    <w:rsid w:val="000D28B1"/>
    <w:rsid w:val="000D70D9"/>
    <w:rsid w:val="000E0132"/>
    <w:rsid w:val="000E0EA9"/>
    <w:rsid w:val="000E7781"/>
    <w:rsid w:val="00103988"/>
    <w:rsid w:val="00121B38"/>
    <w:rsid w:val="00122C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C0A04"/>
    <w:rsid w:val="001E2546"/>
    <w:rsid w:val="001F7A94"/>
    <w:rsid w:val="00225449"/>
    <w:rsid w:val="0022562C"/>
    <w:rsid w:val="002348FC"/>
    <w:rsid w:val="00237C9C"/>
    <w:rsid w:val="00240784"/>
    <w:rsid w:val="00241143"/>
    <w:rsid w:val="00292143"/>
    <w:rsid w:val="002955CE"/>
    <w:rsid w:val="00297B2E"/>
    <w:rsid w:val="002C4D93"/>
    <w:rsid w:val="002C6428"/>
    <w:rsid w:val="002E0F70"/>
    <w:rsid w:val="002E1C28"/>
    <w:rsid w:val="002E470C"/>
    <w:rsid w:val="002F7AB0"/>
    <w:rsid w:val="0030539F"/>
    <w:rsid w:val="003259C3"/>
    <w:rsid w:val="0033524F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16AE"/>
    <w:rsid w:val="004228C5"/>
    <w:rsid w:val="0047471A"/>
    <w:rsid w:val="00477E74"/>
    <w:rsid w:val="004878A5"/>
    <w:rsid w:val="004A2E8F"/>
    <w:rsid w:val="004B3AA5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A35E2"/>
    <w:rsid w:val="005B4B7D"/>
    <w:rsid w:val="005B5A45"/>
    <w:rsid w:val="005C18C3"/>
    <w:rsid w:val="005C691E"/>
    <w:rsid w:val="005E4B73"/>
    <w:rsid w:val="005F586F"/>
    <w:rsid w:val="006008D5"/>
    <w:rsid w:val="006063C5"/>
    <w:rsid w:val="00612B09"/>
    <w:rsid w:val="00640A17"/>
    <w:rsid w:val="006437D0"/>
    <w:rsid w:val="00650156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6F32A1"/>
    <w:rsid w:val="0070054B"/>
    <w:rsid w:val="0070120A"/>
    <w:rsid w:val="007035B1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68E2"/>
    <w:rsid w:val="007C0F51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27B39"/>
    <w:rsid w:val="008466DD"/>
    <w:rsid w:val="00847E6D"/>
    <w:rsid w:val="008807DD"/>
    <w:rsid w:val="008859C3"/>
    <w:rsid w:val="00886D65"/>
    <w:rsid w:val="0089313A"/>
    <w:rsid w:val="00893DC2"/>
    <w:rsid w:val="00895375"/>
    <w:rsid w:val="00896846"/>
    <w:rsid w:val="00897180"/>
    <w:rsid w:val="008C37D1"/>
    <w:rsid w:val="008E14EC"/>
    <w:rsid w:val="008E2B7D"/>
    <w:rsid w:val="008E32F8"/>
    <w:rsid w:val="008F4051"/>
    <w:rsid w:val="00905587"/>
    <w:rsid w:val="00916F80"/>
    <w:rsid w:val="00924124"/>
    <w:rsid w:val="0099049A"/>
    <w:rsid w:val="009964CE"/>
    <w:rsid w:val="009A12C8"/>
    <w:rsid w:val="009C041B"/>
    <w:rsid w:val="009C381D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26A61"/>
    <w:rsid w:val="00B44498"/>
    <w:rsid w:val="00B51482"/>
    <w:rsid w:val="00B81AB3"/>
    <w:rsid w:val="00B81C43"/>
    <w:rsid w:val="00B81FDF"/>
    <w:rsid w:val="00BA0912"/>
    <w:rsid w:val="00BA3F87"/>
    <w:rsid w:val="00BA652E"/>
    <w:rsid w:val="00BB09CA"/>
    <w:rsid w:val="00BC3E66"/>
    <w:rsid w:val="00BC7D5B"/>
    <w:rsid w:val="00BD3F1F"/>
    <w:rsid w:val="00BF0F3F"/>
    <w:rsid w:val="00BF23A4"/>
    <w:rsid w:val="00BF3A6E"/>
    <w:rsid w:val="00C1123E"/>
    <w:rsid w:val="00C24954"/>
    <w:rsid w:val="00C37ECD"/>
    <w:rsid w:val="00C40602"/>
    <w:rsid w:val="00C50791"/>
    <w:rsid w:val="00C6239D"/>
    <w:rsid w:val="00C74204"/>
    <w:rsid w:val="00C75920"/>
    <w:rsid w:val="00C803E5"/>
    <w:rsid w:val="00C9213A"/>
    <w:rsid w:val="00C927E9"/>
    <w:rsid w:val="00C94F7F"/>
    <w:rsid w:val="00CA4F34"/>
    <w:rsid w:val="00CC45FE"/>
    <w:rsid w:val="00CD5DDC"/>
    <w:rsid w:val="00D01A34"/>
    <w:rsid w:val="00D0776F"/>
    <w:rsid w:val="00D1593C"/>
    <w:rsid w:val="00D22837"/>
    <w:rsid w:val="00D2747F"/>
    <w:rsid w:val="00D3162B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22852"/>
    <w:rsid w:val="00E24BE3"/>
    <w:rsid w:val="00E42F23"/>
    <w:rsid w:val="00E43656"/>
    <w:rsid w:val="00E50F7F"/>
    <w:rsid w:val="00E546A5"/>
    <w:rsid w:val="00E75F7B"/>
    <w:rsid w:val="00E82D34"/>
    <w:rsid w:val="00E85F98"/>
    <w:rsid w:val="00E86CE1"/>
    <w:rsid w:val="00EB0019"/>
    <w:rsid w:val="00EB10FB"/>
    <w:rsid w:val="00EC50E2"/>
    <w:rsid w:val="00ED271C"/>
    <w:rsid w:val="00EF67B6"/>
    <w:rsid w:val="00F00C0F"/>
    <w:rsid w:val="00F16C6D"/>
    <w:rsid w:val="00F179E4"/>
    <w:rsid w:val="00F22B5D"/>
    <w:rsid w:val="00F3077B"/>
    <w:rsid w:val="00F31217"/>
    <w:rsid w:val="00F42E2E"/>
    <w:rsid w:val="00F42EC6"/>
    <w:rsid w:val="00F5075E"/>
    <w:rsid w:val="00F56460"/>
    <w:rsid w:val="00F653B8"/>
    <w:rsid w:val="00F83A5D"/>
    <w:rsid w:val="00F925E2"/>
    <w:rsid w:val="00F95B1C"/>
    <w:rsid w:val="00FE41A8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D1DD14-E9CF-4712-B78D-1708B1C7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B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osmedanos.edu/planning/edplan2020-2025.asp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4cd.zoom.us/j/5105623232?pwd=Wi8xdVZ4Y3ZtaUF6cmJBajRLMnQ2Zz0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A1088-1914-44D6-BCEF-B61167300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Los Medanos College</dc:creator>
  <cp:lastModifiedBy>Duldulao, Abigail</cp:lastModifiedBy>
  <cp:revision>2</cp:revision>
  <cp:lastPrinted>2016-12-12T21:26:00Z</cp:lastPrinted>
  <dcterms:created xsi:type="dcterms:W3CDTF">2020-09-03T01:02:00Z</dcterms:created>
  <dcterms:modified xsi:type="dcterms:W3CDTF">2020-09-03T01:02:00Z</dcterms:modified>
</cp:coreProperties>
</file>