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2C08D" w14:textId="08D46840" w:rsidR="005142A3" w:rsidRPr="005142A3" w:rsidRDefault="005142A3" w:rsidP="002C3626">
      <w:pPr>
        <w:shd w:val="clear" w:color="auto" w:fill="FFFFFF"/>
        <w:rPr>
          <w:rFonts w:ascii="Tahoma" w:hAnsi="Tahoma" w:cs="Tahoma"/>
          <w:color w:val="212121"/>
          <w:sz w:val="23"/>
          <w:szCs w:val="23"/>
        </w:rPr>
      </w:pPr>
    </w:p>
    <w:p w14:paraId="1AF1C1BC" w14:textId="77777777" w:rsidR="005142A3" w:rsidRDefault="005142A3" w:rsidP="005142A3">
      <w:pPr>
        <w:shd w:val="clear" w:color="auto" w:fill="FFFFFF"/>
        <w:jc w:val="center"/>
        <w:rPr>
          <w:rFonts w:ascii="Helvetica" w:hAnsi="Helvetica" w:cs="Tahoma"/>
          <w:b/>
          <w:bCs/>
          <w:color w:val="212121"/>
          <w:sz w:val="28"/>
          <w:szCs w:val="28"/>
        </w:rPr>
      </w:pPr>
      <w:r w:rsidRPr="00144A95">
        <w:rPr>
          <w:rFonts w:ascii="Helvetica" w:hAnsi="Helvetica" w:cs="Tahoma"/>
          <w:b/>
          <w:bCs/>
          <w:color w:val="212121"/>
          <w:sz w:val="28"/>
          <w:szCs w:val="28"/>
        </w:rPr>
        <w:t>LOS MEDANOS COLLEGE</w:t>
      </w:r>
    </w:p>
    <w:p w14:paraId="24D39FFF" w14:textId="44867EAB" w:rsidR="00144A95" w:rsidRPr="00144A95" w:rsidRDefault="00144A95" w:rsidP="005142A3">
      <w:pPr>
        <w:shd w:val="clear" w:color="auto" w:fill="FFFFFF"/>
        <w:jc w:val="center"/>
        <w:rPr>
          <w:rFonts w:ascii="Tahoma" w:hAnsi="Tahoma" w:cs="Tahoma"/>
          <w:color w:val="212121"/>
          <w:sz w:val="23"/>
          <w:szCs w:val="23"/>
        </w:rPr>
      </w:pPr>
      <w:r>
        <w:rPr>
          <w:rFonts w:ascii="Helvetica" w:hAnsi="Helvetica" w:cs="Tahoma"/>
          <w:b/>
          <w:bCs/>
          <w:color w:val="212121"/>
          <w:sz w:val="28"/>
          <w:szCs w:val="28"/>
        </w:rPr>
        <w:t>MINUTES</w:t>
      </w:r>
    </w:p>
    <w:p w14:paraId="47A1FAF9" w14:textId="20D84B76" w:rsidR="005142A3" w:rsidRPr="00144A95" w:rsidRDefault="005142A3" w:rsidP="005142A3">
      <w:pPr>
        <w:shd w:val="clear" w:color="auto" w:fill="FFFFFF"/>
        <w:jc w:val="center"/>
        <w:rPr>
          <w:rFonts w:ascii="Helvetica" w:hAnsi="Helvetica" w:cs="Tahoma"/>
          <w:b/>
          <w:bCs/>
          <w:color w:val="212121"/>
          <w:sz w:val="28"/>
          <w:szCs w:val="28"/>
          <w:shd w:val="clear" w:color="auto" w:fill="FFEE94"/>
        </w:rPr>
      </w:pPr>
    </w:p>
    <w:p w14:paraId="0A33DA39" w14:textId="77777777" w:rsidR="003D01FA" w:rsidRPr="00144A95" w:rsidRDefault="003D01FA" w:rsidP="005142A3">
      <w:pPr>
        <w:shd w:val="clear" w:color="auto" w:fill="FFFFFF"/>
        <w:jc w:val="center"/>
        <w:rPr>
          <w:rFonts w:ascii="Tahoma" w:hAnsi="Tahoma" w:cs="Tahoma"/>
          <w:color w:val="212121"/>
          <w:sz w:val="23"/>
          <w:szCs w:val="23"/>
        </w:rPr>
      </w:pPr>
      <w:bookmarkStart w:id="0" w:name="_GoBack"/>
      <w:bookmarkEnd w:id="0"/>
    </w:p>
    <w:p w14:paraId="2C260CB5" w14:textId="77777777" w:rsidR="005142A3" w:rsidRPr="00144A95" w:rsidRDefault="005142A3" w:rsidP="005142A3">
      <w:pPr>
        <w:shd w:val="clear" w:color="auto" w:fill="FFFFFF"/>
        <w:rPr>
          <w:rFonts w:ascii="Tahoma" w:hAnsi="Tahoma" w:cs="Tahoma"/>
          <w:color w:val="212121"/>
          <w:sz w:val="23"/>
          <w:szCs w:val="23"/>
        </w:rPr>
      </w:pPr>
      <w:r w:rsidRPr="00144A95">
        <w:rPr>
          <w:rFonts w:ascii="Helvetica" w:hAnsi="Helvetica" w:cs="Tahoma"/>
          <w:b/>
          <w:bCs/>
          <w:color w:val="212121"/>
          <w:sz w:val="23"/>
          <w:szCs w:val="23"/>
        </w:rPr>
        <w:t> </w:t>
      </w:r>
    </w:p>
    <w:p w14:paraId="4AC244F5" w14:textId="77777777" w:rsidR="005142A3" w:rsidRPr="00144A95" w:rsidRDefault="005142A3" w:rsidP="005142A3">
      <w:pPr>
        <w:shd w:val="clear" w:color="auto" w:fill="FFFFFF"/>
        <w:rPr>
          <w:rFonts w:ascii="Tahoma" w:hAnsi="Tahoma" w:cs="Tahoma"/>
          <w:color w:val="212121"/>
          <w:sz w:val="23"/>
          <w:szCs w:val="23"/>
        </w:rPr>
      </w:pPr>
      <w:r w:rsidRPr="00144A95">
        <w:rPr>
          <w:rFonts w:ascii="Helvetica" w:hAnsi="Helvetica" w:cs="Tahoma"/>
          <w:b/>
          <w:bCs/>
          <w:color w:val="212121"/>
          <w:sz w:val="23"/>
          <w:szCs w:val="23"/>
        </w:rPr>
        <w:t>Purpose:    Distance Education Committee Meeting                                             </w:t>
      </w:r>
    </w:p>
    <w:p w14:paraId="19DC569B" w14:textId="77777777" w:rsidR="005142A3" w:rsidRPr="00144A95" w:rsidRDefault="005142A3" w:rsidP="005142A3">
      <w:pPr>
        <w:shd w:val="clear" w:color="auto" w:fill="FFFFFF"/>
        <w:rPr>
          <w:rFonts w:ascii="Tahoma" w:hAnsi="Tahoma" w:cs="Tahoma"/>
          <w:color w:val="212121"/>
          <w:sz w:val="23"/>
          <w:szCs w:val="23"/>
        </w:rPr>
      </w:pPr>
      <w:r w:rsidRPr="00144A95">
        <w:rPr>
          <w:rFonts w:ascii="Helvetica" w:hAnsi="Helvetica" w:cs="Tahoma"/>
          <w:b/>
          <w:bCs/>
          <w:color w:val="212121"/>
          <w:sz w:val="23"/>
          <w:szCs w:val="23"/>
        </w:rPr>
        <w:t> </w:t>
      </w:r>
    </w:p>
    <w:p w14:paraId="34F3257E" w14:textId="77777777" w:rsidR="005142A3" w:rsidRPr="00144A95" w:rsidRDefault="005142A3" w:rsidP="005142A3">
      <w:pPr>
        <w:shd w:val="clear" w:color="auto" w:fill="FFFFFF"/>
        <w:spacing w:after="240"/>
        <w:rPr>
          <w:rFonts w:ascii="Tahoma" w:hAnsi="Tahoma" w:cs="Tahoma"/>
          <w:color w:val="212121"/>
          <w:sz w:val="23"/>
          <w:szCs w:val="23"/>
        </w:rPr>
      </w:pPr>
      <w:r w:rsidRPr="00144A95">
        <w:rPr>
          <w:rFonts w:ascii="Helvetica" w:hAnsi="Helvetica" w:cs="Tahoma"/>
          <w:b/>
          <w:bCs/>
          <w:color w:val="212121"/>
          <w:sz w:val="23"/>
          <w:szCs w:val="23"/>
        </w:rPr>
        <w:t>Location:  CO-</w:t>
      </w:r>
      <w:proofErr w:type="gramStart"/>
      <w:r w:rsidRPr="00144A95">
        <w:rPr>
          <w:rFonts w:ascii="Helvetica" w:hAnsi="Helvetica" w:cs="Tahoma"/>
          <w:b/>
          <w:bCs/>
          <w:color w:val="212121"/>
          <w:sz w:val="23"/>
          <w:szCs w:val="23"/>
        </w:rPr>
        <w:t>420  Date</w:t>
      </w:r>
      <w:proofErr w:type="gramEnd"/>
      <w:r w:rsidRPr="00144A95">
        <w:rPr>
          <w:rFonts w:ascii="Helvetica" w:hAnsi="Helvetica" w:cs="Tahoma"/>
          <w:b/>
          <w:bCs/>
          <w:color w:val="212121"/>
          <w:sz w:val="23"/>
          <w:szCs w:val="23"/>
        </w:rPr>
        <w:t>/Time:  October 5, 2015   1:30 to 3:00 PM</w:t>
      </w:r>
    </w:p>
    <w:p w14:paraId="6EF21A8D" w14:textId="13358CBE" w:rsidR="005142A3" w:rsidRPr="00144A95" w:rsidRDefault="002C3626" w:rsidP="005142A3">
      <w:pPr>
        <w:shd w:val="clear" w:color="auto" w:fill="FFFFFF"/>
        <w:rPr>
          <w:rFonts w:ascii="Tahoma" w:hAnsi="Tahoma" w:cs="Tahoma"/>
          <w:color w:val="212121"/>
          <w:sz w:val="23"/>
          <w:szCs w:val="23"/>
        </w:rPr>
      </w:pPr>
      <w:r w:rsidRPr="00144A95">
        <w:rPr>
          <w:rFonts w:ascii="Helvetica" w:hAnsi="Helvetica" w:cs="Tahoma"/>
          <w:b/>
          <w:bCs/>
          <w:color w:val="212121"/>
          <w:sz w:val="23"/>
          <w:szCs w:val="23"/>
        </w:rPr>
        <w:t>Present</w:t>
      </w:r>
      <w:r w:rsidR="005142A3" w:rsidRPr="00144A95">
        <w:rPr>
          <w:rFonts w:ascii="Helvetica" w:hAnsi="Helvetica" w:cs="Tahoma"/>
          <w:color w:val="212121"/>
          <w:sz w:val="23"/>
          <w:szCs w:val="23"/>
        </w:rPr>
        <w:t>: Clayton Smith, Kim Wentworth, Kevi</w:t>
      </w:r>
      <w:r w:rsidRPr="00144A95">
        <w:rPr>
          <w:rFonts w:ascii="Helvetica" w:hAnsi="Helvetica" w:cs="Tahoma"/>
          <w:color w:val="212121"/>
          <w:sz w:val="23"/>
          <w:szCs w:val="23"/>
        </w:rPr>
        <w:t xml:space="preserve">n Horan, Courtney </w:t>
      </w:r>
      <w:proofErr w:type="spellStart"/>
      <w:r w:rsidRPr="00144A95">
        <w:rPr>
          <w:rFonts w:ascii="Helvetica" w:hAnsi="Helvetica" w:cs="Tahoma"/>
          <w:color w:val="212121"/>
          <w:sz w:val="23"/>
          <w:szCs w:val="23"/>
        </w:rPr>
        <w:t>Diputado</w:t>
      </w:r>
      <w:proofErr w:type="spellEnd"/>
      <w:r w:rsidR="005142A3" w:rsidRPr="00144A95">
        <w:rPr>
          <w:rFonts w:ascii="Helvetica" w:hAnsi="Helvetica" w:cs="Tahoma"/>
          <w:color w:val="212121"/>
          <w:sz w:val="23"/>
          <w:szCs w:val="23"/>
        </w:rPr>
        <w:t xml:space="preserve">, Rikki Hall, </w:t>
      </w:r>
      <w:proofErr w:type="spellStart"/>
      <w:r w:rsidR="005142A3" w:rsidRPr="00144A95">
        <w:rPr>
          <w:rFonts w:ascii="Helvetica" w:hAnsi="Helvetica" w:cs="Tahoma"/>
          <w:color w:val="212121"/>
          <w:sz w:val="23"/>
          <w:szCs w:val="23"/>
        </w:rPr>
        <w:t>Eloine</w:t>
      </w:r>
      <w:proofErr w:type="spellEnd"/>
      <w:r w:rsidR="005142A3" w:rsidRPr="00144A95">
        <w:rPr>
          <w:rFonts w:ascii="Helvetica" w:hAnsi="Helvetica" w:cs="Tahoma"/>
          <w:color w:val="212121"/>
          <w:sz w:val="23"/>
          <w:szCs w:val="23"/>
        </w:rPr>
        <w:t xml:space="preserve"> Chapman, </w:t>
      </w:r>
      <w:r w:rsidRPr="00144A95">
        <w:rPr>
          <w:rFonts w:ascii="Helvetica" w:hAnsi="Helvetica" w:cs="Tahoma"/>
          <w:color w:val="212121"/>
          <w:sz w:val="23"/>
          <w:szCs w:val="23"/>
        </w:rPr>
        <w:t xml:space="preserve">Penny </w:t>
      </w:r>
      <w:r w:rsidR="005142A3" w:rsidRPr="00144A95">
        <w:rPr>
          <w:rFonts w:ascii="Helvetica" w:hAnsi="Helvetica" w:cs="Tahoma"/>
          <w:color w:val="212121"/>
          <w:sz w:val="23"/>
          <w:szCs w:val="23"/>
        </w:rPr>
        <w:t xml:space="preserve">Wilkins, </w:t>
      </w:r>
      <w:proofErr w:type="spellStart"/>
      <w:r w:rsidR="005142A3" w:rsidRPr="00144A95">
        <w:rPr>
          <w:rFonts w:ascii="Helvetica" w:hAnsi="Helvetica" w:cs="Tahoma"/>
          <w:color w:val="212121"/>
          <w:sz w:val="23"/>
          <w:szCs w:val="23"/>
        </w:rPr>
        <w:t>Haydee</w:t>
      </w:r>
      <w:proofErr w:type="spellEnd"/>
      <w:r w:rsidR="005142A3" w:rsidRPr="00144A95">
        <w:rPr>
          <w:rFonts w:ascii="Helvetica" w:hAnsi="Helvetica" w:cs="Tahoma"/>
          <w:color w:val="212121"/>
          <w:sz w:val="23"/>
          <w:szCs w:val="23"/>
        </w:rPr>
        <w:t xml:space="preserve"> Lindgren, Maria </w:t>
      </w:r>
      <w:proofErr w:type="spellStart"/>
      <w:r w:rsidR="005142A3" w:rsidRPr="00144A95">
        <w:rPr>
          <w:rFonts w:ascii="Helvetica" w:hAnsi="Helvetica" w:cs="Tahoma"/>
          <w:color w:val="212121"/>
          <w:sz w:val="23"/>
          <w:szCs w:val="23"/>
        </w:rPr>
        <w:t>Perrone</w:t>
      </w:r>
      <w:proofErr w:type="spellEnd"/>
      <w:r w:rsidR="005142A3" w:rsidRPr="00144A95">
        <w:rPr>
          <w:rFonts w:ascii="Helvetica" w:hAnsi="Helvetica" w:cs="Tahoma"/>
          <w:color w:val="212121"/>
          <w:sz w:val="23"/>
          <w:szCs w:val="23"/>
        </w:rPr>
        <w:t xml:space="preserve">, Matthew </w:t>
      </w:r>
      <w:proofErr w:type="spellStart"/>
      <w:r w:rsidR="005142A3" w:rsidRPr="00144A95">
        <w:rPr>
          <w:rFonts w:ascii="Helvetica" w:hAnsi="Helvetica" w:cs="Tahoma"/>
          <w:color w:val="212121"/>
          <w:sz w:val="23"/>
          <w:szCs w:val="23"/>
        </w:rPr>
        <w:t>Stricker</w:t>
      </w:r>
      <w:proofErr w:type="spellEnd"/>
      <w:r w:rsidR="005142A3" w:rsidRPr="00144A95">
        <w:rPr>
          <w:rFonts w:ascii="Helvetica" w:hAnsi="Helvetica" w:cs="Tahoma"/>
          <w:color w:val="212121"/>
          <w:sz w:val="23"/>
          <w:szCs w:val="23"/>
        </w:rPr>
        <w:t>.</w:t>
      </w:r>
      <w:r w:rsidR="008937AB" w:rsidRPr="00144A95">
        <w:rPr>
          <w:rFonts w:ascii="Helvetica" w:hAnsi="Helvetica" w:cs="Tahoma"/>
          <w:color w:val="212121"/>
          <w:sz w:val="23"/>
          <w:szCs w:val="23"/>
        </w:rPr>
        <w:t xml:space="preserve"> Guest: Bashir Shah</w:t>
      </w:r>
    </w:p>
    <w:p w14:paraId="58F193E0" w14:textId="77777777" w:rsidR="005142A3" w:rsidRPr="00144A95" w:rsidRDefault="005142A3" w:rsidP="005142A3">
      <w:pPr>
        <w:shd w:val="clear" w:color="auto" w:fill="FFFFFF"/>
        <w:rPr>
          <w:rFonts w:ascii="Tahoma" w:hAnsi="Tahoma" w:cs="Tahoma"/>
          <w:color w:val="212121"/>
          <w:sz w:val="23"/>
          <w:szCs w:val="23"/>
        </w:rPr>
      </w:pPr>
      <w:r w:rsidRPr="00144A95">
        <w:rPr>
          <w:rFonts w:ascii="Helvetica" w:hAnsi="Helvetica" w:cs="Tahoma"/>
          <w:b/>
          <w:bCs/>
          <w:color w:val="212121"/>
          <w:sz w:val="23"/>
          <w:szCs w:val="23"/>
        </w:rPr>
        <w:t>                                                                         </w:t>
      </w:r>
    </w:p>
    <w:p w14:paraId="46C2CD92" w14:textId="77777777" w:rsidR="005142A3" w:rsidRPr="00144A95" w:rsidRDefault="005142A3" w:rsidP="005142A3">
      <w:pPr>
        <w:shd w:val="clear" w:color="auto" w:fill="FFFFFF"/>
        <w:rPr>
          <w:rFonts w:ascii="Tahoma" w:hAnsi="Tahoma" w:cs="Tahoma"/>
          <w:color w:val="212121"/>
          <w:sz w:val="23"/>
          <w:szCs w:val="23"/>
        </w:rPr>
      </w:pPr>
      <w:r w:rsidRPr="00144A95">
        <w:rPr>
          <w:rFonts w:ascii="Arial" w:hAnsi="Arial" w:cs="Arial"/>
          <w:b/>
          <w:bCs/>
          <w:color w:val="000000"/>
          <w:sz w:val="23"/>
          <w:szCs w:val="23"/>
        </w:rPr>
        <w:t> </w:t>
      </w:r>
    </w:p>
    <w:tbl>
      <w:tblPr>
        <w:tblW w:w="13577" w:type="dxa"/>
        <w:tblInd w:w="93" w:type="dxa"/>
        <w:shd w:val="clear" w:color="auto" w:fill="FFFFFF"/>
        <w:tblCellMar>
          <w:left w:w="0" w:type="dxa"/>
          <w:right w:w="0" w:type="dxa"/>
        </w:tblCellMar>
        <w:tblLook w:val="04A0" w:firstRow="1" w:lastRow="0" w:firstColumn="1" w:lastColumn="0" w:noHBand="0" w:noVBand="1"/>
      </w:tblPr>
      <w:tblGrid>
        <w:gridCol w:w="520"/>
        <w:gridCol w:w="3538"/>
        <w:gridCol w:w="2090"/>
        <w:gridCol w:w="7429"/>
      </w:tblGrid>
      <w:tr w:rsidR="002C3626" w:rsidRPr="00144A95" w14:paraId="41BC818A" w14:textId="77777777" w:rsidTr="002C3626">
        <w:trPr>
          <w:trHeight w:val="310"/>
        </w:trPr>
        <w:tc>
          <w:tcPr>
            <w:tcW w:w="520" w:type="dxa"/>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3A5521AC" w14:textId="77777777" w:rsidR="005142A3" w:rsidRPr="00144A95" w:rsidRDefault="005142A3" w:rsidP="005142A3">
            <w:pPr>
              <w:rPr>
                <w:rFonts w:ascii="Tahoma" w:hAnsi="Tahoma" w:cs="Tahoma"/>
                <w:color w:val="212121"/>
                <w:sz w:val="23"/>
                <w:szCs w:val="23"/>
              </w:rPr>
            </w:pPr>
            <w:r w:rsidRPr="00144A95">
              <w:rPr>
                <w:rFonts w:ascii="Times New Roman" w:hAnsi="Times New Roman" w:cs="Times New Roman"/>
                <w:b/>
                <w:bCs/>
                <w:color w:val="000000"/>
                <w:sz w:val="23"/>
                <w:szCs w:val="23"/>
              </w:rPr>
              <w:t> </w:t>
            </w:r>
          </w:p>
        </w:tc>
        <w:tc>
          <w:tcPr>
            <w:tcW w:w="3538"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14:paraId="6EF98FD5" w14:textId="3CA5CADE" w:rsidR="005142A3" w:rsidRPr="00144A95" w:rsidRDefault="00144A95" w:rsidP="005142A3">
            <w:pPr>
              <w:rPr>
                <w:rFonts w:ascii="Tahoma" w:hAnsi="Tahoma" w:cs="Tahoma"/>
                <w:color w:val="212121"/>
                <w:sz w:val="23"/>
                <w:szCs w:val="23"/>
              </w:rPr>
            </w:pPr>
            <w:r>
              <w:rPr>
                <w:rFonts w:ascii="Arial" w:hAnsi="Arial" w:cs="Arial"/>
                <w:b/>
                <w:bCs/>
                <w:color w:val="000000"/>
                <w:sz w:val="23"/>
                <w:szCs w:val="23"/>
              </w:rPr>
              <w:t xml:space="preserve">Agenda </w:t>
            </w:r>
            <w:r w:rsidR="005142A3" w:rsidRPr="00144A95">
              <w:rPr>
                <w:rFonts w:ascii="Arial" w:hAnsi="Arial" w:cs="Arial"/>
                <w:b/>
                <w:bCs/>
                <w:color w:val="000000"/>
                <w:sz w:val="23"/>
                <w:szCs w:val="23"/>
              </w:rPr>
              <w:t>Topic</w:t>
            </w:r>
            <w:r>
              <w:rPr>
                <w:rFonts w:ascii="Arial" w:hAnsi="Arial" w:cs="Arial"/>
                <w:b/>
                <w:bCs/>
                <w:color w:val="000000"/>
                <w:sz w:val="23"/>
                <w:szCs w:val="23"/>
              </w:rPr>
              <w:t xml:space="preserve"> </w:t>
            </w:r>
          </w:p>
        </w:tc>
        <w:tc>
          <w:tcPr>
            <w:tcW w:w="2090"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14:paraId="770FE21A" w14:textId="77777777" w:rsidR="005142A3" w:rsidRPr="00144A95" w:rsidRDefault="005142A3" w:rsidP="005142A3">
            <w:pPr>
              <w:rPr>
                <w:rFonts w:ascii="Tahoma" w:hAnsi="Tahoma" w:cs="Tahoma"/>
                <w:color w:val="212121"/>
                <w:sz w:val="23"/>
                <w:szCs w:val="23"/>
              </w:rPr>
            </w:pPr>
            <w:r w:rsidRPr="00144A95">
              <w:rPr>
                <w:rFonts w:ascii="Arial" w:hAnsi="Arial" w:cs="Arial"/>
                <w:b/>
                <w:bCs/>
                <w:color w:val="000000"/>
                <w:sz w:val="23"/>
                <w:szCs w:val="23"/>
              </w:rPr>
              <w:t>Lead</w:t>
            </w:r>
          </w:p>
        </w:tc>
        <w:tc>
          <w:tcPr>
            <w:tcW w:w="7429" w:type="dxa"/>
            <w:tcBorders>
              <w:top w:val="single" w:sz="8" w:space="0" w:color="auto"/>
              <w:left w:val="nil"/>
              <w:bottom w:val="nil"/>
              <w:right w:val="single" w:sz="8" w:space="0" w:color="auto"/>
            </w:tcBorders>
            <w:shd w:val="clear" w:color="auto" w:fill="auto"/>
            <w:tcMar>
              <w:top w:w="0" w:type="dxa"/>
              <w:left w:w="108" w:type="dxa"/>
              <w:bottom w:w="0" w:type="dxa"/>
              <w:right w:w="108" w:type="dxa"/>
            </w:tcMar>
            <w:vAlign w:val="center"/>
            <w:hideMark/>
          </w:tcPr>
          <w:p w14:paraId="3761E5E0" w14:textId="77777777" w:rsidR="005142A3" w:rsidRPr="00144A95" w:rsidRDefault="005142A3" w:rsidP="005142A3">
            <w:pPr>
              <w:rPr>
                <w:rFonts w:ascii="Tahoma" w:hAnsi="Tahoma" w:cs="Tahoma"/>
                <w:color w:val="212121"/>
                <w:sz w:val="23"/>
                <w:szCs w:val="23"/>
              </w:rPr>
            </w:pPr>
            <w:r w:rsidRPr="00144A95">
              <w:rPr>
                <w:rFonts w:ascii="Arial" w:hAnsi="Arial" w:cs="Arial"/>
                <w:b/>
                <w:bCs/>
                <w:color w:val="000000"/>
                <w:sz w:val="23"/>
                <w:szCs w:val="23"/>
              </w:rPr>
              <w:t>Outcome</w:t>
            </w:r>
          </w:p>
        </w:tc>
      </w:tr>
      <w:tr w:rsidR="002C3626" w:rsidRPr="00144A95" w14:paraId="202736FE" w14:textId="77777777" w:rsidTr="002C3626">
        <w:trPr>
          <w:trHeight w:val="310"/>
        </w:trPr>
        <w:tc>
          <w:tcPr>
            <w:tcW w:w="5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C269B0" w14:textId="77777777" w:rsidR="005142A3" w:rsidRPr="00144A95" w:rsidRDefault="005142A3" w:rsidP="005142A3">
            <w:pPr>
              <w:jc w:val="right"/>
              <w:rPr>
                <w:rFonts w:ascii="Tahoma" w:hAnsi="Tahoma" w:cs="Tahoma"/>
                <w:color w:val="212121"/>
                <w:sz w:val="23"/>
                <w:szCs w:val="23"/>
              </w:rPr>
            </w:pPr>
            <w:r w:rsidRPr="00144A95">
              <w:rPr>
                <w:rFonts w:ascii="Calibri" w:hAnsi="Calibri" w:cs="Tahoma"/>
                <w:color w:val="000000"/>
                <w:sz w:val="23"/>
                <w:szCs w:val="23"/>
              </w:rPr>
              <w:t>1</w:t>
            </w:r>
          </w:p>
        </w:tc>
        <w:tc>
          <w:tcPr>
            <w:tcW w:w="35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85D8DFA" w14:textId="3DB328FC" w:rsidR="005142A3" w:rsidRPr="00144A95" w:rsidRDefault="005142A3" w:rsidP="00144A95">
            <w:pPr>
              <w:rPr>
                <w:rFonts w:ascii="Tahoma" w:hAnsi="Tahoma" w:cs="Tahoma"/>
                <w:color w:val="212121"/>
                <w:sz w:val="23"/>
                <w:szCs w:val="23"/>
              </w:rPr>
            </w:pPr>
            <w:r w:rsidRPr="00144A95">
              <w:rPr>
                <w:rFonts w:ascii="Arial" w:hAnsi="Arial" w:cs="Arial"/>
                <w:color w:val="000000"/>
                <w:sz w:val="23"/>
                <w:szCs w:val="23"/>
              </w:rPr>
              <w:t>Announcements</w:t>
            </w:r>
            <w:r w:rsidR="00144A95">
              <w:rPr>
                <w:rFonts w:ascii="Arial" w:hAnsi="Arial" w:cs="Arial"/>
                <w:color w:val="000000"/>
                <w:sz w:val="23"/>
                <w:szCs w:val="23"/>
              </w:rPr>
              <w:t xml:space="preserve"> </w:t>
            </w:r>
          </w:p>
        </w:tc>
        <w:tc>
          <w:tcPr>
            <w:tcW w:w="20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81CB891" w14:textId="60552682" w:rsidR="00144A95" w:rsidRPr="00144A95" w:rsidRDefault="00144A95" w:rsidP="005142A3">
            <w:pPr>
              <w:rPr>
                <w:rFonts w:ascii="Tahoma" w:hAnsi="Tahoma" w:cs="Tahoma"/>
                <w:color w:val="212121"/>
                <w:sz w:val="23"/>
                <w:szCs w:val="23"/>
              </w:rPr>
            </w:pPr>
            <w:r>
              <w:rPr>
                <w:rFonts w:ascii="Arial" w:hAnsi="Arial" w:cs="Arial"/>
                <w:color w:val="000000"/>
                <w:sz w:val="23"/>
                <w:szCs w:val="23"/>
              </w:rPr>
              <w:t>Penny</w:t>
            </w:r>
          </w:p>
        </w:tc>
        <w:tc>
          <w:tcPr>
            <w:tcW w:w="74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E1592F" w14:textId="197196D1" w:rsidR="005142A3" w:rsidRPr="00144A95" w:rsidRDefault="002C3626" w:rsidP="002C3626">
            <w:pPr>
              <w:rPr>
                <w:rFonts w:ascii="Tahoma" w:hAnsi="Tahoma" w:cs="Tahoma"/>
                <w:color w:val="212121"/>
                <w:sz w:val="23"/>
                <w:szCs w:val="23"/>
              </w:rPr>
            </w:pPr>
            <w:r w:rsidRPr="00144A95">
              <w:rPr>
                <w:rFonts w:ascii="Arial" w:hAnsi="Arial" w:cs="Arial"/>
                <w:color w:val="000000"/>
                <w:sz w:val="23"/>
                <w:szCs w:val="23"/>
              </w:rPr>
              <w:t>V</w:t>
            </w:r>
            <w:r w:rsidR="008937AB" w:rsidRPr="00144A95">
              <w:rPr>
                <w:rFonts w:ascii="Arial" w:hAnsi="Arial" w:cs="Arial"/>
                <w:color w:val="000000"/>
                <w:sz w:val="23"/>
                <w:szCs w:val="23"/>
              </w:rPr>
              <w:t>ariable Flex approved for the Oct. 13 OEI/Canvas info session and the Nov. 13 @ONE OEI Course Design Rubric training.</w:t>
            </w:r>
          </w:p>
        </w:tc>
      </w:tr>
      <w:tr w:rsidR="002C3626" w:rsidRPr="00144A95" w14:paraId="2FAC394A" w14:textId="77777777" w:rsidTr="002C3626">
        <w:trPr>
          <w:trHeight w:val="583"/>
        </w:trPr>
        <w:tc>
          <w:tcPr>
            <w:tcW w:w="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757CBA" w14:textId="77777777" w:rsidR="005142A3" w:rsidRPr="00144A95" w:rsidRDefault="005142A3" w:rsidP="005142A3">
            <w:pPr>
              <w:jc w:val="right"/>
              <w:rPr>
                <w:rFonts w:ascii="Tahoma" w:hAnsi="Tahoma" w:cs="Tahoma"/>
                <w:color w:val="212121"/>
                <w:sz w:val="23"/>
                <w:szCs w:val="23"/>
              </w:rPr>
            </w:pPr>
            <w:r w:rsidRPr="00144A95">
              <w:rPr>
                <w:rFonts w:ascii="Calibri" w:hAnsi="Calibri" w:cs="Tahoma"/>
                <w:color w:val="000000"/>
                <w:sz w:val="23"/>
                <w:szCs w:val="23"/>
              </w:rPr>
              <w:t>2</w:t>
            </w:r>
          </w:p>
        </w:tc>
        <w:tc>
          <w:tcPr>
            <w:tcW w:w="35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53EA5DE" w14:textId="20F23CBB" w:rsidR="005142A3" w:rsidRPr="00144A95" w:rsidRDefault="005142A3" w:rsidP="00144A95">
            <w:pPr>
              <w:rPr>
                <w:rFonts w:ascii="Tahoma" w:hAnsi="Tahoma" w:cs="Tahoma"/>
                <w:color w:val="212121"/>
                <w:sz w:val="23"/>
                <w:szCs w:val="23"/>
              </w:rPr>
            </w:pPr>
            <w:r w:rsidRPr="00144A95">
              <w:rPr>
                <w:rFonts w:ascii="Arial" w:hAnsi="Arial" w:cs="Arial"/>
                <w:color w:val="000000"/>
                <w:sz w:val="23"/>
                <w:szCs w:val="23"/>
              </w:rPr>
              <w:t>Approval of</w:t>
            </w:r>
            <w:r w:rsidR="00144A95">
              <w:rPr>
                <w:rFonts w:ascii="Arial" w:hAnsi="Arial" w:cs="Arial"/>
                <w:color w:val="000000"/>
                <w:sz w:val="23"/>
                <w:szCs w:val="23"/>
              </w:rPr>
              <w:t xml:space="preserve"> agenda</w:t>
            </w:r>
            <w:r w:rsidR="00144A95" w:rsidRPr="00144A95">
              <w:rPr>
                <w:rFonts w:ascii="Arial" w:hAnsi="Arial" w:cs="Arial"/>
                <w:color w:val="000000"/>
                <w:sz w:val="23"/>
                <w:szCs w:val="23"/>
              </w:rPr>
              <w:t xml:space="preserve"> </w:t>
            </w:r>
            <w:r w:rsidRPr="00144A95">
              <w:rPr>
                <w:rFonts w:ascii="Arial" w:hAnsi="Arial" w:cs="Arial"/>
                <w:color w:val="000000"/>
                <w:sz w:val="23"/>
                <w:szCs w:val="23"/>
              </w:rPr>
              <w:t>and minutes</w:t>
            </w:r>
          </w:p>
        </w:tc>
        <w:tc>
          <w:tcPr>
            <w:tcW w:w="20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F6DF543" w14:textId="1CCAA9BA" w:rsidR="005142A3" w:rsidRPr="00144A95" w:rsidRDefault="00144A95" w:rsidP="005142A3">
            <w:pPr>
              <w:rPr>
                <w:rFonts w:ascii="Tahoma" w:hAnsi="Tahoma" w:cs="Tahoma"/>
                <w:color w:val="212121"/>
                <w:sz w:val="23"/>
                <w:szCs w:val="23"/>
              </w:rPr>
            </w:pPr>
            <w:r>
              <w:rPr>
                <w:rFonts w:ascii="Arial" w:hAnsi="Arial" w:cs="Arial"/>
                <w:color w:val="000000"/>
                <w:sz w:val="23"/>
                <w:szCs w:val="23"/>
              </w:rPr>
              <w:t>Penny/</w:t>
            </w:r>
            <w:r w:rsidR="005142A3" w:rsidRPr="00144A95">
              <w:rPr>
                <w:rFonts w:ascii="Arial" w:hAnsi="Arial" w:cs="Arial"/>
                <w:color w:val="000000"/>
                <w:sz w:val="23"/>
                <w:szCs w:val="23"/>
              </w:rPr>
              <w:t>Courtney</w:t>
            </w:r>
          </w:p>
        </w:tc>
        <w:tc>
          <w:tcPr>
            <w:tcW w:w="74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5B38D85" w14:textId="31D0F0F4" w:rsidR="002C3626" w:rsidRPr="00144A95" w:rsidRDefault="002C3626" w:rsidP="002C3626">
            <w:pPr>
              <w:rPr>
                <w:rFonts w:ascii="Arial" w:hAnsi="Arial" w:cs="Arial"/>
                <w:color w:val="000000"/>
                <w:sz w:val="23"/>
                <w:szCs w:val="23"/>
              </w:rPr>
            </w:pPr>
          </w:p>
          <w:p w14:paraId="4866ED59" w14:textId="4448E6A2" w:rsidR="005142A3" w:rsidRPr="00144A95" w:rsidRDefault="008937AB" w:rsidP="005142A3">
            <w:pPr>
              <w:rPr>
                <w:rFonts w:ascii="Tahoma" w:hAnsi="Tahoma" w:cs="Tahoma"/>
                <w:color w:val="212121"/>
                <w:sz w:val="23"/>
                <w:szCs w:val="23"/>
              </w:rPr>
            </w:pPr>
            <w:r w:rsidRPr="00144A95">
              <w:rPr>
                <w:rFonts w:ascii="Arial" w:hAnsi="Arial" w:cs="Arial"/>
                <w:color w:val="000000"/>
                <w:sz w:val="23"/>
                <w:szCs w:val="23"/>
              </w:rPr>
              <w:t>Minutes approved by consensus, 9/21 minutes will be emailed.</w:t>
            </w:r>
          </w:p>
        </w:tc>
      </w:tr>
      <w:tr w:rsidR="002C3626" w:rsidRPr="00144A95" w14:paraId="67170477" w14:textId="77777777" w:rsidTr="002C3626">
        <w:trPr>
          <w:trHeight w:val="310"/>
        </w:trPr>
        <w:tc>
          <w:tcPr>
            <w:tcW w:w="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D1E8A12" w14:textId="77777777" w:rsidR="005142A3" w:rsidRPr="00144A95" w:rsidRDefault="005142A3" w:rsidP="005142A3">
            <w:pPr>
              <w:jc w:val="right"/>
              <w:rPr>
                <w:rFonts w:ascii="Tahoma" w:hAnsi="Tahoma" w:cs="Tahoma"/>
                <w:color w:val="212121"/>
                <w:sz w:val="23"/>
                <w:szCs w:val="23"/>
              </w:rPr>
            </w:pPr>
            <w:r w:rsidRPr="00144A95">
              <w:rPr>
                <w:rFonts w:ascii="Calibri" w:hAnsi="Calibri" w:cs="Tahoma"/>
                <w:color w:val="000000"/>
                <w:sz w:val="23"/>
                <w:szCs w:val="23"/>
              </w:rPr>
              <w:t>3</w:t>
            </w:r>
          </w:p>
        </w:tc>
        <w:tc>
          <w:tcPr>
            <w:tcW w:w="35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7A3CB9A" w14:textId="77777777" w:rsidR="005142A3" w:rsidRPr="00144A95" w:rsidRDefault="005142A3" w:rsidP="005142A3">
            <w:pPr>
              <w:rPr>
                <w:rFonts w:ascii="Tahoma" w:hAnsi="Tahoma" w:cs="Tahoma"/>
                <w:color w:val="212121"/>
                <w:sz w:val="23"/>
                <w:szCs w:val="23"/>
              </w:rPr>
            </w:pPr>
            <w:r w:rsidRPr="00144A95">
              <w:rPr>
                <w:rFonts w:ascii="Arial" w:hAnsi="Arial" w:cs="Arial"/>
                <w:color w:val="000000"/>
                <w:sz w:val="23"/>
                <w:szCs w:val="23"/>
              </w:rPr>
              <w:t>Curriculum Committee Membership</w:t>
            </w:r>
          </w:p>
        </w:tc>
        <w:tc>
          <w:tcPr>
            <w:tcW w:w="20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1C69E8D" w14:textId="359CB130" w:rsidR="00144A95" w:rsidRPr="00144A95" w:rsidRDefault="00144A95" w:rsidP="005142A3">
            <w:pPr>
              <w:rPr>
                <w:rFonts w:ascii="Tahoma" w:hAnsi="Tahoma" w:cs="Tahoma"/>
                <w:color w:val="212121"/>
                <w:sz w:val="23"/>
                <w:szCs w:val="23"/>
              </w:rPr>
            </w:pPr>
            <w:r>
              <w:rPr>
                <w:rFonts w:ascii="Tahoma" w:hAnsi="Tahoma" w:cs="Tahoma"/>
                <w:color w:val="212121"/>
                <w:sz w:val="23"/>
                <w:szCs w:val="23"/>
              </w:rPr>
              <w:t>Penny</w:t>
            </w:r>
          </w:p>
        </w:tc>
        <w:tc>
          <w:tcPr>
            <w:tcW w:w="74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84A91F" w14:textId="77777777" w:rsidR="00EA3F7B" w:rsidRPr="00144A95" w:rsidRDefault="00EA3F7B" w:rsidP="005142A3">
            <w:pPr>
              <w:rPr>
                <w:rFonts w:ascii="Arial" w:hAnsi="Arial" w:cs="Arial"/>
                <w:color w:val="000000"/>
                <w:sz w:val="23"/>
                <w:szCs w:val="23"/>
              </w:rPr>
            </w:pPr>
          </w:p>
          <w:p w14:paraId="092888F0" w14:textId="4463ECD6" w:rsidR="005142A3" w:rsidRPr="00144A95" w:rsidRDefault="00AF00E6" w:rsidP="005142A3">
            <w:pPr>
              <w:rPr>
                <w:rFonts w:ascii="Arial" w:hAnsi="Arial" w:cs="Arial"/>
                <w:color w:val="000000"/>
                <w:sz w:val="23"/>
                <w:szCs w:val="23"/>
              </w:rPr>
            </w:pPr>
            <w:r w:rsidRPr="00144A95">
              <w:rPr>
                <w:rFonts w:ascii="Arial" w:hAnsi="Arial" w:cs="Arial"/>
                <w:color w:val="000000"/>
                <w:sz w:val="23"/>
                <w:szCs w:val="23"/>
              </w:rPr>
              <w:t>Curriculum Committee needs another DE representative.</w:t>
            </w:r>
            <w:r w:rsidR="00AF734B" w:rsidRPr="00144A95">
              <w:rPr>
                <w:rFonts w:ascii="Arial" w:hAnsi="Arial" w:cs="Arial"/>
                <w:color w:val="000000"/>
                <w:sz w:val="23"/>
                <w:szCs w:val="23"/>
              </w:rPr>
              <w:t xml:space="preserve"> No takers so far.</w:t>
            </w:r>
          </w:p>
          <w:p w14:paraId="731A0AB8" w14:textId="77777777" w:rsidR="004249CA" w:rsidRPr="00144A95" w:rsidRDefault="004249CA" w:rsidP="005142A3">
            <w:pPr>
              <w:rPr>
                <w:rFonts w:ascii="Arial" w:hAnsi="Arial" w:cs="Arial"/>
                <w:color w:val="000000"/>
                <w:sz w:val="23"/>
                <w:szCs w:val="23"/>
              </w:rPr>
            </w:pPr>
          </w:p>
          <w:p w14:paraId="3BBD4544" w14:textId="29851F8D" w:rsidR="004249CA" w:rsidRPr="00144A95" w:rsidRDefault="004249CA" w:rsidP="00AF734B">
            <w:pPr>
              <w:pStyle w:val="CommentText"/>
              <w:rPr>
                <w:rFonts w:ascii="Tahoma" w:hAnsi="Tahoma" w:cs="Tahoma"/>
                <w:color w:val="212121"/>
                <w:sz w:val="23"/>
                <w:szCs w:val="23"/>
              </w:rPr>
            </w:pPr>
          </w:p>
        </w:tc>
      </w:tr>
      <w:tr w:rsidR="002C3626" w:rsidRPr="00144A95" w14:paraId="21512FA9" w14:textId="77777777" w:rsidTr="002C3626">
        <w:trPr>
          <w:trHeight w:val="310"/>
        </w:trPr>
        <w:tc>
          <w:tcPr>
            <w:tcW w:w="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133400" w14:textId="77777777" w:rsidR="005142A3" w:rsidRPr="00144A95" w:rsidRDefault="005142A3" w:rsidP="005142A3">
            <w:pPr>
              <w:jc w:val="right"/>
              <w:rPr>
                <w:rFonts w:ascii="Tahoma" w:hAnsi="Tahoma" w:cs="Tahoma"/>
                <w:color w:val="212121"/>
                <w:sz w:val="23"/>
                <w:szCs w:val="23"/>
              </w:rPr>
            </w:pPr>
            <w:r w:rsidRPr="00144A95">
              <w:rPr>
                <w:rFonts w:ascii="Calibri" w:hAnsi="Calibri" w:cs="Tahoma"/>
                <w:color w:val="000000"/>
                <w:sz w:val="23"/>
                <w:szCs w:val="23"/>
              </w:rPr>
              <w:t>4</w:t>
            </w:r>
          </w:p>
        </w:tc>
        <w:tc>
          <w:tcPr>
            <w:tcW w:w="35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BEDDFB" w14:textId="77777777" w:rsidR="005142A3" w:rsidRPr="00144A95" w:rsidRDefault="005142A3" w:rsidP="005142A3">
            <w:pPr>
              <w:rPr>
                <w:rFonts w:ascii="Tahoma" w:hAnsi="Tahoma" w:cs="Tahoma"/>
                <w:color w:val="212121"/>
                <w:sz w:val="23"/>
                <w:szCs w:val="23"/>
              </w:rPr>
            </w:pPr>
            <w:r w:rsidRPr="00144A95">
              <w:rPr>
                <w:rFonts w:ascii="Arial" w:hAnsi="Arial" w:cs="Arial"/>
                <w:color w:val="000000"/>
                <w:sz w:val="23"/>
                <w:szCs w:val="23"/>
              </w:rPr>
              <w:t>Content Requirements on LMS</w:t>
            </w:r>
          </w:p>
        </w:tc>
        <w:tc>
          <w:tcPr>
            <w:tcW w:w="20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464013" w14:textId="77777777" w:rsidR="00144A95" w:rsidRDefault="00144A95" w:rsidP="005142A3">
            <w:pPr>
              <w:rPr>
                <w:rFonts w:ascii="Arial" w:hAnsi="Arial" w:cs="Arial"/>
                <w:color w:val="000000"/>
                <w:sz w:val="23"/>
                <w:szCs w:val="23"/>
                <w:shd w:val="clear" w:color="auto" w:fill="FFEE94"/>
              </w:rPr>
            </w:pPr>
          </w:p>
          <w:p w14:paraId="6556DB4B" w14:textId="008B67F5" w:rsidR="00144A95" w:rsidRPr="00144A95" w:rsidRDefault="00144A95" w:rsidP="00144A95">
            <w:pPr>
              <w:rPr>
                <w:rFonts w:ascii="Tahoma" w:hAnsi="Tahoma" w:cs="Tahoma"/>
                <w:color w:val="212121"/>
                <w:sz w:val="23"/>
                <w:szCs w:val="23"/>
              </w:rPr>
            </w:pPr>
            <w:r>
              <w:rPr>
                <w:rFonts w:ascii="Tahoma" w:hAnsi="Tahoma" w:cs="Tahoma"/>
                <w:color w:val="212121"/>
                <w:sz w:val="23"/>
                <w:szCs w:val="23"/>
              </w:rPr>
              <w:t>Penny</w:t>
            </w:r>
          </w:p>
        </w:tc>
        <w:tc>
          <w:tcPr>
            <w:tcW w:w="74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77BB6E" w14:textId="77777777" w:rsidR="00AF734B" w:rsidRPr="00144A95" w:rsidRDefault="00AF734B" w:rsidP="00AF734B">
            <w:pPr>
              <w:pStyle w:val="CommentText"/>
            </w:pPr>
            <w:r w:rsidRPr="00144A95">
              <w:t>Discussion about adding language to the DE policy document about requiring students to authenticate in the LMS first before accessing any course work. Topics included the use of a separate website for content in an online course, and accessing publisher content when no LMS integration is provided. Potential added language to the DE policy should point out what is allowed (rather than what isn’t allowed) regarding LMS authentication.</w:t>
            </w:r>
          </w:p>
          <w:p w14:paraId="275E42EE" w14:textId="77777777" w:rsidR="00AF734B" w:rsidRPr="00144A95" w:rsidRDefault="00AF734B" w:rsidP="00AF734B">
            <w:pPr>
              <w:pStyle w:val="CommentText"/>
            </w:pPr>
          </w:p>
          <w:p w14:paraId="68B69390" w14:textId="7FC9C00E" w:rsidR="00AF734B" w:rsidRPr="00144A95" w:rsidRDefault="00AF734B" w:rsidP="00AF734B">
            <w:pPr>
              <w:pStyle w:val="CommentText"/>
            </w:pPr>
            <w:r w:rsidRPr="00144A95">
              <w:lastRenderedPageBreak/>
              <w:t>The</w:t>
            </w:r>
            <w:r w:rsidRPr="00144A95">
              <w:t xml:space="preserve"> committee discussed whether </w:t>
            </w:r>
          </w:p>
          <w:p w14:paraId="3F47E689" w14:textId="4D424E93" w:rsidR="00AF734B" w:rsidRPr="00144A95" w:rsidRDefault="00AF734B" w:rsidP="00AF734B">
            <w:pPr>
              <w:pStyle w:val="CommentText"/>
            </w:pPr>
            <w:r w:rsidRPr="00144A95">
              <w:t xml:space="preserve">departments </w:t>
            </w:r>
            <w:r w:rsidRPr="00144A95">
              <w:t xml:space="preserve">can </w:t>
            </w:r>
            <w:r w:rsidRPr="00144A95">
              <w:t xml:space="preserve">craft </w:t>
            </w:r>
            <w:r w:rsidRPr="00144A95">
              <w:t xml:space="preserve">distance ed. </w:t>
            </w:r>
            <w:r w:rsidRPr="00144A95">
              <w:t xml:space="preserve">policies </w:t>
            </w:r>
            <w:r w:rsidRPr="00144A95">
              <w:t>outside of the faculty contract.</w:t>
            </w:r>
            <w:r w:rsidRPr="00144A95">
              <w:t xml:space="preserve"> Yes, as long as it doesn’t affect working conditions and wages. </w:t>
            </w:r>
          </w:p>
          <w:p w14:paraId="5027C8DA" w14:textId="77777777" w:rsidR="00AF734B" w:rsidRPr="00144A95" w:rsidRDefault="00AF734B" w:rsidP="005142A3">
            <w:pPr>
              <w:rPr>
                <w:rFonts w:ascii="Tahoma" w:hAnsi="Tahoma" w:cs="Tahoma"/>
                <w:color w:val="212121"/>
                <w:sz w:val="23"/>
                <w:szCs w:val="23"/>
              </w:rPr>
            </w:pPr>
          </w:p>
        </w:tc>
      </w:tr>
      <w:tr w:rsidR="002C3626" w:rsidRPr="00144A95" w14:paraId="1DAE6811" w14:textId="77777777" w:rsidTr="002C3626">
        <w:trPr>
          <w:trHeight w:val="1240"/>
        </w:trPr>
        <w:tc>
          <w:tcPr>
            <w:tcW w:w="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29E1F6A" w14:textId="77777777" w:rsidR="005142A3" w:rsidRPr="00144A95" w:rsidRDefault="005142A3" w:rsidP="005142A3">
            <w:pPr>
              <w:jc w:val="right"/>
              <w:rPr>
                <w:rFonts w:ascii="Tahoma" w:hAnsi="Tahoma" w:cs="Tahoma"/>
                <w:color w:val="212121"/>
                <w:sz w:val="23"/>
                <w:szCs w:val="23"/>
              </w:rPr>
            </w:pPr>
            <w:r w:rsidRPr="00144A95">
              <w:rPr>
                <w:rFonts w:ascii="Calibri" w:hAnsi="Calibri" w:cs="Tahoma"/>
                <w:color w:val="000000"/>
                <w:sz w:val="23"/>
                <w:szCs w:val="23"/>
              </w:rPr>
              <w:lastRenderedPageBreak/>
              <w:t>5</w:t>
            </w:r>
          </w:p>
        </w:tc>
        <w:tc>
          <w:tcPr>
            <w:tcW w:w="35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28081D" w14:textId="77777777" w:rsidR="005142A3" w:rsidRPr="00144A95" w:rsidRDefault="005142A3" w:rsidP="005142A3">
            <w:pPr>
              <w:rPr>
                <w:rFonts w:ascii="Tahoma" w:hAnsi="Tahoma" w:cs="Tahoma"/>
                <w:color w:val="212121"/>
                <w:sz w:val="23"/>
                <w:szCs w:val="23"/>
              </w:rPr>
            </w:pPr>
            <w:r w:rsidRPr="00144A95">
              <w:rPr>
                <w:rFonts w:ascii="Arial" w:hAnsi="Arial" w:cs="Arial"/>
                <w:color w:val="000000"/>
                <w:sz w:val="23"/>
                <w:szCs w:val="23"/>
              </w:rPr>
              <w:t>LMC Canvas Event &amp; @One training for the new Online Education Initiative Rubric review (11/13)</w:t>
            </w:r>
          </w:p>
        </w:tc>
        <w:tc>
          <w:tcPr>
            <w:tcW w:w="20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5CC1BDF" w14:textId="77777777" w:rsidR="005142A3" w:rsidRPr="00144A95" w:rsidRDefault="005142A3" w:rsidP="005142A3">
            <w:pPr>
              <w:rPr>
                <w:rFonts w:ascii="Tahoma" w:hAnsi="Tahoma" w:cs="Tahoma"/>
                <w:color w:val="212121"/>
                <w:sz w:val="23"/>
                <w:szCs w:val="23"/>
              </w:rPr>
            </w:pPr>
            <w:r w:rsidRPr="00144A95">
              <w:rPr>
                <w:rFonts w:ascii="Arial" w:hAnsi="Arial" w:cs="Arial"/>
                <w:color w:val="000000"/>
                <w:sz w:val="23"/>
                <w:szCs w:val="23"/>
              </w:rPr>
              <w:t>Courtney</w:t>
            </w:r>
          </w:p>
        </w:tc>
        <w:tc>
          <w:tcPr>
            <w:tcW w:w="74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5AFD5F5" w14:textId="77777777" w:rsidR="00AF734B" w:rsidRPr="00144A95" w:rsidRDefault="00AF734B" w:rsidP="005142A3">
            <w:pPr>
              <w:rPr>
                <w:rFonts w:ascii="Arial" w:hAnsi="Arial" w:cs="Arial"/>
                <w:color w:val="000000"/>
                <w:sz w:val="23"/>
                <w:szCs w:val="23"/>
              </w:rPr>
            </w:pPr>
          </w:p>
          <w:p w14:paraId="7C0E4412" w14:textId="4A564FF6" w:rsidR="00AF734B" w:rsidRPr="00144A95" w:rsidRDefault="00AF734B" w:rsidP="005142A3">
            <w:pPr>
              <w:rPr>
                <w:rFonts w:ascii="Arial" w:hAnsi="Arial" w:cs="Arial"/>
                <w:b/>
                <w:color w:val="000000"/>
                <w:sz w:val="23"/>
                <w:szCs w:val="23"/>
              </w:rPr>
            </w:pPr>
            <w:r w:rsidRPr="00144A95">
              <w:rPr>
                <w:rFonts w:ascii="Arial" w:hAnsi="Arial" w:cs="Arial"/>
                <w:b/>
                <w:color w:val="000000"/>
                <w:sz w:val="23"/>
                <w:szCs w:val="23"/>
              </w:rPr>
              <w:t>10/13/15 OEI &amp; Canvas event</w:t>
            </w:r>
          </w:p>
          <w:p w14:paraId="738F6243" w14:textId="77777777" w:rsidR="00AF734B" w:rsidRPr="00144A95" w:rsidRDefault="00AF734B" w:rsidP="005142A3">
            <w:pPr>
              <w:rPr>
                <w:rFonts w:ascii="Arial" w:hAnsi="Arial" w:cs="Arial"/>
                <w:color w:val="000000"/>
                <w:sz w:val="23"/>
                <w:szCs w:val="23"/>
              </w:rPr>
            </w:pPr>
            <w:r w:rsidRPr="00144A95">
              <w:rPr>
                <w:rFonts w:ascii="Arial" w:hAnsi="Arial" w:cs="Arial"/>
                <w:color w:val="000000"/>
                <w:sz w:val="23"/>
                <w:szCs w:val="23"/>
              </w:rPr>
              <w:t xml:space="preserve">The committee agreed to ask the OEI and Canvas reps to condense their original presentation time from three hours to no more than an hour and a half. A three-hour info session may result in lower attendance. The OEI reps will also be asked to emphasize that a college doesn’t have to join the OEI exchange in order to access OEI student support services. </w:t>
            </w:r>
          </w:p>
          <w:p w14:paraId="5EB99F38" w14:textId="77777777" w:rsidR="00D95BB8" w:rsidRPr="00144A95" w:rsidRDefault="00D95BB8" w:rsidP="005142A3">
            <w:pPr>
              <w:rPr>
                <w:rFonts w:ascii="Arial" w:hAnsi="Arial" w:cs="Arial"/>
                <w:color w:val="000000"/>
                <w:sz w:val="23"/>
                <w:szCs w:val="23"/>
              </w:rPr>
            </w:pPr>
          </w:p>
          <w:p w14:paraId="121E235A" w14:textId="77777777" w:rsidR="00D95BB8" w:rsidRPr="00144A95" w:rsidRDefault="00D95BB8" w:rsidP="005142A3">
            <w:pPr>
              <w:rPr>
                <w:rFonts w:ascii="Arial" w:hAnsi="Arial" w:cs="Arial"/>
                <w:color w:val="000000"/>
                <w:sz w:val="23"/>
                <w:szCs w:val="23"/>
              </w:rPr>
            </w:pPr>
            <w:r w:rsidRPr="00144A95">
              <w:rPr>
                <w:rFonts w:ascii="Arial" w:hAnsi="Arial" w:cs="Arial"/>
                <w:color w:val="000000"/>
                <w:sz w:val="23"/>
                <w:szCs w:val="23"/>
              </w:rPr>
              <w:t xml:space="preserve">Discussion of questions and concerns regarding the OEI: </w:t>
            </w:r>
          </w:p>
          <w:p w14:paraId="712CCF54" w14:textId="00465294" w:rsidR="00D95BB8" w:rsidRPr="00144A95" w:rsidRDefault="00D95BB8" w:rsidP="005142A3">
            <w:r w:rsidRPr="00144A95">
              <w:t>Will OEI be able to address holes in exchange? If not, will the exchange disappear?</w:t>
            </w:r>
            <w:r w:rsidRPr="00144A95">
              <w:t xml:space="preserve"> Concerns about the OEI exchange and how it will work with enrollment from our own students (priority registration, residency requirements, completion credit between colleges, </w:t>
            </w:r>
            <w:proofErr w:type="spellStart"/>
            <w:r w:rsidRPr="00144A95">
              <w:t>etc</w:t>
            </w:r>
            <w:proofErr w:type="spellEnd"/>
            <w:r w:rsidRPr="00144A95">
              <w:t>).</w:t>
            </w:r>
          </w:p>
          <w:p w14:paraId="5F1ABEDA" w14:textId="77777777" w:rsidR="00D95BB8" w:rsidRPr="00144A95" w:rsidRDefault="00D95BB8" w:rsidP="005142A3"/>
          <w:p w14:paraId="24DAA9E5" w14:textId="77777777" w:rsidR="00D95BB8" w:rsidRPr="00144A95" w:rsidRDefault="00D95BB8" w:rsidP="005142A3">
            <w:r w:rsidRPr="00144A95">
              <w:t>At this time, LMC is not ready to join the OEI course exchange.</w:t>
            </w:r>
          </w:p>
          <w:p w14:paraId="6E4062E8" w14:textId="77777777" w:rsidR="00D95BB8" w:rsidRPr="00144A95" w:rsidRDefault="00D95BB8" w:rsidP="005142A3"/>
          <w:p w14:paraId="371F4768" w14:textId="77777777" w:rsidR="00D95BB8" w:rsidRPr="00144A95" w:rsidRDefault="00D95BB8" w:rsidP="005142A3">
            <w:r w:rsidRPr="00144A95">
              <w:t>After the OEI/Canvas session, the committee will need to draft a recommendation regarding migrating to Canvas for DDEC and Academic Senate.</w:t>
            </w:r>
          </w:p>
          <w:p w14:paraId="0406C1C9" w14:textId="77777777" w:rsidR="00D95BB8" w:rsidRPr="00144A95" w:rsidRDefault="00D95BB8" w:rsidP="005142A3"/>
          <w:p w14:paraId="1244DF77" w14:textId="77777777" w:rsidR="00D95BB8" w:rsidRPr="00144A95" w:rsidRDefault="00D95BB8" w:rsidP="005142A3">
            <w:r w:rsidRPr="00144A95">
              <w:t>@ONE Course Design Rubric, Nov. 13</w:t>
            </w:r>
          </w:p>
          <w:p w14:paraId="625623F5" w14:textId="0E01D19C" w:rsidR="00D95BB8" w:rsidRPr="00144A95" w:rsidRDefault="00D95BB8" w:rsidP="005142A3">
            <w:pPr>
              <w:rPr>
                <w:rFonts w:ascii="Tahoma" w:hAnsi="Tahoma" w:cs="Tahoma"/>
                <w:color w:val="212121"/>
                <w:sz w:val="23"/>
                <w:szCs w:val="23"/>
              </w:rPr>
            </w:pPr>
            <w:r w:rsidRPr="00144A95">
              <w:t>The final version of the OEI rubric is available to view on their website. This workshop is an all-day training, and participants will receive a certificate at the end. It’s the first step in becoming an instructional designer for the OEI.</w:t>
            </w:r>
          </w:p>
        </w:tc>
      </w:tr>
      <w:tr w:rsidR="002C3626" w:rsidRPr="00144A95" w14:paraId="1D0B79D2" w14:textId="77777777" w:rsidTr="002C3626">
        <w:trPr>
          <w:trHeight w:val="930"/>
        </w:trPr>
        <w:tc>
          <w:tcPr>
            <w:tcW w:w="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DB0388" w14:textId="773D887B" w:rsidR="005142A3" w:rsidRPr="00144A95" w:rsidRDefault="005142A3" w:rsidP="005142A3">
            <w:pPr>
              <w:jc w:val="right"/>
              <w:rPr>
                <w:rFonts w:ascii="Tahoma" w:hAnsi="Tahoma" w:cs="Tahoma"/>
                <w:color w:val="212121"/>
                <w:sz w:val="23"/>
                <w:szCs w:val="23"/>
              </w:rPr>
            </w:pPr>
            <w:r w:rsidRPr="00144A95">
              <w:rPr>
                <w:rFonts w:ascii="Calibri" w:hAnsi="Calibri" w:cs="Tahoma"/>
                <w:color w:val="000000"/>
                <w:sz w:val="23"/>
                <w:szCs w:val="23"/>
              </w:rPr>
              <w:t>6</w:t>
            </w:r>
          </w:p>
        </w:tc>
        <w:tc>
          <w:tcPr>
            <w:tcW w:w="35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234A74" w14:textId="078F1582" w:rsidR="005142A3" w:rsidRPr="00144A95" w:rsidRDefault="005142A3" w:rsidP="005142A3">
            <w:pPr>
              <w:rPr>
                <w:rFonts w:ascii="Tahoma" w:hAnsi="Tahoma" w:cs="Tahoma"/>
                <w:color w:val="212121"/>
                <w:sz w:val="23"/>
                <w:szCs w:val="23"/>
              </w:rPr>
            </w:pPr>
            <w:r w:rsidRPr="00144A95">
              <w:rPr>
                <w:rFonts w:ascii="Arial" w:hAnsi="Arial" w:cs="Arial"/>
                <w:color w:val="000000"/>
                <w:sz w:val="23"/>
                <w:szCs w:val="23"/>
              </w:rPr>
              <w:t>Technology Training and Development Coordinat</w:t>
            </w:r>
            <w:r w:rsidR="001413F2" w:rsidRPr="00144A95">
              <w:rPr>
                <w:rFonts w:ascii="Arial" w:hAnsi="Arial" w:cs="Arial"/>
                <w:color w:val="000000"/>
                <w:sz w:val="23"/>
                <w:szCs w:val="23"/>
              </w:rPr>
              <w:t>or report</w:t>
            </w:r>
          </w:p>
        </w:tc>
        <w:tc>
          <w:tcPr>
            <w:tcW w:w="20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3EC1A01" w14:textId="77777777" w:rsidR="005142A3" w:rsidRPr="00144A95" w:rsidRDefault="005142A3" w:rsidP="005142A3">
            <w:pPr>
              <w:rPr>
                <w:rFonts w:ascii="Tahoma" w:hAnsi="Tahoma" w:cs="Tahoma"/>
                <w:color w:val="212121"/>
                <w:sz w:val="23"/>
                <w:szCs w:val="23"/>
              </w:rPr>
            </w:pPr>
            <w:r w:rsidRPr="00144A95">
              <w:rPr>
                <w:rFonts w:ascii="Arial" w:hAnsi="Arial" w:cs="Arial"/>
                <w:color w:val="000000"/>
                <w:sz w:val="23"/>
                <w:szCs w:val="23"/>
              </w:rPr>
              <w:t>Courtney</w:t>
            </w:r>
          </w:p>
        </w:tc>
        <w:tc>
          <w:tcPr>
            <w:tcW w:w="74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CB67D2" w14:textId="77777777" w:rsidR="00D95BB8" w:rsidRPr="00144A95" w:rsidRDefault="00D95BB8" w:rsidP="005142A3">
            <w:pPr>
              <w:rPr>
                <w:rFonts w:ascii="Arial" w:hAnsi="Arial" w:cs="Arial"/>
                <w:color w:val="000000"/>
                <w:sz w:val="23"/>
                <w:szCs w:val="23"/>
              </w:rPr>
            </w:pPr>
            <w:r w:rsidRPr="00144A95">
              <w:rPr>
                <w:rFonts w:ascii="Arial" w:hAnsi="Arial" w:cs="Arial"/>
                <w:color w:val="000000"/>
                <w:sz w:val="23"/>
                <w:szCs w:val="23"/>
              </w:rPr>
              <w:t>Updates from DDEC:</w:t>
            </w:r>
          </w:p>
          <w:p w14:paraId="3F13B84D" w14:textId="77777777" w:rsidR="00D95BB8" w:rsidRPr="00144A95" w:rsidRDefault="00D95BB8" w:rsidP="005142A3">
            <w:pPr>
              <w:rPr>
                <w:rFonts w:ascii="Arial" w:hAnsi="Arial" w:cs="Arial"/>
                <w:color w:val="000000"/>
                <w:sz w:val="23"/>
                <w:szCs w:val="23"/>
              </w:rPr>
            </w:pPr>
          </w:p>
          <w:p w14:paraId="20954695" w14:textId="1738E309" w:rsidR="00D95BB8" w:rsidRPr="00144A95" w:rsidRDefault="00D95BB8" w:rsidP="005142A3">
            <w:pPr>
              <w:rPr>
                <w:rFonts w:ascii="Arial" w:hAnsi="Arial" w:cs="Arial"/>
                <w:color w:val="000000"/>
                <w:sz w:val="23"/>
                <w:szCs w:val="23"/>
              </w:rPr>
            </w:pPr>
            <w:r w:rsidRPr="00144A95">
              <w:rPr>
                <w:rFonts w:ascii="Arial" w:hAnsi="Arial" w:cs="Arial"/>
                <w:color w:val="000000"/>
                <w:sz w:val="23"/>
                <w:szCs w:val="23"/>
              </w:rPr>
              <w:t>CCC and DVC have promoted the OEI/Canvas info event to their various committees –</w:t>
            </w:r>
            <w:r w:rsidR="001413F2" w:rsidRPr="00144A95">
              <w:rPr>
                <w:rFonts w:ascii="Arial" w:hAnsi="Arial" w:cs="Arial"/>
                <w:color w:val="000000"/>
                <w:sz w:val="23"/>
                <w:szCs w:val="23"/>
              </w:rPr>
              <w:t xml:space="preserve"> reactions were mostly positive. DDEC is also continuing to work on their strategic plan.</w:t>
            </w:r>
          </w:p>
          <w:p w14:paraId="43AE9EB6" w14:textId="77777777" w:rsidR="00D95BB8" w:rsidRPr="00144A95" w:rsidRDefault="00D95BB8" w:rsidP="005142A3">
            <w:pPr>
              <w:rPr>
                <w:rFonts w:ascii="Tahoma" w:hAnsi="Tahoma" w:cs="Tahoma"/>
                <w:color w:val="212121"/>
                <w:sz w:val="23"/>
                <w:szCs w:val="23"/>
              </w:rPr>
            </w:pPr>
          </w:p>
        </w:tc>
      </w:tr>
      <w:tr w:rsidR="002C3626" w:rsidRPr="005142A3" w14:paraId="28368DFB" w14:textId="77777777" w:rsidTr="002C3626">
        <w:trPr>
          <w:trHeight w:val="8755"/>
        </w:trPr>
        <w:tc>
          <w:tcPr>
            <w:tcW w:w="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C4D2EA0" w14:textId="7C5AB662" w:rsidR="005142A3" w:rsidRPr="00144A95" w:rsidRDefault="005142A3" w:rsidP="005142A3">
            <w:pPr>
              <w:jc w:val="right"/>
              <w:rPr>
                <w:rFonts w:ascii="Tahoma" w:hAnsi="Tahoma" w:cs="Tahoma"/>
                <w:color w:val="212121"/>
                <w:sz w:val="23"/>
                <w:szCs w:val="23"/>
              </w:rPr>
            </w:pPr>
            <w:r w:rsidRPr="00144A95">
              <w:rPr>
                <w:rFonts w:ascii="Calibri" w:hAnsi="Calibri" w:cs="Tahoma"/>
                <w:color w:val="000000"/>
                <w:sz w:val="23"/>
                <w:szCs w:val="23"/>
              </w:rPr>
              <w:t>7</w:t>
            </w:r>
          </w:p>
        </w:tc>
        <w:tc>
          <w:tcPr>
            <w:tcW w:w="353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0298F4" w14:textId="77777777" w:rsidR="005142A3" w:rsidRPr="00144A95" w:rsidRDefault="005142A3" w:rsidP="005142A3">
            <w:pPr>
              <w:rPr>
                <w:rFonts w:ascii="Tahoma" w:hAnsi="Tahoma" w:cs="Tahoma"/>
                <w:color w:val="212121"/>
                <w:sz w:val="23"/>
                <w:szCs w:val="23"/>
              </w:rPr>
            </w:pPr>
            <w:r w:rsidRPr="00144A95">
              <w:rPr>
                <w:rFonts w:ascii="Arial" w:hAnsi="Arial" w:cs="Arial"/>
                <w:color w:val="000000"/>
                <w:sz w:val="23"/>
                <w:szCs w:val="23"/>
              </w:rPr>
              <w:t>LMC Distance Education Strategic Plan- Next Steps</w:t>
            </w:r>
          </w:p>
        </w:tc>
        <w:tc>
          <w:tcPr>
            <w:tcW w:w="20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6B2808A" w14:textId="77777777" w:rsidR="005142A3" w:rsidRPr="00144A95" w:rsidRDefault="005142A3" w:rsidP="005142A3">
            <w:pPr>
              <w:rPr>
                <w:rFonts w:ascii="Tahoma" w:hAnsi="Tahoma" w:cs="Tahoma"/>
                <w:color w:val="212121"/>
                <w:sz w:val="23"/>
                <w:szCs w:val="23"/>
              </w:rPr>
            </w:pPr>
            <w:r w:rsidRPr="00144A95">
              <w:rPr>
                <w:rFonts w:ascii="Arial" w:hAnsi="Arial" w:cs="Arial"/>
                <w:color w:val="000000"/>
                <w:sz w:val="23"/>
                <w:szCs w:val="23"/>
                <w:shd w:val="clear" w:color="auto" w:fill="FFEE94"/>
              </w:rPr>
              <w:t>Penny</w:t>
            </w:r>
          </w:p>
        </w:tc>
        <w:tc>
          <w:tcPr>
            <w:tcW w:w="742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0A3CFF" w14:textId="77777777" w:rsidR="001413F2" w:rsidRPr="00144A95" w:rsidRDefault="001413F2" w:rsidP="00D95BB8">
            <w:pPr>
              <w:pStyle w:val="CommentText"/>
            </w:pPr>
          </w:p>
          <w:p w14:paraId="241EE0B4" w14:textId="471E590C" w:rsidR="001413F2" w:rsidRPr="00144A95" w:rsidRDefault="001413F2" w:rsidP="00D95BB8">
            <w:pPr>
              <w:pStyle w:val="CommentText"/>
            </w:pPr>
            <w:r w:rsidRPr="00144A95">
              <w:t xml:space="preserve">There are many documents on the DE webpage that say the same things. These documents need to be simplified. Discussion about adding a mission/vision to the current strategic plan. </w:t>
            </w:r>
          </w:p>
          <w:p w14:paraId="706E7B20" w14:textId="77777777" w:rsidR="001413F2" w:rsidRPr="00144A95" w:rsidRDefault="001413F2" w:rsidP="00D95BB8">
            <w:pPr>
              <w:pStyle w:val="CommentText"/>
            </w:pPr>
          </w:p>
          <w:p w14:paraId="2DC691A1" w14:textId="539A772F" w:rsidR="001413F2" w:rsidRPr="00144A95" w:rsidRDefault="001413F2" w:rsidP="00D95BB8">
            <w:pPr>
              <w:pStyle w:val="CommentText"/>
            </w:pPr>
            <w:r w:rsidRPr="00144A95">
              <w:t>Overall, we need to move toward becoming a pol</w:t>
            </w:r>
            <w:r w:rsidR="002C3626" w:rsidRPr="00144A95">
              <w:t xml:space="preserve">icy recommending committee. Departments will need to have their own </w:t>
            </w:r>
            <w:r w:rsidRPr="00144A95">
              <w:t>DE course policies</w:t>
            </w:r>
            <w:r w:rsidR="002C3626" w:rsidRPr="00144A95">
              <w:t xml:space="preserve"> and identify which programs to offer online, and the DE committee can provide recommendations and examples</w:t>
            </w:r>
            <w:r w:rsidRPr="00144A95">
              <w:t>. The committee would come up with poli</w:t>
            </w:r>
            <w:r w:rsidR="002C3626" w:rsidRPr="00144A95">
              <w:t>cy language and add it to the faculty</w:t>
            </w:r>
            <w:r w:rsidRPr="00144A95">
              <w:t xml:space="preserve"> handbook.</w:t>
            </w:r>
          </w:p>
          <w:p w14:paraId="47EA90A4" w14:textId="77777777" w:rsidR="00D95BB8" w:rsidRPr="00144A95" w:rsidRDefault="00D95BB8" w:rsidP="00D95BB8">
            <w:pPr>
              <w:pStyle w:val="CommentText"/>
            </w:pPr>
          </w:p>
          <w:p w14:paraId="78F9F4F0" w14:textId="286228A9" w:rsidR="00D95BB8" w:rsidRPr="002C3626" w:rsidRDefault="002C3626" w:rsidP="002C3626">
            <w:pPr>
              <w:pStyle w:val="CommentText"/>
            </w:pPr>
            <w:r w:rsidRPr="00144A95">
              <w:t>Priority for the next meeting:</w:t>
            </w:r>
            <w:r w:rsidR="00D95BB8" w:rsidRPr="00144A95">
              <w:t xml:space="preserve"> make a recommendation about moving to canvas, based on faculty input after</w:t>
            </w:r>
            <w:r w:rsidRPr="00144A95">
              <w:t xml:space="preserve"> the OEI/Canvas</w:t>
            </w:r>
            <w:r w:rsidR="00D95BB8" w:rsidRPr="00144A95">
              <w:t xml:space="preserve"> event. Present </w:t>
            </w:r>
            <w:r w:rsidRPr="00144A95">
              <w:t>findings to the Academic S</w:t>
            </w:r>
            <w:r w:rsidR="00D95BB8" w:rsidRPr="00144A95">
              <w:t xml:space="preserve">enate. Open discussion at next meeting, invite faculty. </w:t>
            </w:r>
            <w:r w:rsidRPr="00144A95">
              <w:t>The p</w:t>
            </w:r>
            <w:r w:rsidR="00D95BB8" w:rsidRPr="00144A95">
              <w:t xml:space="preserve">rocess is a </w:t>
            </w:r>
            <w:r w:rsidRPr="00144A95">
              <w:t>big</w:t>
            </w:r>
            <w:r w:rsidR="00D95BB8" w:rsidRPr="00144A95">
              <w:t xml:space="preserve"> deal.</w:t>
            </w:r>
          </w:p>
        </w:tc>
      </w:tr>
    </w:tbl>
    <w:p w14:paraId="4FF19426" w14:textId="59766326" w:rsidR="005142A3" w:rsidRPr="005142A3" w:rsidRDefault="005142A3" w:rsidP="005142A3">
      <w:pPr>
        <w:rPr>
          <w:rFonts w:ascii="Times New Roman" w:eastAsia="Times New Roman" w:hAnsi="Times New Roman" w:cs="Times New Roman"/>
        </w:rPr>
      </w:pPr>
    </w:p>
    <w:p w14:paraId="01CD57F7" w14:textId="77777777" w:rsidR="00A40B20" w:rsidRDefault="00A40B20"/>
    <w:sectPr w:rsidR="00A40B20" w:rsidSect="002C362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en-US" w:vendorID="64" w:dllVersion="131078"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A3"/>
    <w:rsid w:val="00034009"/>
    <w:rsid w:val="001413F2"/>
    <w:rsid w:val="00144A95"/>
    <w:rsid w:val="0018768F"/>
    <w:rsid w:val="002C3626"/>
    <w:rsid w:val="00301F0C"/>
    <w:rsid w:val="003C2298"/>
    <w:rsid w:val="003D01FA"/>
    <w:rsid w:val="004249CA"/>
    <w:rsid w:val="005142A3"/>
    <w:rsid w:val="00603F25"/>
    <w:rsid w:val="00731873"/>
    <w:rsid w:val="0075094B"/>
    <w:rsid w:val="008937AB"/>
    <w:rsid w:val="009534E6"/>
    <w:rsid w:val="00A40B20"/>
    <w:rsid w:val="00A620F6"/>
    <w:rsid w:val="00AF00E6"/>
    <w:rsid w:val="00AF734B"/>
    <w:rsid w:val="00B60E1B"/>
    <w:rsid w:val="00BA682D"/>
    <w:rsid w:val="00CA68CD"/>
    <w:rsid w:val="00CE29FF"/>
    <w:rsid w:val="00D95BB8"/>
    <w:rsid w:val="00E73459"/>
    <w:rsid w:val="00EA3F7B"/>
    <w:rsid w:val="00F7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D72D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142A3"/>
  </w:style>
  <w:style w:type="character" w:customStyle="1" w:styleId="highlight">
    <w:name w:val="highlight"/>
    <w:basedOn w:val="DefaultParagraphFont"/>
    <w:rsid w:val="005142A3"/>
  </w:style>
  <w:style w:type="paragraph" w:customStyle="1" w:styleId="xmsonormal">
    <w:name w:val="x_msonormal"/>
    <w:basedOn w:val="Normal"/>
    <w:rsid w:val="005142A3"/>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5142A3"/>
    <w:rPr>
      <w:sz w:val="18"/>
      <w:szCs w:val="18"/>
    </w:rPr>
  </w:style>
  <w:style w:type="paragraph" w:styleId="CommentText">
    <w:name w:val="annotation text"/>
    <w:basedOn w:val="Normal"/>
    <w:link w:val="CommentTextChar"/>
    <w:uiPriority w:val="99"/>
    <w:unhideWhenUsed/>
    <w:rsid w:val="005142A3"/>
  </w:style>
  <w:style w:type="character" w:customStyle="1" w:styleId="CommentTextChar">
    <w:name w:val="Comment Text Char"/>
    <w:basedOn w:val="DefaultParagraphFont"/>
    <w:link w:val="CommentText"/>
    <w:uiPriority w:val="99"/>
    <w:rsid w:val="005142A3"/>
  </w:style>
  <w:style w:type="paragraph" w:styleId="CommentSubject">
    <w:name w:val="annotation subject"/>
    <w:basedOn w:val="CommentText"/>
    <w:next w:val="CommentText"/>
    <w:link w:val="CommentSubjectChar"/>
    <w:uiPriority w:val="99"/>
    <w:semiHidden/>
    <w:unhideWhenUsed/>
    <w:rsid w:val="005142A3"/>
    <w:rPr>
      <w:b/>
      <w:bCs/>
      <w:sz w:val="20"/>
      <w:szCs w:val="20"/>
    </w:rPr>
  </w:style>
  <w:style w:type="character" w:customStyle="1" w:styleId="CommentSubjectChar">
    <w:name w:val="Comment Subject Char"/>
    <w:basedOn w:val="CommentTextChar"/>
    <w:link w:val="CommentSubject"/>
    <w:uiPriority w:val="99"/>
    <w:semiHidden/>
    <w:rsid w:val="005142A3"/>
    <w:rPr>
      <w:b/>
      <w:bCs/>
      <w:sz w:val="20"/>
      <w:szCs w:val="20"/>
    </w:rPr>
  </w:style>
  <w:style w:type="paragraph" w:styleId="BalloonText">
    <w:name w:val="Balloon Text"/>
    <w:basedOn w:val="Normal"/>
    <w:link w:val="BalloonTextChar"/>
    <w:uiPriority w:val="99"/>
    <w:semiHidden/>
    <w:unhideWhenUsed/>
    <w:rsid w:val="005142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142A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431601">
      <w:bodyDiv w:val="1"/>
      <w:marLeft w:val="0"/>
      <w:marRight w:val="0"/>
      <w:marTop w:val="0"/>
      <w:marBottom w:val="0"/>
      <w:divBdr>
        <w:top w:val="none" w:sz="0" w:space="0" w:color="auto"/>
        <w:left w:val="none" w:sz="0" w:space="0" w:color="auto"/>
        <w:bottom w:val="none" w:sz="0" w:space="0" w:color="auto"/>
        <w:right w:val="none" w:sz="0" w:space="0" w:color="auto"/>
      </w:divBdr>
      <w:divsChild>
        <w:div w:id="153186232">
          <w:marLeft w:val="0"/>
          <w:marRight w:val="0"/>
          <w:marTop w:val="0"/>
          <w:marBottom w:val="0"/>
          <w:divBdr>
            <w:top w:val="none" w:sz="0" w:space="0" w:color="auto"/>
            <w:left w:val="none" w:sz="0" w:space="0" w:color="auto"/>
            <w:bottom w:val="none" w:sz="0" w:space="0" w:color="auto"/>
            <w:right w:val="none" w:sz="0" w:space="0" w:color="auto"/>
          </w:divBdr>
        </w:div>
        <w:div w:id="158927251">
          <w:marLeft w:val="0"/>
          <w:marRight w:val="0"/>
          <w:marTop w:val="0"/>
          <w:marBottom w:val="0"/>
          <w:divBdr>
            <w:top w:val="none" w:sz="0" w:space="0" w:color="auto"/>
            <w:left w:val="none" w:sz="0" w:space="0" w:color="auto"/>
            <w:bottom w:val="none" w:sz="0" w:space="0" w:color="auto"/>
            <w:right w:val="none" w:sz="0" w:space="0" w:color="auto"/>
          </w:divBdr>
        </w:div>
        <w:div w:id="398752388">
          <w:marLeft w:val="0"/>
          <w:marRight w:val="0"/>
          <w:marTop w:val="0"/>
          <w:marBottom w:val="0"/>
          <w:divBdr>
            <w:top w:val="none" w:sz="0" w:space="0" w:color="auto"/>
            <w:left w:val="none" w:sz="0" w:space="0" w:color="auto"/>
            <w:bottom w:val="none" w:sz="0" w:space="0" w:color="auto"/>
            <w:right w:val="none" w:sz="0" w:space="0" w:color="auto"/>
          </w:divBdr>
        </w:div>
        <w:div w:id="1120564782">
          <w:marLeft w:val="0"/>
          <w:marRight w:val="0"/>
          <w:marTop w:val="0"/>
          <w:marBottom w:val="0"/>
          <w:divBdr>
            <w:top w:val="none" w:sz="0" w:space="0" w:color="auto"/>
            <w:left w:val="none" w:sz="0" w:space="0" w:color="auto"/>
            <w:bottom w:val="none" w:sz="0" w:space="0" w:color="auto"/>
            <w:right w:val="none" w:sz="0" w:space="0" w:color="auto"/>
          </w:divBdr>
        </w:div>
        <w:div w:id="1799837765">
          <w:marLeft w:val="0"/>
          <w:marRight w:val="0"/>
          <w:marTop w:val="0"/>
          <w:marBottom w:val="0"/>
          <w:divBdr>
            <w:top w:val="none" w:sz="0" w:space="0" w:color="auto"/>
            <w:left w:val="none" w:sz="0" w:space="0" w:color="auto"/>
            <w:bottom w:val="none" w:sz="0" w:space="0" w:color="auto"/>
            <w:right w:val="none" w:sz="0" w:space="0" w:color="auto"/>
          </w:divBdr>
        </w:div>
        <w:div w:id="21469262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3299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Diputado, Courtney</dc:creator>
  <cp:keywords/>
  <dc:description/>
  <cp:lastModifiedBy>Diputado, Courtney</cp:lastModifiedBy>
  <cp:revision>2</cp:revision>
  <dcterms:created xsi:type="dcterms:W3CDTF">2015-10-16T23:52:00Z</dcterms:created>
  <dcterms:modified xsi:type="dcterms:W3CDTF">2015-10-16T23:52:00Z</dcterms:modified>
</cp:coreProperties>
</file>