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5B" w:rsidRDefault="004A744A">
      <w:r>
        <w:rPr>
          <w:noProof/>
        </w:rPr>
        <w:drawing>
          <wp:inline distT="0" distB="0" distL="0" distR="0">
            <wp:extent cx="1879823" cy="1333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aking-news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816" cy="134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A"/>
    <w:rsid w:val="00061444"/>
    <w:rsid w:val="004A744A"/>
    <w:rsid w:val="00D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094C5-F6BE-4B0A-ACA4-B2A0614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Sandra</dc:creator>
  <cp:keywords/>
  <dc:description/>
  <cp:lastModifiedBy>Mills, Sandra</cp:lastModifiedBy>
  <cp:revision>1</cp:revision>
  <dcterms:created xsi:type="dcterms:W3CDTF">2020-11-02T23:47:00Z</dcterms:created>
  <dcterms:modified xsi:type="dcterms:W3CDTF">2020-11-02T23:49:00Z</dcterms:modified>
</cp:coreProperties>
</file>