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8EB93" w14:textId="77777777" w:rsidR="003F5278" w:rsidRPr="003F5278" w:rsidRDefault="003F5278">
      <w:pPr>
        <w:rPr>
          <w:b/>
          <w:sz w:val="32"/>
          <w:u w:val="single"/>
        </w:rPr>
      </w:pPr>
      <w:bookmarkStart w:id="0" w:name="_GoBack"/>
      <w:bookmarkEnd w:id="0"/>
      <w:r w:rsidRPr="003F5278">
        <w:rPr>
          <w:b/>
          <w:sz w:val="32"/>
          <w:u w:val="single"/>
        </w:rPr>
        <w:t xml:space="preserve">Case One  - </w:t>
      </w:r>
      <w:proofErr w:type="spellStart"/>
      <w:r w:rsidRPr="003F5278">
        <w:rPr>
          <w:b/>
          <w:sz w:val="32"/>
          <w:u w:val="single"/>
        </w:rPr>
        <w:t>Mygrain</w:t>
      </w:r>
      <w:proofErr w:type="spellEnd"/>
      <w:r w:rsidRPr="003F5278">
        <w:rPr>
          <w:b/>
          <w:sz w:val="32"/>
          <w:u w:val="single"/>
        </w:rPr>
        <w:t xml:space="preserve"> College</w:t>
      </w:r>
    </w:p>
    <w:p w14:paraId="5202487C" w14:textId="77777777" w:rsidR="003F5278" w:rsidRDefault="003F5278"/>
    <w:p w14:paraId="3CA38DF8" w14:textId="77777777" w:rsidR="003F5278" w:rsidRPr="00A52CB0" w:rsidRDefault="003F5278">
      <w:pPr>
        <w:rPr>
          <w:sz w:val="28"/>
          <w:szCs w:val="28"/>
        </w:rPr>
      </w:pPr>
      <w:r w:rsidRPr="00A52CB0">
        <w:rPr>
          <w:sz w:val="28"/>
          <w:szCs w:val="28"/>
        </w:rPr>
        <w:t>Department – Business</w:t>
      </w:r>
    </w:p>
    <w:p w14:paraId="698A4386" w14:textId="77777777" w:rsidR="003F5278" w:rsidRPr="00A52CB0" w:rsidRDefault="003F5278">
      <w:pPr>
        <w:rPr>
          <w:sz w:val="28"/>
          <w:szCs w:val="28"/>
        </w:rPr>
      </w:pPr>
      <w:r w:rsidRPr="00A52CB0">
        <w:rPr>
          <w:sz w:val="28"/>
          <w:szCs w:val="28"/>
        </w:rPr>
        <w:t>Course -</w:t>
      </w:r>
      <w:r w:rsidRPr="00A52CB0">
        <w:rPr>
          <w:sz w:val="28"/>
          <w:szCs w:val="28"/>
        </w:rPr>
        <w:tab/>
        <w:t>Business Math</w:t>
      </w:r>
    </w:p>
    <w:p w14:paraId="784D631D" w14:textId="77777777" w:rsidR="003F5278" w:rsidRPr="00A52CB0" w:rsidRDefault="003F5278">
      <w:pPr>
        <w:rPr>
          <w:sz w:val="28"/>
          <w:szCs w:val="28"/>
        </w:rPr>
      </w:pPr>
    </w:p>
    <w:p w14:paraId="4BE03DE7" w14:textId="2C9E765A" w:rsidR="003F5278" w:rsidRPr="00A52CB0" w:rsidRDefault="003F5278">
      <w:pPr>
        <w:rPr>
          <w:sz w:val="28"/>
          <w:szCs w:val="28"/>
        </w:rPr>
      </w:pPr>
      <w:r w:rsidRPr="00A52CB0">
        <w:rPr>
          <w:sz w:val="28"/>
          <w:szCs w:val="28"/>
        </w:rPr>
        <w:t xml:space="preserve">Resources </w:t>
      </w:r>
      <w:proofErr w:type="gramStart"/>
      <w:r w:rsidR="00A52CB0">
        <w:rPr>
          <w:sz w:val="28"/>
          <w:szCs w:val="28"/>
        </w:rPr>
        <w:t xml:space="preserve">-  </w:t>
      </w:r>
      <w:r w:rsidRPr="00A52CB0">
        <w:rPr>
          <w:sz w:val="28"/>
          <w:szCs w:val="28"/>
        </w:rPr>
        <w:t>Courses</w:t>
      </w:r>
      <w:proofErr w:type="gramEnd"/>
      <w:r w:rsidRPr="00A52CB0">
        <w:rPr>
          <w:sz w:val="28"/>
          <w:szCs w:val="28"/>
        </w:rPr>
        <w:t xml:space="preserve"> Into Disciplines Report</w:t>
      </w:r>
    </w:p>
    <w:p w14:paraId="74B3B62F" w14:textId="7F42E22E" w:rsidR="003F5278" w:rsidRPr="00A52CB0" w:rsidRDefault="003F5278">
      <w:pPr>
        <w:rPr>
          <w:sz w:val="28"/>
          <w:szCs w:val="28"/>
        </w:rPr>
      </w:pPr>
      <w:r w:rsidRPr="00A52CB0">
        <w:rPr>
          <w:sz w:val="28"/>
          <w:szCs w:val="28"/>
        </w:rPr>
        <w:tab/>
      </w:r>
      <w:r w:rsidRPr="00A52CB0">
        <w:rPr>
          <w:sz w:val="28"/>
          <w:szCs w:val="28"/>
        </w:rPr>
        <w:tab/>
        <w:t>Local Hiring Criteria</w:t>
      </w:r>
    </w:p>
    <w:p w14:paraId="4376BCCA" w14:textId="0B22C6C6" w:rsidR="00A37BE5" w:rsidRPr="00A52CB0" w:rsidRDefault="003F5278">
      <w:pPr>
        <w:rPr>
          <w:sz w:val="28"/>
          <w:szCs w:val="28"/>
        </w:rPr>
      </w:pPr>
      <w:r w:rsidRPr="00A52CB0">
        <w:rPr>
          <w:sz w:val="28"/>
          <w:szCs w:val="28"/>
        </w:rPr>
        <w:tab/>
      </w:r>
      <w:r w:rsidRPr="00A52CB0">
        <w:rPr>
          <w:sz w:val="28"/>
          <w:szCs w:val="28"/>
        </w:rPr>
        <w:tab/>
        <w:t xml:space="preserve">Minimum </w:t>
      </w:r>
      <w:proofErr w:type="spellStart"/>
      <w:r w:rsidRPr="00A52CB0">
        <w:rPr>
          <w:sz w:val="28"/>
          <w:szCs w:val="28"/>
        </w:rPr>
        <w:t>Quals</w:t>
      </w:r>
      <w:proofErr w:type="spellEnd"/>
      <w:r w:rsidR="004E3A7B" w:rsidRPr="00A52CB0">
        <w:rPr>
          <w:sz w:val="28"/>
          <w:szCs w:val="28"/>
        </w:rPr>
        <w:tab/>
      </w:r>
      <w:r w:rsidR="004E3A7B" w:rsidRPr="00A52CB0">
        <w:rPr>
          <w:sz w:val="28"/>
          <w:szCs w:val="28"/>
        </w:rPr>
        <w:tab/>
      </w:r>
    </w:p>
    <w:p w14:paraId="33566DB6" w14:textId="13DF0905" w:rsidR="00BA0CDA" w:rsidRPr="00A52CB0" w:rsidRDefault="004E3A7B">
      <w:pPr>
        <w:rPr>
          <w:sz w:val="28"/>
          <w:szCs w:val="28"/>
        </w:rPr>
      </w:pPr>
      <w:r w:rsidRPr="00A52CB0">
        <w:rPr>
          <w:sz w:val="28"/>
          <w:szCs w:val="28"/>
        </w:rPr>
        <w:tab/>
      </w:r>
      <w:r w:rsidRPr="00A52CB0">
        <w:rPr>
          <w:sz w:val="28"/>
          <w:szCs w:val="28"/>
        </w:rPr>
        <w:tab/>
      </w:r>
      <w:r w:rsidR="00BA0CDA" w:rsidRPr="00A52CB0">
        <w:rPr>
          <w:sz w:val="28"/>
          <w:szCs w:val="28"/>
        </w:rPr>
        <w:t>Equivalency Policy:  Types and Criteria</w:t>
      </w:r>
    </w:p>
    <w:p w14:paraId="01F54BEE" w14:textId="77777777" w:rsidR="003F5278" w:rsidRPr="00A52CB0" w:rsidRDefault="003F5278">
      <w:pPr>
        <w:rPr>
          <w:sz w:val="28"/>
          <w:szCs w:val="28"/>
        </w:rPr>
      </w:pPr>
    </w:p>
    <w:p w14:paraId="72313795" w14:textId="1C6309B5" w:rsidR="00B30153" w:rsidRPr="00A52CB0" w:rsidRDefault="00D559EF">
      <w:pPr>
        <w:rPr>
          <w:sz w:val="28"/>
          <w:szCs w:val="28"/>
          <w:u w:val="single"/>
        </w:rPr>
      </w:pPr>
      <w:r w:rsidRPr="00A52CB0">
        <w:rPr>
          <w:sz w:val="28"/>
          <w:szCs w:val="28"/>
          <w:u w:val="single"/>
        </w:rPr>
        <w:t xml:space="preserve">Candidate </w:t>
      </w:r>
      <w:proofErr w:type="gramStart"/>
      <w:r w:rsidRPr="00A52CB0">
        <w:rPr>
          <w:sz w:val="28"/>
          <w:szCs w:val="28"/>
          <w:u w:val="single"/>
        </w:rPr>
        <w:t>transcript  and</w:t>
      </w:r>
      <w:proofErr w:type="gramEnd"/>
      <w:r w:rsidRPr="00A52CB0">
        <w:rPr>
          <w:sz w:val="28"/>
          <w:szCs w:val="28"/>
          <w:u w:val="single"/>
        </w:rPr>
        <w:t xml:space="preserve"> resume  </w:t>
      </w:r>
    </w:p>
    <w:p w14:paraId="103781F4" w14:textId="05A52C3B" w:rsidR="0080342F" w:rsidRDefault="00EA5C85" w:rsidP="0080342F">
      <w:pPr>
        <w:rPr>
          <w:sz w:val="28"/>
          <w:szCs w:val="28"/>
        </w:rPr>
      </w:pPr>
      <w:r w:rsidRPr="00A52CB0">
        <w:rPr>
          <w:sz w:val="28"/>
          <w:szCs w:val="28"/>
        </w:rPr>
        <w:t xml:space="preserve">Grace </w:t>
      </w:r>
      <w:proofErr w:type="spellStart"/>
      <w:r w:rsidRPr="00A52CB0">
        <w:rPr>
          <w:sz w:val="28"/>
          <w:szCs w:val="28"/>
        </w:rPr>
        <w:t>B</w:t>
      </w:r>
      <w:r w:rsidR="00831E34">
        <w:rPr>
          <w:sz w:val="28"/>
          <w:szCs w:val="28"/>
        </w:rPr>
        <w:t>umbry</w:t>
      </w:r>
      <w:proofErr w:type="spellEnd"/>
      <w:r w:rsidR="00831E34">
        <w:rPr>
          <w:sz w:val="28"/>
          <w:szCs w:val="28"/>
        </w:rPr>
        <w:t xml:space="preserve"> received her</w:t>
      </w:r>
      <w:r w:rsidRPr="00A52CB0">
        <w:rPr>
          <w:sz w:val="28"/>
          <w:szCs w:val="28"/>
        </w:rPr>
        <w:t xml:space="preserve"> bachelor’s degree in Mathematics </w:t>
      </w:r>
      <w:r w:rsidR="00831E34">
        <w:rPr>
          <w:sz w:val="28"/>
          <w:szCs w:val="28"/>
        </w:rPr>
        <w:t>with a Business minor</w:t>
      </w:r>
      <w:r w:rsidRPr="00A52CB0">
        <w:rPr>
          <w:sz w:val="28"/>
          <w:szCs w:val="28"/>
        </w:rPr>
        <w:t xml:space="preserve"> and enrolled in a PhD program in Physics.  After one year in the program, she got inspired by an idea for a dissertation “U</w:t>
      </w:r>
      <w:r w:rsidR="00831E34">
        <w:rPr>
          <w:sz w:val="28"/>
          <w:szCs w:val="28"/>
        </w:rPr>
        <w:t xml:space="preserve">tilizing </w:t>
      </w:r>
      <w:r w:rsidRPr="00A52CB0">
        <w:rPr>
          <w:sz w:val="28"/>
          <w:szCs w:val="28"/>
        </w:rPr>
        <w:t xml:space="preserve">the </w:t>
      </w:r>
      <w:r w:rsidR="00561242">
        <w:rPr>
          <w:sz w:val="28"/>
          <w:szCs w:val="28"/>
        </w:rPr>
        <w:t xml:space="preserve">Seven </w:t>
      </w:r>
      <w:r w:rsidRPr="00A52CB0">
        <w:rPr>
          <w:sz w:val="28"/>
          <w:szCs w:val="28"/>
        </w:rPr>
        <w:t xml:space="preserve">NSF </w:t>
      </w:r>
      <w:r w:rsidR="0080342F" w:rsidRPr="00A52CB0">
        <w:rPr>
          <w:sz w:val="28"/>
          <w:szCs w:val="28"/>
        </w:rPr>
        <w:t xml:space="preserve">(National Science Foundation) </w:t>
      </w:r>
      <w:r w:rsidRPr="00A52CB0">
        <w:rPr>
          <w:sz w:val="28"/>
          <w:szCs w:val="28"/>
        </w:rPr>
        <w:t xml:space="preserve">areas of </w:t>
      </w:r>
      <w:proofErr w:type="gramStart"/>
      <w:r w:rsidRPr="00A52CB0">
        <w:rPr>
          <w:sz w:val="28"/>
          <w:szCs w:val="28"/>
        </w:rPr>
        <w:t>Mathematics(</w:t>
      </w:r>
      <w:proofErr w:type="gramEnd"/>
      <w:r w:rsidRPr="00A52CB0">
        <w:rPr>
          <w:sz w:val="28"/>
          <w:szCs w:val="28"/>
        </w:rPr>
        <w:t>1): Perspectives on</w:t>
      </w:r>
      <w:r w:rsidR="0080342F" w:rsidRPr="00A52CB0">
        <w:rPr>
          <w:sz w:val="28"/>
          <w:szCs w:val="28"/>
        </w:rPr>
        <w:t xml:space="preserve"> a Classic Problem in Physics </w:t>
      </w:r>
      <w:r w:rsidRPr="00A52CB0">
        <w:rPr>
          <w:sz w:val="28"/>
          <w:szCs w:val="28"/>
        </w:rPr>
        <w:t>.”</w:t>
      </w:r>
      <w:r w:rsidR="0080342F" w:rsidRPr="00A52CB0">
        <w:rPr>
          <w:sz w:val="28"/>
          <w:szCs w:val="28"/>
        </w:rPr>
        <w:t xml:space="preserve">  She dropped out of the PhD program and developed the idea into a paper which later became the f</w:t>
      </w:r>
      <w:r w:rsidR="00685814">
        <w:rPr>
          <w:sz w:val="28"/>
          <w:szCs w:val="28"/>
        </w:rPr>
        <w:t xml:space="preserve">eatured paper of an edition of </w:t>
      </w:r>
      <w:r w:rsidR="0080342F" w:rsidRPr="00A52CB0">
        <w:rPr>
          <w:sz w:val="28"/>
          <w:szCs w:val="28"/>
        </w:rPr>
        <w:t>The Journal of Applied Physics of the American Institute of Physics.  She never finished her PhD program and currently works for the NSF.</w:t>
      </w:r>
    </w:p>
    <w:p w14:paraId="1E5E766A" w14:textId="77777777" w:rsidR="00A52CB0" w:rsidRDefault="00A52CB0" w:rsidP="0080342F">
      <w:pPr>
        <w:rPr>
          <w:sz w:val="28"/>
          <w:szCs w:val="28"/>
        </w:rPr>
      </w:pPr>
    </w:p>
    <w:p w14:paraId="28F18212" w14:textId="77777777" w:rsidR="00A52CB0" w:rsidRDefault="00A52CB0" w:rsidP="0080342F">
      <w:pPr>
        <w:rPr>
          <w:sz w:val="28"/>
          <w:szCs w:val="28"/>
        </w:rPr>
      </w:pPr>
    </w:p>
    <w:p w14:paraId="5417C3E8" w14:textId="77777777" w:rsidR="00A52CB0" w:rsidRDefault="00A52CB0" w:rsidP="0080342F">
      <w:pPr>
        <w:rPr>
          <w:sz w:val="28"/>
          <w:szCs w:val="28"/>
        </w:rPr>
      </w:pPr>
    </w:p>
    <w:p w14:paraId="50305C17" w14:textId="77777777" w:rsidR="00A52CB0" w:rsidRDefault="00A52CB0" w:rsidP="0080342F">
      <w:pPr>
        <w:rPr>
          <w:sz w:val="28"/>
          <w:szCs w:val="28"/>
        </w:rPr>
      </w:pPr>
    </w:p>
    <w:p w14:paraId="6A49C71A" w14:textId="77777777" w:rsidR="00A52CB0" w:rsidRDefault="00A52CB0" w:rsidP="0080342F">
      <w:pPr>
        <w:rPr>
          <w:sz w:val="28"/>
          <w:szCs w:val="28"/>
        </w:rPr>
      </w:pPr>
    </w:p>
    <w:p w14:paraId="2B682E1A" w14:textId="77777777" w:rsidR="00A52CB0" w:rsidRDefault="00A52CB0" w:rsidP="0080342F">
      <w:pPr>
        <w:rPr>
          <w:sz w:val="28"/>
          <w:szCs w:val="28"/>
        </w:rPr>
      </w:pPr>
    </w:p>
    <w:p w14:paraId="2EC36D2E" w14:textId="77777777" w:rsidR="00A52CB0" w:rsidRDefault="00A52CB0" w:rsidP="0080342F">
      <w:pPr>
        <w:rPr>
          <w:sz w:val="28"/>
          <w:szCs w:val="28"/>
        </w:rPr>
      </w:pPr>
    </w:p>
    <w:p w14:paraId="1A4045A5" w14:textId="77777777" w:rsidR="00A52CB0" w:rsidRDefault="00A52CB0" w:rsidP="0080342F">
      <w:pPr>
        <w:rPr>
          <w:sz w:val="28"/>
          <w:szCs w:val="28"/>
        </w:rPr>
      </w:pPr>
    </w:p>
    <w:p w14:paraId="2EBC8CCE" w14:textId="77777777" w:rsidR="00A52CB0" w:rsidRPr="00A52CB0" w:rsidRDefault="00A52CB0" w:rsidP="0080342F">
      <w:pPr>
        <w:rPr>
          <w:sz w:val="28"/>
          <w:szCs w:val="28"/>
        </w:rPr>
      </w:pPr>
    </w:p>
    <w:p w14:paraId="371A21B9" w14:textId="5F3F66FA" w:rsidR="00EA5C85" w:rsidRPr="00A52CB0" w:rsidRDefault="0080342F" w:rsidP="00A52CB0">
      <w:pPr>
        <w:widowControl w:val="0"/>
        <w:autoSpaceDE w:val="0"/>
        <w:autoSpaceDN w:val="0"/>
        <w:adjustRightInd w:val="0"/>
        <w:spacing w:after="320"/>
        <w:rPr>
          <w:rFonts w:cs="Times"/>
        </w:rPr>
      </w:pPr>
      <w:r w:rsidRPr="00A52CB0">
        <w:t>(1)</w:t>
      </w:r>
      <w:r w:rsidRPr="00A52CB0">
        <w:rPr>
          <w:rFonts w:cs="Times"/>
        </w:rPr>
        <w:t>The National Science Foundation organizes its mathematics programs into</w:t>
      </w:r>
      <w:r w:rsidR="00A52CB0" w:rsidRPr="00A52CB0">
        <w:rPr>
          <w:rFonts w:cs="Times"/>
        </w:rPr>
        <w:t xml:space="preserve"> Algebra and Number Theory, </w:t>
      </w:r>
      <w:r w:rsidRPr="00A52CB0">
        <w:rPr>
          <w:rFonts w:cs="Times"/>
        </w:rPr>
        <w:t>Topology and Foundations</w:t>
      </w:r>
      <w:r w:rsidR="00A52CB0" w:rsidRPr="00A52CB0">
        <w:rPr>
          <w:rFonts w:cs="Times"/>
        </w:rPr>
        <w:t xml:space="preserve">, </w:t>
      </w:r>
      <w:r w:rsidRPr="00A52CB0">
        <w:rPr>
          <w:rFonts w:cs="Times"/>
        </w:rPr>
        <w:t>Geometric Analysis</w:t>
      </w:r>
      <w:r w:rsidR="00A52CB0" w:rsidRPr="00A52CB0">
        <w:rPr>
          <w:rFonts w:cs="Times"/>
        </w:rPr>
        <w:t xml:space="preserve">, </w:t>
      </w:r>
      <w:r w:rsidRPr="00A52CB0">
        <w:rPr>
          <w:rFonts w:cs="Times"/>
        </w:rPr>
        <w:t>Analysis</w:t>
      </w:r>
      <w:r w:rsidR="00A52CB0" w:rsidRPr="00A52CB0">
        <w:rPr>
          <w:rFonts w:cs="Times"/>
        </w:rPr>
        <w:t xml:space="preserve">, </w:t>
      </w:r>
      <w:r w:rsidRPr="00A52CB0">
        <w:rPr>
          <w:rFonts w:cs="Times"/>
        </w:rPr>
        <w:t>Statistics and Probability</w:t>
      </w:r>
      <w:r w:rsidR="00A52CB0" w:rsidRPr="00A52CB0">
        <w:rPr>
          <w:rFonts w:cs="Times"/>
        </w:rPr>
        <w:t xml:space="preserve">, </w:t>
      </w:r>
      <w:r w:rsidRPr="00A52CB0">
        <w:rPr>
          <w:rFonts w:cs="Times"/>
        </w:rPr>
        <w:t>Computational Mathematics</w:t>
      </w:r>
      <w:r w:rsidR="00A52CB0" w:rsidRPr="00A52CB0">
        <w:rPr>
          <w:rFonts w:cs="Times"/>
        </w:rPr>
        <w:t xml:space="preserve">, and </w:t>
      </w:r>
      <w:r w:rsidRPr="00A52CB0">
        <w:rPr>
          <w:rFonts w:cs="Times"/>
        </w:rPr>
        <w:t>Applied Mathematics</w:t>
      </w:r>
    </w:p>
    <w:p w14:paraId="7E7ED7C2" w14:textId="77777777" w:rsidR="00EA5C85" w:rsidRDefault="00EA5C85"/>
    <w:p w14:paraId="028B06FC" w14:textId="77777777" w:rsidR="00D559EF" w:rsidRDefault="00D559EF"/>
    <w:p w14:paraId="127287B7" w14:textId="77777777" w:rsidR="00A52CB0" w:rsidRDefault="00A52CB0"/>
    <w:p w14:paraId="4ECD38E4" w14:textId="77777777" w:rsidR="00A52CB0" w:rsidRDefault="00A52CB0"/>
    <w:p w14:paraId="320C729F" w14:textId="77777777" w:rsidR="00A52CB0" w:rsidRDefault="00A52CB0"/>
    <w:p w14:paraId="229617E7" w14:textId="77777777" w:rsidR="00A52CB0" w:rsidRDefault="00A52CB0"/>
    <w:p w14:paraId="184C15B7" w14:textId="77777777" w:rsidR="00D559EF" w:rsidRPr="00D559EF" w:rsidRDefault="00D559EF"/>
    <w:p w14:paraId="3A6E8962" w14:textId="77777777" w:rsidR="003F5278" w:rsidRPr="003F5278" w:rsidRDefault="003F5278">
      <w:pPr>
        <w:rPr>
          <w:b/>
          <w:sz w:val="32"/>
          <w:u w:val="single"/>
        </w:rPr>
      </w:pPr>
      <w:r w:rsidRPr="003F5278">
        <w:rPr>
          <w:b/>
          <w:sz w:val="32"/>
          <w:u w:val="single"/>
        </w:rPr>
        <w:lastRenderedPageBreak/>
        <w:t xml:space="preserve">Case Two </w:t>
      </w:r>
      <w:proofErr w:type="gramStart"/>
      <w:r w:rsidRPr="003F5278">
        <w:rPr>
          <w:b/>
          <w:sz w:val="32"/>
          <w:u w:val="single"/>
        </w:rPr>
        <w:t xml:space="preserve">-  </w:t>
      </w:r>
      <w:proofErr w:type="spellStart"/>
      <w:r w:rsidRPr="003F5278">
        <w:rPr>
          <w:b/>
          <w:sz w:val="32"/>
          <w:u w:val="single"/>
        </w:rPr>
        <w:t>Propain</w:t>
      </w:r>
      <w:proofErr w:type="spellEnd"/>
      <w:proofErr w:type="gramEnd"/>
      <w:r w:rsidRPr="003F5278">
        <w:rPr>
          <w:b/>
          <w:sz w:val="32"/>
          <w:u w:val="single"/>
        </w:rPr>
        <w:t xml:space="preserve"> College</w:t>
      </w:r>
    </w:p>
    <w:p w14:paraId="3D99369E" w14:textId="77777777" w:rsidR="003F5278" w:rsidRDefault="003F5278"/>
    <w:p w14:paraId="39D116DA" w14:textId="77777777" w:rsidR="003F5278" w:rsidRPr="00DF6676" w:rsidRDefault="003F5278">
      <w:pPr>
        <w:rPr>
          <w:sz w:val="28"/>
          <w:szCs w:val="28"/>
        </w:rPr>
      </w:pPr>
      <w:r w:rsidRPr="00DF6676">
        <w:rPr>
          <w:sz w:val="28"/>
          <w:szCs w:val="28"/>
        </w:rPr>
        <w:t>Department -</w:t>
      </w:r>
      <w:r w:rsidRPr="00DF6676">
        <w:rPr>
          <w:sz w:val="28"/>
          <w:szCs w:val="28"/>
        </w:rPr>
        <w:tab/>
        <w:t xml:space="preserve">Music </w:t>
      </w:r>
    </w:p>
    <w:p w14:paraId="25667FAA" w14:textId="02F36BFF" w:rsidR="003F5278" w:rsidRPr="00DF6676" w:rsidRDefault="003F5278">
      <w:pPr>
        <w:rPr>
          <w:sz w:val="28"/>
          <w:szCs w:val="28"/>
        </w:rPr>
      </w:pPr>
      <w:r w:rsidRPr="00DF6676">
        <w:rPr>
          <w:sz w:val="28"/>
          <w:szCs w:val="28"/>
        </w:rPr>
        <w:t xml:space="preserve">Course </w:t>
      </w:r>
      <w:r w:rsidRPr="00DF6676">
        <w:rPr>
          <w:sz w:val="28"/>
          <w:szCs w:val="28"/>
        </w:rPr>
        <w:tab/>
      </w:r>
      <w:r w:rsidR="00DF6676">
        <w:rPr>
          <w:sz w:val="28"/>
          <w:szCs w:val="28"/>
        </w:rPr>
        <w:tab/>
      </w:r>
      <w:r w:rsidR="006F3BC3" w:rsidRPr="00DF6676">
        <w:rPr>
          <w:sz w:val="28"/>
          <w:szCs w:val="28"/>
        </w:rPr>
        <w:t xml:space="preserve">Music 32 - </w:t>
      </w:r>
      <w:r w:rsidRPr="00DF6676">
        <w:rPr>
          <w:sz w:val="28"/>
          <w:szCs w:val="28"/>
        </w:rPr>
        <w:t>Chamber Orchestra</w:t>
      </w:r>
    </w:p>
    <w:p w14:paraId="684B0A40" w14:textId="77777777" w:rsidR="00C94602" w:rsidRPr="00DF6676" w:rsidRDefault="00C94602">
      <w:pPr>
        <w:rPr>
          <w:sz w:val="28"/>
          <w:szCs w:val="28"/>
        </w:rPr>
      </w:pPr>
    </w:p>
    <w:p w14:paraId="683C67C2" w14:textId="562F26E5" w:rsidR="001274E1" w:rsidRPr="00DF6676" w:rsidRDefault="001274E1" w:rsidP="001274E1">
      <w:pPr>
        <w:rPr>
          <w:sz w:val="28"/>
          <w:szCs w:val="28"/>
        </w:rPr>
      </w:pPr>
      <w:r w:rsidRPr="00DF6676">
        <w:rPr>
          <w:sz w:val="28"/>
          <w:szCs w:val="28"/>
        </w:rPr>
        <w:t>Resources</w:t>
      </w:r>
      <w:r w:rsidRPr="00DF6676">
        <w:rPr>
          <w:sz w:val="28"/>
          <w:szCs w:val="28"/>
        </w:rPr>
        <w:tab/>
      </w:r>
      <w:r w:rsidR="00DF6676">
        <w:rPr>
          <w:sz w:val="28"/>
          <w:szCs w:val="28"/>
        </w:rPr>
        <w:tab/>
      </w:r>
      <w:r w:rsidRPr="00DF6676">
        <w:rPr>
          <w:sz w:val="28"/>
          <w:szCs w:val="28"/>
        </w:rPr>
        <w:t>Courses Into Disciplines Report</w:t>
      </w:r>
    </w:p>
    <w:p w14:paraId="706576DC" w14:textId="68C03FD1" w:rsidR="001274E1" w:rsidRPr="00DF6676" w:rsidRDefault="00C94602" w:rsidP="001274E1">
      <w:pPr>
        <w:rPr>
          <w:sz w:val="28"/>
          <w:szCs w:val="28"/>
        </w:rPr>
      </w:pPr>
      <w:r w:rsidRPr="00DF6676">
        <w:rPr>
          <w:sz w:val="28"/>
          <w:szCs w:val="28"/>
        </w:rPr>
        <w:tab/>
      </w:r>
      <w:r w:rsidRPr="00DF6676">
        <w:rPr>
          <w:sz w:val="28"/>
          <w:szCs w:val="28"/>
        </w:rPr>
        <w:tab/>
      </w:r>
      <w:r w:rsidR="00DF6676">
        <w:rPr>
          <w:sz w:val="28"/>
          <w:szCs w:val="28"/>
        </w:rPr>
        <w:tab/>
      </w:r>
      <w:r w:rsidR="001274E1" w:rsidRPr="00DF6676">
        <w:rPr>
          <w:sz w:val="28"/>
          <w:szCs w:val="28"/>
        </w:rPr>
        <w:t>Local Hiring Criteria</w:t>
      </w:r>
    </w:p>
    <w:p w14:paraId="7B180C83" w14:textId="325D2DA3" w:rsidR="001274E1" w:rsidRPr="00DF6676" w:rsidRDefault="00C94602">
      <w:pPr>
        <w:rPr>
          <w:sz w:val="28"/>
          <w:szCs w:val="28"/>
        </w:rPr>
      </w:pPr>
      <w:r w:rsidRPr="00DF6676">
        <w:rPr>
          <w:sz w:val="28"/>
          <w:szCs w:val="28"/>
        </w:rPr>
        <w:tab/>
      </w:r>
      <w:r w:rsidRPr="00DF6676">
        <w:rPr>
          <w:sz w:val="28"/>
          <w:szCs w:val="28"/>
        </w:rPr>
        <w:tab/>
      </w:r>
      <w:r w:rsidR="00DF6676">
        <w:rPr>
          <w:sz w:val="28"/>
          <w:szCs w:val="28"/>
        </w:rPr>
        <w:tab/>
      </w:r>
      <w:r w:rsidR="001274E1" w:rsidRPr="00DF6676">
        <w:rPr>
          <w:sz w:val="28"/>
          <w:szCs w:val="28"/>
        </w:rPr>
        <w:t xml:space="preserve">Minimum </w:t>
      </w:r>
      <w:proofErr w:type="spellStart"/>
      <w:r w:rsidR="001274E1" w:rsidRPr="00DF6676">
        <w:rPr>
          <w:sz w:val="28"/>
          <w:szCs w:val="28"/>
        </w:rPr>
        <w:t>Quals</w:t>
      </w:r>
      <w:proofErr w:type="spellEnd"/>
    </w:p>
    <w:p w14:paraId="6215F9D7" w14:textId="3BAC9198" w:rsidR="00BA0CDA" w:rsidRPr="00DF6676" w:rsidRDefault="00C94602">
      <w:pPr>
        <w:rPr>
          <w:sz w:val="28"/>
          <w:szCs w:val="28"/>
        </w:rPr>
      </w:pPr>
      <w:r w:rsidRPr="00DF6676">
        <w:rPr>
          <w:sz w:val="28"/>
          <w:szCs w:val="28"/>
        </w:rPr>
        <w:tab/>
      </w:r>
      <w:r w:rsidRPr="00DF6676">
        <w:rPr>
          <w:sz w:val="28"/>
          <w:szCs w:val="28"/>
        </w:rPr>
        <w:tab/>
      </w:r>
      <w:r w:rsidR="00DF6676">
        <w:rPr>
          <w:sz w:val="28"/>
          <w:szCs w:val="28"/>
        </w:rPr>
        <w:tab/>
      </w:r>
      <w:r w:rsidR="00BA0CDA" w:rsidRPr="00DF6676">
        <w:rPr>
          <w:sz w:val="28"/>
          <w:szCs w:val="28"/>
        </w:rPr>
        <w:t>Equivalency Policy:  Types and Criteria</w:t>
      </w:r>
    </w:p>
    <w:p w14:paraId="1C39B539" w14:textId="77777777" w:rsidR="006F3BC3" w:rsidRPr="00DF6676" w:rsidRDefault="006F3BC3">
      <w:pPr>
        <w:rPr>
          <w:sz w:val="28"/>
          <w:szCs w:val="28"/>
        </w:rPr>
      </w:pPr>
    </w:p>
    <w:p w14:paraId="6CEA0C5E" w14:textId="77777777" w:rsidR="006F3BC3" w:rsidRPr="00DF6676" w:rsidRDefault="006F3BC3">
      <w:pPr>
        <w:rPr>
          <w:sz w:val="28"/>
          <w:szCs w:val="28"/>
        </w:rPr>
      </w:pPr>
    </w:p>
    <w:p w14:paraId="69E968FC" w14:textId="58BFAEB3" w:rsidR="006F3BC3" w:rsidRPr="00DF6676" w:rsidRDefault="00147E6A">
      <w:pPr>
        <w:rPr>
          <w:sz w:val="28"/>
          <w:szCs w:val="28"/>
        </w:rPr>
      </w:pPr>
      <w:r w:rsidRPr="00DF6676">
        <w:rPr>
          <w:sz w:val="28"/>
          <w:szCs w:val="28"/>
          <w:u w:val="single"/>
        </w:rPr>
        <w:t>Candidate transcript and resume</w:t>
      </w:r>
      <w:r w:rsidRPr="00DF6676">
        <w:rPr>
          <w:sz w:val="28"/>
          <w:szCs w:val="28"/>
        </w:rPr>
        <w:t xml:space="preserve"> </w:t>
      </w:r>
      <w:proofErr w:type="gramStart"/>
      <w:r w:rsidRPr="00DF6676">
        <w:rPr>
          <w:sz w:val="28"/>
          <w:szCs w:val="28"/>
        </w:rPr>
        <w:t xml:space="preserve">-  </w:t>
      </w:r>
      <w:proofErr w:type="spellStart"/>
      <w:r w:rsidRPr="00DF6676">
        <w:rPr>
          <w:sz w:val="28"/>
          <w:szCs w:val="28"/>
        </w:rPr>
        <w:t>Miralda</w:t>
      </w:r>
      <w:proofErr w:type="spellEnd"/>
      <w:proofErr w:type="gramEnd"/>
      <w:r w:rsidRPr="00DF6676">
        <w:rPr>
          <w:sz w:val="28"/>
          <w:szCs w:val="28"/>
        </w:rPr>
        <w:t xml:space="preserve"> </w:t>
      </w:r>
      <w:proofErr w:type="spellStart"/>
      <w:r w:rsidRPr="00DF6676">
        <w:rPr>
          <w:sz w:val="28"/>
          <w:szCs w:val="28"/>
        </w:rPr>
        <w:t>Hialma</w:t>
      </w:r>
      <w:proofErr w:type="spellEnd"/>
      <w:r w:rsidRPr="00DF6676">
        <w:rPr>
          <w:sz w:val="28"/>
          <w:szCs w:val="28"/>
        </w:rPr>
        <w:t xml:space="preserve">  has a Bachelor’s of Music from the Eastman School of Music.  She subsequently enrolled in the Master’s degree program at the equally prestigious Jacobs School of Music (Indiana University Bloomington) where she completed 30 of 45 required units before being accepted in</w:t>
      </w:r>
      <w:r w:rsidR="00C47C84" w:rsidRPr="00DF6676">
        <w:rPr>
          <w:sz w:val="28"/>
          <w:szCs w:val="28"/>
        </w:rPr>
        <w:t>to</w:t>
      </w:r>
      <w:r w:rsidRPr="00DF6676">
        <w:rPr>
          <w:sz w:val="28"/>
          <w:szCs w:val="28"/>
        </w:rPr>
        <w:t xml:space="preserve"> a special program</w:t>
      </w:r>
      <w:r w:rsidR="00C47C84" w:rsidRPr="00DF6676">
        <w:rPr>
          <w:sz w:val="28"/>
          <w:szCs w:val="28"/>
        </w:rPr>
        <w:t xml:space="preserve"> (15 units)</w:t>
      </w:r>
      <w:r w:rsidRPr="00DF6676">
        <w:rPr>
          <w:sz w:val="28"/>
          <w:szCs w:val="28"/>
        </w:rPr>
        <w:t xml:space="preserve"> where, through a cooperative agreement with Indiana University,  </w:t>
      </w:r>
      <w:r w:rsidR="00C47C84" w:rsidRPr="00DF6676">
        <w:rPr>
          <w:sz w:val="28"/>
          <w:szCs w:val="28"/>
        </w:rPr>
        <w:t xml:space="preserve">the </w:t>
      </w:r>
      <w:proofErr w:type="spellStart"/>
      <w:r w:rsidR="00C47C84" w:rsidRPr="00DF6676">
        <w:rPr>
          <w:sz w:val="28"/>
          <w:szCs w:val="28"/>
        </w:rPr>
        <w:t>Sternlein</w:t>
      </w:r>
      <w:proofErr w:type="spellEnd"/>
      <w:r w:rsidR="00C47C84" w:rsidRPr="00DF6676">
        <w:rPr>
          <w:sz w:val="28"/>
          <w:szCs w:val="28"/>
        </w:rPr>
        <w:t xml:space="preserve"> </w:t>
      </w:r>
      <w:proofErr w:type="spellStart"/>
      <w:r w:rsidR="00C47C84" w:rsidRPr="00DF6676">
        <w:rPr>
          <w:sz w:val="28"/>
          <w:szCs w:val="28"/>
        </w:rPr>
        <w:t>Academie</w:t>
      </w:r>
      <w:proofErr w:type="spellEnd"/>
      <w:r w:rsidR="00C47C84" w:rsidRPr="00DF6676">
        <w:rPr>
          <w:sz w:val="28"/>
          <w:szCs w:val="28"/>
        </w:rPr>
        <w:t xml:space="preserve"> in Vienna Austria accepts two outstanding candidates into its master conductor program whose graduates have a 95% rate of becoming professional orchestra conductors within two years.  Nearing the end of the course of study, she quit the program due to a dispute over her interpretation of Gustav Mahler’s Symphony Number 2.</w:t>
      </w:r>
    </w:p>
    <w:p w14:paraId="09EE59A6" w14:textId="77777777" w:rsidR="004642A4" w:rsidRDefault="004642A4"/>
    <w:p w14:paraId="17F1F452" w14:textId="77777777" w:rsidR="004642A4" w:rsidRDefault="004642A4"/>
    <w:p w14:paraId="3A6D68AF" w14:textId="77777777" w:rsidR="006F3BC3" w:rsidRDefault="006F3BC3"/>
    <w:p w14:paraId="64A4FD7E" w14:textId="77777777" w:rsidR="003F5278" w:rsidRDefault="003F5278"/>
    <w:p w14:paraId="665A43B7" w14:textId="77777777" w:rsidR="00DF6676" w:rsidRDefault="00DF6676"/>
    <w:p w14:paraId="2FE4B8F8" w14:textId="77777777" w:rsidR="00DF6676" w:rsidRDefault="00DF6676"/>
    <w:p w14:paraId="7498D4BD" w14:textId="77777777" w:rsidR="00DF6676" w:rsidRDefault="00DF6676"/>
    <w:p w14:paraId="26263DEA" w14:textId="77777777" w:rsidR="00DF6676" w:rsidRDefault="00DF6676"/>
    <w:p w14:paraId="2421F92D" w14:textId="77777777" w:rsidR="00DF6676" w:rsidRDefault="00DF6676"/>
    <w:p w14:paraId="4660EB8B" w14:textId="77777777" w:rsidR="00DF6676" w:rsidRDefault="00DF6676"/>
    <w:p w14:paraId="0F39162E" w14:textId="77777777" w:rsidR="00DF6676" w:rsidRDefault="00DF6676"/>
    <w:p w14:paraId="1C149EA8" w14:textId="77777777" w:rsidR="00DF6676" w:rsidRDefault="00DF6676"/>
    <w:p w14:paraId="5E17527E" w14:textId="77777777" w:rsidR="00DF6676" w:rsidRDefault="00DF6676"/>
    <w:p w14:paraId="3FC4A635" w14:textId="77777777" w:rsidR="00DF6676" w:rsidRDefault="00DF6676"/>
    <w:p w14:paraId="76291172" w14:textId="77777777" w:rsidR="00DF6676" w:rsidRDefault="00DF6676"/>
    <w:p w14:paraId="208F4C96" w14:textId="77777777" w:rsidR="00DF6676" w:rsidRDefault="00DF6676"/>
    <w:p w14:paraId="3479C7DF" w14:textId="77777777" w:rsidR="00DF6676" w:rsidRDefault="00DF6676"/>
    <w:p w14:paraId="3EF58463" w14:textId="77777777" w:rsidR="00DF6676" w:rsidRDefault="00DF6676"/>
    <w:p w14:paraId="289DA703" w14:textId="77777777" w:rsidR="00CB183C" w:rsidRDefault="003F5278">
      <w:pPr>
        <w:rPr>
          <w:b/>
          <w:sz w:val="32"/>
          <w:u w:val="single"/>
        </w:rPr>
      </w:pPr>
      <w:r w:rsidRPr="003F5278">
        <w:rPr>
          <w:b/>
          <w:sz w:val="32"/>
          <w:u w:val="single"/>
        </w:rPr>
        <w:lastRenderedPageBreak/>
        <w:t xml:space="preserve">Case Three  - </w:t>
      </w:r>
      <w:proofErr w:type="spellStart"/>
      <w:r w:rsidRPr="003F5278">
        <w:rPr>
          <w:b/>
          <w:sz w:val="32"/>
          <w:u w:val="single"/>
        </w:rPr>
        <w:t>Werbest</w:t>
      </w:r>
      <w:proofErr w:type="spellEnd"/>
      <w:r w:rsidRPr="003F5278">
        <w:rPr>
          <w:b/>
          <w:sz w:val="32"/>
          <w:u w:val="single"/>
        </w:rPr>
        <w:t xml:space="preserve"> College</w:t>
      </w:r>
    </w:p>
    <w:p w14:paraId="431CE892" w14:textId="77777777" w:rsidR="00CB183C" w:rsidRPr="00685814" w:rsidRDefault="00CB183C">
      <w:pPr>
        <w:rPr>
          <w:b/>
          <w:sz w:val="28"/>
          <w:szCs w:val="28"/>
          <w:u w:val="single"/>
        </w:rPr>
      </w:pPr>
    </w:p>
    <w:p w14:paraId="4712F1A5" w14:textId="77777777" w:rsidR="00CB183C" w:rsidRPr="00685814" w:rsidRDefault="00CB183C" w:rsidP="00CB183C">
      <w:pPr>
        <w:rPr>
          <w:sz w:val="28"/>
          <w:szCs w:val="28"/>
        </w:rPr>
      </w:pPr>
      <w:r w:rsidRPr="00685814">
        <w:rPr>
          <w:sz w:val="28"/>
          <w:szCs w:val="28"/>
        </w:rPr>
        <w:t xml:space="preserve">Department </w:t>
      </w:r>
      <w:proofErr w:type="gramStart"/>
      <w:r w:rsidRPr="00685814">
        <w:rPr>
          <w:sz w:val="28"/>
          <w:szCs w:val="28"/>
        </w:rPr>
        <w:t>-  Automotive</w:t>
      </w:r>
      <w:proofErr w:type="gramEnd"/>
      <w:r w:rsidRPr="00685814">
        <w:rPr>
          <w:sz w:val="28"/>
          <w:szCs w:val="28"/>
        </w:rPr>
        <w:t xml:space="preserve"> Technology </w:t>
      </w:r>
    </w:p>
    <w:p w14:paraId="6BE4A3A7" w14:textId="77777777" w:rsidR="00DF6676" w:rsidRPr="00685814" w:rsidRDefault="00DF6676" w:rsidP="00CB183C">
      <w:pPr>
        <w:rPr>
          <w:sz w:val="28"/>
          <w:szCs w:val="28"/>
        </w:rPr>
      </w:pPr>
    </w:p>
    <w:p w14:paraId="3CCD2128" w14:textId="14921686" w:rsidR="00CB183C" w:rsidRPr="00685814" w:rsidRDefault="00CB183C" w:rsidP="00CB183C">
      <w:pPr>
        <w:rPr>
          <w:sz w:val="28"/>
          <w:szCs w:val="28"/>
        </w:rPr>
      </w:pPr>
      <w:r w:rsidRPr="00685814">
        <w:rPr>
          <w:sz w:val="28"/>
          <w:szCs w:val="28"/>
        </w:rPr>
        <w:t xml:space="preserve">Course           </w:t>
      </w:r>
      <w:proofErr w:type="gramStart"/>
      <w:r w:rsidRPr="00685814">
        <w:rPr>
          <w:sz w:val="28"/>
          <w:szCs w:val="28"/>
        </w:rPr>
        <w:t xml:space="preserve">-  </w:t>
      </w:r>
      <w:r w:rsidR="00A37BE5" w:rsidRPr="00685814">
        <w:rPr>
          <w:sz w:val="28"/>
          <w:szCs w:val="28"/>
        </w:rPr>
        <w:t>Automotive</w:t>
      </w:r>
      <w:proofErr w:type="gramEnd"/>
      <w:r w:rsidR="00A37BE5" w:rsidRPr="00685814">
        <w:rPr>
          <w:sz w:val="28"/>
          <w:szCs w:val="28"/>
        </w:rPr>
        <w:t xml:space="preserve"> Machining and </w:t>
      </w:r>
      <w:r w:rsidRPr="00685814">
        <w:rPr>
          <w:sz w:val="28"/>
          <w:szCs w:val="28"/>
        </w:rPr>
        <w:t>Engine</w:t>
      </w:r>
      <w:r w:rsidRPr="00685814">
        <w:rPr>
          <w:sz w:val="28"/>
          <w:szCs w:val="28"/>
        </w:rPr>
        <w:tab/>
      </w:r>
      <w:r w:rsidR="00A37BE5" w:rsidRPr="00685814">
        <w:rPr>
          <w:sz w:val="28"/>
          <w:szCs w:val="28"/>
        </w:rPr>
        <w:t xml:space="preserve"> Repair</w:t>
      </w:r>
    </w:p>
    <w:p w14:paraId="3D6727C4" w14:textId="77777777" w:rsidR="00DF6676" w:rsidRPr="00685814" w:rsidRDefault="00DF6676" w:rsidP="00CB183C">
      <w:pPr>
        <w:rPr>
          <w:sz w:val="28"/>
          <w:szCs w:val="28"/>
        </w:rPr>
      </w:pPr>
    </w:p>
    <w:p w14:paraId="247DC9AF" w14:textId="69F414FA" w:rsidR="001274E1" w:rsidRPr="00685814" w:rsidRDefault="00BA0CDA" w:rsidP="001274E1">
      <w:pPr>
        <w:rPr>
          <w:sz w:val="28"/>
          <w:szCs w:val="28"/>
        </w:rPr>
      </w:pPr>
      <w:r w:rsidRPr="00685814">
        <w:rPr>
          <w:sz w:val="28"/>
          <w:szCs w:val="28"/>
        </w:rPr>
        <w:t xml:space="preserve">Resources    </w:t>
      </w:r>
      <w:r w:rsidR="001274E1" w:rsidRPr="00685814">
        <w:rPr>
          <w:sz w:val="28"/>
          <w:szCs w:val="28"/>
        </w:rPr>
        <w:t xml:space="preserve">-  </w:t>
      </w:r>
      <w:r w:rsidR="001274E1" w:rsidRPr="00685814">
        <w:rPr>
          <w:sz w:val="28"/>
          <w:szCs w:val="28"/>
        </w:rPr>
        <w:tab/>
        <w:t>Courses Into Disciplines Report</w:t>
      </w:r>
    </w:p>
    <w:p w14:paraId="08AF035D" w14:textId="77777777" w:rsidR="001274E1" w:rsidRPr="00685814" w:rsidRDefault="001274E1" w:rsidP="001274E1">
      <w:pPr>
        <w:rPr>
          <w:sz w:val="28"/>
          <w:szCs w:val="28"/>
        </w:rPr>
      </w:pPr>
      <w:r w:rsidRPr="00685814">
        <w:rPr>
          <w:sz w:val="28"/>
          <w:szCs w:val="28"/>
        </w:rPr>
        <w:tab/>
      </w:r>
      <w:r w:rsidRPr="00685814">
        <w:rPr>
          <w:sz w:val="28"/>
          <w:szCs w:val="28"/>
        </w:rPr>
        <w:tab/>
      </w:r>
      <w:r w:rsidRPr="00685814">
        <w:rPr>
          <w:sz w:val="28"/>
          <w:szCs w:val="28"/>
        </w:rPr>
        <w:tab/>
        <w:t>Local Hiring Criteria</w:t>
      </w:r>
    </w:p>
    <w:p w14:paraId="2A20BED3" w14:textId="174DE2B6" w:rsidR="001274E1" w:rsidRPr="00685814" w:rsidRDefault="001274E1" w:rsidP="00CB183C">
      <w:pPr>
        <w:rPr>
          <w:sz w:val="28"/>
          <w:szCs w:val="28"/>
        </w:rPr>
      </w:pPr>
      <w:r w:rsidRPr="00685814">
        <w:rPr>
          <w:sz w:val="28"/>
          <w:szCs w:val="28"/>
        </w:rPr>
        <w:tab/>
      </w:r>
      <w:r w:rsidRPr="00685814">
        <w:rPr>
          <w:sz w:val="28"/>
          <w:szCs w:val="28"/>
        </w:rPr>
        <w:tab/>
      </w:r>
      <w:r w:rsidRPr="00685814">
        <w:rPr>
          <w:sz w:val="28"/>
          <w:szCs w:val="28"/>
        </w:rPr>
        <w:tab/>
        <w:t xml:space="preserve">Minimum </w:t>
      </w:r>
      <w:proofErr w:type="spellStart"/>
      <w:r w:rsidRPr="00685814">
        <w:rPr>
          <w:sz w:val="28"/>
          <w:szCs w:val="28"/>
        </w:rPr>
        <w:t>Quals</w:t>
      </w:r>
      <w:proofErr w:type="spellEnd"/>
    </w:p>
    <w:p w14:paraId="68714E93" w14:textId="7EB9AB6C" w:rsidR="00BA0CDA" w:rsidRPr="00685814" w:rsidRDefault="00BA0CDA" w:rsidP="00CB183C">
      <w:pPr>
        <w:rPr>
          <w:sz w:val="28"/>
          <w:szCs w:val="28"/>
        </w:rPr>
      </w:pPr>
      <w:r w:rsidRPr="00685814">
        <w:rPr>
          <w:sz w:val="28"/>
          <w:szCs w:val="28"/>
        </w:rPr>
        <w:tab/>
      </w:r>
      <w:r w:rsidRPr="00685814">
        <w:rPr>
          <w:sz w:val="28"/>
          <w:szCs w:val="28"/>
        </w:rPr>
        <w:tab/>
      </w:r>
      <w:r w:rsidRPr="00685814">
        <w:rPr>
          <w:sz w:val="28"/>
          <w:szCs w:val="28"/>
        </w:rPr>
        <w:tab/>
        <w:t>Equivalency Policy:  Types and Criteria</w:t>
      </w:r>
    </w:p>
    <w:p w14:paraId="3CCBC692" w14:textId="5CCF1D6F" w:rsidR="006F3BC3" w:rsidRPr="00685814" w:rsidRDefault="006F3BC3">
      <w:pPr>
        <w:rPr>
          <w:b/>
          <w:sz w:val="28"/>
          <w:szCs w:val="28"/>
          <w:u w:val="single"/>
        </w:rPr>
      </w:pPr>
    </w:p>
    <w:p w14:paraId="4B5E35D7" w14:textId="19B00F3A" w:rsidR="00553379" w:rsidRPr="00685814" w:rsidRDefault="00553379">
      <w:pPr>
        <w:rPr>
          <w:sz w:val="28"/>
          <w:szCs w:val="28"/>
        </w:rPr>
      </w:pPr>
      <w:r w:rsidRPr="00685814">
        <w:rPr>
          <w:sz w:val="28"/>
          <w:szCs w:val="28"/>
          <w:u w:val="single"/>
        </w:rPr>
        <w:t>Candidate transcript and resume</w:t>
      </w:r>
      <w:r w:rsidRPr="00685814">
        <w:rPr>
          <w:sz w:val="28"/>
          <w:szCs w:val="28"/>
        </w:rPr>
        <w:t xml:space="preserve"> </w:t>
      </w:r>
      <w:proofErr w:type="gramStart"/>
      <w:r w:rsidRPr="00685814">
        <w:rPr>
          <w:sz w:val="28"/>
          <w:szCs w:val="28"/>
        </w:rPr>
        <w:t>-  Johnson</w:t>
      </w:r>
      <w:proofErr w:type="gramEnd"/>
      <w:r w:rsidRPr="00685814">
        <w:rPr>
          <w:sz w:val="28"/>
          <w:szCs w:val="28"/>
        </w:rPr>
        <w:t xml:space="preserve"> Wu attended Aromas Community College, where </w:t>
      </w:r>
      <w:r w:rsidR="004B1C2B" w:rsidRPr="00685814">
        <w:rPr>
          <w:sz w:val="28"/>
          <w:szCs w:val="28"/>
        </w:rPr>
        <w:t xml:space="preserve">he </w:t>
      </w:r>
      <w:r w:rsidRPr="00685814">
        <w:rPr>
          <w:sz w:val="28"/>
          <w:szCs w:val="28"/>
        </w:rPr>
        <w:t>completed the college’s general education requirements</w:t>
      </w:r>
      <w:r w:rsidR="004B1C2B" w:rsidRPr="00685814">
        <w:rPr>
          <w:sz w:val="28"/>
          <w:szCs w:val="28"/>
        </w:rPr>
        <w:t xml:space="preserve"> but took no other courses</w:t>
      </w:r>
      <w:r w:rsidRPr="00685814">
        <w:rPr>
          <w:sz w:val="28"/>
          <w:szCs w:val="28"/>
        </w:rPr>
        <w:t xml:space="preserve">. He transferred to </w:t>
      </w:r>
      <w:r w:rsidR="004B1C2B" w:rsidRPr="00685814">
        <w:rPr>
          <w:sz w:val="28"/>
          <w:szCs w:val="28"/>
        </w:rPr>
        <w:t>Oral Roberts University where he completed 9 units in three social science areas before dropping out.  Since dropping out</w:t>
      </w:r>
      <w:r w:rsidR="00011C76" w:rsidRPr="00685814">
        <w:rPr>
          <w:sz w:val="28"/>
          <w:szCs w:val="28"/>
        </w:rPr>
        <w:t xml:space="preserve"> in 2007</w:t>
      </w:r>
      <w:r w:rsidR="004B1C2B" w:rsidRPr="00685814">
        <w:rPr>
          <w:sz w:val="28"/>
          <w:szCs w:val="28"/>
        </w:rPr>
        <w:t xml:space="preserve">, Johnson has worked his way into and up the career ladder of </w:t>
      </w:r>
      <w:proofErr w:type="spellStart"/>
      <w:r w:rsidR="004B1C2B" w:rsidRPr="00685814">
        <w:rPr>
          <w:sz w:val="28"/>
          <w:szCs w:val="28"/>
        </w:rPr>
        <w:t>Nascar</w:t>
      </w:r>
      <w:proofErr w:type="spellEnd"/>
      <w:r w:rsidR="004B1C2B" w:rsidRPr="00685814">
        <w:rPr>
          <w:sz w:val="28"/>
          <w:szCs w:val="28"/>
        </w:rPr>
        <w:t xml:space="preserve"> pit crew c</w:t>
      </w:r>
      <w:r w:rsidR="00685814">
        <w:rPr>
          <w:sz w:val="28"/>
          <w:szCs w:val="28"/>
        </w:rPr>
        <w:t>aliber automotive mechanic.  Since 2013 he has been</w:t>
      </w:r>
      <w:r w:rsidR="004B1C2B" w:rsidRPr="00685814">
        <w:rPr>
          <w:sz w:val="28"/>
          <w:szCs w:val="28"/>
        </w:rPr>
        <w:t xml:space="preserve"> the pit boss of the Danica Patrick pit crew.</w:t>
      </w:r>
    </w:p>
    <w:p w14:paraId="6A804FBB" w14:textId="77777777" w:rsidR="00BA0CDA" w:rsidRDefault="00BA0CDA"/>
    <w:p w14:paraId="4933A1CC" w14:textId="77777777" w:rsidR="004642A4" w:rsidRDefault="004642A4"/>
    <w:p w14:paraId="5CD2DC6F" w14:textId="77777777" w:rsidR="004642A4" w:rsidRDefault="004642A4"/>
    <w:p w14:paraId="536BB6F6" w14:textId="77777777" w:rsidR="0080342F" w:rsidRDefault="0080342F"/>
    <w:p w14:paraId="6656F01A" w14:textId="77777777" w:rsidR="0080342F" w:rsidRDefault="0080342F"/>
    <w:p w14:paraId="18A70750" w14:textId="77777777" w:rsidR="00DF6676" w:rsidRDefault="00DF6676"/>
    <w:p w14:paraId="5AD05251" w14:textId="77777777" w:rsidR="00DF6676" w:rsidRDefault="00DF6676"/>
    <w:p w14:paraId="53D5A957" w14:textId="77777777" w:rsidR="00685814" w:rsidRDefault="00685814"/>
    <w:p w14:paraId="46CE455F" w14:textId="77777777" w:rsidR="00685814" w:rsidRDefault="00685814"/>
    <w:p w14:paraId="72483463" w14:textId="77777777" w:rsidR="00685814" w:rsidRDefault="00685814"/>
    <w:p w14:paraId="570EA2DD" w14:textId="77777777" w:rsidR="00685814" w:rsidRDefault="00685814"/>
    <w:p w14:paraId="678ADD83" w14:textId="77777777" w:rsidR="00685814" w:rsidRDefault="00685814"/>
    <w:p w14:paraId="5560D3A3" w14:textId="77777777" w:rsidR="00685814" w:rsidRDefault="00685814"/>
    <w:p w14:paraId="7EA40760" w14:textId="77777777" w:rsidR="00685814" w:rsidRDefault="00685814"/>
    <w:p w14:paraId="75BBF50B" w14:textId="77777777" w:rsidR="00685814" w:rsidRDefault="00685814"/>
    <w:p w14:paraId="46B49AE9" w14:textId="77777777" w:rsidR="00685814" w:rsidRDefault="00685814"/>
    <w:p w14:paraId="19A7B67C" w14:textId="77777777" w:rsidR="00685814" w:rsidRDefault="00685814"/>
    <w:p w14:paraId="521084B8" w14:textId="77777777" w:rsidR="00685814" w:rsidRDefault="00685814"/>
    <w:p w14:paraId="5EC0603B" w14:textId="77777777" w:rsidR="00685814" w:rsidRDefault="00685814"/>
    <w:p w14:paraId="1538AC06" w14:textId="77777777" w:rsidR="00685814" w:rsidRDefault="00685814"/>
    <w:p w14:paraId="04F2C77E" w14:textId="77777777" w:rsidR="00DF6676" w:rsidRDefault="00DF6676"/>
    <w:p w14:paraId="3A2C2DEF" w14:textId="77777777" w:rsidR="00685814" w:rsidRDefault="00685814"/>
    <w:p w14:paraId="4BEAF5CD" w14:textId="77777777" w:rsidR="00685814" w:rsidRDefault="00685814"/>
    <w:p w14:paraId="21AEB770" w14:textId="2A211DB4" w:rsidR="0080342F" w:rsidRPr="00E41D5C" w:rsidRDefault="00F44044">
      <w:pPr>
        <w:rPr>
          <w:sz w:val="36"/>
          <w:szCs w:val="36"/>
        </w:rPr>
      </w:pPr>
      <w:r>
        <w:rPr>
          <w:sz w:val="36"/>
          <w:szCs w:val="36"/>
        </w:rPr>
        <w:lastRenderedPageBreak/>
        <w:t>[NOTE:</w:t>
      </w:r>
    </w:p>
    <w:p w14:paraId="46C0167C" w14:textId="15AC2A97" w:rsidR="0080342F" w:rsidRPr="00E41D5C" w:rsidRDefault="0080342F">
      <w:pPr>
        <w:rPr>
          <w:sz w:val="36"/>
          <w:szCs w:val="36"/>
        </w:rPr>
      </w:pPr>
      <w:r w:rsidRPr="00E41D5C">
        <w:rPr>
          <w:sz w:val="36"/>
          <w:szCs w:val="36"/>
        </w:rPr>
        <w:t>The idea for the structure of case study work is to get the participants to go beyond what happens at their local campuses to understand the various parameters involved and using applicable resources</w:t>
      </w:r>
      <w:r w:rsidR="00C8418F" w:rsidRPr="00E41D5C">
        <w:rPr>
          <w:sz w:val="36"/>
          <w:szCs w:val="36"/>
        </w:rPr>
        <w:t xml:space="preserve"> to make a hypothetical finding.</w:t>
      </w:r>
    </w:p>
    <w:p w14:paraId="2A36DC3F" w14:textId="77777777" w:rsidR="00C8418F" w:rsidRPr="00E41D5C" w:rsidRDefault="00C8418F">
      <w:pPr>
        <w:rPr>
          <w:sz w:val="36"/>
          <w:szCs w:val="36"/>
        </w:rPr>
      </w:pPr>
    </w:p>
    <w:p w14:paraId="08EAA432" w14:textId="09DB0589" w:rsidR="00C8418F" w:rsidRPr="00E41D5C" w:rsidRDefault="00C8418F">
      <w:pPr>
        <w:rPr>
          <w:sz w:val="36"/>
          <w:szCs w:val="36"/>
        </w:rPr>
      </w:pPr>
      <w:r w:rsidRPr="00E41D5C">
        <w:rPr>
          <w:sz w:val="36"/>
          <w:szCs w:val="36"/>
        </w:rPr>
        <w:t>I see their cho</w:t>
      </w:r>
      <w:r w:rsidR="00DF6676" w:rsidRPr="00E41D5C">
        <w:rPr>
          <w:sz w:val="36"/>
          <w:szCs w:val="36"/>
        </w:rPr>
        <w:t xml:space="preserve">ices for Case One and Case </w:t>
      </w:r>
      <w:proofErr w:type="gramStart"/>
      <w:r w:rsidR="00DF6676" w:rsidRPr="00E41D5C">
        <w:rPr>
          <w:sz w:val="36"/>
          <w:szCs w:val="36"/>
        </w:rPr>
        <w:t>Three  as</w:t>
      </w:r>
      <w:proofErr w:type="gramEnd"/>
      <w:r w:rsidR="00DF6676" w:rsidRPr="00E41D5C">
        <w:rPr>
          <w:sz w:val="36"/>
          <w:szCs w:val="36"/>
        </w:rPr>
        <w:t xml:space="preserve"> A) yes, grant equivalence, B</w:t>
      </w:r>
      <w:r w:rsidRPr="00E41D5C">
        <w:rPr>
          <w:sz w:val="36"/>
          <w:szCs w:val="36"/>
        </w:rPr>
        <w:t xml:space="preserve">) No, </w:t>
      </w:r>
      <w:r w:rsidR="00DF6676" w:rsidRPr="00E41D5C">
        <w:rPr>
          <w:sz w:val="36"/>
          <w:szCs w:val="36"/>
        </w:rPr>
        <w:t>do not grant equivalence, and  C</w:t>
      </w:r>
      <w:r w:rsidR="00F44044">
        <w:rPr>
          <w:sz w:val="36"/>
          <w:szCs w:val="36"/>
        </w:rPr>
        <w:t>) we need more information. ]</w:t>
      </w:r>
    </w:p>
    <w:p w14:paraId="01B0E05C" w14:textId="77777777" w:rsidR="00C8418F" w:rsidRPr="00E41D5C" w:rsidRDefault="00C8418F">
      <w:pPr>
        <w:rPr>
          <w:sz w:val="36"/>
          <w:szCs w:val="36"/>
        </w:rPr>
      </w:pPr>
    </w:p>
    <w:p w14:paraId="6D08A31F" w14:textId="3962C8E4" w:rsidR="00C8418F" w:rsidRPr="00E41D5C" w:rsidRDefault="00C8418F">
      <w:pPr>
        <w:rPr>
          <w:b/>
          <w:sz w:val="36"/>
          <w:szCs w:val="36"/>
          <w:u w:val="single"/>
        </w:rPr>
      </w:pPr>
      <w:r w:rsidRPr="00E41D5C">
        <w:rPr>
          <w:sz w:val="36"/>
          <w:szCs w:val="36"/>
        </w:rPr>
        <w:t>Also</w:t>
      </w:r>
      <w:proofErr w:type="gramStart"/>
      <w:r w:rsidRPr="00E41D5C">
        <w:rPr>
          <w:sz w:val="36"/>
          <w:szCs w:val="36"/>
        </w:rPr>
        <w:t xml:space="preserve">, </w:t>
      </w:r>
      <w:r w:rsidR="00F44044">
        <w:rPr>
          <w:sz w:val="36"/>
          <w:szCs w:val="36"/>
        </w:rPr>
        <w:t xml:space="preserve"> the</w:t>
      </w:r>
      <w:proofErr w:type="gramEnd"/>
      <w:r w:rsidR="00F44044">
        <w:rPr>
          <w:sz w:val="36"/>
          <w:szCs w:val="36"/>
        </w:rPr>
        <w:t xml:space="preserve"> plan would be for them to give a preliminary finding without looking at the resources.]</w:t>
      </w:r>
    </w:p>
    <w:sectPr w:rsidR="00C8418F" w:rsidRPr="00E41D5C" w:rsidSect="00CB18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78"/>
    <w:rsid w:val="00011C76"/>
    <w:rsid w:val="000F6456"/>
    <w:rsid w:val="001274E1"/>
    <w:rsid w:val="00147E6A"/>
    <w:rsid w:val="003F5278"/>
    <w:rsid w:val="004642A4"/>
    <w:rsid w:val="004B1C2B"/>
    <w:rsid w:val="004E3A7B"/>
    <w:rsid w:val="00553379"/>
    <w:rsid w:val="00561242"/>
    <w:rsid w:val="00685814"/>
    <w:rsid w:val="006F3BC3"/>
    <w:rsid w:val="0080342F"/>
    <w:rsid w:val="00831E34"/>
    <w:rsid w:val="00881E24"/>
    <w:rsid w:val="009230B4"/>
    <w:rsid w:val="00A30E72"/>
    <w:rsid w:val="00A37BE5"/>
    <w:rsid w:val="00A52CB0"/>
    <w:rsid w:val="00B30153"/>
    <w:rsid w:val="00BA0CDA"/>
    <w:rsid w:val="00C47C84"/>
    <w:rsid w:val="00C8418F"/>
    <w:rsid w:val="00C94602"/>
    <w:rsid w:val="00CB183C"/>
    <w:rsid w:val="00D559EF"/>
    <w:rsid w:val="00DF6676"/>
    <w:rsid w:val="00E41D5C"/>
    <w:rsid w:val="00EA5C85"/>
    <w:rsid w:val="00F44044"/>
    <w:rsid w:val="00FD2943"/>
    <w:rsid w:val="00FF73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FF66E"/>
  <w15:docId w15:val="{EDA881EF-1D0F-4BFA-8F3B-48A267F7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FHDACCD</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Duldulao, Abigail</cp:lastModifiedBy>
  <cp:revision>2</cp:revision>
  <dcterms:created xsi:type="dcterms:W3CDTF">2015-04-07T14:57:00Z</dcterms:created>
  <dcterms:modified xsi:type="dcterms:W3CDTF">2015-04-07T14:57:00Z</dcterms:modified>
</cp:coreProperties>
</file>