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FA" w:rsidRDefault="006018FA" w:rsidP="006018FA">
      <w:pPr>
        <w:jc w:val="center"/>
        <w:rPr>
          <w:b/>
          <w:sz w:val="28"/>
          <w:szCs w:val="28"/>
          <w:u w:val="single"/>
        </w:rPr>
      </w:pPr>
      <w:r w:rsidRPr="006018FA">
        <w:rPr>
          <w:b/>
          <w:sz w:val="28"/>
          <w:szCs w:val="28"/>
          <w:u w:val="single"/>
        </w:rPr>
        <w:t>SB850 PASSES IN THE ASSEMBLY</w:t>
      </w:r>
    </w:p>
    <w:p w:rsidR="006018FA" w:rsidRPr="006018FA" w:rsidRDefault="006018FA" w:rsidP="006018FA">
      <w:pPr>
        <w:jc w:val="center"/>
        <w:rPr>
          <w:sz w:val="28"/>
          <w:szCs w:val="28"/>
        </w:rPr>
      </w:pPr>
      <w:bookmarkStart w:id="0" w:name="_GoBack"/>
      <w:bookmarkEnd w:id="0"/>
    </w:p>
    <w:p w:rsidR="006018FA" w:rsidRDefault="006018FA">
      <w:pPr>
        <w:rPr>
          <w:sz w:val="20"/>
          <w:szCs w:val="20"/>
        </w:rPr>
      </w:pPr>
    </w:p>
    <w:p w:rsidR="000C11FA" w:rsidRPr="006018FA" w:rsidRDefault="006018FA">
      <w:pPr>
        <w:rPr>
          <w:sz w:val="24"/>
          <w:szCs w:val="24"/>
        </w:rPr>
      </w:pPr>
      <w:r w:rsidRPr="006018FA">
        <w:rPr>
          <w:sz w:val="24"/>
          <w:szCs w:val="24"/>
        </w:rPr>
        <w:t>From: Constance Carroll [</w:t>
      </w:r>
      <w:hyperlink r:id="rId5" w:tgtFrame="_blank" w:history="1">
        <w:r w:rsidRPr="006018FA">
          <w:rPr>
            <w:rStyle w:val="Hyperlink"/>
            <w:sz w:val="24"/>
            <w:szCs w:val="24"/>
          </w:rPr>
          <w:t>mailto:ccarroll@sdccd.edu</w:t>
        </w:r>
      </w:hyperlink>
      <w:r w:rsidRPr="006018FA">
        <w:rPr>
          <w:sz w:val="24"/>
          <w:szCs w:val="24"/>
        </w:rPr>
        <w:t>]</w:t>
      </w:r>
      <w:r w:rsidRPr="006018FA">
        <w:rPr>
          <w:sz w:val="24"/>
          <w:szCs w:val="24"/>
        </w:rPr>
        <w:br/>
        <w:t>Sent: Wednesday, August 20, 2014 1:37 PM</w:t>
      </w:r>
      <w:r w:rsidRPr="006018FA">
        <w:rPr>
          <w:sz w:val="24"/>
          <w:szCs w:val="24"/>
        </w:rPr>
        <w:br/>
        <w:t>Subject: SB 850 Passes in the Assembly</w:t>
      </w:r>
      <w:r w:rsidRPr="006018FA">
        <w:rPr>
          <w:sz w:val="24"/>
          <w:szCs w:val="24"/>
        </w:rPr>
        <w:br/>
      </w:r>
      <w:r w:rsidRPr="006018FA">
        <w:rPr>
          <w:sz w:val="24"/>
          <w:szCs w:val="24"/>
        </w:rPr>
        <w:br/>
        <w:t>Dear Colleagues:</w:t>
      </w:r>
      <w:r w:rsidRPr="006018FA">
        <w:rPr>
          <w:sz w:val="24"/>
          <w:szCs w:val="24"/>
        </w:rPr>
        <w:br/>
      </w:r>
      <w:r w:rsidRPr="006018FA">
        <w:rPr>
          <w:sz w:val="24"/>
          <w:szCs w:val="24"/>
        </w:rPr>
        <w:br/>
        <w:t>I am overjoyed to tell you that SB 850, the baccalaureate pilot, was just passed by the California Assembly by a vote of 68-0 (this would be unanimous, but other members still have time to register their votes).  Your calls and letters to Assembly members were invaluable in producing this overwhelming support for our cause.  Thank you so much.</w:t>
      </w:r>
      <w:r w:rsidRPr="006018FA">
        <w:rPr>
          <w:sz w:val="24"/>
          <w:szCs w:val="24"/>
        </w:rPr>
        <w:br/>
      </w:r>
      <w:r w:rsidRPr="006018FA">
        <w:rPr>
          <w:sz w:val="24"/>
          <w:szCs w:val="24"/>
        </w:rPr>
        <w:br/>
        <w:t>SB 850 now goes back to the floor of the Senate where it needs to be voted on again because it was amended since the Senate’s previous vote of support.  Since the Senate’s previous vote was unanimous, we are not anticipating any serious problems.</w:t>
      </w:r>
      <w:r w:rsidRPr="006018FA">
        <w:rPr>
          <w:sz w:val="24"/>
          <w:szCs w:val="24"/>
        </w:rPr>
        <w:br/>
      </w:r>
      <w:r w:rsidRPr="006018FA">
        <w:rPr>
          <w:sz w:val="24"/>
          <w:szCs w:val="24"/>
        </w:rPr>
        <w:br/>
        <w:t>The next stop for SB 850 is the Governor.  Please be sure to have letters sent to Governor Brown ASAP (along the lines of the template I sent you), especially letters from business and community leaders.  Our emphasis needs to be the importance of community college baccalaureate programs for jobs and the economy.</w:t>
      </w:r>
      <w:r w:rsidRPr="006018FA">
        <w:rPr>
          <w:sz w:val="24"/>
          <w:szCs w:val="24"/>
        </w:rPr>
        <w:br/>
      </w:r>
      <w:r w:rsidRPr="006018FA">
        <w:rPr>
          <w:sz w:val="24"/>
          <w:szCs w:val="24"/>
        </w:rPr>
        <w:br/>
        <w:t>Thanks, again, for your efforts and support.  Let’s do this thing!</w:t>
      </w:r>
      <w:r w:rsidRPr="006018FA">
        <w:rPr>
          <w:sz w:val="24"/>
          <w:szCs w:val="24"/>
        </w:rPr>
        <w:br/>
      </w:r>
      <w:r w:rsidRPr="006018FA">
        <w:rPr>
          <w:sz w:val="24"/>
          <w:szCs w:val="24"/>
        </w:rPr>
        <w:br/>
        <w:t>Constance</w:t>
      </w:r>
      <w:r w:rsidRPr="006018FA">
        <w:rPr>
          <w:sz w:val="24"/>
          <w:szCs w:val="24"/>
        </w:rPr>
        <w:br/>
      </w:r>
      <w:r w:rsidRPr="006018FA">
        <w:rPr>
          <w:sz w:val="24"/>
          <w:szCs w:val="24"/>
        </w:rPr>
        <w:br/>
        <w:t>Dr. Constance M. Carroll</w:t>
      </w:r>
      <w:r w:rsidRPr="006018FA">
        <w:rPr>
          <w:sz w:val="24"/>
          <w:szCs w:val="24"/>
        </w:rPr>
        <w:br/>
        <w:t>Chancellor</w:t>
      </w:r>
      <w:r w:rsidRPr="006018FA">
        <w:rPr>
          <w:sz w:val="24"/>
          <w:szCs w:val="24"/>
        </w:rPr>
        <w:br/>
        <w:t>San Diego Community College District</w:t>
      </w:r>
      <w:r w:rsidRPr="006018FA">
        <w:rPr>
          <w:sz w:val="24"/>
          <w:szCs w:val="24"/>
        </w:rPr>
        <w:br/>
        <w:t>3375 Camino del Rio South</w:t>
      </w:r>
      <w:r w:rsidRPr="006018FA">
        <w:rPr>
          <w:sz w:val="24"/>
          <w:szCs w:val="24"/>
        </w:rPr>
        <w:br/>
        <w:t>San Diego, CA 92108</w:t>
      </w:r>
      <w:r w:rsidRPr="006018FA">
        <w:rPr>
          <w:sz w:val="24"/>
          <w:szCs w:val="24"/>
        </w:rPr>
        <w:br/>
        <w:t>Tel.  (619) 388-6957</w:t>
      </w:r>
      <w:r w:rsidRPr="006018FA">
        <w:rPr>
          <w:sz w:val="24"/>
          <w:szCs w:val="24"/>
        </w:rPr>
        <w:br/>
        <w:t>Fax</w:t>
      </w:r>
      <w:proofErr w:type="gramStart"/>
      <w:r w:rsidRPr="006018FA">
        <w:rPr>
          <w:sz w:val="24"/>
          <w:szCs w:val="24"/>
        </w:rPr>
        <w:t>  (</w:t>
      </w:r>
      <w:proofErr w:type="gramEnd"/>
      <w:r w:rsidRPr="006018FA">
        <w:rPr>
          <w:sz w:val="24"/>
          <w:szCs w:val="24"/>
        </w:rPr>
        <w:t>619) 388-6541</w:t>
      </w:r>
      <w:r w:rsidRPr="006018FA">
        <w:rPr>
          <w:sz w:val="24"/>
          <w:szCs w:val="24"/>
        </w:rPr>
        <w:br/>
        <w:t>Email ccarroll@sdccd.edu&lt;</w:t>
      </w:r>
      <w:hyperlink r:id="rId6" w:tgtFrame="_blank" w:history="1">
        <w:r w:rsidRPr="006018FA">
          <w:rPr>
            <w:rStyle w:val="Hyperlink"/>
            <w:sz w:val="24"/>
            <w:szCs w:val="24"/>
          </w:rPr>
          <w:t>mailto:ccarroll@sdccd.edu</w:t>
        </w:r>
      </w:hyperlink>
      <w:r w:rsidRPr="006018FA">
        <w:rPr>
          <w:sz w:val="24"/>
          <w:szCs w:val="24"/>
        </w:rPr>
        <w:t>&gt;</w:t>
      </w:r>
      <w:r w:rsidRPr="006018FA">
        <w:rPr>
          <w:sz w:val="24"/>
          <w:szCs w:val="24"/>
        </w:rPr>
        <w:br/>
        <w:t>[twitterLogo2]@</w:t>
      </w:r>
      <w:proofErr w:type="spellStart"/>
      <w:r w:rsidRPr="006018FA">
        <w:rPr>
          <w:sz w:val="24"/>
          <w:szCs w:val="24"/>
        </w:rPr>
        <w:t>carrollsdccd</w:t>
      </w:r>
      <w:proofErr w:type="spellEnd"/>
      <w:r w:rsidRPr="006018FA">
        <w:rPr>
          <w:sz w:val="24"/>
          <w:szCs w:val="24"/>
        </w:rPr>
        <w:t>&lt;https://twitter.com/carrollsdccd&gt;</w:t>
      </w:r>
    </w:p>
    <w:sectPr w:rsidR="000C11FA" w:rsidRPr="0060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FA"/>
    <w:rsid w:val="006018FA"/>
    <w:rsid w:val="00AF63E5"/>
    <w:rsid w:val="00E4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carroll@sdccd.edu" TargetMode="External"/><Relationship Id="rId5" Type="http://schemas.openxmlformats.org/officeDocument/2006/relationships/hyperlink" Target="mailto:ccarroll@sd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2014-08-20T22:20:00Z</dcterms:created>
  <dcterms:modified xsi:type="dcterms:W3CDTF">2014-08-20T22:21:00Z</dcterms:modified>
</cp:coreProperties>
</file>