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E9836" w14:textId="77777777" w:rsidR="00034845" w:rsidRPr="002601C7" w:rsidRDefault="00034845" w:rsidP="00683A26">
      <w:pPr>
        <w:jc w:val="center"/>
        <w:rPr>
          <w:rFonts w:ascii="Times New Roman" w:hAnsi="Times New Roman"/>
        </w:rPr>
      </w:pPr>
      <w:bookmarkStart w:id="0" w:name="_GoBack"/>
      <w:bookmarkEnd w:id="0"/>
    </w:p>
    <w:p w14:paraId="2FC98B9E" w14:textId="77777777" w:rsidR="00034845" w:rsidRPr="002601C7" w:rsidRDefault="00034845" w:rsidP="00683A26">
      <w:pPr>
        <w:jc w:val="center"/>
        <w:rPr>
          <w:rFonts w:ascii="Times New Roman" w:hAnsi="Times New Roman"/>
        </w:rPr>
      </w:pPr>
    </w:p>
    <w:p w14:paraId="4A838210" w14:textId="77777777" w:rsidR="00E36764" w:rsidRPr="002601C7" w:rsidRDefault="00E36764" w:rsidP="00683A26">
      <w:pPr>
        <w:jc w:val="center"/>
        <w:rPr>
          <w:rFonts w:ascii="Times New Roman" w:hAnsi="Times New Roman"/>
        </w:rPr>
      </w:pPr>
    </w:p>
    <w:p w14:paraId="49504CD2" w14:textId="77777777" w:rsidR="00E36764" w:rsidRPr="002601C7" w:rsidRDefault="00E36764" w:rsidP="00683A26">
      <w:pPr>
        <w:jc w:val="center"/>
        <w:rPr>
          <w:rFonts w:ascii="Times New Roman" w:hAnsi="Times New Roman"/>
        </w:rPr>
      </w:pPr>
    </w:p>
    <w:p w14:paraId="1DB554AD" w14:textId="77777777" w:rsidR="00E36764" w:rsidRPr="002601C7" w:rsidRDefault="00E36764" w:rsidP="00683A26">
      <w:pPr>
        <w:jc w:val="center"/>
        <w:rPr>
          <w:rFonts w:ascii="Times New Roman" w:hAnsi="Times New Roman"/>
        </w:rPr>
      </w:pPr>
    </w:p>
    <w:p w14:paraId="13CB443D" w14:textId="77777777" w:rsidR="00E36764" w:rsidRPr="002601C7" w:rsidRDefault="00E36764" w:rsidP="00683A26">
      <w:pPr>
        <w:jc w:val="center"/>
        <w:rPr>
          <w:rFonts w:ascii="Times New Roman" w:hAnsi="Times New Roman"/>
        </w:rPr>
      </w:pPr>
    </w:p>
    <w:p w14:paraId="09F864CD" w14:textId="77777777" w:rsidR="00E36764" w:rsidRPr="002601C7" w:rsidRDefault="00E36764" w:rsidP="00683A26">
      <w:pPr>
        <w:jc w:val="center"/>
        <w:rPr>
          <w:rFonts w:ascii="Times New Roman" w:hAnsi="Times New Roman"/>
        </w:rPr>
      </w:pPr>
    </w:p>
    <w:p w14:paraId="61FDEEEF" w14:textId="611295B8" w:rsidR="00C775B1" w:rsidRPr="002601C7" w:rsidRDefault="00AB7A62" w:rsidP="00683A26">
      <w:pPr>
        <w:jc w:val="center"/>
        <w:rPr>
          <w:rFonts w:ascii="Times New Roman" w:hAnsi="Times New Roman"/>
        </w:rPr>
      </w:pPr>
      <w:r w:rsidRPr="002601C7">
        <w:rPr>
          <w:rFonts w:ascii="Times New Roman" w:hAnsi="Times New Roman"/>
          <w:noProof/>
        </w:rPr>
        <w:drawing>
          <wp:inline distT="0" distB="0" distL="0" distR="0" wp14:anchorId="5791A5C5" wp14:editId="09914C23">
            <wp:extent cx="1950148" cy="683103"/>
            <wp:effectExtent l="0" t="0" r="0" b="3175"/>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0148" cy="683103"/>
                    </a:xfrm>
                    <a:prstGeom prst="rect">
                      <a:avLst/>
                    </a:prstGeom>
                    <a:ln w="12700" cap="flat">
                      <a:noFill/>
                      <a:miter lim="400000"/>
                    </a:ln>
                    <a:effectLst/>
                  </pic:spPr>
                </pic:pic>
              </a:graphicData>
            </a:graphic>
          </wp:inline>
        </w:drawing>
      </w:r>
    </w:p>
    <w:p w14:paraId="65C42C0D" w14:textId="77777777" w:rsidR="00C17961" w:rsidRPr="002601C7" w:rsidRDefault="00C17961" w:rsidP="00683A26">
      <w:pPr>
        <w:jc w:val="center"/>
        <w:rPr>
          <w:rFonts w:ascii="Times New Roman" w:hAnsi="Times New Roman"/>
          <w:b/>
          <w:sz w:val="28"/>
        </w:rPr>
      </w:pPr>
    </w:p>
    <w:p w14:paraId="31DAD7C6" w14:textId="24A0891C" w:rsidR="00034845" w:rsidRPr="002601C7" w:rsidRDefault="0073613D" w:rsidP="00683A26">
      <w:pPr>
        <w:jc w:val="center"/>
        <w:rPr>
          <w:rFonts w:ascii="Times New Roman" w:hAnsi="Times New Roman"/>
          <w:b/>
          <w:sz w:val="28"/>
        </w:rPr>
      </w:pPr>
      <w:r w:rsidRPr="002601C7">
        <w:rPr>
          <w:rFonts w:ascii="Times New Roman" w:hAnsi="Times New Roman"/>
          <w:b/>
          <w:sz w:val="28"/>
        </w:rPr>
        <w:t>Midterm</w:t>
      </w:r>
      <w:r w:rsidR="008A55CA" w:rsidRPr="002601C7">
        <w:rPr>
          <w:rFonts w:ascii="Times New Roman" w:hAnsi="Times New Roman"/>
          <w:b/>
          <w:sz w:val="28"/>
        </w:rPr>
        <w:t xml:space="preserve"> Report</w:t>
      </w:r>
    </w:p>
    <w:p w14:paraId="339493BB" w14:textId="77777777" w:rsidR="00C17961" w:rsidRPr="002601C7" w:rsidRDefault="00C17961" w:rsidP="00683A26">
      <w:pPr>
        <w:jc w:val="center"/>
        <w:rPr>
          <w:rFonts w:ascii="Times New Roman" w:hAnsi="Times New Roman"/>
          <w:b/>
          <w:sz w:val="28"/>
        </w:rPr>
      </w:pPr>
    </w:p>
    <w:p w14:paraId="7B287052" w14:textId="77777777" w:rsidR="00C17961" w:rsidRPr="002601C7" w:rsidRDefault="00C17961" w:rsidP="00683A26">
      <w:pPr>
        <w:jc w:val="center"/>
        <w:rPr>
          <w:rFonts w:ascii="Times New Roman" w:hAnsi="Times New Roman"/>
          <w:b/>
          <w:sz w:val="28"/>
        </w:rPr>
      </w:pPr>
    </w:p>
    <w:p w14:paraId="5969FDBD" w14:textId="77777777" w:rsidR="00C17961" w:rsidRPr="002601C7" w:rsidRDefault="00C17961" w:rsidP="00683A26">
      <w:pPr>
        <w:jc w:val="center"/>
        <w:rPr>
          <w:rFonts w:ascii="Times New Roman" w:hAnsi="Times New Roman"/>
          <w:b/>
          <w:sz w:val="28"/>
        </w:rPr>
      </w:pPr>
    </w:p>
    <w:p w14:paraId="5238108E" w14:textId="77777777" w:rsidR="00946364" w:rsidRPr="002601C7" w:rsidRDefault="00946364" w:rsidP="00683A26">
      <w:pPr>
        <w:jc w:val="center"/>
        <w:rPr>
          <w:rFonts w:ascii="Times New Roman" w:hAnsi="Times New Roman"/>
          <w:sz w:val="28"/>
        </w:rPr>
      </w:pPr>
      <w:r w:rsidRPr="002601C7">
        <w:rPr>
          <w:rFonts w:ascii="Times New Roman" w:hAnsi="Times New Roman"/>
          <w:sz w:val="28"/>
        </w:rPr>
        <w:t>Submitted by</w:t>
      </w:r>
    </w:p>
    <w:p w14:paraId="4BDFE9B5" w14:textId="77777777" w:rsidR="00C17961" w:rsidRPr="002601C7" w:rsidRDefault="00C17961" w:rsidP="00683A26">
      <w:pPr>
        <w:jc w:val="center"/>
        <w:rPr>
          <w:rFonts w:ascii="Times New Roman" w:hAnsi="Times New Roman"/>
          <w:sz w:val="28"/>
        </w:rPr>
      </w:pPr>
    </w:p>
    <w:p w14:paraId="20E4F9B8" w14:textId="1E18581B" w:rsidR="00946364" w:rsidRPr="002601C7" w:rsidRDefault="00DC0653" w:rsidP="00683A26">
      <w:pPr>
        <w:jc w:val="center"/>
        <w:rPr>
          <w:rFonts w:ascii="Times New Roman" w:hAnsi="Times New Roman"/>
          <w:sz w:val="28"/>
          <w:highlight w:val="lightGray"/>
        </w:rPr>
      </w:pPr>
      <w:r w:rsidRPr="002601C7">
        <w:rPr>
          <w:rFonts w:ascii="Times New Roman" w:hAnsi="Times New Roman"/>
          <w:sz w:val="28"/>
        </w:rPr>
        <w:t>Los Medanos College</w:t>
      </w:r>
    </w:p>
    <w:p w14:paraId="7F15F289" w14:textId="3D076BBC" w:rsidR="00DC0653" w:rsidRPr="002601C7" w:rsidRDefault="00DC0653" w:rsidP="00683A26">
      <w:pPr>
        <w:jc w:val="center"/>
        <w:rPr>
          <w:rFonts w:ascii="Times New Roman" w:hAnsi="Times New Roman"/>
          <w:sz w:val="28"/>
        </w:rPr>
      </w:pPr>
      <w:r w:rsidRPr="002601C7">
        <w:rPr>
          <w:rFonts w:ascii="Times New Roman" w:hAnsi="Times New Roman"/>
          <w:sz w:val="28"/>
        </w:rPr>
        <w:t>2700 East Leland Road</w:t>
      </w:r>
    </w:p>
    <w:p w14:paraId="60BCE390" w14:textId="1AF223EA" w:rsidR="00DC0653" w:rsidRPr="002601C7" w:rsidRDefault="00DC0653" w:rsidP="00683A26">
      <w:pPr>
        <w:jc w:val="center"/>
        <w:rPr>
          <w:rFonts w:ascii="Times New Roman" w:hAnsi="Times New Roman"/>
          <w:sz w:val="28"/>
        </w:rPr>
      </w:pPr>
      <w:r w:rsidRPr="002601C7">
        <w:rPr>
          <w:rFonts w:ascii="Times New Roman" w:hAnsi="Times New Roman"/>
          <w:sz w:val="28"/>
        </w:rPr>
        <w:t>Pittsburg, CA 94565</w:t>
      </w:r>
    </w:p>
    <w:p w14:paraId="0B4CD5D9" w14:textId="77777777" w:rsidR="0019513A" w:rsidRPr="002601C7" w:rsidRDefault="0019513A" w:rsidP="00683A26">
      <w:pPr>
        <w:jc w:val="center"/>
        <w:rPr>
          <w:rFonts w:ascii="Times New Roman" w:hAnsi="Times New Roman"/>
          <w:sz w:val="28"/>
        </w:rPr>
      </w:pPr>
    </w:p>
    <w:p w14:paraId="1DB49CAF" w14:textId="77777777" w:rsidR="0019513A" w:rsidRPr="002601C7" w:rsidRDefault="0019513A" w:rsidP="00683A26">
      <w:pPr>
        <w:jc w:val="center"/>
        <w:rPr>
          <w:rFonts w:ascii="Times New Roman" w:hAnsi="Times New Roman"/>
          <w:sz w:val="28"/>
        </w:rPr>
      </w:pPr>
      <w:r w:rsidRPr="002601C7">
        <w:rPr>
          <w:rFonts w:ascii="Times New Roman" w:hAnsi="Times New Roman"/>
          <w:sz w:val="28"/>
        </w:rPr>
        <w:t>to</w:t>
      </w:r>
    </w:p>
    <w:p w14:paraId="34EB978D" w14:textId="77777777" w:rsidR="0019513A" w:rsidRPr="002601C7" w:rsidRDefault="0019513A" w:rsidP="00683A26">
      <w:pPr>
        <w:jc w:val="center"/>
        <w:rPr>
          <w:rFonts w:ascii="Times New Roman" w:hAnsi="Times New Roman"/>
          <w:sz w:val="28"/>
        </w:rPr>
      </w:pPr>
    </w:p>
    <w:p w14:paraId="4D21DBFB" w14:textId="77777777" w:rsidR="0019513A" w:rsidRPr="002601C7" w:rsidRDefault="0019513A" w:rsidP="00683A26">
      <w:pPr>
        <w:jc w:val="center"/>
        <w:rPr>
          <w:rFonts w:ascii="Times New Roman" w:hAnsi="Times New Roman"/>
          <w:sz w:val="28"/>
        </w:rPr>
      </w:pPr>
      <w:r w:rsidRPr="002601C7">
        <w:rPr>
          <w:rFonts w:ascii="Times New Roman" w:hAnsi="Times New Roman"/>
          <w:sz w:val="28"/>
        </w:rPr>
        <w:t>Accrediting Commission for Community and Junior Colleges</w:t>
      </w:r>
    </w:p>
    <w:p w14:paraId="6E1A1CCC" w14:textId="77777777" w:rsidR="0019513A" w:rsidRPr="002601C7" w:rsidRDefault="0019513A" w:rsidP="00683A26">
      <w:pPr>
        <w:jc w:val="center"/>
        <w:rPr>
          <w:rFonts w:ascii="Times New Roman" w:hAnsi="Times New Roman"/>
          <w:sz w:val="28"/>
        </w:rPr>
      </w:pPr>
    </w:p>
    <w:p w14:paraId="0BB6F7FD" w14:textId="20684B5C" w:rsidR="003502E1" w:rsidRPr="002601C7" w:rsidRDefault="00DC0653" w:rsidP="00683A26">
      <w:pPr>
        <w:jc w:val="center"/>
        <w:rPr>
          <w:rFonts w:ascii="Times New Roman" w:hAnsi="Times New Roman"/>
        </w:rPr>
      </w:pPr>
      <w:r w:rsidRPr="002601C7">
        <w:rPr>
          <w:rFonts w:ascii="Times New Roman" w:hAnsi="Times New Roman"/>
          <w:sz w:val="28"/>
        </w:rPr>
        <w:t>October 15, 2024</w:t>
      </w:r>
    </w:p>
    <w:p w14:paraId="05546760" w14:textId="77777777" w:rsidR="003502E1" w:rsidRPr="002601C7" w:rsidRDefault="003502E1" w:rsidP="00D47C67">
      <w:pPr>
        <w:rPr>
          <w:rFonts w:ascii="Times New Roman" w:hAnsi="Times New Roman"/>
        </w:rPr>
      </w:pPr>
      <w:r w:rsidRPr="002601C7">
        <w:rPr>
          <w:rFonts w:ascii="Times New Roman" w:hAnsi="Times New Roman"/>
        </w:rPr>
        <w:br w:type="page"/>
      </w:r>
    </w:p>
    <w:p w14:paraId="120E85C6" w14:textId="2FE277AA" w:rsidR="003502E1" w:rsidRPr="002601C7" w:rsidRDefault="007261B2" w:rsidP="001C3F6C">
      <w:pPr>
        <w:ind w:right="0"/>
        <w:jc w:val="center"/>
        <w:rPr>
          <w:rFonts w:ascii="Times New Roman" w:hAnsi="Times New Roman"/>
          <w:b/>
          <w:sz w:val="28"/>
        </w:rPr>
      </w:pPr>
      <w:r w:rsidRPr="002601C7">
        <w:rPr>
          <w:rFonts w:ascii="Times New Roman" w:hAnsi="Times New Roman"/>
          <w:b/>
          <w:sz w:val="28"/>
        </w:rPr>
        <w:lastRenderedPageBreak/>
        <w:t>Certification</w:t>
      </w:r>
    </w:p>
    <w:p w14:paraId="522EC3BC" w14:textId="77777777" w:rsidR="007261B2" w:rsidRPr="002601C7" w:rsidRDefault="007261B2" w:rsidP="00D47C67">
      <w:pPr>
        <w:rPr>
          <w:rFonts w:ascii="Times New Roman" w:hAnsi="Times New Roman"/>
        </w:rPr>
      </w:pPr>
    </w:p>
    <w:p w14:paraId="6717F616" w14:textId="77777777" w:rsidR="007261B2" w:rsidRPr="002601C7" w:rsidRDefault="00AC1ABF" w:rsidP="00D47C67">
      <w:pPr>
        <w:rPr>
          <w:rFonts w:ascii="Times New Roman" w:hAnsi="Times New Roman"/>
        </w:rPr>
      </w:pPr>
      <w:r w:rsidRPr="002601C7">
        <w:rPr>
          <w:rFonts w:ascii="Times New Roman" w:hAnsi="Times New Roman"/>
        </w:rPr>
        <w:t xml:space="preserve">To: </w:t>
      </w:r>
      <w:r w:rsidRPr="002601C7">
        <w:rPr>
          <w:rFonts w:ascii="Times New Roman" w:hAnsi="Times New Roman"/>
        </w:rPr>
        <w:tab/>
        <w:t>Accrediting Commission for Community and Junior Colleges</w:t>
      </w:r>
    </w:p>
    <w:p w14:paraId="0388C1F3" w14:textId="77777777" w:rsidR="00AC1ABF" w:rsidRPr="002601C7" w:rsidRDefault="00AC1ABF" w:rsidP="00D47C67">
      <w:pPr>
        <w:rPr>
          <w:rFonts w:ascii="Times New Roman" w:hAnsi="Times New Roman"/>
        </w:rPr>
      </w:pPr>
    </w:p>
    <w:p w14:paraId="32A86A41" w14:textId="201EC452" w:rsidR="003F4F57" w:rsidRPr="002601C7" w:rsidRDefault="00AC1ABF" w:rsidP="00DC0653">
      <w:pPr>
        <w:rPr>
          <w:rFonts w:ascii="Times New Roman" w:hAnsi="Times New Roman"/>
          <w:highlight w:val="lightGray"/>
        </w:rPr>
      </w:pPr>
      <w:r w:rsidRPr="002601C7">
        <w:rPr>
          <w:rFonts w:ascii="Times New Roman" w:hAnsi="Times New Roman"/>
        </w:rPr>
        <w:t xml:space="preserve">From: </w:t>
      </w:r>
      <w:r w:rsidRPr="002601C7">
        <w:rPr>
          <w:rFonts w:ascii="Times New Roman" w:hAnsi="Times New Roman"/>
        </w:rPr>
        <w:tab/>
      </w:r>
      <w:r w:rsidR="00DC0653" w:rsidRPr="002601C7">
        <w:rPr>
          <w:rFonts w:ascii="Times New Roman" w:hAnsi="Times New Roman"/>
        </w:rPr>
        <w:t>Dr. Pamela Ralston</w:t>
      </w:r>
    </w:p>
    <w:p w14:paraId="575E4678" w14:textId="6A96F7A1" w:rsidR="00DC0653" w:rsidRPr="002601C7" w:rsidRDefault="00DC0653" w:rsidP="00DC0653">
      <w:pPr>
        <w:rPr>
          <w:rFonts w:ascii="Times New Roman" w:hAnsi="Times New Roman"/>
        </w:rPr>
      </w:pPr>
      <w:r w:rsidRPr="002601C7">
        <w:rPr>
          <w:rFonts w:ascii="Times New Roman" w:hAnsi="Times New Roman"/>
        </w:rPr>
        <w:tab/>
        <w:t>Los Medanos College</w:t>
      </w:r>
    </w:p>
    <w:p w14:paraId="3CA6CD3B" w14:textId="36A1457A" w:rsidR="00DC0653" w:rsidRPr="002601C7" w:rsidRDefault="00DC0653" w:rsidP="00DC0653">
      <w:pPr>
        <w:rPr>
          <w:rFonts w:ascii="Times New Roman" w:hAnsi="Times New Roman"/>
        </w:rPr>
      </w:pPr>
      <w:r w:rsidRPr="002601C7">
        <w:rPr>
          <w:rFonts w:ascii="Times New Roman" w:hAnsi="Times New Roman"/>
        </w:rPr>
        <w:tab/>
        <w:t>2700 East Leland Road</w:t>
      </w:r>
    </w:p>
    <w:p w14:paraId="0201041B" w14:textId="413C2ECD" w:rsidR="003F4F57" w:rsidRPr="002601C7" w:rsidRDefault="00DC0653" w:rsidP="00D47C67">
      <w:pPr>
        <w:rPr>
          <w:rFonts w:ascii="Times New Roman" w:hAnsi="Times New Roman"/>
        </w:rPr>
      </w:pPr>
      <w:r w:rsidRPr="002601C7">
        <w:rPr>
          <w:rFonts w:ascii="Times New Roman" w:hAnsi="Times New Roman"/>
        </w:rPr>
        <w:tab/>
        <w:t>Pittsburg, CA 94565</w:t>
      </w:r>
    </w:p>
    <w:p w14:paraId="7C0724AC" w14:textId="77777777" w:rsidR="003F4F57" w:rsidRPr="002601C7" w:rsidRDefault="003F4F57" w:rsidP="00D47C67">
      <w:pPr>
        <w:rPr>
          <w:rFonts w:ascii="Times New Roman" w:hAnsi="Times New Roman"/>
        </w:rPr>
      </w:pPr>
    </w:p>
    <w:p w14:paraId="3916C26A" w14:textId="53A1C667" w:rsidR="003F4F57" w:rsidRPr="002601C7" w:rsidRDefault="003F4F57" w:rsidP="00D47C67">
      <w:pPr>
        <w:rPr>
          <w:rFonts w:ascii="Times New Roman" w:hAnsi="Times New Roman"/>
        </w:rPr>
      </w:pPr>
      <w:r w:rsidRPr="002601C7">
        <w:rPr>
          <w:rFonts w:ascii="Times New Roman" w:hAnsi="Times New Roman"/>
        </w:rPr>
        <w:t xml:space="preserve">This </w:t>
      </w:r>
      <w:r w:rsidR="00A824E2" w:rsidRPr="002601C7">
        <w:rPr>
          <w:rFonts w:ascii="Times New Roman" w:hAnsi="Times New Roman"/>
        </w:rPr>
        <w:t>Midterm</w:t>
      </w:r>
      <w:r w:rsidRPr="002601C7">
        <w:rPr>
          <w:rFonts w:ascii="Times New Roman" w:hAnsi="Times New Roman"/>
        </w:rPr>
        <w:t xml:space="preserve"> Report is submitted to the ACCJC for the purpose</w:t>
      </w:r>
      <w:r w:rsidR="008C70CF" w:rsidRPr="002601C7">
        <w:rPr>
          <w:rFonts w:ascii="Times New Roman" w:hAnsi="Times New Roman"/>
        </w:rPr>
        <w:t>s</w:t>
      </w:r>
      <w:r w:rsidRPr="002601C7">
        <w:rPr>
          <w:rFonts w:ascii="Times New Roman" w:hAnsi="Times New Roman"/>
        </w:rPr>
        <w:t xml:space="preserve"> of </w:t>
      </w:r>
      <w:r w:rsidR="008C70CF" w:rsidRPr="002601C7">
        <w:rPr>
          <w:rFonts w:ascii="Times New Roman" w:hAnsi="Times New Roman"/>
        </w:rPr>
        <w:t xml:space="preserve">1) highlighting recent improvements or innovations and 2) providing an update on institutional performance </w:t>
      </w:r>
      <w:r w:rsidR="006D2158" w:rsidRPr="002601C7">
        <w:rPr>
          <w:rFonts w:ascii="Times New Roman" w:hAnsi="Times New Roman"/>
        </w:rPr>
        <w:t>regarding</w:t>
      </w:r>
      <w:r w:rsidR="008C70CF" w:rsidRPr="002601C7">
        <w:rPr>
          <w:rFonts w:ascii="Times New Roman" w:hAnsi="Times New Roman"/>
        </w:rPr>
        <w:t xml:space="preserve"> student outcomes since the last comprehensive peer review. The Midterm Report reflects the nature and substance of this institution, </w:t>
      </w:r>
      <w:r w:rsidR="006D2158" w:rsidRPr="002601C7">
        <w:rPr>
          <w:rFonts w:ascii="Times New Roman" w:hAnsi="Times New Roman"/>
        </w:rPr>
        <w:t>and</w:t>
      </w:r>
      <w:r w:rsidR="008C70CF" w:rsidRPr="002601C7">
        <w:rPr>
          <w:rFonts w:ascii="Times New Roman" w:hAnsi="Times New Roman"/>
        </w:rPr>
        <w:t xml:space="preserve"> its best efforts to align with ACCJC Standards and policies</w:t>
      </w:r>
      <w:r w:rsidR="006D2158" w:rsidRPr="002601C7">
        <w:rPr>
          <w:rFonts w:ascii="Times New Roman" w:hAnsi="Times New Roman"/>
        </w:rPr>
        <w:t>. It</w:t>
      </w:r>
      <w:r w:rsidR="008C70CF" w:rsidRPr="002601C7">
        <w:rPr>
          <w:rFonts w:ascii="Times New Roman" w:hAnsi="Times New Roman"/>
        </w:rPr>
        <w:t xml:space="preserve"> </w:t>
      </w:r>
      <w:r w:rsidR="006D2158" w:rsidRPr="002601C7">
        <w:rPr>
          <w:rFonts w:ascii="Times New Roman" w:hAnsi="Times New Roman"/>
        </w:rPr>
        <w:t xml:space="preserve">reflects </w:t>
      </w:r>
      <w:r w:rsidR="008C70CF" w:rsidRPr="002601C7">
        <w:rPr>
          <w:rFonts w:ascii="Times New Roman" w:hAnsi="Times New Roman"/>
        </w:rPr>
        <w:t>participation and review by the campus community.</w:t>
      </w:r>
    </w:p>
    <w:p w14:paraId="392D2484" w14:textId="77777777" w:rsidR="003F4F57" w:rsidRPr="002601C7" w:rsidRDefault="003F4F57" w:rsidP="00D47C67">
      <w:pPr>
        <w:rPr>
          <w:rFonts w:ascii="Times New Roman" w:hAnsi="Times New Roman"/>
        </w:rPr>
      </w:pPr>
    </w:p>
    <w:p w14:paraId="5F647BC6" w14:textId="77777777" w:rsidR="00EA4162" w:rsidRPr="002601C7" w:rsidRDefault="00EA4162" w:rsidP="00D47C67">
      <w:pPr>
        <w:rPr>
          <w:rFonts w:ascii="Times New Roman" w:hAnsi="Times New Roman"/>
        </w:rPr>
      </w:pPr>
    </w:p>
    <w:p w14:paraId="2CED4315" w14:textId="77777777" w:rsidR="00EA4162" w:rsidRPr="002601C7" w:rsidRDefault="00EA4162" w:rsidP="00D47C67">
      <w:pPr>
        <w:rPr>
          <w:rFonts w:ascii="Times New Roman" w:hAnsi="Times New Roman"/>
        </w:rPr>
      </w:pPr>
      <w:r w:rsidRPr="002601C7">
        <w:rPr>
          <w:rFonts w:ascii="Times New Roman" w:hAnsi="Times New Roman"/>
        </w:rPr>
        <w:t>Signatures:</w:t>
      </w:r>
    </w:p>
    <w:p w14:paraId="2533428A" w14:textId="77777777" w:rsidR="00EA4162" w:rsidRPr="002601C7" w:rsidRDefault="00EA4162" w:rsidP="00D47C67">
      <w:pPr>
        <w:rPr>
          <w:rFonts w:ascii="Times New Roman" w:hAnsi="Times New Roman"/>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1"/>
        <w:gridCol w:w="2229"/>
      </w:tblGrid>
      <w:tr w:rsidR="00223A1F" w:rsidRPr="002601C7" w14:paraId="04B19CFD" w14:textId="77777777" w:rsidTr="00DD5769">
        <w:tc>
          <w:tcPr>
            <w:tcW w:w="7308" w:type="dxa"/>
            <w:tcBorders>
              <w:bottom w:val="single" w:sz="4" w:space="0" w:color="auto"/>
            </w:tcBorders>
          </w:tcPr>
          <w:p w14:paraId="3A8C6DAB" w14:textId="77777777" w:rsidR="00DD5769" w:rsidRPr="002601C7" w:rsidRDefault="00DD5769" w:rsidP="00D47C67">
            <w:pPr>
              <w:rPr>
                <w:rFonts w:ascii="Times New Roman" w:hAnsi="Times New Roman"/>
              </w:rPr>
            </w:pPr>
          </w:p>
          <w:p w14:paraId="3858022D" w14:textId="77777777" w:rsidR="00223A1F" w:rsidRPr="002601C7" w:rsidRDefault="00223A1F" w:rsidP="00D47C67">
            <w:pPr>
              <w:rPr>
                <w:rFonts w:ascii="Times New Roman" w:hAnsi="Times New Roman"/>
                <w:highlight w:val="lightGray"/>
              </w:rPr>
            </w:pPr>
            <w:r w:rsidRPr="002601C7">
              <w:rPr>
                <w:rFonts w:ascii="Times New Roman" w:hAnsi="Times New Roman"/>
                <w:highlight w:val="lightGray"/>
              </w:rPr>
              <w:t xml:space="preserve">[Chief Executive Officer </w:t>
            </w:r>
            <w:r w:rsidR="00FF03AC" w:rsidRPr="002601C7">
              <w:rPr>
                <w:rFonts w:ascii="Times New Roman" w:hAnsi="Times New Roman"/>
                <w:highlight w:val="lightGray"/>
              </w:rPr>
              <w:t>of Multi-College District, if applicable]</w:t>
            </w:r>
          </w:p>
        </w:tc>
        <w:tc>
          <w:tcPr>
            <w:tcW w:w="2268" w:type="dxa"/>
            <w:tcBorders>
              <w:bottom w:val="single" w:sz="4" w:space="0" w:color="auto"/>
            </w:tcBorders>
          </w:tcPr>
          <w:p w14:paraId="23585603" w14:textId="77777777" w:rsidR="00DD5769" w:rsidRPr="002601C7" w:rsidRDefault="00DD5769" w:rsidP="00D47C67">
            <w:pPr>
              <w:rPr>
                <w:rFonts w:ascii="Times New Roman" w:hAnsi="Times New Roman"/>
                <w:highlight w:val="lightGray"/>
              </w:rPr>
            </w:pPr>
          </w:p>
          <w:p w14:paraId="0EE86684" w14:textId="77777777" w:rsidR="00DD5769" w:rsidRPr="002601C7" w:rsidRDefault="00DD3ACF" w:rsidP="00D47C67">
            <w:pPr>
              <w:rPr>
                <w:rFonts w:ascii="Times New Roman" w:hAnsi="Times New Roman"/>
                <w:highlight w:val="lightGray"/>
              </w:rPr>
            </w:pPr>
            <w:r w:rsidRPr="002601C7">
              <w:rPr>
                <w:rFonts w:ascii="Times New Roman" w:hAnsi="Times New Roman"/>
                <w:highlight w:val="lightGray"/>
              </w:rPr>
              <w:t>[Date]</w:t>
            </w:r>
          </w:p>
        </w:tc>
      </w:tr>
      <w:tr w:rsidR="00DD3ACF" w:rsidRPr="002601C7" w14:paraId="3DAB2E6C" w14:textId="77777777" w:rsidTr="00DD5769">
        <w:tc>
          <w:tcPr>
            <w:tcW w:w="7308" w:type="dxa"/>
            <w:tcBorders>
              <w:top w:val="single" w:sz="4" w:space="0" w:color="auto"/>
              <w:bottom w:val="single" w:sz="4" w:space="0" w:color="auto"/>
            </w:tcBorders>
          </w:tcPr>
          <w:p w14:paraId="2CE050E1" w14:textId="04DC1AE0" w:rsidR="00DD5769" w:rsidRPr="002601C7" w:rsidRDefault="00DC0653" w:rsidP="00D47C67">
            <w:pPr>
              <w:rPr>
                <w:rFonts w:ascii="Times New Roman" w:hAnsi="Times New Roman"/>
              </w:rPr>
            </w:pPr>
            <w:r w:rsidRPr="002601C7">
              <w:rPr>
                <w:rFonts w:ascii="Times New Roman" w:hAnsi="Times New Roman"/>
              </w:rPr>
              <w:t>Mojdeh Mehdizadeh, Chancellor, Contra Costa Community College District</w:t>
            </w:r>
          </w:p>
          <w:p w14:paraId="19EF5AC0" w14:textId="77777777" w:rsidR="00B10D04" w:rsidRPr="002601C7" w:rsidRDefault="00B10D04" w:rsidP="00D47C67">
            <w:pPr>
              <w:rPr>
                <w:rFonts w:ascii="Times New Roman" w:hAnsi="Times New Roman"/>
                <w:highlight w:val="lightGray"/>
              </w:rPr>
            </w:pPr>
          </w:p>
          <w:p w14:paraId="348B9FB5" w14:textId="77777777" w:rsidR="00DD3ACF" w:rsidRPr="002601C7" w:rsidRDefault="00DD3ACF" w:rsidP="00D47C67">
            <w:pPr>
              <w:rPr>
                <w:rFonts w:ascii="Times New Roman" w:hAnsi="Times New Roman"/>
                <w:highlight w:val="lightGray"/>
              </w:rPr>
            </w:pPr>
            <w:r w:rsidRPr="002601C7">
              <w:rPr>
                <w:rFonts w:ascii="Times New Roman" w:hAnsi="Times New Roman"/>
                <w:highlight w:val="lightGray"/>
              </w:rPr>
              <w:t>[Chief Executive Officer]</w:t>
            </w:r>
          </w:p>
        </w:tc>
        <w:tc>
          <w:tcPr>
            <w:tcW w:w="2268" w:type="dxa"/>
            <w:tcBorders>
              <w:top w:val="single" w:sz="4" w:space="0" w:color="auto"/>
              <w:bottom w:val="single" w:sz="4" w:space="0" w:color="auto"/>
            </w:tcBorders>
          </w:tcPr>
          <w:p w14:paraId="6B7A9FAB" w14:textId="4F2CECB4" w:rsidR="00DD5769" w:rsidRPr="002601C7" w:rsidRDefault="00DD5769" w:rsidP="00D47C67">
            <w:pPr>
              <w:rPr>
                <w:rFonts w:ascii="Times New Roman" w:hAnsi="Times New Roman"/>
                <w:highlight w:val="lightGray"/>
              </w:rPr>
            </w:pPr>
          </w:p>
          <w:p w14:paraId="09818664" w14:textId="77777777" w:rsidR="00B10D04" w:rsidRPr="002601C7" w:rsidRDefault="00B10D04" w:rsidP="00D47C67">
            <w:pPr>
              <w:rPr>
                <w:rFonts w:ascii="Times New Roman" w:hAnsi="Times New Roman"/>
                <w:highlight w:val="lightGray"/>
              </w:rPr>
            </w:pPr>
          </w:p>
          <w:p w14:paraId="5A4C56CF" w14:textId="77777777" w:rsidR="00DD5769" w:rsidRPr="002601C7" w:rsidRDefault="00DD3ACF" w:rsidP="00D47C67">
            <w:pPr>
              <w:rPr>
                <w:rFonts w:ascii="Times New Roman" w:hAnsi="Times New Roman"/>
                <w:highlight w:val="lightGray"/>
              </w:rPr>
            </w:pPr>
            <w:r w:rsidRPr="002601C7">
              <w:rPr>
                <w:rFonts w:ascii="Times New Roman" w:hAnsi="Times New Roman"/>
                <w:highlight w:val="lightGray"/>
              </w:rPr>
              <w:t>[Date]</w:t>
            </w:r>
          </w:p>
        </w:tc>
      </w:tr>
      <w:tr w:rsidR="00DD3ACF" w:rsidRPr="002601C7" w14:paraId="6FD83B72" w14:textId="77777777" w:rsidTr="00DD5769">
        <w:tc>
          <w:tcPr>
            <w:tcW w:w="7308" w:type="dxa"/>
            <w:tcBorders>
              <w:top w:val="single" w:sz="4" w:space="0" w:color="auto"/>
              <w:bottom w:val="single" w:sz="4" w:space="0" w:color="auto"/>
            </w:tcBorders>
          </w:tcPr>
          <w:p w14:paraId="6B20BC4C" w14:textId="6E6DC99A" w:rsidR="00DD5769" w:rsidRPr="002601C7" w:rsidRDefault="00DC0653" w:rsidP="00D47C67">
            <w:pPr>
              <w:rPr>
                <w:rFonts w:ascii="Times New Roman" w:hAnsi="Times New Roman"/>
              </w:rPr>
            </w:pPr>
            <w:r w:rsidRPr="002601C7">
              <w:rPr>
                <w:rFonts w:ascii="Times New Roman" w:hAnsi="Times New Roman"/>
              </w:rPr>
              <w:t>Dr. Pamela Ralston, College President, Los Medanos College</w:t>
            </w:r>
          </w:p>
          <w:p w14:paraId="0EA61723" w14:textId="77777777" w:rsidR="00B10D04" w:rsidRPr="002601C7" w:rsidRDefault="00B10D04" w:rsidP="00D47C67">
            <w:pPr>
              <w:rPr>
                <w:rFonts w:ascii="Times New Roman" w:hAnsi="Times New Roman"/>
                <w:highlight w:val="lightGray"/>
              </w:rPr>
            </w:pPr>
          </w:p>
          <w:p w14:paraId="61E4B25C" w14:textId="77777777" w:rsidR="00DD3ACF" w:rsidRPr="002601C7" w:rsidRDefault="00DD3ACF" w:rsidP="00D47C67">
            <w:pPr>
              <w:rPr>
                <w:rFonts w:ascii="Times New Roman" w:hAnsi="Times New Roman"/>
                <w:highlight w:val="lightGray"/>
              </w:rPr>
            </w:pPr>
            <w:r w:rsidRPr="002601C7">
              <w:rPr>
                <w:rFonts w:ascii="Times New Roman" w:hAnsi="Times New Roman"/>
                <w:highlight w:val="lightGray"/>
              </w:rPr>
              <w:t>[Chairperson, Governing Board]</w:t>
            </w:r>
          </w:p>
        </w:tc>
        <w:tc>
          <w:tcPr>
            <w:tcW w:w="2268" w:type="dxa"/>
            <w:tcBorders>
              <w:top w:val="single" w:sz="4" w:space="0" w:color="auto"/>
              <w:bottom w:val="single" w:sz="4" w:space="0" w:color="auto"/>
            </w:tcBorders>
          </w:tcPr>
          <w:p w14:paraId="1D9B4BEA" w14:textId="7CFF264E" w:rsidR="00DD5769" w:rsidRPr="002601C7" w:rsidRDefault="00DD5769" w:rsidP="00D47C67">
            <w:pPr>
              <w:rPr>
                <w:rFonts w:ascii="Times New Roman" w:hAnsi="Times New Roman"/>
                <w:highlight w:val="lightGray"/>
              </w:rPr>
            </w:pPr>
          </w:p>
          <w:p w14:paraId="636D7A57" w14:textId="77777777" w:rsidR="00B10D04" w:rsidRPr="002601C7" w:rsidRDefault="00B10D04" w:rsidP="00D47C67">
            <w:pPr>
              <w:rPr>
                <w:rFonts w:ascii="Times New Roman" w:hAnsi="Times New Roman"/>
                <w:highlight w:val="lightGray"/>
              </w:rPr>
            </w:pPr>
          </w:p>
          <w:p w14:paraId="69BC1756" w14:textId="77777777" w:rsidR="00DD5769" w:rsidRPr="002601C7" w:rsidRDefault="00DD3ACF" w:rsidP="00D47C67">
            <w:pPr>
              <w:rPr>
                <w:rFonts w:ascii="Times New Roman" w:hAnsi="Times New Roman"/>
                <w:highlight w:val="lightGray"/>
              </w:rPr>
            </w:pPr>
            <w:r w:rsidRPr="002601C7">
              <w:rPr>
                <w:rFonts w:ascii="Times New Roman" w:hAnsi="Times New Roman"/>
                <w:highlight w:val="lightGray"/>
              </w:rPr>
              <w:t>[Date]</w:t>
            </w:r>
          </w:p>
        </w:tc>
      </w:tr>
      <w:tr w:rsidR="00DD3ACF" w:rsidRPr="002601C7" w14:paraId="5083A8B1" w14:textId="77777777" w:rsidTr="00DD5769">
        <w:tc>
          <w:tcPr>
            <w:tcW w:w="7308" w:type="dxa"/>
            <w:tcBorders>
              <w:top w:val="single" w:sz="4" w:space="0" w:color="auto"/>
              <w:bottom w:val="single" w:sz="4" w:space="0" w:color="auto"/>
            </w:tcBorders>
          </w:tcPr>
          <w:p w14:paraId="556D7242" w14:textId="660BEACE" w:rsidR="00DD5769" w:rsidRPr="002601C7" w:rsidRDefault="00C00B50" w:rsidP="00D47C67">
            <w:pPr>
              <w:rPr>
                <w:rFonts w:ascii="Times New Roman" w:hAnsi="Times New Roman"/>
              </w:rPr>
            </w:pPr>
            <w:r w:rsidRPr="002601C7">
              <w:rPr>
                <w:rFonts w:ascii="Times New Roman" w:hAnsi="Times New Roman"/>
              </w:rPr>
              <w:t>Rebecca Barrett, Governing Board President, Contra Costa Community College District</w:t>
            </w:r>
          </w:p>
          <w:p w14:paraId="24DD0443" w14:textId="77777777" w:rsidR="00B10D04" w:rsidRPr="002601C7" w:rsidRDefault="00B10D04" w:rsidP="00D47C67">
            <w:pPr>
              <w:rPr>
                <w:rFonts w:ascii="Times New Roman" w:hAnsi="Times New Roman"/>
                <w:highlight w:val="lightGray"/>
              </w:rPr>
            </w:pPr>
          </w:p>
          <w:p w14:paraId="62C532E7" w14:textId="77777777" w:rsidR="00DD3ACF" w:rsidRPr="002601C7" w:rsidRDefault="00DD3ACF" w:rsidP="00D47C67">
            <w:pPr>
              <w:rPr>
                <w:rFonts w:ascii="Times New Roman" w:hAnsi="Times New Roman"/>
                <w:highlight w:val="lightGray"/>
              </w:rPr>
            </w:pPr>
            <w:r w:rsidRPr="002601C7">
              <w:rPr>
                <w:rFonts w:ascii="Times New Roman" w:hAnsi="Times New Roman"/>
                <w:highlight w:val="lightGray"/>
              </w:rPr>
              <w:t>[Name, Title, Representing]</w:t>
            </w:r>
          </w:p>
        </w:tc>
        <w:tc>
          <w:tcPr>
            <w:tcW w:w="2268" w:type="dxa"/>
            <w:tcBorders>
              <w:top w:val="single" w:sz="4" w:space="0" w:color="auto"/>
              <w:bottom w:val="single" w:sz="4" w:space="0" w:color="auto"/>
            </w:tcBorders>
          </w:tcPr>
          <w:p w14:paraId="423EBB75" w14:textId="0FF436DB" w:rsidR="00DD5769" w:rsidRPr="002601C7" w:rsidRDefault="00DD5769" w:rsidP="00D47C67">
            <w:pPr>
              <w:rPr>
                <w:rFonts w:ascii="Times New Roman" w:hAnsi="Times New Roman"/>
                <w:highlight w:val="lightGray"/>
              </w:rPr>
            </w:pPr>
          </w:p>
          <w:p w14:paraId="26E935FE" w14:textId="77777777" w:rsidR="00B10D04" w:rsidRPr="002601C7" w:rsidRDefault="00B10D04" w:rsidP="00D47C67">
            <w:pPr>
              <w:rPr>
                <w:rFonts w:ascii="Times New Roman" w:hAnsi="Times New Roman"/>
                <w:highlight w:val="lightGray"/>
              </w:rPr>
            </w:pPr>
          </w:p>
          <w:p w14:paraId="7BAA54C9" w14:textId="77777777" w:rsidR="00DD5769" w:rsidRPr="002601C7" w:rsidRDefault="00DD3ACF" w:rsidP="00D47C67">
            <w:pPr>
              <w:rPr>
                <w:rFonts w:ascii="Times New Roman" w:hAnsi="Times New Roman"/>
                <w:highlight w:val="lightGray"/>
              </w:rPr>
            </w:pPr>
            <w:r w:rsidRPr="002601C7">
              <w:rPr>
                <w:rFonts w:ascii="Times New Roman" w:hAnsi="Times New Roman"/>
                <w:highlight w:val="lightGray"/>
              </w:rPr>
              <w:t>[Date]</w:t>
            </w:r>
          </w:p>
        </w:tc>
      </w:tr>
      <w:tr w:rsidR="00DD3ACF" w:rsidRPr="002601C7" w14:paraId="21FF00F2" w14:textId="77777777" w:rsidTr="00DD5769">
        <w:tc>
          <w:tcPr>
            <w:tcW w:w="7308" w:type="dxa"/>
            <w:tcBorders>
              <w:top w:val="single" w:sz="4" w:space="0" w:color="auto"/>
              <w:bottom w:val="single" w:sz="4" w:space="0" w:color="auto"/>
            </w:tcBorders>
          </w:tcPr>
          <w:p w14:paraId="65EB69F0" w14:textId="795E89C7" w:rsidR="00DD5769" w:rsidRPr="002601C7" w:rsidRDefault="002F312F" w:rsidP="00D47C67">
            <w:pPr>
              <w:rPr>
                <w:rFonts w:ascii="Times New Roman" w:hAnsi="Times New Roman"/>
                <w:highlight w:val="lightGray"/>
              </w:rPr>
            </w:pPr>
            <w:r w:rsidRPr="002601C7">
              <w:rPr>
                <w:rFonts w:ascii="Times New Roman" w:hAnsi="Times New Roman"/>
              </w:rPr>
              <w:t>Honeymiel Montecillo, Associated Students President, Los Medanos College</w:t>
            </w:r>
          </w:p>
          <w:p w14:paraId="445DEBDE" w14:textId="77777777" w:rsidR="00B10D04" w:rsidRPr="002601C7" w:rsidRDefault="00B10D04" w:rsidP="00D47C67">
            <w:pPr>
              <w:rPr>
                <w:rFonts w:ascii="Times New Roman" w:hAnsi="Times New Roman"/>
                <w:highlight w:val="lightGray"/>
              </w:rPr>
            </w:pPr>
          </w:p>
          <w:p w14:paraId="134BFBA6" w14:textId="77777777" w:rsidR="00DD3ACF" w:rsidRPr="002601C7" w:rsidRDefault="00DD3ACF" w:rsidP="00D47C67">
            <w:pPr>
              <w:rPr>
                <w:rFonts w:ascii="Times New Roman" w:hAnsi="Times New Roman"/>
                <w:highlight w:val="lightGray"/>
              </w:rPr>
            </w:pPr>
            <w:r w:rsidRPr="002601C7">
              <w:rPr>
                <w:rFonts w:ascii="Times New Roman" w:hAnsi="Times New Roman"/>
                <w:highlight w:val="lightGray"/>
              </w:rPr>
              <w:t>[Name, Title, Representing]</w:t>
            </w:r>
          </w:p>
        </w:tc>
        <w:tc>
          <w:tcPr>
            <w:tcW w:w="2268" w:type="dxa"/>
            <w:tcBorders>
              <w:top w:val="single" w:sz="4" w:space="0" w:color="auto"/>
              <w:bottom w:val="single" w:sz="4" w:space="0" w:color="auto"/>
            </w:tcBorders>
          </w:tcPr>
          <w:p w14:paraId="6501D283" w14:textId="5351CAE4" w:rsidR="00DD5769" w:rsidRPr="002601C7" w:rsidRDefault="00DD5769" w:rsidP="00D47C67">
            <w:pPr>
              <w:rPr>
                <w:rFonts w:ascii="Times New Roman" w:hAnsi="Times New Roman"/>
                <w:highlight w:val="lightGray"/>
              </w:rPr>
            </w:pPr>
          </w:p>
          <w:p w14:paraId="03E179DA" w14:textId="77777777" w:rsidR="00B10D04" w:rsidRPr="002601C7" w:rsidRDefault="00B10D04" w:rsidP="00D47C67">
            <w:pPr>
              <w:rPr>
                <w:rFonts w:ascii="Times New Roman" w:hAnsi="Times New Roman"/>
                <w:highlight w:val="lightGray"/>
              </w:rPr>
            </w:pPr>
          </w:p>
          <w:p w14:paraId="11F5E92C" w14:textId="77777777" w:rsidR="00DD5769" w:rsidRPr="002601C7" w:rsidRDefault="00DD3ACF" w:rsidP="00D47C67">
            <w:pPr>
              <w:rPr>
                <w:rFonts w:ascii="Times New Roman" w:hAnsi="Times New Roman"/>
                <w:highlight w:val="lightGray"/>
              </w:rPr>
            </w:pPr>
            <w:r w:rsidRPr="002601C7">
              <w:rPr>
                <w:rFonts w:ascii="Times New Roman" w:hAnsi="Times New Roman"/>
                <w:highlight w:val="lightGray"/>
              </w:rPr>
              <w:t>[Date]</w:t>
            </w:r>
          </w:p>
        </w:tc>
      </w:tr>
      <w:tr w:rsidR="00DD3ACF" w:rsidRPr="002601C7" w14:paraId="2D0CB9AA" w14:textId="77777777" w:rsidTr="00DD5769">
        <w:tc>
          <w:tcPr>
            <w:tcW w:w="7308" w:type="dxa"/>
            <w:tcBorders>
              <w:top w:val="single" w:sz="4" w:space="0" w:color="auto"/>
              <w:bottom w:val="single" w:sz="4" w:space="0" w:color="auto"/>
            </w:tcBorders>
          </w:tcPr>
          <w:p w14:paraId="4ED41416" w14:textId="0F4F51B7" w:rsidR="00DD5769" w:rsidRPr="002601C7" w:rsidRDefault="00DC0653" w:rsidP="00D47C67">
            <w:pPr>
              <w:rPr>
                <w:rFonts w:ascii="Times New Roman" w:hAnsi="Times New Roman"/>
              </w:rPr>
            </w:pPr>
            <w:r w:rsidRPr="002601C7">
              <w:rPr>
                <w:rFonts w:ascii="Times New Roman" w:hAnsi="Times New Roman"/>
              </w:rPr>
              <w:t>Dr. Adrianna Simone, Academic Senate President, Los Medanos College</w:t>
            </w:r>
          </w:p>
          <w:p w14:paraId="47A21A9A" w14:textId="77777777" w:rsidR="00B10D04" w:rsidRPr="002601C7" w:rsidRDefault="00B10D04" w:rsidP="00D47C67">
            <w:pPr>
              <w:rPr>
                <w:rFonts w:ascii="Times New Roman" w:hAnsi="Times New Roman"/>
                <w:highlight w:val="lightGray"/>
              </w:rPr>
            </w:pPr>
          </w:p>
          <w:p w14:paraId="39137778" w14:textId="77777777" w:rsidR="00DD3ACF" w:rsidRPr="002601C7" w:rsidRDefault="00DD3ACF" w:rsidP="00D47C67">
            <w:pPr>
              <w:rPr>
                <w:rFonts w:ascii="Times New Roman" w:hAnsi="Times New Roman"/>
                <w:highlight w:val="lightGray"/>
              </w:rPr>
            </w:pPr>
            <w:r w:rsidRPr="002601C7">
              <w:rPr>
                <w:rFonts w:ascii="Times New Roman" w:hAnsi="Times New Roman"/>
                <w:highlight w:val="lightGray"/>
              </w:rPr>
              <w:t>[Name, Title, Representing]</w:t>
            </w:r>
          </w:p>
        </w:tc>
        <w:tc>
          <w:tcPr>
            <w:tcW w:w="2268" w:type="dxa"/>
            <w:tcBorders>
              <w:top w:val="single" w:sz="4" w:space="0" w:color="auto"/>
              <w:bottom w:val="single" w:sz="4" w:space="0" w:color="auto"/>
            </w:tcBorders>
          </w:tcPr>
          <w:p w14:paraId="3ADB0A84" w14:textId="01050E7C" w:rsidR="00DD5769" w:rsidRPr="002601C7" w:rsidRDefault="00DD5769" w:rsidP="00D47C67">
            <w:pPr>
              <w:rPr>
                <w:rFonts w:ascii="Times New Roman" w:hAnsi="Times New Roman"/>
                <w:highlight w:val="lightGray"/>
              </w:rPr>
            </w:pPr>
          </w:p>
          <w:p w14:paraId="3A094952" w14:textId="77777777" w:rsidR="00B10D04" w:rsidRPr="002601C7" w:rsidRDefault="00B10D04" w:rsidP="00D47C67">
            <w:pPr>
              <w:rPr>
                <w:rFonts w:ascii="Times New Roman" w:hAnsi="Times New Roman"/>
                <w:highlight w:val="lightGray"/>
              </w:rPr>
            </w:pPr>
          </w:p>
          <w:p w14:paraId="002F2E38" w14:textId="77777777" w:rsidR="00DD5769" w:rsidRPr="002601C7" w:rsidRDefault="00DD3ACF" w:rsidP="00D47C67">
            <w:pPr>
              <w:rPr>
                <w:rFonts w:ascii="Times New Roman" w:hAnsi="Times New Roman"/>
                <w:highlight w:val="lightGray"/>
              </w:rPr>
            </w:pPr>
            <w:r w:rsidRPr="002601C7">
              <w:rPr>
                <w:rFonts w:ascii="Times New Roman" w:hAnsi="Times New Roman"/>
                <w:highlight w:val="lightGray"/>
              </w:rPr>
              <w:t>[Date]</w:t>
            </w:r>
          </w:p>
        </w:tc>
      </w:tr>
      <w:tr w:rsidR="00DD3ACF" w:rsidRPr="002601C7" w14:paraId="15E37164" w14:textId="77777777" w:rsidTr="00DD5769">
        <w:tc>
          <w:tcPr>
            <w:tcW w:w="7308" w:type="dxa"/>
            <w:tcBorders>
              <w:top w:val="single" w:sz="4" w:space="0" w:color="auto"/>
            </w:tcBorders>
          </w:tcPr>
          <w:p w14:paraId="5C3B85C0" w14:textId="4FC52100" w:rsidR="00DD5769" w:rsidRPr="002601C7" w:rsidRDefault="00DC0653" w:rsidP="00D47C67">
            <w:pPr>
              <w:rPr>
                <w:rFonts w:ascii="Times New Roman" w:hAnsi="Times New Roman"/>
              </w:rPr>
            </w:pPr>
            <w:r w:rsidRPr="002601C7">
              <w:rPr>
                <w:rFonts w:ascii="Times New Roman" w:hAnsi="Times New Roman"/>
              </w:rPr>
              <w:t>BethAnn Stone, Classified Senate President, Los Medanos College</w:t>
            </w:r>
          </w:p>
          <w:p w14:paraId="1B062867" w14:textId="77777777" w:rsidR="00B10D04" w:rsidRPr="002601C7" w:rsidRDefault="00B10D04" w:rsidP="00D47C67">
            <w:pPr>
              <w:rPr>
                <w:rFonts w:ascii="Times New Roman" w:hAnsi="Times New Roman"/>
                <w:highlight w:val="lightGray"/>
              </w:rPr>
            </w:pPr>
          </w:p>
          <w:p w14:paraId="7286FA8D" w14:textId="77777777" w:rsidR="00DD3ACF" w:rsidRPr="002601C7" w:rsidRDefault="00DD3ACF" w:rsidP="00D47C67">
            <w:pPr>
              <w:rPr>
                <w:rFonts w:ascii="Times New Roman" w:hAnsi="Times New Roman"/>
                <w:highlight w:val="lightGray"/>
              </w:rPr>
            </w:pPr>
            <w:r w:rsidRPr="002601C7">
              <w:rPr>
                <w:rFonts w:ascii="Times New Roman" w:hAnsi="Times New Roman"/>
                <w:highlight w:val="lightGray"/>
              </w:rPr>
              <w:t>[Name, Title, Representing]</w:t>
            </w:r>
          </w:p>
        </w:tc>
        <w:tc>
          <w:tcPr>
            <w:tcW w:w="2268" w:type="dxa"/>
            <w:tcBorders>
              <w:top w:val="single" w:sz="4" w:space="0" w:color="auto"/>
            </w:tcBorders>
          </w:tcPr>
          <w:p w14:paraId="3F46F154" w14:textId="78C9EC8B" w:rsidR="00DD5769" w:rsidRPr="002601C7" w:rsidRDefault="00DD5769" w:rsidP="00D47C67">
            <w:pPr>
              <w:rPr>
                <w:rFonts w:ascii="Times New Roman" w:hAnsi="Times New Roman"/>
                <w:highlight w:val="lightGray"/>
              </w:rPr>
            </w:pPr>
          </w:p>
          <w:p w14:paraId="758490D8" w14:textId="77777777" w:rsidR="00B10D04" w:rsidRPr="002601C7" w:rsidRDefault="00B10D04" w:rsidP="00D47C67">
            <w:pPr>
              <w:rPr>
                <w:rFonts w:ascii="Times New Roman" w:hAnsi="Times New Roman"/>
                <w:highlight w:val="lightGray"/>
              </w:rPr>
            </w:pPr>
          </w:p>
          <w:p w14:paraId="1FA4F1F8" w14:textId="77777777" w:rsidR="00DD5769" w:rsidRPr="002601C7" w:rsidRDefault="00DD3ACF" w:rsidP="00D47C67">
            <w:pPr>
              <w:rPr>
                <w:rFonts w:ascii="Times New Roman" w:hAnsi="Times New Roman"/>
              </w:rPr>
            </w:pPr>
            <w:r w:rsidRPr="002601C7">
              <w:rPr>
                <w:rFonts w:ascii="Times New Roman" w:hAnsi="Times New Roman"/>
                <w:highlight w:val="lightGray"/>
              </w:rPr>
              <w:t>[Date]</w:t>
            </w:r>
          </w:p>
        </w:tc>
      </w:tr>
    </w:tbl>
    <w:p w14:paraId="5181C8F1" w14:textId="3AD8A210" w:rsidR="00EA4162" w:rsidRPr="002601C7" w:rsidRDefault="00DC0653" w:rsidP="00D47C67">
      <w:pPr>
        <w:rPr>
          <w:rFonts w:ascii="Times New Roman" w:hAnsi="Times New Roman"/>
        </w:rPr>
      </w:pPr>
      <w:r w:rsidRPr="002601C7">
        <w:rPr>
          <w:rFonts w:ascii="Times New Roman" w:hAnsi="Times New Roman"/>
        </w:rPr>
        <w:t xml:space="preserve">  </w:t>
      </w:r>
      <w:r w:rsidR="002F312F" w:rsidRPr="002601C7">
        <w:rPr>
          <w:rFonts w:ascii="Times New Roman" w:hAnsi="Times New Roman"/>
        </w:rPr>
        <w:t>Ryan Pedersen, Accreditation Liaison Officer, Los Medanos College</w:t>
      </w:r>
    </w:p>
    <w:p w14:paraId="7B06A78E" w14:textId="77777777" w:rsidR="007C2220" w:rsidRPr="002601C7" w:rsidRDefault="007C2220" w:rsidP="00D47C67">
      <w:pPr>
        <w:rPr>
          <w:rFonts w:ascii="Times New Roman" w:hAnsi="Times New Roman"/>
        </w:rPr>
      </w:pPr>
    </w:p>
    <w:p w14:paraId="00F1E7BD" w14:textId="77777777" w:rsidR="00610DE9" w:rsidRPr="002601C7" w:rsidRDefault="00610DE9">
      <w:pPr>
        <w:widowControl/>
        <w:spacing w:after="200" w:line="276" w:lineRule="auto"/>
        <w:ind w:right="0"/>
        <w:rPr>
          <w:rFonts w:ascii="Times New Roman" w:hAnsi="Times New Roman"/>
          <w:highlight w:val="yellow"/>
        </w:rPr>
      </w:pPr>
      <w:r w:rsidRPr="002601C7">
        <w:rPr>
          <w:rFonts w:ascii="Times New Roman" w:hAnsi="Times New Roman"/>
          <w:highlight w:val="yellow"/>
        </w:rPr>
        <w:br w:type="page"/>
      </w:r>
    </w:p>
    <w:p w14:paraId="5C1F6436" w14:textId="77777777" w:rsidR="00610DE9" w:rsidRPr="002601C7" w:rsidRDefault="00610DE9" w:rsidP="00610DE9">
      <w:pPr>
        <w:ind w:right="245"/>
        <w:rPr>
          <w:rFonts w:ascii="Times New Roman" w:hAnsi="Times New Roman"/>
        </w:rPr>
      </w:pPr>
    </w:p>
    <w:sdt>
      <w:sdtPr>
        <w:rPr>
          <w:rFonts w:ascii="Times New Roman" w:hAnsi="Times New Roman"/>
          <w:b w:val="0"/>
          <w:sz w:val="22"/>
          <w:lang w:eastAsia="en-US"/>
        </w:rPr>
        <w:id w:val="733269955"/>
        <w:docPartObj>
          <w:docPartGallery w:val="Table of Contents"/>
          <w:docPartUnique/>
        </w:docPartObj>
      </w:sdtPr>
      <w:sdtEndPr/>
      <w:sdtContent>
        <w:p w14:paraId="785E1CBE" w14:textId="22D0E5EB" w:rsidR="00610DE9" w:rsidRPr="002601C7" w:rsidRDefault="00C00B50">
          <w:pPr>
            <w:pStyle w:val="TOCHeading"/>
            <w:rPr>
              <w:rFonts w:ascii="Times New Roman" w:hAnsi="Times New Roman"/>
            </w:rPr>
          </w:pPr>
          <w:r w:rsidRPr="002601C7">
            <w:rPr>
              <w:rFonts w:ascii="Times New Roman" w:hAnsi="Times New Roman"/>
            </w:rPr>
            <w:t>Table of C</w:t>
          </w:r>
          <w:r w:rsidR="4AD45A74" w:rsidRPr="002601C7">
            <w:rPr>
              <w:rFonts w:ascii="Times New Roman" w:hAnsi="Times New Roman"/>
            </w:rPr>
            <w:t>ontents</w:t>
          </w:r>
        </w:p>
        <w:p w14:paraId="1B4EEC02" w14:textId="1B3BEDE3" w:rsidR="00C147BD" w:rsidRPr="002601C7" w:rsidRDefault="00466E41">
          <w:pPr>
            <w:pStyle w:val="TOC1"/>
            <w:rPr>
              <w:rFonts w:ascii="Times New Roman" w:eastAsiaTheme="minorEastAsia" w:hAnsi="Times New Roman"/>
              <w:noProof/>
              <w:spacing w:val="0"/>
            </w:rPr>
          </w:pPr>
          <w:r w:rsidRPr="002601C7">
            <w:rPr>
              <w:rFonts w:ascii="Times New Roman" w:hAnsi="Times New Roman"/>
            </w:rPr>
            <w:fldChar w:fldCharType="begin"/>
          </w:r>
          <w:r w:rsidR="00610DE9" w:rsidRPr="002601C7">
            <w:rPr>
              <w:rFonts w:ascii="Times New Roman" w:hAnsi="Times New Roman"/>
            </w:rPr>
            <w:instrText>TOC \o "1-3" \h \z \u</w:instrText>
          </w:r>
          <w:r w:rsidRPr="002601C7">
            <w:rPr>
              <w:rFonts w:ascii="Times New Roman" w:hAnsi="Times New Roman"/>
            </w:rPr>
            <w:fldChar w:fldCharType="separate"/>
          </w:r>
          <w:hyperlink w:anchor="_Toc160174973" w:history="1">
            <w:r w:rsidR="00C147BD" w:rsidRPr="002601C7">
              <w:rPr>
                <w:rStyle w:val="Hyperlink"/>
                <w:rFonts w:ascii="Times New Roman" w:hAnsi="Times New Roman"/>
                <w:noProof/>
              </w:rPr>
              <w:t>A.</w:t>
            </w:r>
            <w:r w:rsidR="00C147BD" w:rsidRPr="002601C7">
              <w:rPr>
                <w:rFonts w:ascii="Times New Roman" w:eastAsiaTheme="minorEastAsia" w:hAnsi="Times New Roman"/>
                <w:noProof/>
                <w:spacing w:val="0"/>
              </w:rPr>
              <w:tab/>
            </w:r>
            <w:r w:rsidR="00C147BD" w:rsidRPr="002601C7">
              <w:rPr>
                <w:rStyle w:val="Hyperlink"/>
                <w:rFonts w:ascii="Times New Roman" w:hAnsi="Times New Roman"/>
                <w:noProof/>
              </w:rPr>
              <w:t>Reflections on Continuous Improvement Since Last Comprehensive Review</w:t>
            </w:r>
            <w:r w:rsidR="00C147BD" w:rsidRPr="002601C7">
              <w:rPr>
                <w:rFonts w:ascii="Times New Roman" w:hAnsi="Times New Roman"/>
                <w:noProof/>
                <w:webHidden/>
              </w:rPr>
              <w:tab/>
            </w:r>
            <w:r w:rsidR="00C147BD" w:rsidRPr="002601C7">
              <w:rPr>
                <w:rFonts w:ascii="Times New Roman" w:hAnsi="Times New Roman"/>
                <w:noProof/>
                <w:webHidden/>
              </w:rPr>
              <w:fldChar w:fldCharType="begin"/>
            </w:r>
            <w:r w:rsidR="00C147BD" w:rsidRPr="002601C7">
              <w:rPr>
                <w:rFonts w:ascii="Times New Roman" w:hAnsi="Times New Roman"/>
                <w:noProof/>
                <w:webHidden/>
              </w:rPr>
              <w:instrText xml:space="preserve"> PAGEREF _Toc160174973 \h </w:instrText>
            </w:r>
            <w:r w:rsidR="00C147BD" w:rsidRPr="002601C7">
              <w:rPr>
                <w:rFonts w:ascii="Times New Roman" w:hAnsi="Times New Roman"/>
                <w:noProof/>
                <w:webHidden/>
              </w:rPr>
            </w:r>
            <w:r w:rsidR="00C147BD" w:rsidRPr="002601C7">
              <w:rPr>
                <w:rFonts w:ascii="Times New Roman" w:hAnsi="Times New Roman"/>
                <w:noProof/>
                <w:webHidden/>
              </w:rPr>
              <w:fldChar w:fldCharType="separate"/>
            </w:r>
            <w:r w:rsidR="00CB31C0">
              <w:rPr>
                <w:rFonts w:ascii="Times New Roman" w:hAnsi="Times New Roman"/>
                <w:noProof/>
                <w:webHidden/>
              </w:rPr>
              <w:t>1</w:t>
            </w:r>
            <w:r w:rsidR="00C147BD" w:rsidRPr="002601C7">
              <w:rPr>
                <w:rFonts w:ascii="Times New Roman" w:hAnsi="Times New Roman"/>
                <w:noProof/>
                <w:webHidden/>
              </w:rPr>
              <w:fldChar w:fldCharType="end"/>
            </w:r>
          </w:hyperlink>
        </w:p>
        <w:p w14:paraId="3DC0D8FA" w14:textId="7AC8AB04" w:rsidR="00C147BD" w:rsidRPr="002601C7" w:rsidRDefault="00AD1088">
          <w:pPr>
            <w:pStyle w:val="TOC1"/>
            <w:rPr>
              <w:rFonts w:ascii="Times New Roman" w:eastAsiaTheme="minorEastAsia" w:hAnsi="Times New Roman"/>
              <w:noProof/>
              <w:spacing w:val="0"/>
            </w:rPr>
          </w:pPr>
          <w:hyperlink w:anchor="_Toc160174974" w:history="1">
            <w:r w:rsidR="00C147BD" w:rsidRPr="002601C7">
              <w:rPr>
                <w:rStyle w:val="Hyperlink"/>
                <w:rFonts w:ascii="Times New Roman" w:hAnsi="Times New Roman"/>
                <w:noProof/>
              </w:rPr>
              <w:t>B.</w:t>
            </w:r>
            <w:r w:rsidR="00C147BD" w:rsidRPr="002601C7">
              <w:rPr>
                <w:rFonts w:ascii="Times New Roman" w:eastAsiaTheme="minorEastAsia" w:hAnsi="Times New Roman"/>
                <w:noProof/>
                <w:spacing w:val="0"/>
              </w:rPr>
              <w:tab/>
            </w:r>
            <w:r w:rsidR="00C147BD" w:rsidRPr="002601C7">
              <w:rPr>
                <w:rStyle w:val="Hyperlink"/>
                <w:rFonts w:ascii="Times New Roman" w:hAnsi="Times New Roman"/>
                <w:noProof/>
              </w:rPr>
              <w:t xml:space="preserve">Reflections on </w:t>
            </w:r>
            <w:r w:rsidR="00C147BD" w:rsidRPr="002601C7">
              <w:rPr>
                <w:rStyle w:val="Hyperlink"/>
                <w:rFonts w:ascii="Times New Roman" w:hAnsi="Times New Roman"/>
                <w:noProof/>
                <w:shd w:val="clear" w:color="auto" w:fill="FFFFFF"/>
              </w:rPr>
              <w:t>Institution-Set Standards and Other Metrics of Student Achievement</w:t>
            </w:r>
            <w:r w:rsidR="00C147BD" w:rsidRPr="002601C7">
              <w:rPr>
                <w:rFonts w:ascii="Times New Roman" w:hAnsi="Times New Roman"/>
                <w:noProof/>
                <w:webHidden/>
              </w:rPr>
              <w:tab/>
            </w:r>
            <w:r w:rsidR="00C147BD" w:rsidRPr="002601C7">
              <w:rPr>
                <w:rFonts w:ascii="Times New Roman" w:hAnsi="Times New Roman"/>
                <w:noProof/>
                <w:webHidden/>
              </w:rPr>
              <w:fldChar w:fldCharType="begin"/>
            </w:r>
            <w:r w:rsidR="00C147BD" w:rsidRPr="002601C7">
              <w:rPr>
                <w:rFonts w:ascii="Times New Roman" w:hAnsi="Times New Roman"/>
                <w:noProof/>
                <w:webHidden/>
              </w:rPr>
              <w:instrText xml:space="preserve"> PAGEREF _Toc160174974 \h </w:instrText>
            </w:r>
            <w:r w:rsidR="00C147BD" w:rsidRPr="002601C7">
              <w:rPr>
                <w:rFonts w:ascii="Times New Roman" w:hAnsi="Times New Roman"/>
                <w:noProof/>
                <w:webHidden/>
              </w:rPr>
            </w:r>
            <w:r w:rsidR="00C147BD" w:rsidRPr="002601C7">
              <w:rPr>
                <w:rFonts w:ascii="Times New Roman" w:hAnsi="Times New Roman"/>
                <w:noProof/>
                <w:webHidden/>
              </w:rPr>
              <w:fldChar w:fldCharType="separate"/>
            </w:r>
            <w:r w:rsidR="00CB31C0">
              <w:rPr>
                <w:rFonts w:ascii="Times New Roman" w:hAnsi="Times New Roman"/>
                <w:noProof/>
                <w:webHidden/>
              </w:rPr>
              <w:t>17</w:t>
            </w:r>
            <w:r w:rsidR="00C147BD" w:rsidRPr="002601C7">
              <w:rPr>
                <w:rFonts w:ascii="Times New Roman" w:hAnsi="Times New Roman"/>
                <w:noProof/>
                <w:webHidden/>
              </w:rPr>
              <w:fldChar w:fldCharType="end"/>
            </w:r>
          </w:hyperlink>
        </w:p>
        <w:p w14:paraId="2A50B6E7" w14:textId="1DD8CBC0" w:rsidR="00C147BD" w:rsidRPr="002601C7" w:rsidRDefault="00AD1088">
          <w:pPr>
            <w:pStyle w:val="TOC1"/>
            <w:rPr>
              <w:rFonts w:ascii="Times New Roman" w:eastAsiaTheme="minorEastAsia" w:hAnsi="Times New Roman"/>
              <w:noProof/>
              <w:spacing w:val="0"/>
            </w:rPr>
          </w:pPr>
          <w:hyperlink w:anchor="_Toc160174975" w:history="1">
            <w:r w:rsidR="00C147BD" w:rsidRPr="002601C7">
              <w:rPr>
                <w:rStyle w:val="Hyperlink"/>
                <w:rFonts w:ascii="Times New Roman" w:hAnsi="Times New Roman"/>
                <w:noProof/>
              </w:rPr>
              <w:t>C.</w:t>
            </w:r>
            <w:r w:rsidR="00C147BD" w:rsidRPr="002601C7">
              <w:rPr>
                <w:rFonts w:ascii="Times New Roman" w:eastAsiaTheme="minorEastAsia" w:hAnsi="Times New Roman"/>
                <w:noProof/>
                <w:spacing w:val="0"/>
              </w:rPr>
              <w:tab/>
            </w:r>
            <w:r w:rsidR="00C147BD" w:rsidRPr="002601C7">
              <w:rPr>
                <w:rStyle w:val="Hyperlink"/>
                <w:rFonts w:ascii="Times New Roman" w:hAnsi="Times New Roman"/>
                <w:noProof/>
              </w:rPr>
              <w:t>Reflections on Assessments of Student Learning</w:t>
            </w:r>
            <w:r w:rsidR="00C147BD" w:rsidRPr="002601C7">
              <w:rPr>
                <w:rFonts w:ascii="Times New Roman" w:hAnsi="Times New Roman"/>
                <w:noProof/>
                <w:webHidden/>
              </w:rPr>
              <w:tab/>
            </w:r>
            <w:r w:rsidR="00C147BD" w:rsidRPr="002601C7">
              <w:rPr>
                <w:rFonts w:ascii="Times New Roman" w:hAnsi="Times New Roman"/>
                <w:noProof/>
                <w:webHidden/>
              </w:rPr>
              <w:fldChar w:fldCharType="begin"/>
            </w:r>
            <w:r w:rsidR="00C147BD" w:rsidRPr="002601C7">
              <w:rPr>
                <w:rFonts w:ascii="Times New Roman" w:hAnsi="Times New Roman"/>
                <w:noProof/>
                <w:webHidden/>
              </w:rPr>
              <w:instrText xml:space="preserve"> PAGEREF _Toc160174975 \h </w:instrText>
            </w:r>
            <w:r w:rsidR="00C147BD" w:rsidRPr="002601C7">
              <w:rPr>
                <w:rFonts w:ascii="Times New Roman" w:hAnsi="Times New Roman"/>
                <w:noProof/>
                <w:webHidden/>
              </w:rPr>
            </w:r>
            <w:r w:rsidR="00C147BD" w:rsidRPr="002601C7">
              <w:rPr>
                <w:rFonts w:ascii="Times New Roman" w:hAnsi="Times New Roman"/>
                <w:noProof/>
                <w:webHidden/>
              </w:rPr>
              <w:fldChar w:fldCharType="separate"/>
            </w:r>
            <w:r w:rsidR="00CB31C0">
              <w:rPr>
                <w:rFonts w:ascii="Times New Roman" w:hAnsi="Times New Roman"/>
                <w:noProof/>
                <w:webHidden/>
              </w:rPr>
              <w:t>25</w:t>
            </w:r>
            <w:r w:rsidR="00C147BD" w:rsidRPr="002601C7">
              <w:rPr>
                <w:rFonts w:ascii="Times New Roman" w:hAnsi="Times New Roman"/>
                <w:noProof/>
                <w:webHidden/>
              </w:rPr>
              <w:fldChar w:fldCharType="end"/>
            </w:r>
          </w:hyperlink>
        </w:p>
        <w:p w14:paraId="75858BB7" w14:textId="7188DD78" w:rsidR="00C147BD" w:rsidRPr="002601C7" w:rsidRDefault="00AD1088">
          <w:pPr>
            <w:pStyle w:val="TOC1"/>
            <w:rPr>
              <w:rFonts w:ascii="Times New Roman" w:eastAsiaTheme="minorEastAsia" w:hAnsi="Times New Roman"/>
              <w:noProof/>
              <w:spacing w:val="0"/>
            </w:rPr>
          </w:pPr>
          <w:hyperlink w:anchor="_Toc160174976" w:history="1">
            <w:r w:rsidR="00C147BD" w:rsidRPr="002601C7">
              <w:rPr>
                <w:rStyle w:val="Hyperlink"/>
                <w:rFonts w:ascii="Times New Roman" w:hAnsi="Times New Roman"/>
                <w:noProof/>
              </w:rPr>
              <w:t>D.</w:t>
            </w:r>
            <w:r w:rsidR="00C147BD" w:rsidRPr="002601C7">
              <w:rPr>
                <w:rFonts w:ascii="Times New Roman" w:eastAsiaTheme="minorEastAsia" w:hAnsi="Times New Roman"/>
                <w:noProof/>
                <w:spacing w:val="0"/>
              </w:rPr>
              <w:tab/>
            </w:r>
            <w:r w:rsidR="00C147BD" w:rsidRPr="002601C7">
              <w:rPr>
                <w:rStyle w:val="Hyperlink"/>
                <w:rFonts w:ascii="Times New Roman" w:hAnsi="Times New Roman"/>
                <w:noProof/>
              </w:rPr>
              <w:t>Looking Ahead to the Next Self-Evaluation and Comprehensive Review</w:t>
            </w:r>
            <w:r w:rsidR="00C147BD" w:rsidRPr="002601C7">
              <w:rPr>
                <w:rFonts w:ascii="Times New Roman" w:hAnsi="Times New Roman"/>
                <w:noProof/>
                <w:webHidden/>
              </w:rPr>
              <w:tab/>
            </w:r>
            <w:r w:rsidR="00C147BD" w:rsidRPr="002601C7">
              <w:rPr>
                <w:rFonts w:ascii="Times New Roman" w:hAnsi="Times New Roman"/>
                <w:noProof/>
                <w:webHidden/>
              </w:rPr>
              <w:fldChar w:fldCharType="begin"/>
            </w:r>
            <w:r w:rsidR="00C147BD" w:rsidRPr="002601C7">
              <w:rPr>
                <w:rFonts w:ascii="Times New Roman" w:hAnsi="Times New Roman"/>
                <w:noProof/>
                <w:webHidden/>
              </w:rPr>
              <w:instrText xml:space="preserve"> PAGEREF _Toc160174976 \h </w:instrText>
            </w:r>
            <w:r w:rsidR="00C147BD" w:rsidRPr="002601C7">
              <w:rPr>
                <w:rFonts w:ascii="Times New Roman" w:hAnsi="Times New Roman"/>
                <w:noProof/>
                <w:webHidden/>
              </w:rPr>
            </w:r>
            <w:r w:rsidR="00C147BD" w:rsidRPr="002601C7">
              <w:rPr>
                <w:rFonts w:ascii="Times New Roman" w:hAnsi="Times New Roman"/>
                <w:noProof/>
                <w:webHidden/>
              </w:rPr>
              <w:fldChar w:fldCharType="separate"/>
            </w:r>
            <w:r w:rsidR="00CB31C0">
              <w:rPr>
                <w:rFonts w:ascii="Times New Roman" w:hAnsi="Times New Roman"/>
                <w:noProof/>
                <w:webHidden/>
              </w:rPr>
              <w:t>29</w:t>
            </w:r>
            <w:r w:rsidR="00C147BD" w:rsidRPr="002601C7">
              <w:rPr>
                <w:rFonts w:ascii="Times New Roman" w:hAnsi="Times New Roman"/>
                <w:noProof/>
                <w:webHidden/>
              </w:rPr>
              <w:fldChar w:fldCharType="end"/>
            </w:r>
          </w:hyperlink>
        </w:p>
        <w:p w14:paraId="63172606" w14:textId="726EAF7B" w:rsidR="00740E10" w:rsidRPr="002601C7" w:rsidRDefault="00466E41" w:rsidP="11C63446">
          <w:pPr>
            <w:pStyle w:val="TOC1"/>
            <w:tabs>
              <w:tab w:val="left" w:pos="435"/>
            </w:tabs>
            <w:rPr>
              <w:rStyle w:val="Hyperlink"/>
              <w:rFonts w:ascii="Times New Roman" w:hAnsi="Times New Roman"/>
              <w:noProof/>
              <w:spacing w:val="0"/>
            </w:rPr>
          </w:pPr>
          <w:r w:rsidRPr="002601C7">
            <w:rPr>
              <w:rFonts w:ascii="Times New Roman" w:hAnsi="Times New Roman"/>
            </w:rPr>
            <w:fldChar w:fldCharType="end"/>
          </w:r>
        </w:p>
      </w:sdtContent>
    </w:sdt>
    <w:p w14:paraId="4D81AFB7" w14:textId="5EE7B9CC" w:rsidR="00610DE9" w:rsidRPr="002601C7" w:rsidRDefault="00610DE9">
      <w:pPr>
        <w:rPr>
          <w:rFonts w:ascii="Times New Roman" w:hAnsi="Times New Roman"/>
        </w:rPr>
      </w:pPr>
    </w:p>
    <w:p w14:paraId="3C95971F" w14:textId="77777777" w:rsidR="00610DE9" w:rsidRPr="002601C7" w:rsidRDefault="00610DE9" w:rsidP="00610DE9">
      <w:pPr>
        <w:ind w:right="245"/>
        <w:rPr>
          <w:rFonts w:ascii="Times New Roman" w:hAnsi="Times New Roman"/>
        </w:rPr>
      </w:pPr>
    </w:p>
    <w:p w14:paraId="3F12A19A" w14:textId="77777777" w:rsidR="00610DE9" w:rsidRPr="002601C7" w:rsidRDefault="00610DE9" w:rsidP="00610DE9">
      <w:pPr>
        <w:ind w:right="245"/>
        <w:rPr>
          <w:rFonts w:ascii="Times New Roman" w:hAnsi="Times New Roman"/>
        </w:rPr>
      </w:pPr>
    </w:p>
    <w:p w14:paraId="7A8305C6" w14:textId="77777777" w:rsidR="00F05163" w:rsidRPr="002601C7" w:rsidRDefault="00610DE9">
      <w:pPr>
        <w:widowControl/>
        <w:spacing w:after="200" w:line="276" w:lineRule="auto"/>
        <w:ind w:right="0"/>
        <w:rPr>
          <w:rFonts w:ascii="Times New Roman" w:hAnsi="Times New Roman"/>
        </w:rPr>
        <w:sectPr w:rsidR="00F05163" w:rsidRPr="002601C7" w:rsidSect="00CD4758">
          <w:pgSz w:w="12240" w:h="15840"/>
          <w:pgMar w:top="1440" w:right="1440" w:bottom="1440" w:left="1440" w:header="720" w:footer="720" w:gutter="0"/>
          <w:pgNumType w:start="1"/>
          <w:cols w:space="720"/>
          <w:docGrid w:linePitch="360"/>
        </w:sectPr>
      </w:pPr>
      <w:r w:rsidRPr="002601C7">
        <w:rPr>
          <w:rFonts w:ascii="Times New Roman" w:hAnsi="Times New Roman"/>
        </w:rPr>
        <w:br w:type="page"/>
      </w:r>
    </w:p>
    <w:p w14:paraId="578ECAB0" w14:textId="7E598942" w:rsidR="00692650" w:rsidRPr="002601C7" w:rsidRDefault="6FA2BF8B" w:rsidP="00610DE9">
      <w:pPr>
        <w:pStyle w:val="Heading1"/>
        <w:rPr>
          <w:rFonts w:ascii="Times New Roman" w:hAnsi="Times New Roman"/>
        </w:rPr>
      </w:pPr>
      <w:bookmarkStart w:id="1" w:name="_Toc160174973"/>
      <w:r w:rsidRPr="002601C7">
        <w:rPr>
          <w:rFonts w:ascii="Times New Roman" w:hAnsi="Times New Roman"/>
        </w:rPr>
        <w:lastRenderedPageBreak/>
        <w:t>Reflections on Continuous Improvement Since Last Comprehensive Review</w:t>
      </w:r>
      <w:bookmarkEnd w:id="1"/>
    </w:p>
    <w:p w14:paraId="26035505" w14:textId="6948F7F4" w:rsidR="00875F0F" w:rsidRPr="002601C7" w:rsidRDefault="00875F0F" w:rsidP="00EA68CF">
      <w:pPr>
        <w:rPr>
          <w:rFonts w:ascii="Times New Roman" w:hAnsi="Times New Roman"/>
          <w:highlight w:val="yellow"/>
        </w:rPr>
      </w:pPr>
      <w:r w:rsidRPr="002601C7">
        <w:rPr>
          <w:rFonts w:ascii="Times New Roman" w:hAnsi="Times New Roman"/>
          <w:highlight w:val="yellow"/>
        </w:rPr>
        <w:t>Provide brief responses to the prompts below</w:t>
      </w:r>
      <w:r w:rsidR="00F13DD1" w:rsidRPr="002601C7">
        <w:rPr>
          <w:rFonts w:ascii="Times New Roman" w:hAnsi="Times New Roman"/>
          <w:highlight w:val="yellow"/>
        </w:rPr>
        <w:t>, referring to the Peer Review Team Report for the last comprehensive peer review</w:t>
      </w:r>
      <w:r w:rsidRPr="002601C7">
        <w:rPr>
          <w:rFonts w:ascii="Times New Roman" w:hAnsi="Times New Roman"/>
          <w:highlight w:val="yellow"/>
        </w:rPr>
        <w:t xml:space="preserve">. Suggested length for </w:t>
      </w:r>
      <w:r w:rsidR="007D4570" w:rsidRPr="002601C7">
        <w:rPr>
          <w:rFonts w:ascii="Times New Roman" w:hAnsi="Times New Roman"/>
          <w:highlight w:val="yellow"/>
        </w:rPr>
        <w:t xml:space="preserve">Section A </w:t>
      </w:r>
      <w:r w:rsidRPr="002601C7">
        <w:rPr>
          <w:rFonts w:ascii="Times New Roman" w:hAnsi="Times New Roman"/>
          <w:highlight w:val="yellow"/>
        </w:rPr>
        <w:t xml:space="preserve">is </w:t>
      </w:r>
      <w:r w:rsidR="007D4570" w:rsidRPr="002601C7">
        <w:rPr>
          <w:rFonts w:ascii="Times New Roman" w:hAnsi="Times New Roman"/>
          <w:highlight w:val="yellow"/>
        </w:rPr>
        <w:t xml:space="preserve">3 pages. </w:t>
      </w:r>
    </w:p>
    <w:p w14:paraId="34DF7E4D" w14:textId="77777777" w:rsidR="00875F0F" w:rsidRPr="002601C7" w:rsidRDefault="00875F0F" w:rsidP="00EA68CF">
      <w:pPr>
        <w:rPr>
          <w:rFonts w:ascii="Times New Roman" w:hAnsi="Times New Roman"/>
          <w:highlight w:val="yellow"/>
        </w:rPr>
      </w:pPr>
    </w:p>
    <w:p w14:paraId="1D93D1E3" w14:textId="7D57841B" w:rsidR="003F53A7" w:rsidRPr="002601C7" w:rsidRDefault="6FA2BF8B" w:rsidP="00AF500E">
      <w:pPr>
        <w:ind w:left="360" w:hanging="360"/>
        <w:rPr>
          <w:rFonts w:ascii="Times New Roman" w:hAnsi="Times New Roman"/>
        </w:rPr>
      </w:pPr>
      <w:r w:rsidRPr="002601C7">
        <w:rPr>
          <w:rFonts w:ascii="Times New Roman" w:hAnsi="Times New Roman"/>
          <w:b/>
          <w:bCs/>
        </w:rPr>
        <w:t>1.</w:t>
      </w:r>
      <w:r w:rsidR="00AF500E" w:rsidRPr="002601C7">
        <w:rPr>
          <w:rFonts w:ascii="Times New Roman" w:hAnsi="Times New Roman"/>
        </w:rPr>
        <w:tab/>
      </w:r>
      <w:r w:rsidR="206F1F85" w:rsidRPr="002601C7">
        <w:rPr>
          <w:rFonts w:ascii="Times New Roman" w:hAnsi="Times New Roman"/>
          <w:b/>
          <w:bCs/>
        </w:rPr>
        <w:t>Briefly</w:t>
      </w:r>
      <w:r w:rsidRPr="002601C7">
        <w:rPr>
          <w:rFonts w:ascii="Times New Roman" w:hAnsi="Times New Roman"/>
          <w:b/>
          <w:bCs/>
        </w:rPr>
        <w:t xml:space="preserve"> describe major improvements or innovations since the time of the last comprehensive peer review, focusing on areas where your institution is excelling or showing significant improvement with regard</w:t>
      </w:r>
      <w:r w:rsidR="6E49DEEC" w:rsidRPr="002601C7">
        <w:rPr>
          <w:rFonts w:ascii="Times New Roman" w:hAnsi="Times New Roman"/>
          <w:b/>
          <w:bCs/>
        </w:rPr>
        <w:t>s</w:t>
      </w:r>
      <w:r w:rsidRPr="002601C7">
        <w:rPr>
          <w:rFonts w:ascii="Times New Roman" w:hAnsi="Times New Roman"/>
          <w:b/>
          <w:bCs/>
        </w:rPr>
        <w:t xml:space="preserve"> to </w:t>
      </w:r>
      <w:r w:rsidR="7EB57205" w:rsidRPr="002601C7">
        <w:rPr>
          <w:rFonts w:ascii="Times New Roman" w:hAnsi="Times New Roman"/>
          <w:b/>
          <w:bCs/>
        </w:rPr>
        <w:t>equitable student outcomes, educational quality, and/or mission fulfillment</w:t>
      </w:r>
      <w:r w:rsidR="1F917338" w:rsidRPr="002601C7">
        <w:rPr>
          <w:rFonts w:ascii="Times New Roman" w:hAnsi="Times New Roman"/>
          <w:b/>
          <w:bCs/>
        </w:rPr>
        <w:t>.</w:t>
      </w:r>
      <w:r w:rsidRPr="002601C7">
        <w:rPr>
          <w:rStyle w:val="CommentReference"/>
          <w:rFonts w:ascii="Times New Roman" w:hAnsi="Times New Roman"/>
        </w:rPr>
        <w:t xml:space="preserve"> </w:t>
      </w:r>
    </w:p>
    <w:p w14:paraId="3E9513E5" w14:textId="533863D4" w:rsidR="00D44E00" w:rsidRPr="002601C7" w:rsidRDefault="00D44E00" w:rsidP="11C63446">
      <w:pPr>
        <w:ind w:left="360" w:hanging="360"/>
        <w:rPr>
          <w:rStyle w:val="CommentReference"/>
          <w:rFonts w:ascii="Times New Roman" w:hAnsi="Times New Roman"/>
        </w:rPr>
      </w:pPr>
    </w:p>
    <w:p w14:paraId="0055A5CA" w14:textId="2A263234" w:rsidR="5AF62328" w:rsidRPr="002601C7" w:rsidRDefault="4A01ED4C"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 xml:space="preserve">Los Medanos College </w:t>
      </w:r>
      <w:r w:rsidR="006D2158" w:rsidRPr="002601C7">
        <w:rPr>
          <w:rFonts w:ascii="Times New Roman" w:eastAsia="Times New Roman" w:hAnsi="Times New Roman"/>
          <w:sz w:val="24"/>
          <w:szCs w:val="24"/>
        </w:rPr>
        <w:t xml:space="preserve">(LMC) </w:t>
      </w:r>
      <w:r w:rsidRPr="002601C7">
        <w:rPr>
          <w:rFonts w:ascii="Times New Roman" w:eastAsia="Times New Roman" w:hAnsi="Times New Roman"/>
          <w:sz w:val="24"/>
          <w:szCs w:val="24"/>
        </w:rPr>
        <w:t>has made significant strides supporting our educational master plan goals to “strengthen a culture of equity diversity, and racial justice” and to “increase and maximize equitable opportunities for students to successfully complete courses and programs.</w:t>
      </w:r>
      <w:r w:rsidR="61A2B78C" w:rsidRPr="002601C7">
        <w:rPr>
          <w:rFonts w:ascii="Times New Roman" w:eastAsia="Times New Roman" w:hAnsi="Times New Roman"/>
          <w:sz w:val="24"/>
          <w:szCs w:val="24"/>
        </w:rPr>
        <w:t>”</w:t>
      </w:r>
      <w:r w:rsidRPr="002601C7">
        <w:rPr>
          <w:rFonts w:ascii="Times New Roman" w:eastAsia="Times New Roman" w:hAnsi="Times New Roman"/>
          <w:sz w:val="24"/>
          <w:szCs w:val="24"/>
        </w:rPr>
        <w:t xml:space="preserve"> </w:t>
      </w:r>
      <w:r w:rsidR="006D2158" w:rsidRPr="002601C7">
        <w:rPr>
          <w:rFonts w:ascii="Times New Roman" w:eastAsia="Times New Roman" w:hAnsi="Times New Roman"/>
          <w:sz w:val="24"/>
          <w:szCs w:val="24"/>
        </w:rPr>
        <w:t>The colleg</w:t>
      </w:r>
      <w:r w:rsidRPr="002601C7">
        <w:rPr>
          <w:rFonts w:ascii="Times New Roman" w:eastAsia="Times New Roman" w:hAnsi="Times New Roman"/>
          <w:sz w:val="24"/>
          <w:szCs w:val="24"/>
        </w:rPr>
        <w:t>e ha</w:t>
      </w:r>
      <w:r w:rsidR="006D2158" w:rsidRPr="002601C7">
        <w:rPr>
          <w:rFonts w:ascii="Times New Roman" w:eastAsia="Times New Roman" w:hAnsi="Times New Roman"/>
          <w:sz w:val="24"/>
          <w:szCs w:val="24"/>
        </w:rPr>
        <w:t>s</w:t>
      </w:r>
      <w:r w:rsidRPr="002601C7">
        <w:rPr>
          <w:rFonts w:ascii="Times New Roman" w:eastAsia="Times New Roman" w:hAnsi="Times New Roman"/>
          <w:sz w:val="24"/>
          <w:szCs w:val="24"/>
        </w:rPr>
        <w:t xml:space="preserve"> prioritized initiatives that contribute to this mission fulfillment.</w:t>
      </w:r>
    </w:p>
    <w:p w14:paraId="060F3792" w14:textId="151C8CCB" w:rsidR="5AF62328" w:rsidRPr="002601C7" w:rsidRDefault="4A01ED4C" w:rsidP="11C63446">
      <w:pPr>
        <w:spacing w:after="160" w:line="257" w:lineRule="auto"/>
        <w:rPr>
          <w:rFonts w:ascii="Times New Roman" w:eastAsia="Times New Roman" w:hAnsi="Times New Roman"/>
          <w:b/>
          <w:bCs/>
          <w:sz w:val="24"/>
          <w:szCs w:val="24"/>
        </w:rPr>
      </w:pPr>
      <w:r w:rsidRPr="002601C7">
        <w:rPr>
          <w:rFonts w:ascii="Times New Roman" w:eastAsia="Times New Roman" w:hAnsi="Times New Roman"/>
          <w:b/>
          <w:bCs/>
          <w:sz w:val="24"/>
          <w:szCs w:val="24"/>
        </w:rPr>
        <w:t xml:space="preserve">Diversity, Equity, Inclusion &amp; Belonging: </w:t>
      </w:r>
    </w:p>
    <w:p w14:paraId="47111A6B" w14:textId="1858DE0C" w:rsidR="5AF62328" w:rsidRPr="002601C7" w:rsidRDefault="006D2158"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LMC is</w:t>
      </w:r>
      <w:r w:rsidR="4A01ED4C" w:rsidRPr="002601C7">
        <w:rPr>
          <w:rFonts w:ascii="Times New Roman" w:eastAsia="Times New Roman" w:hAnsi="Times New Roman"/>
          <w:sz w:val="24"/>
          <w:szCs w:val="24"/>
        </w:rPr>
        <w:t xml:space="preserve"> </w:t>
      </w:r>
      <w:r w:rsidRPr="002601C7">
        <w:rPr>
          <w:rFonts w:ascii="Times New Roman" w:eastAsia="Times New Roman" w:hAnsi="Times New Roman"/>
          <w:sz w:val="24"/>
          <w:szCs w:val="24"/>
        </w:rPr>
        <w:t>committed</w:t>
      </w:r>
      <w:r w:rsidR="4A01ED4C" w:rsidRPr="002601C7">
        <w:rPr>
          <w:rFonts w:ascii="Times New Roman" w:eastAsia="Times New Roman" w:hAnsi="Times New Roman"/>
          <w:sz w:val="24"/>
          <w:szCs w:val="24"/>
        </w:rPr>
        <w:t xml:space="preserve"> to Diversity, Equity, Inclusion, and Belonging </w:t>
      </w:r>
      <w:r w:rsidRPr="002601C7">
        <w:rPr>
          <w:rFonts w:ascii="Times New Roman" w:eastAsia="Times New Roman" w:hAnsi="Times New Roman"/>
          <w:sz w:val="24"/>
          <w:szCs w:val="24"/>
        </w:rPr>
        <w:t>as</w:t>
      </w:r>
      <w:r w:rsidR="4A01ED4C" w:rsidRPr="002601C7">
        <w:rPr>
          <w:rFonts w:ascii="Times New Roman" w:eastAsia="Times New Roman" w:hAnsi="Times New Roman"/>
          <w:sz w:val="24"/>
          <w:szCs w:val="24"/>
        </w:rPr>
        <w:t xml:space="preserve"> a cornerstone of </w:t>
      </w:r>
      <w:r w:rsidRPr="002601C7">
        <w:rPr>
          <w:rFonts w:ascii="Times New Roman" w:eastAsia="Times New Roman" w:hAnsi="Times New Roman"/>
          <w:sz w:val="24"/>
          <w:szCs w:val="24"/>
        </w:rPr>
        <w:t>it</w:t>
      </w:r>
      <w:r w:rsidR="4A01ED4C" w:rsidRPr="002601C7">
        <w:rPr>
          <w:rFonts w:ascii="Times New Roman" w:eastAsia="Times New Roman" w:hAnsi="Times New Roman"/>
          <w:sz w:val="24"/>
          <w:szCs w:val="24"/>
        </w:rPr>
        <w:t xml:space="preserve">s mission, underscored by a range of impactful initiatives. </w:t>
      </w:r>
      <w:r w:rsidRPr="002601C7">
        <w:rPr>
          <w:rFonts w:ascii="Times New Roman" w:eastAsia="Times New Roman" w:hAnsi="Times New Roman"/>
          <w:sz w:val="24"/>
          <w:szCs w:val="24"/>
        </w:rPr>
        <w:t>The college has i</w:t>
      </w:r>
      <w:r w:rsidR="4A01ED4C" w:rsidRPr="002601C7">
        <w:rPr>
          <w:rFonts w:ascii="Times New Roman" w:eastAsia="Times New Roman" w:hAnsi="Times New Roman"/>
          <w:sz w:val="24"/>
          <w:szCs w:val="24"/>
        </w:rPr>
        <w:t>ncrease</w:t>
      </w:r>
      <w:r w:rsidRPr="002601C7">
        <w:rPr>
          <w:rFonts w:ascii="Times New Roman" w:eastAsia="Times New Roman" w:hAnsi="Times New Roman"/>
          <w:sz w:val="24"/>
          <w:szCs w:val="24"/>
        </w:rPr>
        <w:t>d</w:t>
      </w:r>
      <w:r w:rsidR="4A01ED4C" w:rsidRPr="002601C7">
        <w:rPr>
          <w:rFonts w:ascii="Times New Roman" w:eastAsia="Times New Roman" w:hAnsi="Times New Roman"/>
          <w:sz w:val="24"/>
          <w:szCs w:val="24"/>
        </w:rPr>
        <w:t xml:space="preserve"> </w:t>
      </w:r>
      <w:r w:rsidRPr="002601C7">
        <w:rPr>
          <w:rFonts w:ascii="Times New Roman" w:eastAsia="Times New Roman" w:hAnsi="Times New Roman"/>
          <w:sz w:val="24"/>
          <w:szCs w:val="24"/>
        </w:rPr>
        <w:t xml:space="preserve">the number of </w:t>
      </w:r>
      <w:r w:rsidR="4A01ED4C" w:rsidRPr="002601C7">
        <w:rPr>
          <w:rFonts w:ascii="Times New Roman" w:eastAsia="Times New Roman" w:hAnsi="Times New Roman"/>
          <w:sz w:val="24"/>
          <w:szCs w:val="24"/>
        </w:rPr>
        <w:t xml:space="preserve">equity-focused events </w:t>
      </w:r>
      <w:r w:rsidR="002B285E" w:rsidRPr="002601C7">
        <w:rPr>
          <w:rFonts w:ascii="Times New Roman" w:eastAsia="Times New Roman" w:hAnsi="Times New Roman"/>
          <w:sz w:val="24"/>
          <w:szCs w:val="24"/>
        </w:rPr>
        <w:t xml:space="preserve">and professional development </w:t>
      </w:r>
      <w:r w:rsidR="4A01ED4C" w:rsidRPr="002601C7">
        <w:rPr>
          <w:rFonts w:ascii="Times New Roman" w:eastAsia="Times New Roman" w:hAnsi="Times New Roman"/>
          <w:sz w:val="24"/>
          <w:szCs w:val="24"/>
        </w:rPr>
        <w:t xml:space="preserve">that actively bring </w:t>
      </w:r>
      <w:r w:rsidRPr="002601C7">
        <w:rPr>
          <w:rFonts w:ascii="Times New Roman" w:eastAsia="Times New Roman" w:hAnsi="Times New Roman"/>
          <w:sz w:val="24"/>
          <w:szCs w:val="24"/>
        </w:rPr>
        <w:t>the</w:t>
      </w:r>
      <w:r w:rsidR="4A01ED4C" w:rsidRPr="002601C7">
        <w:rPr>
          <w:rFonts w:ascii="Times New Roman" w:eastAsia="Times New Roman" w:hAnsi="Times New Roman"/>
          <w:sz w:val="24"/>
          <w:szCs w:val="24"/>
        </w:rPr>
        <w:t xml:space="preserve"> community together. </w:t>
      </w:r>
      <w:r w:rsidR="00705D5F" w:rsidRPr="002601C7">
        <w:rPr>
          <w:rFonts w:ascii="Times New Roman" w:eastAsia="Times New Roman" w:hAnsi="Times New Roman"/>
          <w:sz w:val="24"/>
          <w:szCs w:val="24"/>
        </w:rPr>
        <w:t>A Heritage and Identity Recognition Committee meets monthly to plan a year-long calendar, hosting e</w:t>
      </w:r>
      <w:r w:rsidR="4A01ED4C" w:rsidRPr="002601C7">
        <w:rPr>
          <w:rFonts w:ascii="Times New Roman" w:eastAsia="Times New Roman" w:hAnsi="Times New Roman"/>
          <w:sz w:val="24"/>
          <w:szCs w:val="24"/>
        </w:rPr>
        <w:t xml:space="preserve">vents </w:t>
      </w:r>
      <w:r w:rsidR="00705D5F" w:rsidRPr="002601C7">
        <w:rPr>
          <w:rFonts w:ascii="Times New Roman" w:eastAsia="Times New Roman" w:hAnsi="Times New Roman"/>
          <w:sz w:val="24"/>
          <w:szCs w:val="24"/>
        </w:rPr>
        <w:t xml:space="preserve">and programming </w:t>
      </w:r>
      <w:r w:rsidR="4A01ED4C" w:rsidRPr="002601C7">
        <w:rPr>
          <w:rFonts w:ascii="Times New Roman" w:eastAsia="Times New Roman" w:hAnsi="Times New Roman"/>
          <w:sz w:val="24"/>
          <w:szCs w:val="24"/>
        </w:rPr>
        <w:t>such as the Pride</w:t>
      </w:r>
      <w:r w:rsidR="00705D5F" w:rsidRPr="002601C7">
        <w:rPr>
          <w:rFonts w:ascii="Times New Roman" w:eastAsia="Times New Roman" w:hAnsi="Times New Roman"/>
          <w:sz w:val="24"/>
          <w:szCs w:val="24"/>
        </w:rPr>
        <w:t>365 – National Comin</w:t>
      </w:r>
      <w:r w:rsidR="00C80485" w:rsidRPr="002601C7">
        <w:rPr>
          <w:rFonts w:ascii="Times New Roman" w:eastAsia="Times New Roman" w:hAnsi="Times New Roman"/>
          <w:sz w:val="24"/>
          <w:szCs w:val="24"/>
        </w:rPr>
        <w:t>g</w:t>
      </w:r>
      <w:r w:rsidR="00705D5F" w:rsidRPr="002601C7">
        <w:rPr>
          <w:rFonts w:ascii="Times New Roman" w:eastAsia="Times New Roman" w:hAnsi="Times New Roman"/>
          <w:sz w:val="24"/>
          <w:szCs w:val="24"/>
        </w:rPr>
        <w:t xml:space="preserve"> Out Day, </w:t>
      </w:r>
      <w:r w:rsidR="4A01ED4C" w:rsidRPr="002601C7">
        <w:rPr>
          <w:rFonts w:ascii="Times New Roman" w:eastAsia="Times New Roman" w:hAnsi="Times New Roman"/>
          <w:sz w:val="24"/>
          <w:szCs w:val="24"/>
        </w:rPr>
        <w:t xml:space="preserve">Barbie </w:t>
      </w:r>
      <w:r w:rsidR="00705D5F" w:rsidRPr="002601C7">
        <w:rPr>
          <w:rFonts w:ascii="Times New Roman" w:eastAsia="Times New Roman" w:hAnsi="Times New Roman"/>
          <w:sz w:val="24"/>
          <w:szCs w:val="24"/>
        </w:rPr>
        <w:t>the Movie – Feminist Icon?</w:t>
      </w:r>
      <w:r w:rsidR="00A7262C" w:rsidRPr="002601C7">
        <w:rPr>
          <w:rFonts w:ascii="Times New Roman" w:eastAsia="Times New Roman" w:hAnsi="Times New Roman"/>
          <w:sz w:val="24"/>
          <w:szCs w:val="24"/>
        </w:rPr>
        <w:t>,</w:t>
      </w:r>
      <w:r w:rsidR="4A01ED4C" w:rsidRPr="002601C7">
        <w:rPr>
          <w:rFonts w:ascii="Times New Roman" w:eastAsia="Times New Roman" w:hAnsi="Times New Roman"/>
          <w:sz w:val="24"/>
          <w:szCs w:val="24"/>
        </w:rPr>
        <w:t xml:space="preserve"> Equity in Action, Undocumented Student Action Week, </w:t>
      </w:r>
      <w:r w:rsidR="00916F2B" w:rsidRPr="002601C7">
        <w:rPr>
          <w:rFonts w:ascii="Times New Roman" w:eastAsia="Times New Roman" w:hAnsi="Times New Roman"/>
          <w:sz w:val="24"/>
          <w:szCs w:val="24"/>
        </w:rPr>
        <w:t xml:space="preserve">Black History Month 365, </w:t>
      </w:r>
      <w:r w:rsidR="4A01ED4C" w:rsidRPr="002601C7">
        <w:rPr>
          <w:rFonts w:ascii="Times New Roman" w:eastAsia="Times New Roman" w:hAnsi="Times New Roman"/>
          <w:sz w:val="24"/>
          <w:szCs w:val="24"/>
        </w:rPr>
        <w:t xml:space="preserve">and guest speaker sessions </w:t>
      </w:r>
      <w:r w:rsidR="00705D5F" w:rsidRPr="002601C7">
        <w:rPr>
          <w:rFonts w:ascii="Times New Roman" w:eastAsia="Times New Roman" w:hAnsi="Times New Roman"/>
          <w:sz w:val="24"/>
          <w:szCs w:val="24"/>
        </w:rPr>
        <w:t>that create</w:t>
      </w:r>
      <w:r w:rsidR="4A01ED4C" w:rsidRPr="002601C7">
        <w:rPr>
          <w:rFonts w:ascii="Times New Roman" w:eastAsia="Times New Roman" w:hAnsi="Times New Roman"/>
          <w:sz w:val="24"/>
          <w:szCs w:val="24"/>
        </w:rPr>
        <w:t xml:space="preserve"> vibrant spaces for dialogue</w:t>
      </w:r>
      <w:r w:rsidR="00705D5F" w:rsidRPr="002601C7">
        <w:rPr>
          <w:rFonts w:ascii="Times New Roman" w:eastAsia="Times New Roman" w:hAnsi="Times New Roman"/>
          <w:sz w:val="24"/>
          <w:szCs w:val="24"/>
        </w:rPr>
        <w:t>, engagement</w:t>
      </w:r>
      <w:r w:rsidR="4A01ED4C" w:rsidRPr="002601C7">
        <w:rPr>
          <w:rFonts w:ascii="Times New Roman" w:eastAsia="Times New Roman" w:hAnsi="Times New Roman"/>
          <w:sz w:val="24"/>
          <w:szCs w:val="24"/>
        </w:rPr>
        <w:t xml:space="preserve"> and inclusivity.</w:t>
      </w:r>
    </w:p>
    <w:p w14:paraId="012B51AD" w14:textId="3F4ACA42" w:rsidR="00505C08" w:rsidRPr="002601C7" w:rsidRDefault="00505C08"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 xml:space="preserve">Beyond on-campus activities, </w:t>
      </w:r>
      <w:r w:rsidR="00916F2B" w:rsidRPr="002601C7">
        <w:rPr>
          <w:rFonts w:ascii="Times New Roman" w:eastAsia="Times New Roman" w:hAnsi="Times New Roman"/>
          <w:sz w:val="24"/>
          <w:szCs w:val="24"/>
        </w:rPr>
        <w:t>the college consistently invests in student</w:t>
      </w:r>
      <w:r w:rsidR="00ED2E1C" w:rsidRPr="002601C7">
        <w:rPr>
          <w:rFonts w:ascii="Times New Roman" w:eastAsia="Times New Roman" w:hAnsi="Times New Roman"/>
          <w:sz w:val="24"/>
          <w:szCs w:val="24"/>
        </w:rPr>
        <w:t xml:space="preserve"> </w:t>
      </w:r>
      <w:r w:rsidR="00916F2B" w:rsidRPr="002601C7">
        <w:rPr>
          <w:rFonts w:ascii="Times New Roman" w:eastAsia="Times New Roman" w:hAnsi="Times New Roman"/>
          <w:sz w:val="24"/>
          <w:szCs w:val="24"/>
        </w:rPr>
        <w:t>participation and attendance at equity focused conferences</w:t>
      </w:r>
      <w:r w:rsidR="006D2158" w:rsidRPr="002601C7">
        <w:rPr>
          <w:rFonts w:ascii="Times New Roman" w:eastAsia="Times New Roman" w:hAnsi="Times New Roman"/>
          <w:sz w:val="24"/>
          <w:szCs w:val="24"/>
        </w:rPr>
        <w:t>,</w:t>
      </w:r>
      <w:r w:rsidR="00916F2B" w:rsidRPr="002601C7">
        <w:rPr>
          <w:rFonts w:ascii="Times New Roman" w:eastAsia="Times New Roman" w:hAnsi="Times New Roman"/>
          <w:sz w:val="24"/>
          <w:szCs w:val="24"/>
        </w:rPr>
        <w:t xml:space="preserve"> including the </w:t>
      </w:r>
      <w:r w:rsidR="00705D5F" w:rsidRPr="002601C7">
        <w:rPr>
          <w:rFonts w:ascii="Times New Roman" w:eastAsia="Times New Roman" w:hAnsi="Times New Roman"/>
          <w:sz w:val="24"/>
          <w:szCs w:val="24"/>
        </w:rPr>
        <w:t xml:space="preserve">African American Male Education Network and Development (A2MEND) summit, the Asian Pacific American in Higher Education (APAHE), the LGBTQ+ Summit, the National Conference on Race and Ethnicity (NCORE), the </w:t>
      </w:r>
      <w:r w:rsidR="00916F2B" w:rsidRPr="002601C7">
        <w:rPr>
          <w:rFonts w:ascii="Times New Roman" w:eastAsia="Times New Roman" w:hAnsi="Times New Roman"/>
          <w:sz w:val="24"/>
          <w:szCs w:val="24"/>
        </w:rPr>
        <w:t xml:space="preserve">Puente Motivational Conference, </w:t>
      </w:r>
      <w:r w:rsidR="00705D5F" w:rsidRPr="002601C7">
        <w:rPr>
          <w:rFonts w:ascii="Times New Roman" w:eastAsia="Times New Roman" w:hAnsi="Times New Roman"/>
          <w:sz w:val="24"/>
          <w:szCs w:val="24"/>
        </w:rPr>
        <w:t xml:space="preserve">and the </w:t>
      </w:r>
      <w:r w:rsidR="00916F2B" w:rsidRPr="002601C7">
        <w:rPr>
          <w:rFonts w:ascii="Times New Roman" w:eastAsia="Times New Roman" w:hAnsi="Times New Roman"/>
          <w:sz w:val="24"/>
          <w:szCs w:val="24"/>
        </w:rPr>
        <w:t>Umoja State Conference</w:t>
      </w:r>
      <w:r w:rsidR="00ED2E1C" w:rsidRPr="002601C7">
        <w:rPr>
          <w:rFonts w:ascii="Times New Roman" w:eastAsia="Times New Roman" w:hAnsi="Times New Roman"/>
          <w:sz w:val="24"/>
          <w:szCs w:val="24"/>
        </w:rPr>
        <w:t>.</w:t>
      </w:r>
    </w:p>
    <w:p w14:paraId="1DA99D81" w14:textId="1465C20F" w:rsidR="5AF62328" w:rsidRPr="002601C7" w:rsidRDefault="00705D5F"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 xml:space="preserve">LMC is one of 50 community colleges that received the </w:t>
      </w:r>
      <w:r w:rsidR="4A01ED4C" w:rsidRPr="002601C7">
        <w:rPr>
          <w:rFonts w:ascii="Times New Roman" w:eastAsia="Times New Roman" w:hAnsi="Times New Roman"/>
          <w:sz w:val="24"/>
          <w:szCs w:val="24"/>
        </w:rPr>
        <w:t xml:space="preserve">Asian American, Native Hawaiian, and Pacific Islander (AANHPI) </w:t>
      </w:r>
      <w:r w:rsidRPr="002601C7">
        <w:rPr>
          <w:rFonts w:ascii="Times New Roman" w:eastAsia="Times New Roman" w:hAnsi="Times New Roman"/>
          <w:sz w:val="24"/>
          <w:szCs w:val="24"/>
        </w:rPr>
        <w:t>Student Achievement Program grant for $129.5K over two (2) years</w:t>
      </w:r>
      <w:r w:rsidR="4A01ED4C" w:rsidRPr="002601C7">
        <w:rPr>
          <w:rFonts w:ascii="Times New Roman" w:eastAsia="Times New Roman" w:hAnsi="Times New Roman"/>
          <w:sz w:val="24"/>
          <w:szCs w:val="24"/>
        </w:rPr>
        <w:t xml:space="preserve">. </w:t>
      </w:r>
      <w:r w:rsidR="00B25CF0" w:rsidRPr="002601C7">
        <w:rPr>
          <w:rFonts w:ascii="Times New Roman" w:eastAsia="Times New Roman" w:hAnsi="Times New Roman"/>
          <w:sz w:val="24"/>
          <w:szCs w:val="24"/>
        </w:rPr>
        <w:t xml:space="preserve">LMC will use the </w:t>
      </w:r>
      <w:r w:rsidR="4A01ED4C" w:rsidRPr="002601C7">
        <w:rPr>
          <w:rFonts w:ascii="Times New Roman" w:eastAsia="Times New Roman" w:hAnsi="Times New Roman"/>
          <w:sz w:val="24"/>
          <w:szCs w:val="24"/>
        </w:rPr>
        <w:t>grant to develop cultur</w:t>
      </w:r>
      <w:r w:rsidRPr="002601C7">
        <w:rPr>
          <w:rFonts w:ascii="Times New Roman" w:eastAsia="Times New Roman" w:hAnsi="Times New Roman"/>
          <w:sz w:val="24"/>
          <w:szCs w:val="24"/>
        </w:rPr>
        <w:t>ally relevant curriculum and learning opportunities</w:t>
      </w:r>
      <w:r w:rsidR="4A01ED4C" w:rsidRPr="002601C7">
        <w:rPr>
          <w:rFonts w:ascii="Times New Roman" w:eastAsia="Times New Roman" w:hAnsi="Times New Roman"/>
          <w:sz w:val="24"/>
          <w:szCs w:val="24"/>
        </w:rPr>
        <w:t xml:space="preserve">, promote awareness, </w:t>
      </w:r>
      <w:r w:rsidR="00B25CF0" w:rsidRPr="002601C7">
        <w:rPr>
          <w:rFonts w:ascii="Times New Roman" w:eastAsia="Times New Roman" w:hAnsi="Times New Roman"/>
          <w:sz w:val="24"/>
          <w:szCs w:val="24"/>
        </w:rPr>
        <w:t>bring to campus</w:t>
      </w:r>
      <w:r w:rsidR="4A01ED4C" w:rsidRPr="002601C7">
        <w:rPr>
          <w:rFonts w:ascii="Times New Roman" w:eastAsia="Times New Roman" w:hAnsi="Times New Roman"/>
          <w:sz w:val="24"/>
          <w:szCs w:val="24"/>
        </w:rPr>
        <w:t xml:space="preserve"> guest speakers, and provide funding for </w:t>
      </w:r>
      <w:r w:rsidRPr="002601C7">
        <w:rPr>
          <w:rFonts w:ascii="Times New Roman" w:eastAsia="Times New Roman" w:hAnsi="Times New Roman"/>
          <w:sz w:val="24"/>
          <w:szCs w:val="24"/>
        </w:rPr>
        <w:t>staffing</w:t>
      </w:r>
      <w:r w:rsidR="00B25CF0" w:rsidRPr="002601C7">
        <w:rPr>
          <w:rFonts w:ascii="Times New Roman" w:eastAsia="Times New Roman" w:hAnsi="Times New Roman"/>
          <w:sz w:val="24"/>
          <w:szCs w:val="24"/>
        </w:rPr>
        <w:t xml:space="preserve">. The goal is to </w:t>
      </w:r>
      <w:r w:rsidR="00AD71B0" w:rsidRPr="002601C7">
        <w:rPr>
          <w:rFonts w:ascii="Times New Roman" w:eastAsia="Times New Roman" w:hAnsi="Times New Roman"/>
          <w:sz w:val="24"/>
          <w:szCs w:val="24"/>
        </w:rPr>
        <w:t>foster</w:t>
      </w:r>
      <w:r w:rsidR="4A01ED4C" w:rsidRPr="002601C7">
        <w:rPr>
          <w:rFonts w:ascii="Times New Roman" w:eastAsia="Times New Roman" w:hAnsi="Times New Roman"/>
          <w:sz w:val="24"/>
          <w:szCs w:val="24"/>
        </w:rPr>
        <w:t xml:space="preserve"> a rich understanding of AANHPI cultures within </w:t>
      </w:r>
      <w:r w:rsidR="00B25CF0" w:rsidRPr="002601C7">
        <w:rPr>
          <w:rFonts w:ascii="Times New Roman" w:eastAsia="Times New Roman" w:hAnsi="Times New Roman"/>
          <w:sz w:val="24"/>
          <w:szCs w:val="24"/>
        </w:rPr>
        <w:t>the</w:t>
      </w:r>
      <w:r w:rsidR="4A01ED4C" w:rsidRPr="002601C7">
        <w:rPr>
          <w:rFonts w:ascii="Times New Roman" w:eastAsia="Times New Roman" w:hAnsi="Times New Roman"/>
          <w:sz w:val="24"/>
          <w:szCs w:val="24"/>
        </w:rPr>
        <w:t xml:space="preserve"> academic community.</w:t>
      </w:r>
    </w:p>
    <w:p w14:paraId="6D4AEBFA" w14:textId="29671E6E" w:rsidR="5AF62328" w:rsidRPr="002601C7" w:rsidRDefault="4A01ED4C"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The implementation of Social Justice Studies and Ethnic Studies programs</w:t>
      </w:r>
      <w:r w:rsidR="00120159" w:rsidRPr="002601C7">
        <w:rPr>
          <w:rFonts w:ascii="Times New Roman" w:eastAsia="Times New Roman" w:hAnsi="Times New Roman"/>
          <w:sz w:val="24"/>
          <w:szCs w:val="24"/>
        </w:rPr>
        <w:t xml:space="preserve"> along</w:t>
      </w:r>
      <w:r w:rsidR="0036429B" w:rsidRPr="002601C7">
        <w:rPr>
          <w:rFonts w:ascii="Times New Roman" w:eastAsia="Times New Roman" w:hAnsi="Times New Roman"/>
          <w:sz w:val="24"/>
          <w:szCs w:val="24"/>
        </w:rPr>
        <w:t xml:space="preserve"> with associated robust and diverse course offerings in these disciplines</w:t>
      </w:r>
      <w:r w:rsidRPr="002601C7">
        <w:rPr>
          <w:rFonts w:ascii="Times New Roman" w:eastAsia="Times New Roman" w:hAnsi="Times New Roman"/>
          <w:sz w:val="24"/>
          <w:szCs w:val="24"/>
        </w:rPr>
        <w:t xml:space="preserve"> stand as a testament to </w:t>
      </w:r>
      <w:r w:rsidR="00B25CF0" w:rsidRPr="002601C7">
        <w:rPr>
          <w:rFonts w:ascii="Times New Roman" w:eastAsia="Times New Roman" w:hAnsi="Times New Roman"/>
          <w:sz w:val="24"/>
          <w:szCs w:val="24"/>
        </w:rPr>
        <w:t>LMC’s</w:t>
      </w:r>
      <w:r w:rsidRPr="002601C7">
        <w:rPr>
          <w:rFonts w:ascii="Times New Roman" w:eastAsia="Times New Roman" w:hAnsi="Times New Roman"/>
          <w:sz w:val="24"/>
          <w:szCs w:val="24"/>
        </w:rPr>
        <w:t xml:space="preserve"> commitment to a diverse curriculum. The Academic Senate and College Administration endorse</w:t>
      </w:r>
      <w:r w:rsidR="00B25CF0" w:rsidRPr="002601C7">
        <w:rPr>
          <w:rFonts w:ascii="Times New Roman" w:eastAsia="Times New Roman" w:hAnsi="Times New Roman"/>
          <w:sz w:val="24"/>
          <w:szCs w:val="24"/>
        </w:rPr>
        <w:t xml:space="preserve">d </w:t>
      </w:r>
      <w:r w:rsidRPr="002601C7">
        <w:rPr>
          <w:rFonts w:ascii="Times New Roman" w:eastAsia="Times New Roman" w:hAnsi="Times New Roman"/>
          <w:sz w:val="24"/>
          <w:szCs w:val="24"/>
        </w:rPr>
        <w:t>Ethnic Studies courses and approved programs</w:t>
      </w:r>
      <w:r w:rsidR="00B25CF0" w:rsidRPr="002601C7">
        <w:rPr>
          <w:rFonts w:ascii="Times New Roman" w:eastAsia="Times New Roman" w:hAnsi="Times New Roman"/>
          <w:sz w:val="24"/>
          <w:szCs w:val="24"/>
        </w:rPr>
        <w:t>. This</w:t>
      </w:r>
      <w:r w:rsidRPr="002601C7">
        <w:rPr>
          <w:rFonts w:ascii="Times New Roman" w:eastAsia="Times New Roman" w:hAnsi="Times New Roman"/>
          <w:sz w:val="24"/>
          <w:szCs w:val="24"/>
        </w:rPr>
        <w:t xml:space="preserve"> reflects </w:t>
      </w:r>
      <w:r w:rsidR="00B25CF0" w:rsidRPr="002601C7">
        <w:rPr>
          <w:rFonts w:ascii="Times New Roman" w:eastAsia="Times New Roman" w:hAnsi="Times New Roman"/>
          <w:sz w:val="24"/>
          <w:szCs w:val="24"/>
        </w:rPr>
        <w:t>the college’s</w:t>
      </w:r>
      <w:r w:rsidRPr="002601C7">
        <w:rPr>
          <w:rFonts w:ascii="Times New Roman" w:eastAsia="Times New Roman" w:hAnsi="Times New Roman"/>
          <w:sz w:val="24"/>
          <w:szCs w:val="24"/>
        </w:rPr>
        <w:t xml:space="preserve"> dedication to providing a well-rounded and inclusive educational experience.</w:t>
      </w:r>
      <w:r w:rsidR="00CF5428" w:rsidRPr="002601C7">
        <w:rPr>
          <w:rFonts w:ascii="Times New Roman" w:eastAsia="Times New Roman" w:hAnsi="Times New Roman"/>
          <w:sz w:val="24"/>
          <w:szCs w:val="24"/>
        </w:rPr>
        <w:t xml:space="preserve"> </w:t>
      </w:r>
      <w:r w:rsidR="00B25CF0" w:rsidRPr="002601C7">
        <w:rPr>
          <w:rFonts w:ascii="Times New Roman" w:eastAsia="Times New Roman" w:hAnsi="Times New Roman"/>
          <w:sz w:val="24"/>
          <w:szCs w:val="24"/>
        </w:rPr>
        <w:t>Further, the college</w:t>
      </w:r>
      <w:r w:rsidR="00D42F41" w:rsidRPr="002601C7">
        <w:rPr>
          <w:rFonts w:ascii="Times New Roman" w:eastAsia="Times New Roman" w:hAnsi="Times New Roman"/>
          <w:sz w:val="24"/>
          <w:szCs w:val="24"/>
        </w:rPr>
        <w:t xml:space="preserve"> add</w:t>
      </w:r>
      <w:r w:rsidR="00B25CF0" w:rsidRPr="002601C7">
        <w:rPr>
          <w:rFonts w:ascii="Times New Roman" w:eastAsia="Times New Roman" w:hAnsi="Times New Roman"/>
          <w:sz w:val="24"/>
          <w:szCs w:val="24"/>
        </w:rPr>
        <w:t>ed</w:t>
      </w:r>
      <w:r w:rsidR="00D42F41" w:rsidRPr="002601C7">
        <w:rPr>
          <w:rFonts w:ascii="Times New Roman" w:eastAsia="Times New Roman" w:hAnsi="Times New Roman"/>
          <w:sz w:val="24"/>
          <w:szCs w:val="24"/>
        </w:rPr>
        <w:t xml:space="preserve"> an Ethnic Studies</w:t>
      </w:r>
      <w:r w:rsidR="006432FE" w:rsidRPr="002601C7">
        <w:rPr>
          <w:rFonts w:ascii="Times New Roman" w:eastAsia="Times New Roman" w:hAnsi="Times New Roman"/>
          <w:sz w:val="24"/>
          <w:szCs w:val="24"/>
        </w:rPr>
        <w:t xml:space="preserve"> position on the Academic Senate and the curriculum committee </w:t>
      </w:r>
      <w:r w:rsidR="00B25CF0" w:rsidRPr="002601C7">
        <w:rPr>
          <w:rFonts w:ascii="Times New Roman" w:eastAsia="Times New Roman" w:hAnsi="Times New Roman"/>
          <w:sz w:val="24"/>
          <w:szCs w:val="24"/>
        </w:rPr>
        <w:t xml:space="preserve">and created </w:t>
      </w:r>
      <w:r w:rsidR="00E71A4A" w:rsidRPr="002601C7">
        <w:rPr>
          <w:rFonts w:ascii="Times New Roman" w:eastAsia="Times New Roman" w:hAnsi="Times New Roman"/>
          <w:sz w:val="24"/>
          <w:szCs w:val="24"/>
        </w:rPr>
        <w:t>a District Ethnic Students Council to support faculty across the</w:t>
      </w:r>
      <w:r w:rsidR="00B25CF0" w:rsidRPr="002601C7">
        <w:rPr>
          <w:rFonts w:ascii="Times New Roman" w:eastAsia="Times New Roman" w:hAnsi="Times New Roman"/>
          <w:sz w:val="24"/>
          <w:szCs w:val="24"/>
        </w:rPr>
        <w:t xml:space="preserve"> Contra Costa Community College</w:t>
      </w:r>
      <w:r w:rsidR="00E71A4A" w:rsidRPr="002601C7">
        <w:rPr>
          <w:rFonts w:ascii="Times New Roman" w:eastAsia="Times New Roman" w:hAnsi="Times New Roman"/>
          <w:sz w:val="24"/>
          <w:szCs w:val="24"/>
        </w:rPr>
        <w:t xml:space="preserve"> District</w:t>
      </w:r>
      <w:r w:rsidR="00B25CF0" w:rsidRPr="002601C7">
        <w:rPr>
          <w:rFonts w:ascii="Times New Roman" w:eastAsia="Times New Roman" w:hAnsi="Times New Roman"/>
          <w:sz w:val="24"/>
          <w:szCs w:val="24"/>
        </w:rPr>
        <w:t xml:space="preserve"> (4CD). In so doing, the college has incorporated its core values into its institutional structure, demonstrating its long-term commitment to diversity, equity, inclusion and belonging</w:t>
      </w:r>
      <w:r w:rsidR="00BF2CB3" w:rsidRPr="002601C7">
        <w:rPr>
          <w:rFonts w:ascii="Times New Roman" w:eastAsia="Times New Roman" w:hAnsi="Times New Roman"/>
          <w:sz w:val="24"/>
          <w:szCs w:val="24"/>
        </w:rPr>
        <w:t>.</w:t>
      </w:r>
    </w:p>
    <w:p w14:paraId="4680E28A" w14:textId="4ECAE885" w:rsidR="5AF62328" w:rsidRPr="002601C7" w:rsidRDefault="00B25CF0"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The</w:t>
      </w:r>
      <w:r w:rsidR="4A01ED4C" w:rsidRPr="002601C7">
        <w:rPr>
          <w:rFonts w:ascii="Times New Roman" w:eastAsia="Times New Roman" w:hAnsi="Times New Roman"/>
          <w:sz w:val="24"/>
          <w:szCs w:val="24"/>
        </w:rPr>
        <w:t xml:space="preserve"> </w:t>
      </w:r>
      <w:r w:rsidR="4A01ED4C" w:rsidRPr="002601C7">
        <w:rPr>
          <w:rFonts w:ascii="Times New Roman" w:eastAsia="Times New Roman" w:hAnsi="Times New Roman"/>
          <w:sz w:val="24"/>
          <w:szCs w:val="24"/>
          <w:highlight w:val="yellow"/>
        </w:rPr>
        <w:t>Curriculum Committee, G</w:t>
      </w:r>
      <w:r w:rsidRPr="002601C7">
        <w:rPr>
          <w:rFonts w:ascii="Times New Roman" w:eastAsia="Times New Roman" w:hAnsi="Times New Roman"/>
          <w:sz w:val="24"/>
          <w:szCs w:val="24"/>
          <w:highlight w:val="yellow"/>
        </w:rPr>
        <w:t xml:space="preserve">eneral </w:t>
      </w:r>
      <w:r w:rsidR="4A01ED4C" w:rsidRPr="002601C7">
        <w:rPr>
          <w:rFonts w:ascii="Times New Roman" w:eastAsia="Times New Roman" w:hAnsi="Times New Roman"/>
          <w:sz w:val="24"/>
          <w:szCs w:val="24"/>
          <w:highlight w:val="yellow"/>
        </w:rPr>
        <w:t>E</w:t>
      </w:r>
      <w:r w:rsidRPr="002601C7">
        <w:rPr>
          <w:rFonts w:ascii="Times New Roman" w:eastAsia="Times New Roman" w:hAnsi="Times New Roman"/>
          <w:sz w:val="24"/>
          <w:szCs w:val="24"/>
          <w:highlight w:val="yellow"/>
        </w:rPr>
        <w:t>ducation</w:t>
      </w:r>
      <w:r w:rsidR="4A01ED4C" w:rsidRPr="002601C7">
        <w:rPr>
          <w:rFonts w:ascii="Times New Roman" w:eastAsia="Times New Roman" w:hAnsi="Times New Roman"/>
          <w:sz w:val="24"/>
          <w:szCs w:val="24"/>
          <w:highlight w:val="yellow"/>
        </w:rPr>
        <w:t xml:space="preserve"> Committee, L</w:t>
      </w:r>
      <w:r w:rsidRPr="002601C7">
        <w:rPr>
          <w:rFonts w:ascii="Times New Roman" w:eastAsia="Times New Roman" w:hAnsi="Times New Roman"/>
          <w:sz w:val="24"/>
          <w:szCs w:val="24"/>
          <w:highlight w:val="yellow"/>
        </w:rPr>
        <w:t xml:space="preserve">earning and </w:t>
      </w:r>
      <w:r w:rsidR="4A01ED4C" w:rsidRPr="002601C7">
        <w:rPr>
          <w:rFonts w:ascii="Times New Roman" w:eastAsia="Times New Roman" w:hAnsi="Times New Roman"/>
          <w:sz w:val="24"/>
          <w:szCs w:val="24"/>
          <w:highlight w:val="yellow"/>
        </w:rPr>
        <w:t>S</w:t>
      </w:r>
      <w:r w:rsidRPr="002601C7">
        <w:rPr>
          <w:rFonts w:ascii="Times New Roman" w:eastAsia="Times New Roman" w:hAnsi="Times New Roman"/>
          <w:sz w:val="24"/>
          <w:szCs w:val="24"/>
          <w:highlight w:val="yellow"/>
        </w:rPr>
        <w:t xml:space="preserve">tudent </w:t>
      </w:r>
      <w:r w:rsidR="4A01ED4C" w:rsidRPr="002601C7">
        <w:rPr>
          <w:rFonts w:ascii="Times New Roman" w:eastAsia="Times New Roman" w:hAnsi="Times New Roman"/>
          <w:sz w:val="24"/>
          <w:szCs w:val="24"/>
          <w:highlight w:val="yellow"/>
        </w:rPr>
        <w:t>O</w:t>
      </w:r>
      <w:r w:rsidRPr="002601C7">
        <w:rPr>
          <w:rFonts w:ascii="Times New Roman" w:eastAsia="Times New Roman" w:hAnsi="Times New Roman"/>
          <w:sz w:val="24"/>
          <w:szCs w:val="24"/>
          <w:highlight w:val="yellow"/>
        </w:rPr>
        <w:t>utcomes</w:t>
      </w:r>
      <w:r w:rsidR="4A01ED4C" w:rsidRPr="002601C7">
        <w:rPr>
          <w:rFonts w:ascii="Times New Roman" w:eastAsia="Times New Roman" w:hAnsi="Times New Roman"/>
          <w:sz w:val="24"/>
          <w:szCs w:val="24"/>
          <w:highlight w:val="yellow"/>
        </w:rPr>
        <w:t xml:space="preserve"> </w:t>
      </w:r>
      <w:r w:rsidR="4A01ED4C" w:rsidRPr="002601C7">
        <w:rPr>
          <w:rFonts w:ascii="Times New Roman" w:eastAsia="Times New Roman" w:hAnsi="Times New Roman"/>
          <w:sz w:val="24"/>
          <w:szCs w:val="24"/>
          <w:highlight w:val="yellow"/>
        </w:rPr>
        <w:lastRenderedPageBreak/>
        <w:t>Committee</w:t>
      </w:r>
      <w:r w:rsidR="4A01ED4C" w:rsidRPr="002601C7">
        <w:rPr>
          <w:rFonts w:ascii="Times New Roman" w:eastAsia="Times New Roman" w:hAnsi="Times New Roman"/>
          <w:sz w:val="24"/>
          <w:szCs w:val="24"/>
        </w:rPr>
        <w:t xml:space="preserve">, and </w:t>
      </w:r>
      <w:r w:rsidR="4A01ED4C" w:rsidRPr="002601C7">
        <w:rPr>
          <w:rFonts w:ascii="Times New Roman" w:eastAsia="Times New Roman" w:hAnsi="Times New Roman"/>
          <w:sz w:val="24"/>
          <w:szCs w:val="24"/>
          <w:highlight w:val="yellow"/>
        </w:rPr>
        <w:t>T</w:t>
      </w:r>
      <w:r w:rsidRPr="002601C7">
        <w:rPr>
          <w:rFonts w:ascii="Times New Roman" w:eastAsia="Times New Roman" w:hAnsi="Times New Roman"/>
          <w:sz w:val="24"/>
          <w:szCs w:val="24"/>
          <w:highlight w:val="yellow"/>
        </w:rPr>
        <w:t xml:space="preserve">eaching &amp; </w:t>
      </w:r>
      <w:r w:rsidR="4A01ED4C" w:rsidRPr="002601C7">
        <w:rPr>
          <w:rFonts w:ascii="Times New Roman" w:eastAsia="Times New Roman" w:hAnsi="Times New Roman"/>
          <w:sz w:val="24"/>
          <w:szCs w:val="24"/>
          <w:highlight w:val="yellow"/>
        </w:rPr>
        <w:t>L</w:t>
      </w:r>
      <w:r w:rsidRPr="002601C7">
        <w:rPr>
          <w:rFonts w:ascii="Times New Roman" w:eastAsia="Times New Roman" w:hAnsi="Times New Roman"/>
          <w:sz w:val="24"/>
          <w:szCs w:val="24"/>
          <w:highlight w:val="yellow"/>
        </w:rPr>
        <w:t xml:space="preserve">earning </w:t>
      </w:r>
      <w:r w:rsidR="4A01ED4C" w:rsidRPr="002601C7">
        <w:rPr>
          <w:rFonts w:ascii="Times New Roman" w:eastAsia="Times New Roman" w:hAnsi="Times New Roman"/>
          <w:sz w:val="24"/>
          <w:szCs w:val="24"/>
          <w:highlight w:val="yellow"/>
        </w:rPr>
        <w:t>C</w:t>
      </w:r>
      <w:r w:rsidRPr="002601C7">
        <w:rPr>
          <w:rFonts w:ascii="Times New Roman" w:eastAsia="Times New Roman" w:hAnsi="Times New Roman"/>
          <w:sz w:val="24"/>
          <w:szCs w:val="24"/>
          <w:highlight w:val="yellow"/>
        </w:rPr>
        <w:t>ommittee</w:t>
      </w:r>
      <w:r w:rsidR="4A01ED4C" w:rsidRPr="002601C7">
        <w:rPr>
          <w:rFonts w:ascii="Times New Roman" w:eastAsia="Times New Roman" w:hAnsi="Times New Roman"/>
          <w:sz w:val="24"/>
          <w:szCs w:val="24"/>
        </w:rPr>
        <w:t xml:space="preserve"> ensur</w:t>
      </w:r>
      <w:r w:rsidRPr="002601C7">
        <w:rPr>
          <w:rFonts w:ascii="Times New Roman" w:eastAsia="Times New Roman" w:hAnsi="Times New Roman"/>
          <w:sz w:val="24"/>
          <w:szCs w:val="24"/>
        </w:rPr>
        <w:t>e</w:t>
      </w:r>
      <w:r w:rsidR="4A01ED4C" w:rsidRPr="002601C7">
        <w:rPr>
          <w:rFonts w:ascii="Times New Roman" w:eastAsia="Times New Roman" w:hAnsi="Times New Roman"/>
          <w:sz w:val="24"/>
          <w:szCs w:val="24"/>
        </w:rPr>
        <w:t xml:space="preserve"> that student equity is woven into the fabric of </w:t>
      </w:r>
      <w:r w:rsidRPr="002601C7">
        <w:rPr>
          <w:rFonts w:ascii="Times New Roman" w:eastAsia="Times New Roman" w:hAnsi="Times New Roman"/>
          <w:sz w:val="24"/>
          <w:szCs w:val="24"/>
        </w:rPr>
        <w:t>LMC’s</w:t>
      </w:r>
      <w:r w:rsidR="4A01ED4C" w:rsidRPr="002601C7">
        <w:rPr>
          <w:rFonts w:ascii="Times New Roman" w:eastAsia="Times New Roman" w:hAnsi="Times New Roman"/>
          <w:sz w:val="24"/>
          <w:szCs w:val="24"/>
        </w:rPr>
        <w:t xml:space="preserve"> academic </w:t>
      </w:r>
      <w:r w:rsidR="00A04B65" w:rsidRPr="002601C7">
        <w:rPr>
          <w:rFonts w:ascii="Times New Roman" w:eastAsia="Times New Roman" w:hAnsi="Times New Roman"/>
          <w:sz w:val="24"/>
          <w:szCs w:val="24"/>
        </w:rPr>
        <w:t>structure</w:t>
      </w:r>
      <w:r w:rsidR="4A01ED4C" w:rsidRPr="002601C7">
        <w:rPr>
          <w:rFonts w:ascii="Times New Roman" w:eastAsia="Times New Roman" w:hAnsi="Times New Roman"/>
          <w:sz w:val="24"/>
          <w:szCs w:val="24"/>
        </w:rPr>
        <w:t xml:space="preserve">. From the Curriculum Outline of Record (COOR) to Student Learning Outcomes (SLOs) and Learning Support Outcomes (LSOs), </w:t>
      </w:r>
      <w:r w:rsidR="00494FEA" w:rsidRPr="002601C7">
        <w:rPr>
          <w:rFonts w:ascii="Times New Roman" w:eastAsia="Times New Roman" w:hAnsi="Times New Roman"/>
          <w:sz w:val="24"/>
          <w:szCs w:val="24"/>
        </w:rPr>
        <w:t xml:space="preserve">to the inclusion of a diverse perspective </w:t>
      </w:r>
      <w:r w:rsidR="00AD71B0">
        <w:rPr>
          <w:rFonts w:ascii="Times New Roman" w:eastAsia="Times New Roman" w:hAnsi="Times New Roman"/>
          <w:sz w:val="24"/>
          <w:szCs w:val="24"/>
        </w:rPr>
        <w:t>General Education Student Learning Outcomes (</w:t>
      </w:r>
      <w:r w:rsidR="00494FEA" w:rsidRPr="002601C7">
        <w:rPr>
          <w:rFonts w:ascii="Times New Roman" w:eastAsia="Times New Roman" w:hAnsi="Times New Roman"/>
          <w:sz w:val="24"/>
          <w:szCs w:val="24"/>
          <w:highlight w:val="yellow"/>
        </w:rPr>
        <w:t>GESLO</w:t>
      </w:r>
      <w:r w:rsidR="00AD71B0">
        <w:rPr>
          <w:rFonts w:ascii="Times New Roman" w:eastAsia="Times New Roman" w:hAnsi="Times New Roman"/>
          <w:sz w:val="24"/>
          <w:szCs w:val="24"/>
        </w:rPr>
        <w:t>)</w:t>
      </w:r>
      <w:r w:rsidR="00494FEA" w:rsidRPr="002601C7">
        <w:rPr>
          <w:rFonts w:ascii="Times New Roman" w:eastAsia="Times New Roman" w:hAnsi="Times New Roman"/>
          <w:sz w:val="24"/>
          <w:szCs w:val="24"/>
        </w:rPr>
        <w:t xml:space="preserve">, </w:t>
      </w:r>
      <w:r w:rsidR="4A01ED4C" w:rsidRPr="002601C7">
        <w:rPr>
          <w:rFonts w:ascii="Times New Roman" w:eastAsia="Times New Roman" w:hAnsi="Times New Roman"/>
          <w:sz w:val="24"/>
          <w:szCs w:val="24"/>
        </w:rPr>
        <w:t>these committees are instrumental in creating an academic environment that is responsive to the diverse needs of our student body.</w:t>
      </w:r>
      <w:r w:rsidR="007071E4" w:rsidRPr="002601C7">
        <w:rPr>
          <w:rFonts w:ascii="Times New Roman" w:eastAsia="Times New Roman" w:hAnsi="Times New Roman"/>
          <w:sz w:val="24"/>
          <w:szCs w:val="24"/>
        </w:rPr>
        <w:t xml:space="preserve"> </w:t>
      </w:r>
    </w:p>
    <w:p w14:paraId="19AE4FF8" w14:textId="12BBE65C" w:rsidR="5AF62328" w:rsidRPr="002601C7" w:rsidRDefault="4A01ED4C"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 xml:space="preserve">The integration of an equity rubric into the Distance Education California Virtual Campus (DE CVC) underscores </w:t>
      </w:r>
      <w:r w:rsidR="00A04B65" w:rsidRPr="002601C7">
        <w:rPr>
          <w:rFonts w:ascii="Times New Roman" w:eastAsia="Times New Roman" w:hAnsi="Times New Roman"/>
          <w:sz w:val="24"/>
          <w:szCs w:val="24"/>
        </w:rPr>
        <w:t>the college’s</w:t>
      </w:r>
      <w:r w:rsidRPr="002601C7">
        <w:rPr>
          <w:rFonts w:ascii="Times New Roman" w:eastAsia="Times New Roman" w:hAnsi="Times New Roman"/>
          <w:sz w:val="24"/>
          <w:szCs w:val="24"/>
        </w:rPr>
        <w:t xml:space="preserve"> commitment to ensuring that </w:t>
      </w:r>
      <w:r w:rsidR="00A04B65" w:rsidRPr="002601C7">
        <w:rPr>
          <w:rFonts w:ascii="Times New Roman" w:eastAsia="Times New Roman" w:hAnsi="Times New Roman"/>
          <w:sz w:val="24"/>
          <w:szCs w:val="24"/>
        </w:rPr>
        <w:t xml:space="preserve">the </w:t>
      </w:r>
      <w:r w:rsidRPr="002601C7">
        <w:rPr>
          <w:rFonts w:ascii="Times New Roman" w:eastAsia="Times New Roman" w:hAnsi="Times New Roman"/>
          <w:sz w:val="24"/>
          <w:szCs w:val="24"/>
        </w:rPr>
        <w:t xml:space="preserve">online learning environment is as inclusive </w:t>
      </w:r>
      <w:r w:rsidR="00A04B65" w:rsidRPr="002601C7">
        <w:rPr>
          <w:rFonts w:ascii="Times New Roman" w:eastAsia="Times New Roman" w:hAnsi="Times New Roman"/>
          <w:sz w:val="24"/>
          <w:szCs w:val="24"/>
        </w:rPr>
        <w:t>as it would be in</w:t>
      </w:r>
      <w:r w:rsidRPr="002601C7">
        <w:rPr>
          <w:rFonts w:ascii="Times New Roman" w:eastAsia="Times New Roman" w:hAnsi="Times New Roman"/>
          <w:sz w:val="24"/>
          <w:szCs w:val="24"/>
        </w:rPr>
        <w:t xml:space="preserve"> traditional classrooms. </w:t>
      </w:r>
    </w:p>
    <w:p w14:paraId="43D24F93" w14:textId="17351558" w:rsidR="5AF62328" w:rsidRPr="002601C7" w:rsidRDefault="4A01ED4C"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 xml:space="preserve">The creation of </w:t>
      </w:r>
      <w:r w:rsidR="00A04B65" w:rsidRPr="002601C7">
        <w:rPr>
          <w:rFonts w:ascii="Times New Roman" w:eastAsia="Times New Roman" w:hAnsi="Times New Roman"/>
          <w:sz w:val="24"/>
          <w:szCs w:val="24"/>
        </w:rPr>
        <w:t xml:space="preserve">a </w:t>
      </w:r>
      <w:r w:rsidRPr="002601C7">
        <w:rPr>
          <w:rFonts w:ascii="Times New Roman" w:eastAsia="Times New Roman" w:hAnsi="Times New Roman"/>
          <w:sz w:val="24"/>
          <w:szCs w:val="24"/>
        </w:rPr>
        <w:t xml:space="preserve">new </w:t>
      </w:r>
      <w:hyperlink r:id="rId12" w:history="1">
        <w:r w:rsidR="00A04B65" w:rsidRPr="002601C7">
          <w:rPr>
            <w:rStyle w:val="Hyperlink"/>
            <w:rFonts w:ascii="Times New Roman" w:eastAsia="Times New Roman" w:hAnsi="Times New Roman"/>
            <w:sz w:val="24"/>
            <w:szCs w:val="24"/>
          </w:rPr>
          <w:t>i</w:t>
        </w:r>
        <w:r w:rsidRPr="002601C7">
          <w:rPr>
            <w:rStyle w:val="Hyperlink"/>
            <w:rFonts w:ascii="Times New Roman" w:eastAsia="Times New Roman" w:hAnsi="Times New Roman"/>
            <w:sz w:val="24"/>
            <w:szCs w:val="24"/>
          </w:rPr>
          <w:t>nstitutional metrics</w:t>
        </w:r>
      </w:hyperlink>
      <w:r w:rsidRPr="002601C7">
        <w:rPr>
          <w:rFonts w:ascii="Times New Roman" w:eastAsia="Times New Roman" w:hAnsi="Times New Roman"/>
          <w:sz w:val="24"/>
          <w:szCs w:val="24"/>
        </w:rPr>
        <w:t xml:space="preserve"> website has served as a mechanism </w:t>
      </w:r>
      <w:r w:rsidR="00A04B65" w:rsidRPr="002601C7">
        <w:rPr>
          <w:rFonts w:ascii="Times New Roman" w:eastAsia="Times New Roman" w:hAnsi="Times New Roman"/>
          <w:sz w:val="24"/>
          <w:szCs w:val="24"/>
        </w:rPr>
        <w:t>focus</w:t>
      </w:r>
      <w:r w:rsidRPr="002601C7">
        <w:rPr>
          <w:rFonts w:ascii="Times New Roman" w:eastAsia="Times New Roman" w:hAnsi="Times New Roman"/>
          <w:sz w:val="24"/>
          <w:szCs w:val="24"/>
        </w:rPr>
        <w:t xml:space="preserve"> work </w:t>
      </w:r>
      <w:r w:rsidR="00AD71B0" w:rsidRPr="002601C7">
        <w:rPr>
          <w:rFonts w:ascii="Times New Roman" w:eastAsia="Times New Roman" w:hAnsi="Times New Roman"/>
          <w:sz w:val="24"/>
          <w:szCs w:val="24"/>
        </w:rPr>
        <w:t>on</w:t>
      </w:r>
      <w:r w:rsidRPr="002601C7">
        <w:rPr>
          <w:rFonts w:ascii="Times New Roman" w:eastAsia="Times New Roman" w:hAnsi="Times New Roman"/>
          <w:sz w:val="24"/>
          <w:szCs w:val="24"/>
        </w:rPr>
        <w:t xml:space="preserve"> common metrics</w:t>
      </w:r>
      <w:r w:rsidR="00A04B65" w:rsidRPr="002601C7">
        <w:rPr>
          <w:rFonts w:ascii="Times New Roman" w:eastAsia="Times New Roman" w:hAnsi="Times New Roman"/>
          <w:sz w:val="24"/>
          <w:szCs w:val="24"/>
        </w:rPr>
        <w:t>. This resource</w:t>
      </w:r>
      <w:r w:rsidRPr="002601C7">
        <w:rPr>
          <w:rFonts w:ascii="Times New Roman" w:eastAsia="Times New Roman" w:hAnsi="Times New Roman"/>
          <w:sz w:val="24"/>
          <w:szCs w:val="24"/>
        </w:rPr>
        <w:t xml:space="preserve"> </w:t>
      </w:r>
      <w:r w:rsidR="00A04B65" w:rsidRPr="002601C7">
        <w:rPr>
          <w:rFonts w:ascii="Times New Roman" w:eastAsia="Times New Roman" w:hAnsi="Times New Roman"/>
          <w:sz w:val="24"/>
          <w:szCs w:val="24"/>
        </w:rPr>
        <w:t xml:space="preserve">serves to </w:t>
      </w:r>
      <w:r w:rsidRPr="002601C7">
        <w:rPr>
          <w:rFonts w:ascii="Times New Roman" w:eastAsia="Times New Roman" w:hAnsi="Times New Roman"/>
          <w:sz w:val="24"/>
          <w:szCs w:val="24"/>
        </w:rPr>
        <w:t xml:space="preserve">facilitate discussions and increase awareness </w:t>
      </w:r>
      <w:r w:rsidR="00A04B65" w:rsidRPr="002601C7">
        <w:rPr>
          <w:rFonts w:ascii="Times New Roman" w:eastAsia="Times New Roman" w:hAnsi="Times New Roman"/>
          <w:sz w:val="24"/>
          <w:szCs w:val="24"/>
        </w:rPr>
        <w:t>of</w:t>
      </w:r>
      <w:r w:rsidRPr="002601C7">
        <w:rPr>
          <w:rFonts w:ascii="Times New Roman" w:eastAsia="Times New Roman" w:hAnsi="Times New Roman"/>
          <w:sz w:val="24"/>
          <w:szCs w:val="24"/>
        </w:rPr>
        <w:t xml:space="preserve"> strategies to support prioritized populations, particularly Black/African American </w:t>
      </w:r>
      <w:r w:rsidR="00A04B65" w:rsidRPr="002601C7">
        <w:rPr>
          <w:rFonts w:ascii="Times New Roman" w:eastAsia="Times New Roman" w:hAnsi="Times New Roman"/>
          <w:sz w:val="24"/>
          <w:szCs w:val="24"/>
        </w:rPr>
        <w:t>s</w:t>
      </w:r>
      <w:r w:rsidRPr="002601C7">
        <w:rPr>
          <w:rFonts w:ascii="Times New Roman" w:eastAsia="Times New Roman" w:hAnsi="Times New Roman"/>
          <w:sz w:val="24"/>
          <w:szCs w:val="24"/>
        </w:rPr>
        <w:t>tudents. The Black Student Success Initiative (BSSI) and the re</w:t>
      </w:r>
      <w:r w:rsidR="00A04B65" w:rsidRPr="002601C7">
        <w:rPr>
          <w:rFonts w:ascii="Times New Roman" w:eastAsia="Times New Roman" w:hAnsi="Times New Roman"/>
          <w:sz w:val="24"/>
          <w:szCs w:val="24"/>
        </w:rPr>
        <w:t>vival</w:t>
      </w:r>
      <w:r w:rsidRPr="002601C7">
        <w:rPr>
          <w:rFonts w:ascii="Times New Roman" w:eastAsia="Times New Roman" w:hAnsi="Times New Roman"/>
          <w:sz w:val="24"/>
          <w:szCs w:val="24"/>
        </w:rPr>
        <w:t xml:space="preserve"> of the Brothers of Excellence Program (BOEP) </w:t>
      </w:r>
      <w:r w:rsidR="00A04B65" w:rsidRPr="002601C7">
        <w:rPr>
          <w:rFonts w:ascii="Times New Roman" w:eastAsia="Times New Roman" w:hAnsi="Times New Roman"/>
          <w:sz w:val="24"/>
          <w:szCs w:val="24"/>
        </w:rPr>
        <w:t>further energize the college’s</w:t>
      </w:r>
      <w:r w:rsidRPr="002601C7">
        <w:rPr>
          <w:rFonts w:ascii="Times New Roman" w:eastAsia="Times New Roman" w:hAnsi="Times New Roman"/>
          <w:sz w:val="24"/>
          <w:szCs w:val="24"/>
        </w:rPr>
        <w:t xml:space="preserve"> efforts to address disparities in student success.</w:t>
      </w:r>
    </w:p>
    <w:p w14:paraId="12E74547" w14:textId="1B4E7B4F" w:rsidR="00BD4BC9" w:rsidRPr="002601C7" w:rsidRDefault="00A04B65"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 xml:space="preserve">LMC’s </w:t>
      </w:r>
      <w:r w:rsidR="4A01ED4C" w:rsidRPr="002601C7">
        <w:rPr>
          <w:rFonts w:ascii="Times New Roman" w:eastAsia="Times New Roman" w:hAnsi="Times New Roman"/>
          <w:sz w:val="24"/>
          <w:szCs w:val="24"/>
        </w:rPr>
        <w:t xml:space="preserve">commitment to reducing financial barriers </w:t>
      </w:r>
      <w:r w:rsidRPr="002601C7">
        <w:rPr>
          <w:rFonts w:ascii="Times New Roman" w:eastAsia="Times New Roman" w:hAnsi="Times New Roman"/>
          <w:sz w:val="24"/>
          <w:szCs w:val="24"/>
        </w:rPr>
        <w:t>include</w:t>
      </w:r>
      <w:r w:rsidR="4A01ED4C" w:rsidRPr="002601C7">
        <w:rPr>
          <w:rFonts w:ascii="Times New Roman" w:eastAsia="Times New Roman" w:hAnsi="Times New Roman"/>
          <w:sz w:val="24"/>
          <w:szCs w:val="24"/>
        </w:rPr>
        <w:t xml:space="preserve"> the expansion of </w:t>
      </w:r>
      <w:r w:rsidRPr="002601C7">
        <w:rPr>
          <w:rFonts w:ascii="Times New Roman" w:eastAsia="Times New Roman" w:hAnsi="Times New Roman"/>
          <w:sz w:val="24"/>
          <w:szCs w:val="24"/>
        </w:rPr>
        <w:t xml:space="preserve">the </w:t>
      </w:r>
      <w:r w:rsidR="4A01ED4C" w:rsidRPr="002601C7">
        <w:rPr>
          <w:rFonts w:ascii="Times New Roman" w:eastAsia="Times New Roman" w:hAnsi="Times New Roman"/>
          <w:sz w:val="24"/>
          <w:szCs w:val="24"/>
        </w:rPr>
        <w:t xml:space="preserve">Zero Textbook Cost (ZTC) initiative as well as </w:t>
      </w:r>
      <w:r w:rsidRPr="002601C7">
        <w:rPr>
          <w:rFonts w:ascii="Times New Roman" w:eastAsia="Times New Roman" w:hAnsi="Times New Roman"/>
          <w:sz w:val="24"/>
          <w:szCs w:val="24"/>
        </w:rPr>
        <w:t>the</w:t>
      </w:r>
      <w:r w:rsidR="4A01ED4C" w:rsidRPr="002601C7">
        <w:rPr>
          <w:rFonts w:ascii="Times New Roman" w:eastAsia="Times New Roman" w:hAnsi="Times New Roman"/>
          <w:sz w:val="24"/>
          <w:szCs w:val="24"/>
        </w:rPr>
        <w:t xml:space="preserve"> Tech Equity Program. </w:t>
      </w:r>
      <w:r w:rsidR="00A548E2" w:rsidRPr="002601C7">
        <w:rPr>
          <w:rStyle w:val="normaltextrun"/>
          <w:rFonts w:ascii="Times New Roman" w:hAnsi="Times New Roman"/>
          <w:sz w:val="24"/>
          <w:szCs w:val="24"/>
        </w:rPr>
        <w:t xml:space="preserve">The </w:t>
      </w:r>
      <w:r w:rsidRPr="002601C7">
        <w:rPr>
          <w:rStyle w:val="normaltextrun"/>
          <w:rFonts w:ascii="Times New Roman" w:hAnsi="Times New Roman"/>
          <w:sz w:val="24"/>
          <w:szCs w:val="24"/>
        </w:rPr>
        <w:t>c</w:t>
      </w:r>
      <w:r w:rsidR="00A548E2" w:rsidRPr="002601C7">
        <w:rPr>
          <w:rStyle w:val="normaltextrun"/>
          <w:rFonts w:ascii="Times New Roman" w:hAnsi="Times New Roman"/>
          <w:sz w:val="24"/>
          <w:szCs w:val="24"/>
        </w:rPr>
        <w:t xml:space="preserve">ollege </w:t>
      </w:r>
      <w:r w:rsidRPr="002601C7">
        <w:rPr>
          <w:rStyle w:val="normaltextrun"/>
          <w:rFonts w:ascii="Times New Roman" w:hAnsi="Times New Roman"/>
          <w:sz w:val="24"/>
          <w:szCs w:val="24"/>
        </w:rPr>
        <w:t>obtained</w:t>
      </w:r>
      <w:r w:rsidR="00A548E2" w:rsidRPr="002601C7">
        <w:rPr>
          <w:rStyle w:val="normaltextrun"/>
          <w:rFonts w:ascii="Times New Roman" w:hAnsi="Times New Roman"/>
          <w:sz w:val="24"/>
          <w:szCs w:val="24"/>
        </w:rPr>
        <w:t xml:space="preserve"> </w:t>
      </w:r>
      <w:r w:rsidRPr="002601C7">
        <w:rPr>
          <w:rStyle w:val="normaltextrun"/>
          <w:rFonts w:ascii="Times New Roman" w:hAnsi="Times New Roman"/>
          <w:sz w:val="24"/>
          <w:szCs w:val="24"/>
        </w:rPr>
        <w:t xml:space="preserve">LMC Foundation </w:t>
      </w:r>
      <w:r w:rsidR="00A548E2" w:rsidRPr="002601C7">
        <w:rPr>
          <w:rStyle w:val="normaltextrun"/>
          <w:rFonts w:ascii="Times New Roman" w:hAnsi="Times New Roman"/>
          <w:sz w:val="24"/>
          <w:szCs w:val="24"/>
        </w:rPr>
        <w:t>financial support to expand the on-campus pantry</w:t>
      </w:r>
      <w:r w:rsidRPr="002601C7">
        <w:rPr>
          <w:rStyle w:val="normaltextrun"/>
          <w:rFonts w:ascii="Times New Roman" w:hAnsi="Times New Roman"/>
          <w:sz w:val="24"/>
          <w:szCs w:val="24"/>
        </w:rPr>
        <w:t>, known as LMC Marketplace. The marketplace</w:t>
      </w:r>
      <w:r w:rsidR="00A548E2" w:rsidRPr="002601C7">
        <w:rPr>
          <w:rStyle w:val="normaltextrun"/>
          <w:rFonts w:ascii="Times New Roman" w:hAnsi="Times New Roman"/>
          <w:sz w:val="24"/>
          <w:szCs w:val="24"/>
        </w:rPr>
        <w:t xml:space="preserve"> provides the </w:t>
      </w:r>
      <w:r w:rsidRPr="002601C7">
        <w:rPr>
          <w:rStyle w:val="normaltextrun"/>
          <w:rFonts w:ascii="Times New Roman" w:hAnsi="Times New Roman"/>
          <w:sz w:val="24"/>
          <w:szCs w:val="24"/>
        </w:rPr>
        <w:t>c</w:t>
      </w:r>
      <w:r w:rsidR="00A548E2" w:rsidRPr="002601C7">
        <w:rPr>
          <w:rStyle w:val="normaltextrun"/>
          <w:rFonts w:ascii="Times New Roman" w:hAnsi="Times New Roman"/>
          <w:sz w:val="24"/>
          <w:szCs w:val="24"/>
        </w:rPr>
        <w:t xml:space="preserve">ollege community with free food, clothing, and other </w:t>
      </w:r>
      <w:r w:rsidRPr="002601C7">
        <w:rPr>
          <w:rStyle w:val="normaltextrun"/>
          <w:rFonts w:ascii="Times New Roman" w:hAnsi="Times New Roman"/>
          <w:sz w:val="24"/>
          <w:szCs w:val="24"/>
        </w:rPr>
        <w:t>necessities</w:t>
      </w:r>
      <w:r w:rsidR="00A548E2" w:rsidRPr="002601C7">
        <w:rPr>
          <w:rStyle w:val="normaltextrun"/>
          <w:rFonts w:ascii="Times New Roman" w:hAnsi="Times New Roman"/>
          <w:sz w:val="24"/>
          <w:szCs w:val="24"/>
        </w:rPr>
        <w:t xml:space="preserve"> </w:t>
      </w:r>
      <w:r w:rsidRPr="002601C7">
        <w:rPr>
          <w:rStyle w:val="normaltextrun"/>
          <w:rFonts w:ascii="Times New Roman" w:hAnsi="Times New Roman"/>
          <w:sz w:val="24"/>
          <w:szCs w:val="24"/>
        </w:rPr>
        <w:t xml:space="preserve">and wellness </w:t>
      </w:r>
      <w:r w:rsidR="00A548E2" w:rsidRPr="002601C7">
        <w:rPr>
          <w:rStyle w:val="normaltextrun"/>
          <w:rFonts w:ascii="Times New Roman" w:hAnsi="Times New Roman"/>
          <w:sz w:val="24"/>
          <w:szCs w:val="24"/>
        </w:rPr>
        <w:t xml:space="preserve">resources. The expansion included a new full-time basic needs program coordinator. </w:t>
      </w:r>
    </w:p>
    <w:p w14:paraId="226CE83A" w14:textId="1542B646" w:rsidR="5AF62328" w:rsidRPr="002601C7" w:rsidRDefault="4A01ED4C"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 xml:space="preserve">Collectively, these initiatives showcase </w:t>
      </w:r>
      <w:r w:rsidR="00A04B65" w:rsidRPr="002601C7">
        <w:rPr>
          <w:rFonts w:ascii="Times New Roman" w:eastAsia="Times New Roman" w:hAnsi="Times New Roman"/>
          <w:sz w:val="24"/>
          <w:szCs w:val="24"/>
        </w:rPr>
        <w:t xml:space="preserve">a </w:t>
      </w:r>
      <w:r w:rsidRPr="002601C7">
        <w:rPr>
          <w:rFonts w:ascii="Times New Roman" w:eastAsia="Times New Roman" w:hAnsi="Times New Roman"/>
          <w:sz w:val="24"/>
          <w:szCs w:val="24"/>
        </w:rPr>
        <w:t xml:space="preserve">comprehensive approach to fostering diversity, equity, inclusion, and belonging, </w:t>
      </w:r>
      <w:r w:rsidR="00A04B65" w:rsidRPr="002601C7">
        <w:rPr>
          <w:rFonts w:ascii="Times New Roman" w:eastAsia="Times New Roman" w:hAnsi="Times New Roman"/>
          <w:sz w:val="24"/>
          <w:szCs w:val="24"/>
        </w:rPr>
        <w:t xml:space="preserve">and </w:t>
      </w:r>
      <w:r w:rsidRPr="002601C7">
        <w:rPr>
          <w:rFonts w:ascii="Times New Roman" w:eastAsia="Times New Roman" w:hAnsi="Times New Roman"/>
          <w:sz w:val="24"/>
          <w:szCs w:val="24"/>
        </w:rPr>
        <w:t>creat</w:t>
      </w:r>
      <w:r w:rsidR="00A04B65" w:rsidRPr="002601C7">
        <w:rPr>
          <w:rFonts w:ascii="Times New Roman" w:eastAsia="Times New Roman" w:hAnsi="Times New Roman"/>
          <w:sz w:val="24"/>
          <w:szCs w:val="24"/>
        </w:rPr>
        <w:t xml:space="preserve">e </w:t>
      </w:r>
      <w:r w:rsidRPr="002601C7">
        <w:rPr>
          <w:rFonts w:ascii="Times New Roman" w:eastAsia="Times New Roman" w:hAnsi="Times New Roman"/>
          <w:sz w:val="24"/>
          <w:szCs w:val="24"/>
        </w:rPr>
        <w:t>a learning environment where every student can thrive.</w:t>
      </w:r>
    </w:p>
    <w:p w14:paraId="4762E500" w14:textId="1D66A1EC" w:rsidR="5AF62328" w:rsidRPr="002601C7" w:rsidRDefault="4A01ED4C" w:rsidP="11C63446">
      <w:pPr>
        <w:spacing w:after="160" w:line="257" w:lineRule="auto"/>
        <w:rPr>
          <w:rFonts w:ascii="Times New Roman" w:eastAsia="Times New Roman" w:hAnsi="Times New Roman"/>
          <w:b/>
          <w:bCs/>
          <w:sz w:val="24"/>
          <w:szCs w:val="24"/>
        </w:rPr>
      </w:pPr>
      <w:r w:rsidRPr="002601C7">
        <w:rPr>
          <w:rFonts w:ascii="Times New Roman" w:eastAsia="Times New Roman" w:hAnsi="Times New Roman"/>
          <w:b/>
          <w:bCs/>
          <w:sz w:val="24"/>
          <w:szCs w:val="24"/>
        </w:rPr>
        <w:t xml:space="preserve">Shared Governance/Participatory Governance: </w:t>
      </w:r>
    </w:p>
    <w:p w14:paraId="33FC8553" w14:textId="28075813" w:rsidR="5AF62328" w:rsidRPr="002601C7" w:rsidRDefault="00A04B65"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LMC is committed</w:t>
      </w:r>
      <w:r w:rsidR="4A01ED4C" w:rsidRPr="002601C7">
        <w:rPr>
          <w:rFonts w:ascii="Times New Roman" w:eastAsia="Times New Roman" w:hAnsi="Times New Roman"/>
          <w:sz w:val="24"/>
          <w:szCs w:val="24"/>
        </w:rPr>
        <w:t xml:space="preserve"> to shared governance and participatory decision-making</w:t>
      </w:r>
      <w:r w:rsidRPr="002601C7">
        <w:rPr>
          <w:rFonts w:ascii="Times New Roman" w:eastAsia="Times New Roman" w:hAnsi="Times New Roman"/>
          <w:sz w:val="24"/>
          <w:szCs w:val="24"/>
        </w:rPr>
        <w:t xml:space="preserve"> as </w:t>
      </w:r>
      <w:r w:rsidR="4A01ED4C" w:rsidRPr="002601C7">
        <w:rPr>
          <w:rFonts w:ascii="Times New Roman" w:eastAsia="Times New Roman" w:hAnsi="Times New Roman"/>
          <w:sz w:val="24"/>
          <w:szCs w:val="24"/>
        </w:rPr>
        <w:t xml:space="preserve">a driving force in shaping the trajectory of our college. Evidence of this commitment includes the recent work of a Participatory Governance Task Group whose work in Fall 2023 – Spring 2024 was to review the college’s participatory governance structure and processes and identify areas for improvement. </w:t>
      </w:r>
      <w:r w:rsidRPr="002601C7">
        <w:rPr>
          <w:rFonts w:ascii="Times New Roman" w:eastAsia="Times New Roman" w:hAnsi="Times New Roman"/>
          <w:sz w:val="24"/>
          <w:szCs w:val="24"/>
        </w:rPr>
        <w:t xml:space="preserve">The college expects this work </w:t>
      </w:r>
      <w:r w:rsidR="00DF5758" w:rsidRPr="002601C7">
        <w:rPr>
          <w:rFonts w:ascii="Times New Roman" w:eastAsia="Times New Roman" w:hAnsi="Times New Roman"/>
          <w:sz w:val="24"/>
          <w:szCs w:val="24"/>
        </w:rPr>
        <w:t xml:space="preserve">to </w:t>
      </w:r>
      <w:r w:rsidR="4A01ED4C" w:rsidRPr="002601C7">
        <w:rPr>
          <w:rFonts w:ascii="Times New Roman" w:eastAsia="Times New Roman" w:hAnsi="Times New Roman"/>
          <w:sz w:val="24"/>
          <w:szCs w:val="24"/>
        </w:rPr>
        <w:t xml:space="preserve">result in key changes to </w:t>
      </w:r>
      <w:r w:rsidRPr="002601C7">
        <w:rPr>
          <w:rFonts w:ascii="Times New Roman" w:eastAsia="Times New Roman" w:hAnsi="Times New Roman"/>
          <w:sz w:val="24"/>
          <w:szCs w:val="24"/>
        </w:rPr>
        <w:t xml:space="preserve">its </w:t>
      </w:r>
      <w:r w:rsidR="4A01ED4C" w:rsidRPr="002601C7">
        <w:rPr>
          <w:rFonts w:ascii="Times New Roman" w:eastAsia="Times New Roman" w:hAnsi="Times New Roman"/>
          <w:sz w:val="24"/>
          <w:szCs w:val="24"/>
        </w:rPr>
        <w:t xml:space="preserve">committee structures and processes </w:t>
      </w:r>
      <w:r w:rsidR="00F73679" w:rsidRPr="002601C7">
        <w:rPr>
          <w:rFonts w:ascii="Times New Roman" w:eastAsia="Times New Roman" w:hAnsi="Times New Roman"/>
          <w:sz w:val="24"/>
          <w:szCs w:val="24"/>
        </w:rPr>
        <w:t xml:space="preserve">for </w:t>
      </w:r>
      <w:r w:rsidR="4A01ED4C" w:rsidRPr="002601C7">
        <w:rPr>
          <w:rFonts w:ascii="Times New Roman" w:eastAsia="Times New Roman" w:hAnsi="Times New Roman"/>
          <w:sz w:val="24"/>
          <w:szCs w:val="24"/>
        </w:rPr>
        <w:t>more inclusive, transparent, and efficient</w:t>
      </w:r>
      <w:r w:rsidR="00F73679" w:rsidRPr="002601C7">
        <w:rPr>
          <w:rFonts w:ascii="Times New Roman" w:eastAsia="Times New Roman" w:hAnsi="Times New Roman"/>
          <w:sz w:val="24"/>
          <w:szCs w:val="24"/>
        </w:rPr>
        <w:t xml:space="preserve"> decision-making</w:t>
      </w:r>
      <w:r w:rsidR="4A01ED4C" w:rsidRPr="002601C7">
        <w:rPr>
          <w:rFonts w:ascii="Times New Roman" w:eastAsia="Times New Roman" w:hAnsi="Times New Roman"/>
          <w:sz w:val="24"/>
          <w:szCs w:val="24"/>
        </w:rPr>
        <w:t xml:space="preserve">. </w:t>
      </w:r>
    </w:p>
    <w:p w14:paraId="31194FDF" w14:textId="6D01BD36" w:rsidR="5AF62328" w:rsidRPr="002601C7" w:rsidRDefault="4A01ED4C"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 xml:space="preserve">The College Senates both play a pivotal role in supporting stakeholder engagement that leads to mission driven decisions. The Classified Senate (CS) established goals for the 2021-24 period that align seamlessly with the College's </w:t>
      </w:r>
      <w:r w:rsidRPr="002601C7">
        <w:rPr>
          <w:rFonts w:ascii="Times New Roman" w:eastAsia="Times New Roman" w:hAnsi="Times New Roman"/>
          <w:i/>
          <w:sz w:val="24"/>
          <w:szCs w:val="24"/>
        </w:rPr>
        <w:t>Educational Master Plan (EMP)</w:t>
      </w:r>
      <w:r w:rsidRPr="002601C7">
        <w:rPr>
          <w:rFonts w:ascii="Times New Roman" w:eastAsia="Times New Roman" w:hAnsi="Times New Roman"/>
          <w:sz w:val="24"/>
          <w:szCs w:val="24"/>
        </w:rPr>
        <w:t xml:space="preserve"> </w:t>
      </w:r>
      <w:r w:rsidR="00DD4017" w:rsidRPr="002601C7">
        <w:rPr>
          <w:rFonts w:ascii="Times New Roman" w:eastAsia="Times New Roman" w:hAnsi="Times New Roman"/>
          <w:sz w:val="24"/>
          <w:szCs w:val="24"/>
        </w:rPr>
        <w:t>g</w:t>
      </w:r>
      <w:r w:rsidRPr="002601C7">
        <w:rPr>
          <w:rFonts w:ascii="Times New Roman" w:eastAsia="Times New Roman" w:hAnsi="Times New Roman"/>
          <w:sz w:val="24"/>
          <w:szCs w:val="24"/>
        </w:rPr>
        <w:t xml:space="preserve">oals and the </w:t>
      </w:r>
      <w:r w:rsidRPr="002601C7">
        <w:rPr>
          <w:rFonts w:ascii="Times New Roman" w:eastAsia="Times New Roman" w:hAnsi="Times New Roman"/>
          <w:i/>
          <w:sz w:val="24"/>
          <w:szCs w:val="24"/>
        </w:rPr>
        <w:t>Student Equity and Achievement (SEA) Plan</w:t>
      </w:r>
      <w:r w:rsidRPr="002601C7">
        <w:rPr>
          <w:rFonts w:ascii="Times New Roman" w:eastAsia="Times New Roman" w:hAnsi="Times New Roman"/>
          <w:sz w:val="24"/>
          <w:szCs w:val="24"/>
        </w:rPr>
        <w:t xml:space="preserve">. Underpinning </w:t>
      </w:r>
      <w:r w:rsidR="00F73679" w:rsidRPr="002601C7">
        <w:rPr>
          <w:rFonts w:ascii="Times New Roman" w:eastAsia="Times New Roman" w:hAnsi="Times New Roman"/>
          <w:sz w:val="24"/>
          <w:szCs w:val="24"/>
        </w:rPr>
        <w:t xml:space="preserve">the </w:t>
      </w:r>
      <w:r w:rsidRPr="002601C7">
        <w:rPr>
          <w:rFonts w:ascii="Times New Roman" w:eastAsia="Times New Roman" w:hAnsi="Times New Roman"/>
          <w:sz w:val="24"/>
          <w:szCs w:val="24"/>
        </w:rPr>
        <w:t xml:space="preserve">governance structure is the CS's practice of determining goals each semester. This dynamic approach involves a continual reassessment of objectives, allowing </w:t>
      </w:r>
      <w:r w:rsidR="00F73679" w:rsidRPr="002601C7">
        <w:rPr>
          <w:rFonts w:ascii="Times New Roman" w:eastAsia="Times New Roman" w:hAnsi="Times New Roman"/>
          <w:sz w:val="24"/>
          <w:szCs w:val="24"/>
        </w:rPr>
        <w:t>the college</w:t>
      </w:r>
      <w:r w:rsidRPr="002601C7">
        <w:rPr>
          <w:rFonts w:ascii="Times New Roman" w:eastAsia="Times New Roman" w:hAnsi="Times New Roman"/>
          <w:sz w:val="24"/>
          <w:szCs w:val="24"/>
        </w:rPr>
        <w:t xml:space="preserve"> to adapt and respond to the evolving needs of </w:t>
      </w:r>
      <w:r w:rsidR="00F73679" w:rsidRPr="002601C7">
        <w:rPr>
          <w:rFonts w:ascii="Times New Roman" w:eastAsia="Times New Roman" w:hAnsi="Times New Roman"/>
          <w:sz w:val="24"/>
          <w:szCs w:val="24"/>
        </w:rPr>
        <w:t>the</w:t>
      </w:r>
      <w:r w:rsidRPr="002601C7">
        <w:rPr>
          <w:rFonts w:ascii="Times New Roman" w:eastAsia="Times New Roman" w:hAnsi="Times New Roman"/>
          <w:sz w:val="24"/>
          <w:szCs w:val="24"/>
        </w:rPr>
        <w:t xml:space="preserve"> educational community. The CS sets overarching goals </w:t>
      </w:r>
      <w:r w:rsidR="00F73679" w:rsidRPr="002601C7">
        <w:rPr>
          <w:rFonts w:ascii="Times New Roman" w:eastAsia="Times New Roman" w:hAnsi="Times New Roman"/>
          <w:sz w:val="24"/>
          <w:szCs w:val="24"/>
        </w:rPr>
        <w:t>and</w:t>
      </w:r>
      <w:r w:rsidRPr="002601C7">
        <w:rPr>
          <w:rFonts w:ascii="Times New Roman" w:eastAsia="Times New Roman" w:hAnsi="Times New Roman"/>
          <w:sz w:val="24"/>
          <w:szCs w:val="24"/>
        </w:rPr>
        <w:t xml:space="preserve"> identifies potential activities to achieve these objectives, fostering a responsive and proactive governance model.</w:t>
      </w:r>
    </w:p>
    <w:p w14:paraId="07EF30B6" w14:textId="18F74A2F" w:rsidR="5AF62328" w:rsidRPr="002601C7" w:rsidRDefault="00F73679"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T</w:t>
      </w:r>
      <w:r w:rsidR="4A01ED4C" w:rsidRPr="002601C7">
        <w:rPr>
          <w:rFonts w:ascii="Times New Roman" w:eastAsia="Times New Roman" w:hAnsi="Times New Roman"/>
          <w:sz w:val="24"/>
          <w:szCs w:val="24"/>
        </w:rPr>
        <w:t>he Academic Senate</w:t>
      </w:r>
      <w:r w:rsidRPr="002601C7">
        <w:rPr>
          <w:rFonts w:ascii="Times New Roman" w:eastAsia="Times New Roman" w:hAnsi="Times New Roman"/>
          <w:sz w:val="24"/>
          <w:szCs w:val="24"/>
        </w:rPr>
        <w:t xml:space="preserve"> has embraced an</w:t>
      </w:r>
      <w:r w:rsidR="4A01ED4C" w:rsidRPr="002601C7">
        <w:rPr>
          <w:rFonts w:ascii="Times New Roman" w:eastAsia="Times New Roman" w:hAnsi="Times New Roman"/>
          <w:sz w:val="24"/>
          <w:szCs w:val="24"/>
        </w:rPr>
        <w:t xml:space="preserve"> increased sense of empowerment </w:t>
      </w:r>
      <w:r w:rsidRPr="002601C7">
        <w:rPr>
          <w:rFonts w:ascii="Times New Roman" w:eastAsia="Times New Roman" w:hAnsi="Times New Roman"/>
          <w:sz w:val="24"/>
          <w:szCs w:val="24"/>
        </w:rPr>
        <w:t>through</w:t>
      </w:r>
      <w:r w:rsidR="4A01ED4C" w:rsidRPr="002601C7">
        <w:rPr>
          <w:rFonts w:ascii="Times New Roman" w:eastAsia="Times New Roman" w:hAnsi="Times New Roman"/>
          <w:sz w:val="24"/>
          <w:szCs w:val="24"/>
        </w:rPr>
        <w:t xml:space="preserve"> </w:t>
      </w:r>
      <w:r w:rsidRPr="002601C7">
        <w:rPr>
          <w:rFonts w:ascii="Times New Roman" w:eastAsia="Times New Roman" w:hAnsi="Times New Roman"/>
          <w:sz w:val="24"/>
          <w:szCs w:val="24"/>
        </w:rPr>
        <w:t>improved communication</w:t>
      </w:r>
      <w:r w:rsidR="4A01ED4C" w:rsidRPr="002601C7">
        <w:rPr>
          <w:rFonts w:ascii="Times New Roman" w:eastAsia="Times New Roman" w:hAnsi="Times New Roman"/>
          <w:sz w:val="24"/>
          <w:szCs w:val="24"/>
        </w:rPr>
        <w:t xml:space="preserve">. Members report feeling better informed, appreciating the increased detail, care, and attention to educating the constituency. This emphasis on transparency and communication </w:t>
      </w:r>
      <w:r w:rsidR="4A01ED4C" w:rsidRPr="002601C7">
        <w:rPr>
          <w:rFonts w:ascii="Times New Roman" w:eastAsia="Times New Roman" w:hAnsi="Times New Roman"/>
          <w:sz w:val="24"/>
          <w:szCs w:val="24"/>
        </w:rPr>
        <w:lastRenderedPageBreak/>
        <w:t xml:space="preserve">ensures that stakeholders </w:t>
      </w:r>
      <w:r w:rsidRPr="002601C7">
        <w:rPr>
          <w:rFonts w:ascii="Times New Roman" w:eastAsia="Times New Roman" w:hAnsi="Times New Roman"/>
          <w:sz w:val="24"/>
          <w:szCs w:val="24"/>
        </w:rPr>
        <w:t>have</w:t>
      </w:r>
      <w:r w:rsidR="4A01ED4C" w:rsidRPr="002601C7">
        <w:rPr>
          <w:rFonts w:ascii="Times New Roman" w:eastAsia="Times New Roman" w:hAnsi="Times New Roman"/>
          <w:sz w:val="24"/>
          <w:szCs w:val="24"/>
        </w:rPr>
        <w:t xml:space="preserve"> the information needed to engage in the decision-making process.</w:t>
      </w:r>
    </w:p>
    <w:p w14:paraId="531C00AC" w14:textId="19276167" w:rsidR="00970A62" w:rsidRPr="002601C7" w:rsidRDefault="00F73679" w:rsidP="00970A62">
      <w:pPr>
        <w:pStyle w:val="paragraph"/>
        <w:spacing w:beforeAutospacing="0" w:afterAutospacing="0"/>
        <w:textAlignment w:val="baseline"/>
        <w:rPr>
          <w:rStyle w:val="normaltextrun"/>
          <w:rFonts w:eastAsia="Trebuchet MS"/>
        </w:rPr>
      </w:pPr>
      <w:r w:rsidRPr="002601C7">
        <w:t>More broadly,</w:t>
      </w:r>
      <w:r w:rsidR="00E0350B" w:rsidRPr="002601C7">
        <w:t xml:space="preserve"> </w:t>
      </w:r>
      <w:r w:rsidR="00195C60" w:rsidRPr="002601C7">
        <w:rPr>
          <w:rStyle w:val="normaltextrun"/>
          <w:rFonts w:eastAsia="Trebuchet MS"/>
        </w:rPr>
        <w:t xml:space="preserve">LMC </w:t>
      </w:r>
      <w:r w:rsidRPr="002601C7">
        <w:rPr>
          <w:rStyle w:val="normaltextrun"/>
          <w:rFonts w:eastAsia="Trebuchet MS"/>
        </w:rPr>
        <w:t xml:space="preserve">fosters </w:t>
      </w:r>
      <w:r w:rsidR="00195C60" w:rsidRPr="002601C7">
        <w:rPr>
          <w:rStyle w:val="normaltextrun"/>
          <w:rFonts w:eastAsia="Trebuchet MS"/>
        </w:rPr>
        <w:t xml:space="preserve">a student-centered culture </w:t>
      </w:r>
      <w:r w:rsidRPr="002601C7">
        <w:rPr>
          <w:rStyle w:val="normaltextrun"/>
          <w:rFonts w:eastAsia="Trebuchet MS"/>
        </w:rPr>
        <w:t>geared toward</w:t>
      </w:r>
      <w:r w:rsidR="00195C60" w:rsidRPr="002601C7">
        <w:rPr>
          <w:rStyle w:val="normaltextrun"/>
          <w:rFonts w:eastAsia="Trebuchet MS"/>
        </w:rPr>
        <w:t xml:space="preserve"> advancing student success. This culture is rooted in a participatory framework </w:t>
      </w:r>
      <w:r w:rsidRPr="002601C7">
        <w:rPr>
          <w:rStyle w:val="normaltextrun"/>
          <w:rFonts w:eastAsia="Trebuchet MS"/>
        </w:rPr>
        <w:t>based</w:t>
      </w:r>
      <w:r w:rsidR="00195C60" w:rsidRPr="002601C7">
        <w:rPr>
          <w:rStyle w:val="normaltextrun"/>
          <w:rFonts w:eastAsia="Trebuchet MS"/>
        </w:rPr>
        <w:t xml:space="preserve"> on student data</w:t>
      </w:r>
      <w:r w:rsidRPr="002601C7">
        <w:rPr>
          <w:rStyle w:val="normaltextrun"/>
          <w:rFonts w:eastAsia="Trebuchet MS"/>
        </w:rPr>
        <w:t xml:space="preserve"> that informs</w:t>
      </w:r>
      <w:r w:rsidR="00195C60" w:rsidRPr="002601C7">
        <w:rPr>
          <w:rStyle w:val="normaltextrun"/>
          <w:rFonts w:eastAsia="Trebuchet MS"/>
        </w:rPr>
        <w:t xml:space="preserve"> professional development and resource allocation. The </w:t>
      </w:r>
      <w:r w:rsidRPr="002601C7">
        <w:rPr>
          <w:rStyle w:val="normaltextrun"/>
          <w:rFonts w:eastAsia="Trebuchet MS"/>
        </w:rPr>
        <w:t>c</w:t>
      </w:r>
      <w:r w:rsidR="00195C60" w:rsidRPr="002601C7">
        <w:rPr>
          <w:rStyle w:val="normaltextrun"/>
          <w:rFonts w:eastAsia="Trebuchet MS"/>
        </w:rPr>
        <w:t>ollege participatory governance structure includes committees and workgroups consisting of equal representation from student</w:t>
      </w:r>
      <w:r w:rsidRPr="002601C7">
        <w:rPr>
          <w:rStyle w:val="normaltextrun"/>
          <w:rFonts w:eastAsia="Trebuchet MS"/>
        </w:rPr>
        <w:t>s</w:t>
      </w:r>
      <w:r w:rsidR="00195C60" w:rsidRPr="002601C7">
        <w:rPr>
          <w:rStyle w:val="normaltextrun"/>
          <w:rFonts w:eastAsia="Trebuchet MS"/>
        </w:rPr>
        <w:t>, faculty, classified professionals, and management. This approach encourages broad participation and leadership and ensures the sound application of student success strategies. Decisions are inclusive</w:t>
      </w:r>
      <w:r w:rsidRPr="002601C7">
        <w:rPr>
          <w:rStyle w:val="normaltextrun"/>
          <w:rFonts w:eastAsia="Trebuchet MS"/>
        </w:rPr>
        <w:t>. The college</w:t>
      </w:r>
      <w:r w:rsidR="00195C60" w:rsidRPr="002601C7">
        <w:rPr>
          <w:rStyle w:val="normaltextrun"/>
          <w:rFonts w:eastAsia="Trebuchet MS"/>
        </w:rPr>
        <w:t xml:space="preserve"> use</w:t>
      </w:r>
      <w:r w:rsidRPr="002601C7">
        <w:rPr>
          <w:rStyle w:val="normaltextrun"/>
          <w:rFonts w:eastAsia="Trebuchet MS"/>
        </w:rPr>
        <w:t>s</w:t>
      </w:r>
      <w:r w:rsidR="00195C60" w:rsidRPr="002601C7">
        <w:rPr>
          <w:rStyle w:val="normaltextrun"/>
          <w:rFonts w:eastAsia="Trebuchet MS"/>
        </w:rPr>
        <w:t xml:space="preserve"> human and financial resources to achieve goals of </w:t>
      </w:r>
      <w:r w:rsidRPr="002601C7">
        <w:rPr>
          <w:rStyle w:val="normaltextrun"/>
          <w:rFonts w:eastAsia="Trebuchet MS"/>
        </w:rPr>
        <w:t>its</w:t>
      </w:r>
      <w:r w:rsidR="00195C60" w:rsidRPr="002601C7">
        <w:rPr>
          <w:rStyle w:val="normaltextrun"/>
          <w:rFonts w:eastAsia="Trebuchet MS"/>
        </w:rPr>
        <w:t xml:space="preserve"> </w:t>
      </w:r>
      <w:r w:rsidR="00195C60" w:rsidRPr="002601C7">
        <w:rPr>
          <w:rStyle w:val="normaltextrun"/>
          <w:rFonts w:eastAsia="Trebuchet MS"/>
          <w:i/>
        </w:rPr>
        <w:t>Educational Master Plan</w:t>
      </w:r>
      <w:r w:rsidR="00195C60" w:rsidRPr="002601C7">
        <w:rPr>
          <w:rStyle w:val="normaltextrun"/>
          <w:rFonts w:eastAsia="Trebuchet MS"/>
        </w:rPr>
        <w:t xml:space="preserve"> and the </w:t>
      </w:r>
      <w:r w:rsidR="00195C60" w:rsidRPr="002601C7">
        <w:rPr>
          <w:rStyle w:val="normaltextrun"/>
          <w:rFonts w:eastAsia="Trebuchet MS"/>
          <w:i/>
        </w:rPr>
        <w:t>Student Equity and Achievement Plan</w:t>
      </w:r>
      <w:r w:rsidR="00195C60" w:rsidRPr="002601C7">
        <w:rPr>
          <w:rStyle w:val="normaltextrun"/>
          <w:rFonts w:eastAsia="Trebuchet MS"/>
        </w:rPr>
        <w:t xml:space="preserve">. The Shared Governance Council (SGC) serves to ensure the highest level of participation in institutional decision-making. College Assemblies serve as forums to inform stakeholders, promote college-wide engagement, and encourage collective decision-making. This further serves to bridge metrics with goals of the </w:t>
      </w:r>
      <w:r w:rsidR="00195C60" w:rsidRPr="002601C7">
        <w:rPr>
          <w:rStyle w:val="normaltextrun"/>
          <w:rFonts w:eastAsia="Trebuchet MS"/>
          <w:i/>
        </w:rPr>
        <w:t>Education</w:t>
      </w:r>
      <w:r w:rsidR="00CE28AB" w:rsidRPr="002601C7">
        <w:rPr>
          <w:rStyle w:val="normaltextrun"/>
          <w:rFonts w:eastAsia="Trebuchet MS"/>
          <w:i/>
        </w:rPr>
        <w:t>al</w:t>
      </w:r>
      <w:r w:rsidR="00195C60" w:rsidRPr="002601C7">
        <w:rPr>
          <w:rStyle w:val="normaltextrun"/>
          <w:rFonts w:eastAsia="Trebuchet MS"/>
          <w:i/>
        </w:rPr>
        <w:t xml:space="preserve"> Master Plan, Student Equity and Achievement Plan</w:t>
      </w:r>
      <w:r w:rsidR="00195C60" w:rsidRPr="002601C7">
        <w:rPr>
          <w:rStyle w:val="normaltextrun"/>
          <w:rFonts w:eastAsia="Trebuchet MS"/>
        </w:rPr>
        <w:t xml:space="preserve">, and the </w:t>
      </w:r>
      <w:r w:rsidR="00195C60" w:rsidRPr="002601C7">
        <w:rPr>
          <w:rStyle w:val="normaltextrun"/>
          <w:rFonts w:eastAsia="Trebuchet MS"/>
          <w:i/>
        </w:rPr>
        <w:t>State Chancellor’s Vision 2030 Plan</w:t>
      </w:r>
      <w:r w:rsidR="00195C60" w:rsidRPr="002601C7">
        <w:rPr>
          <w:rStyle w:val="normaltextrun"/>
          <w:rFonts w:eastAsia="Trebuchet MS"/>
        </w:rPr>
        <w:t>. LMC’s Strategic Enrollment Management Committee works with Instruction and Student Services to develop structural changes, operational practices, and campus activities to assist students from application to completion as part of the Guided Pathways implementation.</w:t>
      </w:r>
      <w:r w:rsidR="00970A62" w:rsidRPr="002601C7">
        <w:rPr>
          <w:rStyle w:val="normaltextrun"/>
          <w:rFonts w:eastAsia="Trebuchet MS"/>
        </w:rPr>
        <w:t xml:space="preserve"> </w:t>
      </w:r>
    </w:p>
    <w:p w14:paraId="24A3365F" w14:textId="77777777" w:rsidR="00970A62" w:rsidRPr="002601C7" w:rsidRDefault="00970A62" w:rsidP="00970A62">
      <w:pPr>
        <w:pStyle w:val="paragraph"/>
        <w:spacing w:beforeAutospacing="0" w:afterAutospacing="0"/>
        <w:textAlignment w:val="baseline"/>
        <w:rPr>
          <w:rStyle w:val="normaltextrun"/>
          <w:rFonts w:eastAsia="Trebuchet MS"/>
        </w:rPr>
      </w:pPr>
    </w:p>
    <w:p w14:paraId="31F22C4A" w14:textId="2668660E" w:rsidR="5AF62328" w:rsidRPr="002601C7" w:rsidRDefault="007C2000" w:rsidP="00970A62">
      <w:pPr>
        <w:pStyle w:val="paragraph"/>
        <w:spacing w:beforeAutospacing="0" w:afterAutospacing="0"/>
        <w:textAlignment w:val="baseline"/>
      </w:pPr>
      <w:r w:rsidRPr="002601C7">
        <w:t>S</w:t>
      </w:r>
      <w:r w:rsidR="4A01ED4C" w:rsidRPr="002601C7">
        <w:t>tudent and classified senates</w:t>
      </w:r>
      <w:r w:rsidRPr="002601C7">
        <w:t xml:space="preserve"> also</w:t>
      </w:r>
      <w:r w:rsidR="4A01ED4C" w:rsidRPr="002601C7">
        <w:t xml:space="preserve"> extend fiscal support </w:t>
      </w:r>
      <w:r w:rsidRPr="002601C7">
        <w:t xml:space="preserve">to help students facing financial challenges. This support </w:t>
      </w:r>
      <w:r w:rsidR="4A01ED4C" w:rsidRPr="002601C7">
        <w:t xml:space="preserve">including Los Medanos College Associated Students (LMCAS) scholarships </w:t>
      </w:r>
      <w:r w:rsidRPr="002601C7">
        <w:t xml:space="preserve">for </w:t>
      </w:r>
      <w:r w:rsidR="4A01ED4C" w:rsidRPr="002601C7">
        <w:t>textbook costs and funding for student clubs</w:t>
      </w:r>
      <w:r w:rsidRPr="002601C7">
        <w:t xml:space="preserve">. The </w:t>
      </w:r>
      <w:r w:rsidR="4A01ED4C" w:rsidRPr="002601C7">
        <w:t>Classified Senate</w:t>
      </w:r>
      <w:r w:rsidRPr="002601C7">
        <w:t xml:space="preserve"> also makes</w:t>
      </w:r>
      <w:r w:rsidR="4A01ED4C" w:rsidRPr="002601C7">
        <w:t xml:space="preserve"> annual awards </w:t>
      </w:r>
      <w:r w:rsidRPr="002601C7">
        <w:t>to help</w:t>
      </w:r>
      <w:r w:rsidR="4A01ED4C" w:rsidRPr="002601C7">
        <w:t xml:space="preserve"> students in their academic pursuits.</w:t>
      </w:r>
    </w:p>
    <w:p w14:paraId="05A33919" w14:textId="77777777" w:rsidR="00970A62" w:rsidRPr="002601C7" w:rsidRDefault="00970A62" w:rsidP="00970A62">
      <w:pPr>
        <w:pStyle w:val="paragraph"/>
        <w:spacing w:beforeAutospacing="0" w:afterAutospacing="0"/>
        <w:textAlignment w:val="baseline"/>
        <w:rPr>
          <w:sz w:val="18"/>
          <w:szCs w:val="18"/>
        </w:rPr>
      </w:pPr>
    </w:p>
    <w:p w14:paraId="64688641" w14:textId="71FE4089" w:rsidR="5AF62328" w:rsidRPr="002601C7" w:rsidRDefault="007C2000"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LMC’s</w:t>
      </w:r>
      <w:r w:rsidR="4A01ED4C" w:rsidRPr="002601C7">
        <w:rPr>
          <w:rFonts w:ascii="Times New Roman" w:eastAsia="Times New Roman" w:hAnsi="Times New Roman"/>
          <w:sz w:val="24"/>
          <w:szCs w:val="24"/>
        </w:rPr>
        <w:t xml:space="preserve"> shared governance practices embody a commitment to flexibility, transparency, and inclusivity, creating an environment where all voices are heard, and decisions are made collaboratively for the betterment of </w:t>
      </w:r>
      <w:r w:rsidRPr="002601C7">
        <w:rPr>
          <w:rFonts w:ascii="Times New Roman" w:eastAsia="Times New Roman" w:hAnsi="Times New Roman"/>
          <w:sz w:val="24"/>
          <w:szCs w:val="24"/>
        </w:rPr>
        <w:t>the</w:t>
      </w:r>
      <w:r w:rsidR="4A01ED4C" w:rsidRPr="002601C7">
        <w:rPr>
          <w:rFonts w:ascii="Times New Roman" w:eastAsia="Times New Roman" w:hAnsi="Times New Roman"/>
          <w:sz w:val="24"/>
          <w:szCs w:val="24"/>
        </w:rPr>
        <w:t xml:space="preserve"> educational community.</w:t>
      </w:r>
    </w:p>
    <w:p w14:paraId="6BBA8182" w14:textId="7A955AED" w:rsidR="5AF62328" w:rsidRPr="002601C7" w:rsidRDefault="4A01ED4C" w:rsidP="11C63446">
      <w:pPr>
        <w:spacing w:after="160" w:line="257" w:lineRule="auto"/>
        <w:rPr>
          <w:rFonts w:ascii="Times New Roman" w:eastAsia="Times New Roman" w:hAnsi="Times New Roman"/>
          <w:b/>
          <w:bCs/>
          <w:sz w:val="24"/>
          <w:szCs w:val="24"/>
        </w:rPr>
      </w:pPr>
      <w:r w:rsidRPr="002601C7">
        <w:rPr>
          <w:rFonts w:ascii="Times New Roman" w:eastAsia="Times New Roman" w:hAnsi="Times New Roman"/>
          <w:b/>
          <w:bCs/>
          <w:sz w:val="24"/>
          <w:szCs w:val="24"/>
        </w:rPr>
        <w:t xml:space="preserve">Curriculum and Pedagogy: </w:t>
      </w:r>
    </w:p>
    <w:p w14:paraId="34F3491F" w14:textId="0943BA69" w:rsidR="5AF62328" w:rsidRPr="002601C7" w:rsidRDefault="007C2000"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 xml:space="preserve">LMC </w:t>
      </w:r>
      <w:r w:rsidR="00AD71B0" w:rsidRPr="002601C7">
        <w:rPr>
          <w:rFonts w:ascii="Times New Roman" w:eastAsia="Times New Roman" w:hAnsi="Times New Roman"/>
          <w:sz w:val="24"/>
          <w:szCs w:val="24"/>
        </w:rPr>
        <w:t>provides</w:t>
      </w:r>
      <w:r w:rsidRPr="002601C7">
        <w:rPr>
          <w:rFonts w:ascii="Times New Roman" w:eastAsia="Times New Roman" w:hAnsi="Times New Roman"/>
          <w:sz w:val="24"/>
          <w:szCs w:val="24"/>
        </w:rPr>
        <w:t xml:space="preserve"> a cutting-edge and inclusive educational experience. Students benefit from an </w:t>
      </w:r>
      <w:r w:rsidR="4A01ED4C" w:rsidRPr="002601C7">
        <w:rPr>
          <w:rFonts w:ascii="Times New Roman" w:eastAsia="Times New Roman" w:hAnsi="Times New Roman"/>
          <w:sz w:val="24"/>
          <w:szCs w:val="24"/>
        </w:rPr>
        <w:t xml:space="preserve">innovative curriculum, pedagogy, and diverse course </w:t>
      </w:r>
      <w:r w:rsidRPr="002601C7">
        <w:rPr>
          <w:rFonts w:ascii="Times New Roman" w:eastAsia="Times New Roman" w:hAnsi="Times New Roman"/>
          <w:sz w:val="24"/>
          <w:szCs w:val="24"/>
        </w:rPr>
        <w:t>modalities</w:t>
      </w:r>
      <w:r w:rsidR="4A01ED4C" w:rsidRPr="002601C7">
        <w:rPr>
          <w:rFonts w:ascii="Times New Roman" w:eastAsia="Times New Roman" w:hAnsi="Times New Roman"/>
          <w:sz w:val="24"/>
          <w:szCs w:val="24"/>
        </w:rPr>
        <w:t xml:space="preserve">. </w:t>
      </w:r>
      <w:r w:rsidRPr="002601C7">
        <w:rPr>
          <w:rFonts w:ascii="Times New Roman" w:eastAsia="Times New Roman" w:hAnsi="Times New Roman"/>
          <w:sz w:val="24"/>
          <w:szCs w:val="24"/>
        </w:rPr>
        <w:t xml:space="preserve">The college prides itself in </w:t>
      </w:r>
      <w:r w:rsidR="4A01ED4C" w:rsidRPr="002601C7">
        <w:rPr>
          <w:rFonts w:ascii="Times New Roman" w:eastAsia="Times New Roman" w:hAnsi="Times New Roman"/>
          <w:sz w:val="24"/>
          <w:szCs w:val="24"/>
        </w:rPr>
        <w:t xml:space="preserve">updating courses and programs to align seamlessly with industry standards. </w:t>
      </w:r>
      <w:r w:rsidRPr="002601C7">
        <w:rPr>
          <w:rFonts w:ascii="Times New Roman" w:eastAsia="Times New Roman" w:hAnsi="Times New Roman"/>
          <w:sz w:val="24"/>
          <w:szCs w:val="24"/>
        </w:rPr>
        <w:t>I</w:t>
      </w:r>
      <w:r w:rsidR="00CA0A93" w:rsidRPr="002601C7">
        <w:rPr>
          <w:rFonts w:ascii="Times New Roman" w:eastAsia="Times New Roman" w:hAnsi="Times New Roman"/>
          <w:sz w:val="24"/>
          <w:szCs w:val="24"/>
        </w:rPr>
        <w:t xml:space="preserve">n Fall 2022, the college began offering a </w:t>
      </w:r>
      <w:r w:rsidR="001B1188" w:rsidRPr="002601C7">
        <w:rPr>
          <w:rFonts w:ascii="Times New Roman" w:eastAsia="Times New Roman" w:hAnsi="Times New Roman"/>
          <w:sz w:val="24"/>
          <w:szCs w:val="24"/>
        </w:rPr>
        <w:t>non-credit c</w:t>
      </w:r>
      <w:r w:rsidR="00CA0A93" w:rsidRPr="002601C7">
        <w:rPr>
          <w:rFonts w:ascii="Times New Roman" w:eastAsia="Times New Roman" w:hAnsi="Times New Roman"/>
          <w:sz w:val="24"/>
          <w:szCs w:val="24"/>
        </w:rPr>
        <w:t xml:space="preserve">ertificate in </w:t>
      </w:r>
      <w:r w:rsidR="001B1188" w:rsidRPr="002601C7">
        <w:rPr>
          <w:rFonts w:ascii="Times New Roman" w:eastAsia="Times New Roman" w:hAnsi="Times New Roman"/>
          <w:sz w:val="24"/>
          <w:szCs w:val="24"/>
        </w:rPr>
        <w:t>d</w:t>
      </w:r>
      <w:r w:rsidR="00CA0A93" w:rsidRPr="002601C7">
        <w:rPr>
          <w:rFonts w:ascii="Times New Roman" w:eastAsia="Times New Roman" w:hAnsi="Times New Roman"/>
          <w:sz w:val="24"/>
          <w:szCs w:val="24"/>
        </w:rPr>
        <w:t xml:space="preserve">rone piloting to </w:t>
      </w:r>
      <w:r w:rsidR="0080088A" w:rsidRPr="002601C7">
        <w:rPr>
          <w:rFonts w:ascii="Times New Roman" w:eastAsia="Times New Roman" w:hAnsi="Times New Roman"/>
          <w:sz w:val="24"/>
          <w:szCs w:val="24"/>
        </w:rPr>
        <w:t xml:space="preserve">continue our ongoing commitment to serve local small business employment needs. </w:t>
      </w:r>
      <w:r w:rsidRPr="002601C7">
        <w:rPr>
          <w:rFonts w:ascii="Times New Roman" w:eastAsia="Times New Roman" w:hAnsi="Times New Roman"/>
          <w:sz w:val="24"/>
          <w:szCs w:val="24"/>
        </w:rPr>
        <w:t xml:space="preserve">The </w:t>
      </w:r>
      <w:r w:rsidR="000C2EF1" w:rsidRPr="002601C7">
        <w:rPr>
          <w:rFonts w:ascii="Times New Roman" w:eastAsia="Times New Roman" w:hAnsi="Times New Roman"/>
          <w:sz w:val="24"/>
          <w:szCs w:val="24"/>
        </w:rPr>
        <w:t xml:space="preserve">Academic Senate </w:t>
      </w:r>
      <w:r w:rsidRPr="002601C7">
        <w:rPr>
          <w:rFonts w:ascii="Times New Roman" w:eastAsia="Times New Roman" w:hAnsi="Times New Roman"/>
          <w:sz w:val="24"/>
          <w:szCs w:val="24"/>
        </w:rPr>
        <w:t>created</w:t>
      </w:r>
      <w:r w:rsidR="000C2EF1" w:rsidRPr="002601C7">
        <w:rPr>
          <w:rFonts w:ascii="Times New Roman" w:eastAsia="Times New Roman" w:hAnsi="Times New Roman"/>
          <w:sz w:val="24"/>
          <w:szCs w:val="24"/>
        </w:rPr>
        <w:t xml:space="preserve"> of an artificial Intelligence (AI) </w:t>
      </w:r>
      <w:r w:rsidR="00302D47" w:rsidRPr="002601C7">
        <w:rPr>
          <w:rFonts w:ascii="Times New Roman" w:eastAsia="Times New Roman" w:hAnsi="Times New Roman"/>
          <w:sz w:val="24"/>
          <w:szCs w:val="24"/>
        </w:rPr>
        <w:t xml:space="preserve">taskforce to explore the applications, </w:t>
      </w:r>
      <w:r w:rsidR="0018451A" w:rsidRPr="002601C7">
        <w:rPr>
          <w:rFonts w:ascii="Times New Roman" w:eastAsia="Times New Roman" w:hAnsi="Times New Roman"/>
          <w:sz w:val="24"/>
          <w:szCs w:val="24"/>
        </w:rPr>
        <w:t>benefits</w:t>
      </w:r>
      <w:r w:rsidR="00302D47" w:rsidRPr="002601C7">
        <w:rPr>
          <w:rFonts w:ascii="Times New Roman" w:eastAsia="Times New Roman" w:hAnsi="Times New Roman"/>
          <w:sz w:val="24"/>
          <w:szCs w:val="24"/>
        </w:rPr>
        <w:t xml:space="preserve">, </w:t>
      </w:r>
      <w:r w:rsidR="0018451A" w:rsidRPr="002601C7">
        <w:rPr>
          <w:rFonts w:ascii="Times New Roman" w:eastAsia="Times New Roman" w:hAnsi="Times New Roman"/>
          <w:sz w:val="24"/>
          <w:szCs w:val="24"/>
        </w:rPr>
        <w:t>risks</w:t>
      </w:r>
      <w:r w:rsidR="00302D47" w:rsidRPr="002601C7">
        <w:rPr>
          <w:rFonts w:ascii="Times New Roman" w:eastAsia="Times New Roman" w:hAnsi="Times New Roman"/>
          <w:sz w:val="24"/>
          <w:szCs w:val="24"/>
        </w:rPr>
        <w:t xml:space="preserve">, and ethical implications of integrating AI into teaching and learning at LMC. </w:t>
      </w:r>
      <w:r w:rsidRPr="002601C7">
        <w:rPr>
          <w:rFonts w:ascii="Times New Roman" w:eastAsia="Times New Roman" w:hAnsi="Times New Roman"/>
          <w:sz w:val="24"/>
          <w:szCs w:val="24"/>
        </w:rPr>
        <w:t>These measures</w:t>
      </w:r>
      <w:r w:rsidR="4A01ED4C" w:rsidRPr="002601C7">
        <w:rPr>
          <w:rFonts w:ascii="Times New Roman" w:eastAsia="Times New Roman" w:hAnsi="Times New Roman"/>
          <w:sz w:val="24"/>
          <w:szCs w:val="24"/>
        </w:rPr>
        <w:t xml:space="preserve"> ensure students </w:t>
      </w:r>
      <w:r w:rsidRPr="002601C7">
        <w:rPr>
          <w:rFonts w:ascii="Times New Roman" w:eastAsia="Times New Roman" w:hAnsi="Times New Roman"/>
          <w:sz w:val="24"/>
          <w:szCs w:val="24"/>
        </w:rPr>
        <w:t>obtain</w:t>
      </w:r>
      <w:r w:rsidR="4A01ED4C" w:rsidRPr="002601C7">
        <w:rPr>
          <w:rFonts w:ascii="Times New Roman" w:eastAsia="Times New Roman" w:hAnsi="Times New Roman"/>
          <w:sz w:val="24"/>
          <w:szCs w:val="24"/>
        </w:rPr>
        <w:t xml:space="preserve"> the most relevant knowledge and skills demanded by the job market. </w:t>
      </w:r>
    </w:p>
    <w:p w14:paraId="450F518B" w14:textId="77777777" w:rsidR="00B35997" w:rsidRPr="002601C7" w:rsidRDefault="007C2000"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LMC</w:t>
      </w:r>
      <w:r w:rsidR="4A01ED4C" w:rsidRPr="002601C7">
        <w:rPr>
          <w:rFonts w:ascii="Times New Roman" w:eastAsia="Times New Roman" w:hAnsi="Times New Roman"/>
          <w:sz w:val="24"/>
          <w:szCs w:val="24"/>
        </w:rPr>
        <w:t xml:space="preserve"> continue</w:t>
      </w:r>
      <w:r w:rsidRPr="002601C7">
        <w:rPr>
          <w:rFonts w:ascii="Times New Roman" w:eastAsia="Times New Roman" w:hAnsi="Times New Roman"/>
          <w:sz w:val="24"/>
          <w:szCs w:val="24"/>
        </w:rPr>
        <w:t>s</w:t>
      </w:r>
      <w:r w:rsidR="4A01ED4C" w:rsidRPr="002601C7">
        <w:rPr>
          <w:rFonts w:ascii="Times New Roman" w:eastAsia="Times New Roman" w:hAnsi="Times New Roman"/>
          <w:sz w:val="24"/>
          <w:szCs w:val="24"/>
        </w:rPr>
        <w:t xml:space="preserve"> to recognize the transformative potential of technology</w:t>
      </w:r>
      <w:r w:rsidRPr="002601C7">
        <w:rPr>
          <w:rFonts w:ascii="Times New Roman" w:eastAsia="Times New Roman" w:hAnsi="Times New Roman"/>
          <w:sz w:val="24"/>
          <w:szCs w:val="24"/>
        </w:rPr>
        <w:t xml:space="preserve">. The COVID-19 pandemic, which necessitated an abrupt shift toward the use of </w:t>
      </w:r>
      <w:r w:rsidR="4A01ED4C" w:rsidRPr="002601C7">
        <w:rPr>
          <w:rFonts w:ascii="Times New Roman" w:eastAsia="Times New Roman" w:hAnsi="Times New Roman"/>
          <w:sz w:val="24"/>
          <w:szCs w:val="24"/>
        </w:rPr>
        <w:t>technology for instruction,</w:t>
      </w:r>
      <w:r w:rsidRPr="002601C7">
        <w:rPr>
          <w:rFonts w:ascii="Times New Roman" w:eastAsia="Times New Roman" w:hAnsi="Times New Roman"/>
          <w:sz w:val="24"/>
          <w:szCs w:val="24"/>
        </w:rPr>
        <w:t xml:space="preserve"> which LMC has since used as momentum to power a continuous</w:t>
      </w:r>
      <w:r w:rsidR="00B35997" w:rsidRPr="002601C7">
        <w:rPr>
          <w:rFonts w:ascii="Times New Roman" w:eastAsia="Times New Roman" w:hAnsi="Times New Roman"/>
          <w:sz w:val="24"/>
          <w:szCs w:val="24"/>
        </w:rPr>
        <w:t xml:space="preserve"> expansion of technologies for</w:t>
      </w:r>
      <w:r w:rsidR="4A01ED4C" w:rsidRPr="002601C7">
        <w:rPr>
          <w:rFonts w:ascii="Times New Roman" w:eastAsia="Times New Roman" w:hAnsi="Times New Roman"/>
          <w:sz w:val="24"/>
          <w:szCs w:val="24"/>
        </w:rPr>
        <w:t xml:space="preserve"> enriching the learning experience and preparing students for a digital future. </w:t>
      </w:r>
    </w:p>
    <w:p w14:paraId="6E180A27" w14:textId="5F321D6A" w:rsidR="00B35997" w:rsidRPr="002601C7" w:rsidRDefault="00B35997"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 xml:space="preserve">When the COVID-19 pandemic hit our communities, </w:t>
      </w:r>
      <w:r w:rsidRPr="002601C7">
        <w:rPr>
          <w:rFonts w:ascii="Times New Roman" w:hAnsi="Times New Roman"/>
          <w:sz w:val="24"/>
          <w:szCs w:val="24"/>
        </w:rPr>
        <w:t xml:space="preserve">the award and implementation of the Pathways Grant made it possible for LMC to immediately began funding the training of Faculty and building the infrastructure for the online support for both Faculty and students that still exists today. This grant was the basis for the nearly 40 </w:t>
      </w:r>
      <w:r w:rsidR="00AD71B0" w:rsidRPr="002601C7">
        <w:rPr>
          <w:rFonts w:ascii="Times New Roman" w:hAnsi="Times New Roman"/>
          <w:sz w:val="24"/>
          <w:szCs w:val="24"/>
        </w:rPr>
        <w:t>fully aligned</w:t>
      </w:r>
      <w:r w:rsidRPr="002601C7">
        <w:rPr>
          <w:rFonts w:ascii="Times New Roman" w:hAnsi="Times New Roman"/>
          <w:sz w:val="24"/>
          <w:szCs w:val="24"/>
        </w:rPr>
        <w:t xml:space="preserve"> courses through CVC/OEI that are </w:t>
      </w:r>
      <w:r w:rsidRPr="002601C7">
        <w:rPr>
          <w:rFonts w:ascii="Times New Roman" w:hAnsi="Times New Roman"/>
          <w:sz w:val="24"/>
          <w:szCs w:val="24"/>
        </w:rPr>
        <w:lastRenderedPageBreak/>
        <w:t xml:space="preserve">currently being scheduled and taught at LMC. </w:t>
      </w:r>
      <w:r w:rsidRPr="002601C7">
        <w:rPr>
          <w:rFonts w:ascii="Times New Roman" w:eastAsia="Times New Roman" w:hAnsi="Times New Roman"/>
          <w:sz w:val="24"/>
          <w:szCs w:val="24"/>
        </w:rPr>
        <w:t xml:space="preserve"> </w:t>
      </w:r>
    </w:p>
    <w:p w14:paraId="221FB3F0" w14:textId="77777777" w:rsidR="00B35997" w:rsidRPr="002601C7" w:rsidRDefault="00B35997"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 xml:space="preserve">LMC has since enhanced its </w:t>
      </w:r>
      <w:r w:rsidR="4A01ED4C" w:rsidRPr="002601C7">
        <w:rPr>
          <w:rFonts w:ascii="Times New Roman" w:eastAsia="Times New Roman" w:hAnsi="Times New Roman"/>
          <w:sz w:val="24"/>
          <w:szCs w:val="24"/>
        </w:rPr>
        <w:t>Distance Education (DE) initiatives</w:t>
      </w:r>
      <w:r w:rsidRPr="002601C7">
        <w:rPr>
          <w:rFonts w:ascii="Times New Roman" w:eastAsia="Times New Roman" w:hAnsi="Times New Roman"/>
          <w:sz w:val="24"/>
          <w:szCs w:val="24"/>
        </w:rPr>
        <w:t xml:space="preserve">, </w:t>
      </w:r>
      <w:r w:rsidR="4A01ED4C" w:rsidRPr="002601C7">
        <w:rPr>
          <w:rFonts w:ascii="Times New Roman" w:eastAsia="Times New Roman" w:hAnsi="Times New Roman"/>
          <w:sz w:val="24"/>
          <w:szCs w:val="24"/>
        </w:rPr>
        <w:t xml:space="preserve">including </w:t>
      </w:r>
      <w:r w:rsidRPr="002601C7">
        <w:rPr>
          <w:rFonts w:ascii="Times New Roman" w:eastAsia="Times New Roman" w:hAnsi="Times New Roman"/>
          <w:sz w:val="24"/>
          <w:szCs w:val="24"/>
        </w:rPr>
        <w:t>t</w:t>
      </w:r>
      <w:r w:rsidR="4A01ED4C" w:rsidRPr="002601C7">
        <w:rPr>
          <w:rFonts w:ascii="Times New Roman" w:eastAsia="Times New Roman" w:hAnsi="Times New Roman"/>
          <w:sz w:val="24"/>
          <w:szCs w:val="24"/>
        </w:rPr>
        <w:t>he DE California Virtual College (CVC) course alignment, coupled with a deliberate transition to supporting students in online/hybrid environments</w:t>
      </w:r>
      <w:r w:rsidRPr="002601C7">
        <w:rPr>
          <w:rFonts w:ascii="Times New Roman" w:eastAsia="Times New Roman" w:hAnsi="Times New Roman"/>
          <w:sz w:val="24"/>
          <w:szCs w:val="24"/>
        </w:rPr>
        <w:t xml:space="preserve">. These actions </w:t>
      </w:r>
      <w:r w:rsidR="4A01ED4C" w:rsidRPr="002601C7">
        <w:rPr>
          <w:rFonts w:ascii="Times New Roman" w:eastAsia="Times New Roman" w:hAnsi="Times New Roman"/>
          <w:sz w:val="24"/>
          <w:szCs w:val="24"/>
        </w:rPr>
        <w:t xml:space="preserve">underscore </w:t>
      </w:r>
      <w:r w:rsidRPr="002601C7">
        <w:rPr>
          <w:rFonts w:ascii="Times New Roman" w:eastAsia="Times New Roman" w:hAnsi="Times New Roman"/>
          <w:sz w:val="24"/>
          <w:szCs w:val="24"/>
        </w:rPr>
        <w:t>LMC’s</w:t>
      </w:r>
      <w:r w:rsidR="4A01ED4C" w:rsidRPr="002601C7">
        <w:rPr>
          <w:rFonts w:ascii="Times New Roman" w:eastAsia="Times New Roman" w:hAnsi="Times New Roman"/>
          <w:sz w:val="24"/>
          <w:szCs w:val="24"/>
        </w:rPr>
        <w:t xml:space="preserve"> commitment to making education accessible and flexible. </w:t>
      </w:r>
    </w:p>
    <w:p w14:paraId="1D3986F8" w14:textId="399A40A0" w:rsidR="5AF62328" w:rsidRPr="002601C7" w:rsidRDefault="00E91964"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 xml:space="preserve">The </w:t>
      </w:r>
      <w:r w:rsidR="00B35997" w:rsidRPr="002601C7">
        <w:rPr>
          <w:rFonts w:ascii="Times New Roman" w:eastAsia="Times New Roman" w:hAnsi="Times New Roman"/>
          <w:sz w:val="24"/>
          <w:szCs w:val="24"/>
        </w:rPr>
        <w:t>c</w:t>
      </w:r>
      <w:r w:rsidRPr="002601C7">
        <w:rPr>
          <w:rFonts w:ascii="Times New Roman" w:eastAsia="Times New Roman" w:hAnsi="Times New Roman"/>
          <w:sz w:val="24"/>
          <w:szCs w:val="24"/>
        </w:rPr>
        <w:t>ollege is continuing to</w:t>
      </w:r>
      <w:r w:rsidR="008E1EC6" w:rsidRPr="002601C7">
        <w:rPr>
          <w:rFonts w:ascii="Times New Roman" w:eastAsia="Times New Roman" w:hAnsi="Times New Roman"/>
          <w:sz w:val="24"/>
          <w:szCs w:val="24"/>
        </w:rPr>
        <w:t xml:space="preserve"> train and badg</w:t>
      </w:r>
      <w:r w:rsidRPr="002601C7">
        <w:rPr>
          <w:rFonts w:ascii="Times New Roman" w:eastAsia="Times New Roman" w:hAnsi="Times New Roman"/>
          <w:sz w:val="24"/>
          <w:szCs w:val="24"/>
        </w:rPr>
        <w:t>e</w:t>
      </w:r>
      <w:r w:rsidR="008E1EC6" w:rsidRPr="002601C7">
        <w:rPr>
          <w:rFonts w:ascii="Times New Roman" w:eastAsia="Times New Roman" w:hAnsi="Times New Roman"/>
          <w:sz w:val="24"/>
          <w:szCs w:val="24"/>
        </w:rPr>
        <w:t xml:space="preserve"> </w:t>
      </w:r>
      <w:r w:rsidR="007D5103" w:rsidRPr="002601C7">
        <w:rPr>
          <w:rFonts w:ascii="Times New Roman" w:eastAsia="Times New Roman" w:hAnsi="Times New Roman"/>
          <w:sz w:val="24"/>
          <w:szCs w:val="24"/>
        </w:rPr>
        <w:t>f</w:t>
      </w:r>
      <w:r w:rsidR="008E1EC6" w:rsidRPr="002601C7">
        <w:rPr>
          <w:rFonts w:ascii="Times New Roman" w:eastAsia="Times New Roman" w:hAnsi="Times New Roman"/>
          <w:sz w:val="24"/>
          <w:szCs w:val="24"/>
        </w:rPr>
        <w:t>aculty in accessibility</w:t>
      </w:r>
      <w:r w:rsidRPr="002601C7">
        <w:rPr>
          <w:rFonts w:ascii="Times New Roman" w:eastAsia="Times New Roman" w:hAnsi="Times New Roman"/>
          <w:sz w:val="24"/>
          <w:szCs w:val="24"/>
        </w:rPr>
        <w:t>,</w:t>
      </w:r>
      <w:r w:rsidR="008E1EC6" w:rsidRPr="002601C7">
        <w:rPr>
          <w:rFonts w:ascii="Times New Roman" w:eastAsia="Times New Roman" w:hAnsi="Times New Roman"/>
          <w:sz w:val="24"/>
          <w:szCs w:val="24"/>
        </w:rPr>
        <w:t xml:space="preserve"> and the CVC-OEI Rubric </w:t>
      </w:r>
      <w:r w:rsidR="00AD71B0" w:rsidRPr="002601C7">
        <w:rPr>
          <w:rFonts w:ascii="Times New Roman" w:eastAsia="Times New Roman" w:hAnsi="Times New Roman"/>
          <w:sz w:val="24"/>
          <w:szCs w:val="24"/>
        </w:rPr>
        <w:t>to</w:t>
      </w:r>
      <w:r w:rsidR="008E1EC6" w:rsidRPr="002601C7">
        <w:rPr>
          <w:rFonts w:ascii="Times New Roman" w:eastAsia="Times New Roman" w:hAnsi="Times New Roman"/>
          <w:sz w:val="24"/>
          <w:szCs w:val="24"/>
        </w:rPr>
        <w:t xml:space="preserve"> increase the number of courses that meet OEI Standards. </w:t>
      </w:r>
      <w:r w:rsidR="4A01ED4C" w:rsidRPr="002601C7">
        <w:rPr>
          <w:rFonts w:ascii="Times New Roman" w:eastAsia="Times New Roman" w:hAnsi="Times New Roman"/>
          <w:sz w:val="24"/>
          <w:szCs w:val="24"/>
        </w:rPr>
        <w:t>The introduction of a DE Support Hub in Canvas provid</w:t>
      </w:r>
      <w:r w:rsidR="007D5103" w:rsidRPr="002601C7">
        <w:rPr>
          <w:rFonts w:ascii="Times New Roman" w:eastAsia="Times New Roman" w:hAnsi="Times New Roman"/>
          <w:sz w:val="24"/>
          <w:szCs w:val="24"/>
        </w:rPr>
        <w:t>es</w:t>
      </w:r>
      <w:r w:rsidR="4A01ED4C" w:rsidRPr="002601C7">
        <w:rPr>
          <w:rFonts w:ascii="Times New Roman" w:eastAsia="Times New Roman" w:hAnsi="Times New Roman"/>
          <w:sz w:val="24"/>
          <w:szCs w:val="24"/>
        </w:rPr>
        <w:t xml:space="preserve"> additional assistance and guidance </w:t>
      </w:r>
      <w:r w:rsidR="007D5103" w:rsidRPr="002601C7">
        <w:rPr>
          <w:rFonts w:ascii="Times New Roman" w:eastAsia="Times New Roman" w:hAnsi="Times New Roman"/>
          <w:sz w:val="24"/>
          <w:szCs w:val="24"/>
        </w:rPr>
        <w:t>for</w:t>
      </w:r>
      <w:r w:rsidR="4A01ED4C" w:rsidRPr="002601C7">
        <w:rPr>
          <w:rFonts w:ascii="Times New Roman" w:eastAsia="Times New Roman" w:hAnsi="Times New Roman"/>
          <w:sz w:val="24"/>
          <w:szCs w:val="24"/>
        </w:rPr>
        <w:t xml:space="preserve"> students navigating the online learning</w:t>
      </w:r>
      <w:r w:rsidR="007D5103" w:rsidRPr="002601C7">
        <w:rPr>
          <w:rFonts w:ascii="Times New Roman" w:eastAsia="Times New Roman" w:hAnsi="Times New Roman"/>
          <w:sz w:val="24"/>
          <w:szCs w:val="24"/>
        </w:rPr>
        <w:t xml:space="preserve"> environment</w:t>
      </w:r>
      <w:r w:rsidR="4A01ED4C" w:rsidRPr="002601C7">
        <w:rPr>
          <w:rFonts w:ascii="Times New Roman" w:eastAsia="Times New Roman" w:hAnsi="Times New Roman"/>
          <w:sz w:val="24"/>
          <w:szCs w:val="24"/>
        </w:rPr>
        <w:t>.</w:t>
      </w:r>
    </w:p>
    <w:p w14:paraId="6E420BDE" w14:textId="48041CF4" w:rsidR="5AF62328" w:rsidRPr="002601C7" w:rsidRDefault="007D5103"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LMC has</w:t>
      </w:r>
      <w:r w:rsidR="4A01ED4C" w:rsidRPr="002601C7">
        <w:rPr>
          <w:rFonts w:ascii="Times New Roman" w:eastAsia="Times New Roman" w:hAnsi="Times New Roman"/>
          <w:sz w:val="24"/>
          <w:szCs w:val="24"/>
        </w:rPr>
        <w:t xml:space="preserve"> undertaken a robust upgrade of </w:t>
      </w:r>
      <w:r w:rsidRPr="002601C7">
        <w:rPr>
          <w:rFonts w:ascii="Times New Roman" w:eastAsia="Times New Roman" w:hAnsi="Times New Roman"/>
          <w:sz w:val="24"/>
          <w:szCs w:val="24"/>
        </w:rPr>
        <w:t>its</w:t>
      </w:r>
      <w:r w:rsidR="4A01ED4C" w:rsidRPr="002601C7">
        <w:rPr>
          <w:rFonts w:ascii="Times New Roman" w:eastAsia="Times New Roman" w:hAnsi="Times New Roman"/>
          <w:sz w:val="24"/>
          <w:szCs w:val="24"/>
        </w:rPr>
        <w:t xml:space="preserve"> technology infrastructure and security measures. Campus-wide WiFi upgrades, improvements to core infrastructure servers and services, the establishment of a new virtual desktop environment, and the provision of enhanced software packages collectively contribute to a technologically advanced and secure learning environment.</w:t>
      </w:r>
    </w:p>
    <w:p w14:paraId="210316C2" w14:textId="6F05361C" w:rsidR="5AF62328" w:rsidRPr="002601C7" w:rsidRDefault="007D5103"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LMC established</w:t>
      </w:r>
      <w:r w:rsidR="4A01ED4C" w:rsidRPr="002601C7">
        <w:rPr>
          <w:rFonts w:ascii="Times New Roman" w:eastAsia="Times New Roman" w:hAnsi="Times New Roman"/>
          <w:sz w:val="24"/>
          <w:szCs w:val="24"/>
        </w:rPr>
        <w:t xml:space="preserve"> an Early Childhood Education (ECE) degree pathway tailored specifically for working students</w:t>
      </w:r>
      <w:r w:rsidRPr="002601C7">
        <w:rPr>
          <w:rFonts w:ascii="Times New Roman" w:eastAsia="Times New Roman" w:hAnsi="Times New Roman"/>
          <w:sz w:val="24"/>
          <w:szCs w:val="24"/>
        </w:rPr>
        <w:t xml:space="preserve">. </w:t>
      </w:r>
      <w:r w:rsidR="4A01ED4C" w:rsidRPr="002601C7">
        <w:rPr>
          <w:rFonts w:ascii="Times New Roman" w:eastAsia="Times New Roman" w:hAnsi="Times New Roman"/>
          <w:sz w:val="24"/>
          <w:szCs w:val="24"/>
        </w:rPr>
        <w:t xml:space="preserve">This pathway recognizes the diverse needs of our student body </w:t>
      </w:r>
      <w:r w:rsidRPr="002601C7">
        <w:rPr>
          <w:rFonts w:ascii="Times New Roman" w:eastAsia="Times New Roman" w:hAnsi="Times New Roman"/>
          <w:sz w:val="24"/>
          <w:szCs w:val="24"/>
        </w:rPr>
        <w:t>and</w:t>
      </w:r>
      <w:r w:rsidR="4A01ED4C" w:rsidRPr="002601C7">
        <w:rPr>
          <w:rFonts w:ascii="Times New Roman" w:eastAsia="Times New Roman" w:hAnsi="Times New Roman"/>
          <w:sz w:val="24"/>
          <w:szCs w:val="24"/>
        </w:rPr>
        <w:t xml:space="preserve"> </w:t>
      </w:r>
      <w:r w:rsidRPr="002601C7">
        <w:rPr>
          <w:rFonts w:ascii="Times New Roman" w:eastAsia="Times New Roman" w:hAnsi="Times New Roman"/>
          <w:sz w:val="24"/>
          <w:szCs w:val="24"/>
        </w:rPr>
        <w:t xml:space="preserve">demonstrates the college’s </w:t>
      </w:r>
      <w:r w:rsidR="4A01ED4C" w:rsidRPr="002601C7">
        <w:rPr>
          <w:rFonts w:ascii="Times New Roman" w:eastAsia="Times New Roman" w:hAnsi="Times New Roman"/>
          <w:sz w:val="24"/>
          <w:szCs w:val="24"/>
        </w:rPr>
        <w:t xml:space="preserve">commitment to fostering educational opportunities that accommodate various lifestyles. Notably, this ECE degree pathway includes courses that </w:t>
      </w:r>
      <w:r w:rsidRPr="002601C7">
        <w:rPr>
          <w:rFonts w:ascii="Times New Roman" w:eastAsia="Times New Roman" w:hAnsi="Times New Roman"/>
          <w:sz w:val="24"/>
          <w:szCs w:val="24"/>
        </w:rPr>
        <w:t>use</w:t>
      </w:r>
      <w:r w:rsidR="4A01ED4C" w:rsidRPr="002601C7">
        <w:rPr>
          <w:rFonts w:ascii="Times New Roman" w:eastAsia="Times New Roman" w:hAnsi="Times New Roman"/>
          <w:sz w:val="24"/>
          <w:szCs w:val="24"/>
        </w:rPr>
        <w:t xml:space="preserve"> Open Educational Resources (OER)</w:t>
      </w:r>
      <w:r w:rsidRPr="002601C7">
        <w:rPr>
          <w:rFonts w:ascii="Times New Roman" w:eastAsia="Times New Roman" w:hAnsi="Times New Roman"/>
          <w:sz w:val="24"/>
          <w:szCs w:val="24"/>
        </w:rPr>
        <w:t xml:space="preserve"> exclusively</w:t>
      </w:r>
      <w:r w:rsidR="4A01ED4C" w:rsidRPr="002601C7">
        <w:rPr>
          <w:rFonts w:ascii="Times New Roman" w:eastAsia="Times New Roman" w:hAnsi="Times New Roman"/>
          <w:sz w:val="24"/>
          <w:szCs w:val="24"/>
        </w:rPr>
        <w:t>, eliminating financial barriers and ensuring affordability for all.</w:t>
      </w:r>
    </w:p>
    <w:p w14:paraId="1F1DCFCE" w14:textId="3FC069FE" w:rsidR="5AF62328" w:rsidRPr="002601C7" w:rsidRDefault="4A01ED4C"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 xml:space="preserve">To </w:t>
      </w:r>
      <w:r w:rsidR="007D5103" w:rsidRPr="002601C7">
        <w:rPr>
          <w:rFonts w:ascii="Times New Roman" w:eastAsia="Times New Roman" w:hAnsi="Times New Roman"/>
          <w:sz w:val="24"/>
          <w:szCs w:val="24"/>
        </w:rPr>
        <w:t>ease</w:t>
      </w:r>
      <w:r w:rsidRPr="002601C7">
        <w:rPr>
          <w:rFonts w:ascii="Times New Roman" w:eastAsia="Times New Roman" w:hAnsi="Times New Roman"/>
          <w:sz w:val="24"/>
          <w:szCs w:val="24"/>
        </w:rPr>
        <w:t xml:space="preserve"> transfer support, </w:t>
      </w:r>
      <w:r w:rsidR="007D5103" w:rsidRPr="002601C7">
        <w:rPr>
          <w:rFonts w:ascii="Times New Roman" w:eastAsia="Times New Roman" w:hAnsi="Times New Roman"/>
          <w:sz w:val="24"/>
          <w:szCs w:val="24"/>
        </w:rPr>
        <w:t>the college hired</w:t>
      </w:r>
      <w:r w:rsidRPr="002601C7">
        <w:rPr>
          <w:rFonts w:ascii="Times New Roman" w:eastAsia="Times New Roman" w:hAnsi="Times New Roman"/>
          <w:sz w:val="24"/>
          <w:szCs w:val="24"/>
        </w:rPr>
        <w:t xml:space="preserve"> an Articulation Counselor. This addition to </w:t>
      </w:r>
      <w:r w:rsidR="007D5103" w:rsidRPr="002601C7">
        <w:rPr>
          <w:rFonts w:ascii="Times New Roman" w:eastAsia="Times New Roman" w:hAnsi="Times New Roman"/>
          <w:sz w:val="24"/>
          <w:szCs w:val="24"/>
        </w:rPr>
        <w:t>the</w:t>
      </w:r>
      <w:r w:rsidRPr="002601C7">
        <w:rPr>
          <w:rFonts w:ascii="Times New Roman" w:eastAsia="Times New Roman" w:hAnsi="Times New Roman"/>
          <w:sz w:val="24"/>
          <w:szCs w:val="24"/>
        </w:rPr>
        <w:t xml:space="preserve"> team </w:t>
      </w:r>
      <w:r w:rsidR="007D5103" w:rsidRPr="002601C7">
        <w:rPr>
          <w:rFonts w:ascii="Times New Roman" w:eastAsia="Times New Roman" w:hAnsi="Times New Roman"/>
          <w:sz w:val="24"/>
          <w:szCs w:val="24"/>
        </w:rPr>
        <w:t xml:space="preserve">aims to pave the way for student to have </w:t>
      </w:r>
      <w:r w:rsidRPr="002601C7">
        <w:rPr>
          <w:rFonts w:ascii="Times New Roman" w:eastAsia="Times New Roman" w:hAnsi="Times New Roman"/>
          <w:sz w:val="24"/>
          <w:szCs w:val="24"/>
        </w:rPr>
        <w:t xml:space="preserve">seamless transitions </w:t>
      </w:r>
      <w:r w:rsidR="007D5103" w:rsidRPr="002601C7">
        <w:rPr>
          <w:rFonts w:ascii="Times New Roman" w:eastAsia="Times New Roman" w:hAnsi="Times New Roman"/>
          <w:sz w:val="24"/>
          <w:szCs w:val="24"/>
        </w:rPr>
        <w:t>throughout</w:t>
      </w:r>
      <w:r w:rsidRPr="002601C7">
        <w:rPr>
          <w:rFonts w:ascii="Times New Roman" w:eastAsia="Times New Roman" w:hAnsi="Times New Roman"/>
          <w:sz w:val="24"/>
          <w:szCs w:val="24"/>
        </w:rPr>
        <w:t xml:space="preserve"> their academic journey, ensuring that their prior coursework aligns with their educational pursuits.</w:t>
      </w:r>
    </w:p>
    <w:p w14:paraId="023472B7" w14:textId="2BE46176" w:rsidR="5AF62328" w:rsidRPr="002601C7" w:rsidRDefault="007D5103"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The college’s</w:t>
      </w:r>
      <w:r w:rsidR="4A01ED4C" w:rsidRPr="002601C7">
        <w:rPr>
          <w:rFonts w:ascii="Times New Roman" w:eastAsia="Times New Roman" w:hAnsi="Times New Roman"/>
          <w:sz w:val="24"/>
          <w:szCs w:val="24"/>
        </w:rPr>
        <w:t xml:space="preserve"> curriculum and pedagogy efforts are dynamic and forward-thinking, incorporating industry relevance, technological advancements, and inclusive pathways to meet the needs of </w:t>
      </w:r>
      <w:r w:rsidRPr="002601C7">
        <w:rPr>
          <w:rFonts w:ascii="Times New Roman" w:eastAsia="Times New Roman" w:hAnsi="Times New Roman"/>
          <w:sz w:val="24"/>
          <w:szCs w:val="24"/>
        </w:rPr>
        <w:t>a diverse</w:t>
      </w:r>
      <w:r w:rsidR="4A01ED4C" w:rsidRPr="002601C7">
        <w:rPr>
          <w:rFonts w:ascii="Times New Roman" w:eastAsia="Times New Roman" w:hAnsi="Times New Roman"/>
          <w:sz w:val="24"/>
          <w:szCs w:val="24"/>
        </w:rPr>
        <w:t xml:space="preserve"> student body. These initiatives reflect </w:t>
      </w:r>
      <w:r w:rsidRPr="002601C7">
        <w:rPr>
          <w:rFonts w:ascii="Times New Roman" w:eastAsia="Times New Roman" w:hAnsi="Times New Roman"/>
          <w:sz w:val="24"/>
          <w:szCs w:val="24"/>
        </w:rPr>
        <w:t xml:space="preserve">the </w:t>
      </w:r>
      <w:r w:rsidR="4A01ED4C" w:rsidRPr="002601C7">
        <w:rPr>
          <w:rFonts w:ascii="Times New Roman" w:eastAsia="Times New Roman" w:hAnsi="Times New Roman"/>
          <w:sz w:val="24"/>
          <w:szCs w:val="24"/>
        </w:rPr>
        <w:t>high-quality, accessible, and innovative educational experience</w:t>
      </w:r>
      <w:r w:rsidRPr="002601C7">
        <w:rPr>
          <w:rFonts w:ascii="Times New Roman" w:eastAsia="Times New Roman" w:hAnsi="Times New Roman"/>
          <w:sz w:val="24"/>
          <w:szCs w:val="24"/>
        </w:rPr>
        <w:t xml:space="preserve"> at LMC</w:t>
      </w:r>
      <w:r w:rsidR="4A01ED4C" w:rsidRPr="002601C7">
        <w:rPr>
          <w:rFonts w:ascii="Times New Roman" w:eastAsia="Times New Roman" w:hAnsi="Times New Roman"/>
          <w:sz w:val="24"/>
          <w:szCs w:val="24"/>
        </w:rPr>
        <w:t>.</w:t>
      </w:r>
    </w:p>
    <w:p w14:paraId="18DFDA70" w14:textId="2B5B968F" w:rsidR="5AF62328" w:rsidRPr="002601C7" w:rsidRDefault="4A01ED4C" w:rsidP="11C63446">
      <w:pPr>
        <w:spacing w:after="160" w:line="257" w:lineRule="auto"/>
        <w:rPr>
          <w:rFonts w:ascii="Times New Roman" w:eastAsia="Times New Roman" w:hAnsi="Times New Roman"/>
          <w:b/>
          <w:bCs/>
          <w:sz w:val="24"/>
          <w:szCs w:val="24"/>
        </w:rPr>
      </w:pPr>
      <w:r w:rsidRPr="002601C7">
        <w:rPr>
          <w:rFonts w:ascii="Times New Roman" w:eastAsia="Times New Roman" w:hAnsi="Times New Roman"/>
          <w:b/>
          <w:bCs/>
          <w:sz w:val="24"/>
          <w:szCs w:val="24"/>
        </w:rPr>
        <w:t xml:space="preserve">Student Services/Support/Outreach/Engagement: </w:t>
      </w:r>
    </w:p>
    <w:p w14:paraId="62807573" w14:textId="351C11DE" w:rsidR="5AF62328" w:rsidRPr="002601C7" w:rsidRDefault="4A01ED4C"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 xml:space="preserve">The Center for Academic Success (CAS) </w:t>
      </w:r>
      <w:r w:rsidR="007D5103" w:rsidRPr="002601C7">
        <w:rPr>
          <w:rFonts w:ascii="Times New Roman" w:eastAsia="Times New Roman" w:hAnsi="Times New Roman"/>
          <w:sz w:val="24"/>
          <w:szCs w:val="24"/>
        </w:rPr>
        <w:t>serves as an illuminating example of LMC’s commitment to student services, support, outreach, and engagement. A</w:t>
      </w:r>
      <w:r w:rsidRPr="002601C7">
        <w:rPr>
          <w:rFonts w:ascii="Times New Roman" w:eastAsia="Times New Roman" w:hAnsi="Times New Roman"/>
          <w:sz w:val="24"/>
          <w:szCs w:val="24"/>
        </w:rPr>
        <w:t>cademic support services</w:t>
      </w:r>
      <w:r w:rsidR="007D5103" w:rsidRPr="002601C7">
        <w:rPr>
          <w:rFonts w:ascii="Times New Roman" w:eastAsia="Times New Roman" w:hAnsi="Times New Roman"/>
          <w:sz w:val="24"/>
          <w:szCs w:val="24"/>
        </w:rPr>
        <w:t xml:space="preserve"> include </w:t>
      </w:r>
      <w:r w:rsidRPr="002601C7">
        <w:rPr>
          <w:rFonts w:ascii="Times New Roman" w:eastAsia="Times New Roman" w:hAnsi="Times New Roman"/>
          <w:sz w:val="24"/>
          <w:szCs w:val="24"/>
        </w:rPr>
        <w:t xml:space="preserve">in-person, online, and e-mail consultations. In addition, our </w:t>
      </w:r>
      <w:r w:rsidR="007D5103" w:rsidRPr="002601C7">
        <w:rPr>
          <w:rFonts w:ascii="Times New Roman" w:eastAsia="Times New Roman" w:hAnsi="Times New Roman"/>
          <w:sz w:val="24"/>
          <w:szCs w:val="24"/>
        </w:rPr>
        <w:t>m</w:t>
      </w:r>
      <w:r w:rsidR="2DE79DDA" w:rsidRPr="002601C7">
        <w:rPr>
          <w:rFonts w:ascii="Times New Roman" w:eastAsia="Times New Roman" w:hAnsi="Times New Roman"/>
          <w:sz w:val="24"/>
          <w:szCs w:val="24"/>
        </w:rPr>
        <w:t>ath</w:t>
      </w:r>
      <w:r w:rsidR="008D18EC" w:rsidRPr="002601C7">
        <w:rPr>
          <w:rFonts w:ascii="Times New Roman" w:eastAsia="Times New Roman" w:hAnsi="Times New Roman"/>
          <w:sz w:val="24"/>
          <w:szCs w:val="24"/>
        </w:rPr>
        <w:t>e</w:t>
      </w:r>
      <w:r w:rsidR="009A595A" w:rsidRPr="002601C7">
        <w:rPr>
          <w:rFonts w:ascii="Times New Roman" w:eastAsia="Times New Roman" w:hAnsi="Times New Roman"/>
          <w:sz w:val="24"/>
          <w:szCs w:val="24"/>
        </w:rPr>
        <w:t>matics</w:t>
      </w:r>
      <w:r w:rsidRPr="002601C7">
        <w:rPr>
          <w:rFonts w:ascii="Times New Roman" w:eastAsia="Times New Roman" w:hAnsi="Times New Roman"/>
          <w:sz w:val="24"/>
          <w:szCs w:val="24"/>
        </w:rPr>
        <w:t xml:space="preserve"> tutoring services are available both in-person and online, providing students with flexible options tailored to their preferences and needs.</w:t>
      </w:r>
    </w:p>
    <w:p w14:paraId="1C35616F" w14:textId="24B762EC" w:rsidR="5AF62328" w:rsidRPr="002601C7" w:rsidRDefault="007D5103"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The</w:t>
      </w:r>
      <w:r w:rsidR="4101C314" w:rsidRPr="002601C7">
        <w:rPr>
          <w:rFonts w:ascii="Times New Roman" w:eastAsia="Times New Roman" w:hAnsi="Times New Roman"/>
          <w:sz w:val="24"/>
          <w:szCs w:val="24"/>
        </w:rPr>
        <w:t xml:space="preserve"> Study Slam, a semester-long initiative offering drop-in studying, tutoring, and reading and writing consultations</w:t>
      </w:r>
      <w:r w:rsidRPr="002601C7">
        <w:rPr>
          <w:rFonts w:ascii="Times New Roman" w:eastAsia="Times New Roman" w:hAnsi="Times New Roman"/>
          <w:sz w:val="24"/>
          <w:szCs w:val="24"/>
        </w:rPr>
        <w:t xml:space="preserve"> is another example of LMC’s culture of collaborative and inclusive learning.</w:t>
      </w:r>
      <w:r w:rsidR="4A01ED4C" w:rsidRPr="002601C7">
        <w:rPr>
          <w:rFonts w:ascii="Times New Roman" w:eastAsia="Times New Roman" w:hAnsi="Times New Roman"/>
          <w:sz w:val="24"/>
          <w:szCs w:val="24"/>
        </w:rPr>
        <w:t xml:space="preserve"> This holistic approach is complemented by free food and childcare services. </w:t>
      </w:r>
      <w:r w:rsidR="00BC424F" w:rsidRPr="002601C7">
        <w:rPr>
          <w:rFonts w:ascii="Times New Roman" w:eastAsia="Times New Roman" w:hAnsi="Times New Roman"/>
          <w:sz w:val="24"/>
          <w:szCs w:val="24"/>
        </w:rPr>
        <w:t xml:space="preserve">LMC also expanded its </w:t>
      </w:r>
      <w:r w:rsidR="4A01ED4C" w:rsidRPr="002601C7">
        <w:rPr>
          <w:rFonts w:ascii="Times New Roman" w:eastAsia="Times New Roman" w:hAnsi="Times New Roman"/>
          <w:sz w:val="24"/>
          <w:szCs w:val="24"/>
        </w:rPr>
        <w:t xml:space="preserve">Brain Food Project, initially launched in the Center for Academic Support (CAS), </w:t>
      </w:r>
      <w:r w:rsidR="00BC424F" w:rsidRPr="002601C7">
        <w:rPr>
          <w:rFonts w:ascii="Times New Roman" w:eastAsia="Times New Roman" w:hAnsi="Times New Roman"/>
          <w:sz w:val="24"/>
          <w:szCs w:val="24"/>
        </w:rPr>
        <w:t>to provide free food and snacks to students across the Pittsburg and Brentwood campuses, further addressing basic needs and promoting student well-being</w:t>
      </w:r>
      <w:r w:rsidR="4A01ED4C" w:rsidRPr="002601C7">
        <w:rPr>
          <w:rFonts w:ascii="Times New Roman" w:eastAsia="Times New Roman" w:hAnsi="Times New Roman"/>
          <w:sz w:val="24"/>
          <w:szCs w:val="24"/>
        </w:rPr>
        <w:t>.</w:t>
      </w:r>
    </w:p>
    <w:p w14:paraId="720C5CB2" w14:textId="5CD09EE1" w:rsidR="5AF62328" w:rsidRPr="002601C7" w:rsidRDefault="00BC424F"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LMC’s</w:t>
      </w:r>
      <w:r w:rsidR="4A01ED4C" w:rsidRPr="002601C7">
        <w:rPr>
          <w:rFonts w:ascii="Times New Roman" w:eastAsia="Times New Roman" w:hAnsi="Times New Roman"/>
          <w:sz w:val="24"/>
          <w:szCs w:val="24"/>
        </w:rPr>
        <w:t xml:space="preserve"> </w:t>
      </w:r>
      <w:r w:rsidRPr="002601C7">
        <w:rPr>
          <w:rFonts w:ascii="Times New Roman" w:eastAsia="Times New Roman" w:hAnsi="Times New Roman"/>
          <w:sz w:val="24"/>
          <w:szCs w:val="24"/>
        </w:rPr>
        <w:t>s</w:t>
      </w:r>
      <w:r w:rsidR="4A01ED4C" w:rsidRPr="002601C7">
        <w:rPr>
          <w:rFonts w:ascii="Times New Roman" w:eastAsia="Times New Roman" w:hAnsi="Times New Roman"/>
          <w:sz w:val="24"/>
          <w:szCs w:val="24"/>
        </w:rPr>
        <w:t xml:space="preserve">tudent </w:t>
      </w:r>
      <w:r w:rsidRPr="002601C7">
        <w:rPr>
          <w:rFonts w:ascii="Times New Roman" w:eastAsia="Times New Roman" w:hAnsi="Times New Roman"/>
          <w:sz w:val="24"/>
          <w:szCs w:val="24"/>
        </w:rPr>
        <w:t>s</w:t>
      </w:r>
      <w:r w:rsidR="4A01ED4C" w:rsidRPr="002601C7">
        <w:rPr>
          <w:rFonts w:ascii="Times New Roman" w:eastAsia="Times New Roman" w:hAnsi="Times New Roman"/>
          <w:sz w:val="24"/>
          <w:szCs w:val="24"/>
        </w:rPr>
        <w:t xml:space="preserve">ervices departments </w:t>
      </w:r>
      <w:r w:rsidRPr="002601C7">
        <w:rPr>
          <w:rFonts w:ascii="Times New Roman" w:eastAsia="Times New Roman" w:hAnsi="Times New Roman"/>
          <w:sz w:val="24"/>
          <w:szCs w:val="24"/>
        </w:rPr>
        <w:t>are</w:t>
      </w:r>
      <w:r w:rsidR="4A01ED4C" w:rsidRPr="002601C7">
        <w:rPr>
          <w:rFonts w:ascii="Times New Roman" w:eastAsia="Times New Roman" w:hAnsi="Times New Roman"/>
          <w:sz w:val="24"/>
          <w:szCs w:val="24"/>
        </w:rPr>
        <w:t xml:space="preserve"> increasingly data informed. This includes all departments </w:t>
      </w:r>
      <w:r w:rsidR="4A01ED4C" w:rsidRPr="002601C7">
        <w:rPr>
          <w:rFonts w:ascii="Times New Roman" w:eastAsia="Times New Roman" w:hAnsi="Times New Roman"/>
          <w:sz w:val="24"/>
          <w:szCs w:val="24"/>
        </w:rPr>
        <w:lastRenderedPageBreak/>
        <w:t xml:space="preserve">developing and tracking Learning Support Outcomes (LSOs). </w:t>
      </w:r>
      <w:r w:rsidRPr="002601C7">
        <w:rPr>
          <w:rFonts w:ascii="Times New Roman" w:eastAsia="Times New Roman" w:hAnsi="Times New Roman"/>
          <w:sz w:val="24"/>
          <w:szCs w:val="24"/>
        </w:rPr>
        <w:t>For instance, LMC’s Extended Opportunity Programs and Services</w:t>
      </w:r>
      <w:r w:rsidR="4A01ED4C" w:rsidRPr="002601C7">
        <w:rPr>
          <w:rFonts w:ascii="Times New Roman" w:eastAsia="Times New Roman" w:hAnsi="Times New Roman"/>
          <w:sz w:val="24"/>
          <w:szCs w:val="24"/>
        </w:rPr>
        <w:t xml:space="preserve"> </w:t>
      </w:r>
      <w:r w:rsidRPr="002601C7">
        <w:rPr>
          <w:rFonts w:ascii="Times New Roman" w:eastAsia="Times New Roman" w:hAnsi="Times New Roman"/>
          <w:sz w:val="24"/>
          <w:szCs w:val="24"/>
        </w:rPr>
        <w:t>(</w:t>
      </w:r>
      <w:r w:rsidR="4A01ED4C" w:rsidRPr="002601C7">
        <w:rPr>
          <w:rFonts w:ascii="Times New Roman" w:eastAsia="Times New Roman" w:hAnsi="Times New Roman"/>
          <w:sz w:val="24"/>
          <w:szCs w:val="24"/>
        </w:rPr>
        <w:t>EOPS</w:t>
      </w:r>
      <w:r w:rsidRPr="002601C7">
        <w:rPr>
          <w:rFonts w:ascii="Times New Roman" w:eastAsia="Times New Roman" w:hAnsi="Times New Roman"/>
          <w:sz w:val="24"/>
          <w:szCs w:val="24"/>
        </w:rPr>
        <w:t>)</w:t>
      </w:r>
      <w:r w:rsidR="4A01ED4C" w:rsidRPr="002601C7">
        <w:rPr>
          <w:rFonts w:ascii="Times New Roman" w:eastAsia="Times New Roman" w:hAnsi="Times New Roman"/>
          <w:sz w:val="24"/>
          <w:szCs w:val="24"/>
        </w:rPr>
        <w:t xml:space="preserve"> conducted a baseline survey to assess student knowledge of resources and services. This data then informed the creation of the EOPS mentorship program</w:t>
      </w:r>
      <w:r w:rsidRPr="002601C7">
        <w:rPr>
          <w:rFonts w:ascii="Times New Roman" w:eastAsia="Times New Roman" w:hAnsi="Times New Roman"/>
          <w:sz w:val="24"/>
          <w:szCs w:val="24"/>
        </w:rPr>
        <w:t xml:space="preserve"> to </w:t>
      </w:r>
      <w:r w:rsidR="4A01ED4C" w:rsidRPr="002601C7">
        <w:rPr>
          <w:rFonts w:ascii="Times New Roman" w:eastAsia="Times New Roman" w:hAnsi="Times New Roman"/>
          <w:sz w:val="24"/>
          <w:szCs w:val="24"/>
        </w:rPr>
        <w:t>address</w:t>
      </w:r>
      <w:r w:rsidRPr="002601C7">
        <w:rPr>
          <w:rFonts w:ascii="Times New Roman" w:eastAsia="Times New Roman" w:hAnsi="Times New Roman"/>
          <w:sz w:val="24"/>
          <w:szCs w:val="24"/>
        </w:rPr>
        <w:t xml:space="preserve"> </w:t>
      </w:r>
      <w:r w:rsidR="4A01ED4C" w:rsidRPr="002601C7">
        <w:rPr>
          <w:rFonts w:ascii="Times New Roman" w:eastAsia="Times New Roman" w:hAnsi="Times New Roman"/>
          <w:sz w:val="24"/>
          <w:szCs w:val="24"/>
        </w:rPr>
        <w:t xml:space="preserve">specific needs and fill critical gaps in support </w:t>
      </w:r>
      <w:r w:rsidRPr="002601C7">
        <w:rPr>
          <w:rFonts w:ascii="Times New Roman" w:eastAsia="Times New Roman" w:hAnsi="Times New Roman"/>
          <w:sz w:val="24"/>
          <w:szCs w:val="24"/>
        </w:rPr>
        <w:t xml:space="preserve">that </w:t>
      </w:r>
      <w:r w:rsidR="4A01ED4C" w:rsidRPr="002601C7">
        <w:rPr>
          <w:rFonts w:ascii="Times New Roman" w:eastAsia="Times New Roman" w:hAnsi="Times New Roman"/>
          <w:sz w:val="24"/>
          <w:szCs w:val="24"/>
        </w:rPr>
        <w:t>students</w:t>
      </w:r>
      <w:r w:rsidRPr="002601C7">
        <w:rPr>
          <w:rFonts w:ascii="Times New Roman" w:eastAsia="Times New Roman" w:hAnsi="Times New Roman"/>
          <w:sz w:val="24"/>
          <w:szCs w:val="24"/>
        </w:rPr>
        <w:t xml:space="preserve"> identified</w:t>
      </w:r>
      <w:r w:rsidR="4A01ED4C" w:rsidRPr="002601C7">
        <w:rPr>
          <w:rFonts w:ascii="Times New Roman" w:eastAsia="Times New Roman" w:hAnsi="Times New Roman"/>
          <w:sz w:val="24"/>
          <w:szCs w:val="24"/>
        </w:rPr>
        <w:t>.</w:t>
      </w:r>
      <w:r w:rsidR="00A66B42" w:rsidRPr="002601C7">
        <w:rPr>
          <w:rFonts w:ascii="Times New Roman" w:eastAsia="Times New Roman" w:hAnsi="Times New Roman"/>
          <w:sz w:val="24"/>
          <w:szCs w:val="24"/>
        </w:rPr>
        <w:t xml:space="preserve"> </w:t>
      </w:r>
    </w:p>
    <w:p w14:paraId="11A8C314" w14:textId="6DBC8C7D" w:rsidR="00EB259B" w:rsidRPr="002601C7" w:rsidRDefault="00BC424F" w:rsidP="00BC424F">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 xml:space="preserve">LMC also used survey results to launch </w:t>
      </w:r>
      <w:r w:rsidR="00764C33" w:rsidRPr="002601C7">
        <w:rPr>
          <w:rFonts w:ascii="Times New Roman" w:eastAsia="Times New Roman" w:hAnsi="Times New Roman"/>
          <w:sz w:val="24"/>
          <w:szCs w:val="24"/>
        </w:rPr>
        <w:t xml:space="preserve">a variety of intentional communications to students to </w:t>
      </w:r>
      <w:r w:rsidRPr="002601C7">
        <w:rPr>
          <w:rFonts w:ascii="Times New Roman" w:eastAsia="Times New Roman" w:hAnsi="Times New Roman"/>
          <w:sz w:val="24"/>
          <w:szCs w:val="24"/>
        </w:rPr>
        <w:t xml:space="preserve">guide them through </w:t>
      </w:r>
      <w:r w:rsidR="00800C9D" w:rsidRPr="002601C7">
        <w:rPr>
          <w:rFonts w:ascii="Times New Roman" w:eastAsia="Times New Roman" w:hAnsi="Times New Roman"/>
          <w:sz w:val="24"/>
          <w:szCs w:val="24"/>
        </w:rPr>
        <w:t xml:space="preserve">steps in the enrollment process, term-to-term </w:t>
      </w:r>
      <w:r w:rsidR="00764C33" w:rsidRPr="002601C7">
        <w:rPr>
          <w:rFonts w:ascii="Times New Roman" w:eastAsia="Times New Roman" w:hAnsi="Times New Roman"/>
          <w:sz w:val="24"/>
          <w:szCs w:val="24"/>
        </w:rPr>
        <w:t xml:space="preserve">persistence, </w:t>
      </w:r>
      <w:r w:rsidR="005D3459" w:rsidRPr="002601C7">
        <w:rPr>
          <w:rFonts w:ascii="Times New Roman" w:eastAsia="Times New Roman" w:hAnsi="Times New Roman"/>
          <w:sz w:val="24"/>
          <w:szCs w:val="24"/>
        </w:rPr>
        <w:t xml:space="preserve">and </w:t>
      </w:r>
      <w:r w:rsidRPr="002601C7">
        <w:rPr>
          <w:rFonts w:ascii="Times New Roman" w:eastAsia="Times New Roman" w:hAnsi="Times New Roman"/>
          <w:sz w:val="24"/>
          <w:szCs w:val="24"/>
        </w:rPr>
        <w:t xml:space="preserve">the </w:t>
      </w:r>
      <w:r w:rsidR="00764C33" w:rsidRPr="002601C7">
        <w:rPr>
          <w:rFonts w:ascii="Times New Roman" w:eastAsia="Times New Roman" w:hAnsi="Times New Roman"/>
          <w:sz w:val="24"/>
          <w:szCs w:val="24"/>
        </w:rPr>
        <w:t>completion of transfer-level math and English</w:t>
      </w:r>
      <w:r w:rsidR="005D3459" w:rsidRPr="002601C7">
        <w:rPr>
          <w:rFonts w:ascii="Times New Roman" w:eastAsia="Times New Roman" w:hAnsi="Times New Roman"/>
          <w:sz w:val="24"/>
          <w:szCs w:val="24"/>
        </w:rPr>
        <w:t xml:space="preserve">. Each semester, the college identifies groups of students in various </w:t>
      </w:r>
      <w:r w:rsidRPr="002601C7">
        <w:rPr>
          <w:rFonts w:ascii="Times New Roman" w:eastAsia="Times New Roman" w:hAnsi="Times New Roman"/>
          <w:sz w:val="24"/>
          <w:szCs w:val="24"/>
        </w:rPr>
        <w:t>stages of the process and</w:t>
      </w:r>
      <w:r w:rsidR="005E786C" w:rsidRPr="002601C7">
        <w:rPr>
          <w:rFonts w:ascii="Times New Roman" w:eastAsia="Times New Roman" w:hAnsi="Times New Roman"/>
          <w:sz w:val="24"/>
          <w:szCs w:val="24"/>
        </w:rPr>
        <w:t xml:space="preserve"> calls each student on the phone to help them </w:t>
      </w:r>
      <w:r w:rsidRPr="002601C7">
        <w:rPr>
          <w:rFonts w:ascii="Times New Roman" w:eastAsia="Times New Roman" w:hAnsi="Times New Roman"/>
          <w:sz w:val="24"/>
          <w:szCs w:val="24"/>
        </w:rPr>
        <w:t>get</w:t>
      </w:r>
      <w:r w:rsidR="005E786C" w:rsidRPr="002601C7">
        <w:rPr>
          <w:rFonts w:ascii="Times New Roman" w:eastAsia="Times New Roman" w:hAnsi="Times New Roman"/>
          <w:sz w:val="24"/>
          <w:szCs w:val="24"/>
        </w:rPr>
        <w:t xml:space="preserve"> to the next step. </w:t>
      </w:r>
    </w:p>
    <w:p w14:paraId="7958C8E6" w14:textId="7161F98C" w:rsidR="5AF62328" w:rsidRPr="002601C7" w:rsidRDefault="234A4CBC"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O</w:t>
      </w:r>
      <w:r w:rsidR="4A01ED4C" w:rsidRPr="002601C7">
        <w:rPr>
          <w:rFonts w:ascii="Times New Roman" w:eastAsia="Times New Roman" w:hAnsi="Times New Roman"/>
          <w:sz w:val="24"/>
          <w:szCs w:val="24"/>
        </w:rPr>
        <w:t>ur student services initiatives are diverse, inclusive, and responsive, working to ensure that every student has the support and resources needed to thrive academically, personally, and professionally.</w:t>
      </w:r>
    </w:p>
    <w:p w14:paraId="2FA97B89" w14:textId="77777777" w:rsidR="008D18EC" w:rsidRPr="002601C7" w:rsidRDefault="008D18EC" w:rsidP="008D18EC">
      <w:pPr>
        <w:rPr>
          <w:rFonts w:ascii="Times New Roman" w:hAnsi="Times New Roman"/>
          <w:b/>
          <w:i/>
          <w:highlight w:val="lightGray"/>
        </w:rPr>
      </w:pPr>
    </w:p>
    <w:p w14:paraId="18FB2E49" w14:textId="28F2E238" w:rsidR="00517188" w:rsidRPr="002601C7" w:rsidRDefault="00B868CE" w:rsidP="00517188">
      <w:pPr>
        <w:ind w:left="360" w:hanging="360"/>
        <w:rPr>
          <w:rFonts w:ascii="Times New Roman" w:hAnsi="Times New Roman"/>
        </w:rPr>
      </w:pPr>
      <w:r w:rsidRPr="002601C7">
        <w:rPr>
          <w:rFonts w:ascii="Times New Roman" w:hAnsi="Times New Roman"/>
          <w:b/>
          <w:bCs/>
        </w:rPr>
        <w:t>2.</w:t>
      </w:r>
      <w:r w:rsidRPr="002601C7">
        <w:rPr>
          <w:rFonts w:ascii="Times New Roman" w:hAnsi="Times New Roman"/>
          <w:b/>
          <w:bCs/>
        </w:rPr>
        <w:tab/>
      </w:r>
      <w:r w:rsidR="008109ED" w:rsidRPr="002601C7">
        <w:rPr>
          <w:rFonts w:ascii="Times New Roman" w:hAnsi="Times New Roman"/>
          <w:b/>
          <w:bCs/>
        </w:rPr>
        <w:t>Briefly d</w:t>
      </w:r>
      <w:r w:rsidRPr="002601C7">
        <w:rPr>
          <w:rFonts w:ascii="Times New Roman" w:hAnsi="Times New Roman"/>
          <w:b/>
          <w:bCs/>
        </w:rPr>
        <w:t xml:space="preserve">escribe actions taken in response to any recommendations for improving institutional effectiveness </w:t>
      </w:r>
      <w:r w:rsidR="001D5059" w:rsidRPr="002601C7">
        <w:rPr>
          <w:rFonts w:ascii="Times New Roman" w:hAnsi="Times New Roman"/>
          <w:b/>
          <w:bCs/>
        </w:rPr>
        <w:t xml:space="preserve">or feedback </w:t>
      </w:r>
      <w:r w:rsidR="00634D75" w:rsidRPr="002601C7">
        <w:rPr>
          <w:rFonts w:ascii="Times New Roman" w:hAnsi="Times New Roman"/>
          <w:b/>
          <w:bCs/>
        </w:rPr>
        <w:t xml:space="preserve">noted in the Peer Review Team Report for </w:t>
      </w:r>
      <w:r w:rsidRPr="002601C7">
        <w:rPr>
          <w:rFonts w:ascii="Times New Roman" w:hAnsi="Times New Roman"/>
          <w:b/>
          <w:bCs/>
        </w:rPr>
        <w:t xml:space="preserve">the last comprehensive peer review. </w:t>
      </w:r>
    </w:p>
    <w:p w14:paraId="43A1EC6B" w14:textId="77777777" w:rsidR="007F0A54" w:rsidRPr="002601C7" w:rsidRDefault="007F0A54" w:rsidP="00D47C67">
      <w:pPr>
        <w:rPr>
          <w:rFonts w:ascii="Times New Roman" w:hAnsi="Times New Roman"/>
          <w:highlight w:val="lightGray"/>
        </w:rPr>
      </w:pPr>
    </w:p>
    <w:p w14:paraId="429A6B89" w14:textId="1E7DC2D6" w:rsidR="37E0E9CB" w:rsidRPr="002601C7" w:rsidRDefault="3EAAAD6B" w:rsidP="11C63446">
      <w:pPr>
        <w:rPr>
          <w:rFonts w:ascii="Times New Roman" w:eastAsia="Times New Roman" w:hAnsi="Times New Roman"/>
          <w:sz w:val="24"/>
          <w:szCs w:val="24"/>
          <w:highlight w:val="lightGray"/>
        </w:rPr>
      </w:pPr>
      <w:r w:rsidRPr="002601C7">
        <w:rPr>
          <w:rFonts w:ascii="Times New Roman" w:eastAsia="Times New Roman" w:hAnsi="Times New Roman"/>
          <w:sz w:val="24"/>
          <w:szCs w:val="24"/>
        </w:rPr>
        <w:t xml:space="preserve">Per the action letter provided by the Accrediting Commission for Community and Junior Colleges dated January 27, 2022, “The Accrediting Commission for Community and Junior Colleges, Western Association of Schools and Colleges, at its meeting January 12-14, 2022, reviewed the Follow-Up Report and related evidentiary materials submitted by the College. The Commission also considered the Peer Review Team Follow-Up Report prepared by the follow-up team that visited the institution on November 2-3, 2021. The purpose of this review was to determine whether the College has addressed the deficiencies identified by the peer review team during the fall 2020 comprehensive visit and demonstrated compliance with the Standards cited in the Commission’s February 1, 2021, Action Letter. </w:t>
      </w:r>
      <w:r w:rsidR="2650DD70" w:rsidRPr="002601C7">
        <w:rPr>
          <w:rFonts w:ascii="Times New Roman" w:eastAsia="Times New Roman" w:hAnsi="Times New Roman"/>
          <w:sz w:val="24"/>
          <w:szCs w:val="24"/>
        </w:rPr>
        <w:t>Upon considering the information noted above, the Commission acted to Reaffirm Accreditation for the rest of the cycle.</w:t>
      </w:r>
      <w:r w:rsidRPr="002601C7">
        <w:rPr>
          <w:rFonts w:ascii="Times New Roman" w:eastAsia="Times New Roman" w:hAnsi="Times New Roman"/>
          <w:sz w:val="24"/>
          <w:szCs w:val="24"/>
        </w:rPr>
        <w:t xml:space="preserve"> The Commission finds that the College has addressed the compliance requirements, corrected deficiencies, and meets Standards III.A.5, IV.C.3, IV.C.7, IV.C.11, and IV.C.12.”</w:t>
      </w:r>
    </w:p>
    <w:p w14:paraId="4695A0DC" w14:textId="592AECF7" w:rsidR="00C00B50" w:rsidRPr="002601C7" w:rsidRDefault="00C00B50" w:rsidP="006560E5">
      <w:pPr>
        <w:rPr>
          <w:rFonts w:ascii="Times New Roman" w:hAnsi="Times New Roman"/>
        </w:rPr>
      </w:pPr>
    </w:p>
    <w:p w14:paraId="5ED1AB7A" w14:textId="2CAC48CE" w:rsidR="00B7040B" w:rsidRPr="002601C7" w:rsidRDefault="00B7040B" w:rsidP="006560E5">
      <w:pPr>
        <w:rPr>
          <w:rFonts w:ascii="Times New Roman" w:hAnsi="Times New Roman"/>
        </w:rPr>
      </w:pPr>
    </w:p>
    <w:p w14:paraId="5F3C0C13" w14:textId="77777777" w:rsidR="00517188" w:rsidRPr="002601C7" w:rsidRDefault="008109ED" w:rsidP="00517188">
      <w:pPr>
        <w:ind w:left="360" w:hanging="360"/>
        <w:rPr>
          <w:rFonts w:ascii="Times New Roman" w:hAnsi="Times New Roman"/>
        </w:rPr>
      </w:pPr>
      <w:r w:rsidRPr="002601C7">
        <w:rPr>
          <w:rFonts w:ascii="Times New Roman" w:hAnsi="Times New Roman"/>
          <w:b/>
          <w:bCs/>
        </w:rPr>
        <w:t>3</w:t>
      </w:r>
      <w:r w:rsidRPr="002601C7">
        <w:rPr>
          <w:rFonts w:ascii="Times New Roman" w:hAnsi="Times New Roman"/>
        </w:rPr>
        <w:t>.</w:t>
      </w:r>
      <w:r w:rsidRPr="002601C7">
        <w:rPr>
          <w:rFonts w:ascii="Times New Roman" w:hAnsi="Times New Roman"/>
        </w:rPr>
        <w:tab/>
      </w:r>
      <w:r w:rsidRPr="002601C7">
        <w:rPr>
          <w:rFonts w:ascii="Times New Roman" w:hAnsi="Times New Roman"/>
          <w:b/>
          <w:bCs/>
        </w:rPr>
        <w:t xml:space="preserve">How are the actions described above helping your institution deepen its practices for continuous improvement and transformation in relation to the </w:t>
      </w:r>
      <w:r w:rsidR="00634D75" w:rsidRPr="002601C7">
        <w:rPr>
          <w:rFonts w:ascii="Times New Roman" w:hAnsi="Times New Roman"/>
          <w:b/>
          <w:bCs/>
        </w:rPr>
        <w:t xml:space="preserve">2024 </w:t>
      </w:r>
      <w:r w:rsidRPr="002601C7">
        <w:rPr>
          <w:rFonts w:ascii="Times New Roman" w:hAnsi="Times New Roman"/>
          <w:b/>
          <w:bCs/>
        </w:rPr>
        <w:t>Accreditation Standards?</w:t>
      </w:r>
    </w:p>
    <w:p w14:paraId="7D4B3804" w14:textId="2E4A382F" w:rsidR="0055112B" w:rsidRPr="002601C7" w:rsidRDefault="0055112B" w:rsidP="00D47C67">
      <w:pPr>
        <w:rPr>
          <w:rFonts w:ascii="Times New Roman" w:hAnsi="Times New Roman"/>
        </w:rPr>
      </w:pPr>
    </w:p>
    <w:p w14:paraId="74101D2C" w14:textId="16F22FB0" w:rsidR="00A00B4B" w:rsidRPr="002601C7" w:rsidRDefault="00A00B4B" w:rsidP="11C63446">
      <w:pPr>
        <w:ind w:left="-30" w:right="-30"/>
        <w:rPr>
          <w:rFonts w:ascii="Times New Roman" w:eastAsia="Times New Roman" w:hAnsi="Times New Roman"/>
          <w:sz w:val="24"/>
          <w:szCs w:val="24"/>
        </w:rPr>
      </w:pPr>
      <w:r w:rsidRPr="002601C7">
        <w:rPr>
          <w:rFonts w:ascii="Times New Roman" w:eastAsia="Times New Roman" w:hAnsi="Times New Roman"/>
          <w:sz w:val="24"/>
          <w:szCs w:val="24"/>
        </w:rPr>
        <w:t xml:space="preserve">The actions outlined in Section A1 of this report, have </w:t>
      </w:r>
      <w:r w:rsidR="004A277F" w:rsidRPr="002601C7">
        <w:rPr>
          <w:rFonts w:ascii="Times New Roman" w:eastAsia="Times New Roman" w:hAnsi="Times New Roman"/>
          <w:sz w:val="24"/>
          <w:szCs w:val="24"/>
        </w:rPr>
        <w:t>positioned Los Medanos College (LMC), with enhanced</w:t>
      </w:r>
      <w:r w:rsidRPr="002601C7">
        <w:rPr>
          <w:rFonts w:ascii="Times New Roman" w:eastAsia="Times New Roman" w:hAnsi="Times New Roman"/>
          <w:sz w:val="24"/>
          <w:szCs w:val="24"/>
        </w:rPr>
        <w:t xml:space="preserve"> practices and processes</w:t>
      </w:r>
      <w:r w:rsidR="004A277F" w:rsidRPr="002601C7">
        <w:rPr>
          <w:rFonts w:ascii="Times New Roman" w:eastAsia="Times New Roman" w:hAnsi="Times New Roman"/>
          <w:sz w:val="24"/>
          <w:szCs w:val="24"/>
        </w:rPr>
        <w:t xml:space="preserve">, </w:t>
      </w:r>
      <w:r w:rsidRPr="002601C7">
        <w:rPr>
          <w:rFonts w:ascii="Times New Roman" w:eastAsia="Times New Roman" w:hAnsi="Times New Roman"/>
          <w:sz w:val="24"/>
          <w:szCs w:val="24"/>
        </w:rPr>
        <w:t xml:space="preserve">for continuous improvement to meet the </w:t>
      </w:r>
      <w:r w:rsidRPr="002601C7">
        <w:rPr>
          <w:rFonts w:ascii="Times New Roman" w:eastAsia="Times New Roman" w:hAnsi="Times New Roman"/>
          <w:i/>
          <w:sz w:val="24"/>
          <w:szCs w:val="24"/>
        </w:rPr>
        <w:t>ACCJC 2024 Accreditation Standards</w:t>
      </w:r>
      <w:r w:rsidRPr="002601C7">
        <w:rPr>
          <w:rFonts w:ascii="Times New Roman" w:eastAsia="Times New Roman" w:hAnsi="Times New Roman"/>
          <w:sz w:val="24"/>
          <w:szCs w:val="24"/>
        </w:rPr>
        <w:t xml:space="preserve">. </w:t>
      </w:r>
    </w:p>
    <w:p w14:paraId="7EB30F92" w14:textId="4A8BAB62" w:rsidR="00A00B4B" w:rsidRPr="002601C7" w:rsidRDefault="00A00B4B" w:rsidP="11C63446">
      <w:pPr>
        <w:ind w:left="-30" w:right="-30"/>
        <w:rPr>
          <w:rFonts w:ascii="Times New Roman" w:eastAsia="Times New Roman" w:hAnsi="Times New Roman"/>
          <w:sz w:val="24"/>
          <w:szCs w:val="24"/>
        </w:rPr>
      </w:pPr>
    </w:p>
    <w:p w14:paraId="384E768C" w14:textId="326FA789" w:rsidR="00853B56" w:rsidRPr="002601C7" w:rsidRDefault="009277C8" w:rsidP="11C63446">
      <w:pPr>
        <w:ind w:left="-30" w:right="-30"/>
        <w:rPr>
          <w:rStyle w:val="normaltextrun"/>
          <w:rFonts w:ascii="Times New Roman" w:hAnsi="Times New Roman"/>
        </w:rPr>
      </w:pPr>
      <w:bookmarkStart w:id="2" w:name="_Hlk158817916"/>
      <w:bookmarkStart w:id="3" w:name="_Hlk158811564"/>
      <w:r w:rsidRPr="002601C7">
        <w:rPr>
          <w:rFonts w:ascii="Times New Roman" w:eastAsia="Times New Roman" w:hAnsi="Times New Roman"/>
          <w:sz w:val="24"/>
          <w:szCs w:val="24"/>
        </w:rPr>
        <w:t xml:space="preserve">In </w:t>
      </w:r>
      <w:r w:rsidR="0006262A" w:rsidRPr="002601C7">
        <w:rPr>
          <w:rFonts w:ascii="Times New Roman" w:eastAsia="Times New Roman" w:hAnsi="Times New Roman"/>
          <w:sz w:val="24"/>
          <w:szCs w:val="24"/>
        </w:rPr>
        <w:t>meeting</w:t>
      </w:r>
      <w:r w:rsidRPr="002601C7">
        <w:rPr>
          <w:rFonts w:ascii="Times New Roman" w:eastAsia="Times New Roman" w:hAnsi="Times New Roman"/>
          <w:sz w:val="24"/>
          <w:szCs w:val="24"/>
        </w:rPr>
        <w:t xml:space="preserve"> </w:t>
      </w:r>
      <w:r w:rsidRPr="002601C7">
        <w:rPr>
          <w:rFonts w:ascii="Times New Roman" w:eastAsia="Times New Roman" w:hAnsi="Times New Roman"/>
          <w:i/>
          <w:sz w:val="24"/>
          <w:szCs w:val="24"/>
        </w:rPr>
        <w:t>ACCJC 2024 Accreditation Standard 1</w:t>
      </w:r>
      <w:r w:rsidRPr="002601C7">
        <w:rPr>
          <w:rFonts w:ascii="Times New Roman" w:eastAsia="Times New Roman" w:hAnsi="Times New Roman"/>
          <w:sz w:val="24"/>
          <w:szCs w:val="24"/>
        </w:rPr>
        <w:t xml:space="preserve">, LMC </w:t>
      </w:r>
      <w:r w:rsidR="00391457" w:rsidRPr="002601C7">
        <w:rPr>
          <w:rFonts w:ascii="Times New Roman" w:eastAsia="Times New Roman" w:hAnsi="Times New Roman"/>
          <w:sz w:val="24"/>
          <w:szCs w:val="24"/>
        </w:rPr>
        <w:t xml:space="preserve">has </w:t>
      </w:r>
      <w:r w:rsidR="004A277F" w:rsidRPr="002601C7">
        <w:rPr>
          <w:rFonts w:ascii="Times New Roman" w:eastAsia="Times New Roman" w:hAnsi="Times New Roman"/>
          <w:sz w:val="24"/>
          <w:szCs w:val="24"/>
        </w:rPr>
        <w:t>measurably advanced its</w:t>
      </w:r>
      <w:r w:rsidR="00391457" w:rsidRPr="002601C7">
        <w:rPr>
          <w:rFonts w:ascii="Times New Roman" w:eastAsia="Times New Roman" w:hAnsi="Times New Roman"/>
          <w:sz w:val="24"/>
          <w:szCs w:val="24"/>
        </w:rPr>
        <w:t xml:space="preserve"> mission </w:t>
      </w:r>
      <w:r w:rsidR="004A277F" w:rsidRPr="002601C7">
        <w:rPr>
          <w:rFonts w:ascii="Times New Roman" w:eastAsia="Times New Roman" w:hAnsi="Times New Roman"/>
          <w:sz w:val="24"/>
          <w:szCs w:val="24"/>
        </w:rPr>
        <w:t>of</w:t>
      </w:r>
      <w:r w:rsidR="00391457" w:rsidRPr="002601C7">
        <w:rPr>
          <w:rFonts w:ascii="Times New Roman" w:eastAsia="Times New Roman" w:hAnsi="Times New Roman"/>
          <w:sz w:val="24"/>
          <w:szCs w:val="24"/>
        </w:rPr>
        <w:t xml:space="preserve"> creat</w:t>
      </w:r>
      <w:r w:rsidR="00492383" w:rsidRPr="002601C7">
        <w:rPr>
          <w:rFonts w:ascii="Times New Roman" w:eastAsia="Times New Roman" w:hAnsi="Times New Roman"/>
          <w:sz w:val="24"/>
          <w:szCs w:val="24"/>
        </w:rPr>
        <w:t>ing</w:t>
      </w:r>
      <w:r w:rsidR="00391457" w:rsidRPr="002601C7">
        <w:rPr>
          <w:rFonts w:ascii="Times New Roman" w:eastAsia="Times New Roman" w:hAnsi="Times New Roman"/>
          <w:sz w:val="24"/>
          <w:szCs w:val="24"/>
        </w:rPr>
        <w:t xml:space="preserve"> a learning environment that ensures equitable </w:t>
      </w:r>
      <w:bookmarkEnd w:id="2"/>
      <w:r w:rsidR="00391457" w:rsidRPr="002601C7">
        <w:rPr>
          <w:rFonts w:ascii="Times New Roman" w:eastAsia="Times New Roman" w:hAnsi="Times New Roman"/>
          <w:sz w:val="24"/>
          <w:szCs w:val="24"/>
        </w:rPr>
        <w:t>opportunities and outcomes for all students. For example,</w:t>
      </w:r>
      <w:bookmarkEnd w:id="3"/>
      <w:r w:rsidR="00391457" w:rsidRPr="002601C7">
        <w:rPr>
          <w:rFonts w:ascii="Times New Roman" w:eastAsia="Times New Roman" w:hAnsi="Times New Roman"/>
          <w:sz w:val="24"/>
          <w:szCs w:val="24"/>
        </w:rPr>
        <w:t xml:space="preserve"> </w:t>
      </w:r>
      <w:r w:rsidR="004A277F" w:rsidRPr="002601C7">
        <w:rPr>
          <w:rFonts w:ascii="Times New Roman" w:eastAsia="Times New Roman" w:hAnsi="Times New Roman"/>
          <w:sz w:val="24"/>
          <w:szCs w:val="24"/>
        </w:rPr>
        <w:t>the college</w:t>
      </w:r>
      <w:r w:rsidR="00391457" w:rsidRPr="002601C7">
        <w:rPr>
          <w:rFonts w:ascii="Times New Roman" w:eastAsia="Times New Roman" w:hAnsi="Times New Roman"/>
          <w:sz w:val="24"/>
          <w:szCs w:val="24"/>
        </w:rPr>
        <w:t xml:space="preserve"> </w:t>
      </w:r>
      <w:r w:rsidR="3301F291" w:rsidRPr="002601C7">
        <w:rPr>
          <w:rFonts w:ascii="Times New Roman" w:eastAsia="Times New Roman" w:hAnsi="Times New Roman"/>
          <w:sz w:val="24"/>
          <w:szCs w:val="24"/>
        </w:rPr>
        <w:t xml:space="preserve">significantly increased the number of equity-focused events that bring </w:t>
      </w:r>
      <w:r w:rsidR="004A277F" w:rsidRPr="002601C7">
        <w:rPr>
          <w:rFonts w:ascii="Times New Roman" w:eastAsia="Times New Roman" w:hAnsi="Times New Roman"/>
          <w:sz w:val="24"/>
          <w:szCs w:val="24"/>
        </w:rPr>
        <w:t>the</w:t>
      </w:r>
      <w:r w:rsidR="3301F291" w:rsidRPr="002601C7">
        <w:rPr>
          <w:rFonts w:ascii="Times New Roman" w:eastAsia="Times New Roman" w:hAnsi="Times New Roman"/>
          <w:sz w:val="24"/>
          <w:szCs w:val="24"/>
        </w:rPr>
        <w:t xml:space="preserve"> community together</w:t>
      </w:r>
      <w:r w:rsidR="00492383" w:rsidRPr="002601C7">
        <w:rPr>
          <w:rFonts w:ascii="Times New Roman" w:eastAsia="Times New Roman" w:hAnsi="Times New Roman"/>
          <w:sz w:val="24"/>
          <w:szCs w:val="24"/>
        </w:rPr>
        <w:t xml:space="preserve">, acquired </w:t>
      </w:r>
      <w:r w:rsidR="00AA494B" w:rsidRPr="002601C7">
        <w:rPr>
          <w:rFonts w:ascii="Times New Roman" w:eastAsia="Times New Roman" w:hAnsi="Times New Roman"/>
          <w:sz w:val="24"/>
          <w:szCs w:val="24"/>
        </w:rPr>
        <w:t xml:space="preserve">funding </w:t>
      </w:r>
      <w:r w:rsidR="00492383" w:rsidRPr="002601C7">
        <w:rPr>
          <w:rFonts w:ascii="Times New Roman" w:eastAsia="Times New Roman" w:hAnsi="Times New Roman"/>
          <w:sz w:val="24"/>
          <w:szCs w:val="24"/>
        </w:rPr>
        <w:t xml:space="preserve">to </w:t>
      </w:r>
      <w:r w:rsidR="00AA494B" w:rsidRPr="002601C7">
        <w:rPr>
          <w:rFonts w:ascii="Times New Roman" w:eastAsia="Times New Roman" w:hAnsi="Times New Roman"/>
          <w:sz w:val="24"/>
          <w:szCs w:val="24"/>
        </w:rPr>
        <w:t xml:space="preserve">support activities and initiatives that </w:t>
      </w:r>
      <w:r w:rsidR="3301F291" w:rsidRPr="002601C7">
        <w:rPr>
          <w:rFonts w:ascii="Times New Roman" w:eastAsia="Times New Roman" w:hAnsi="Times New Roman"/>
          <w:sz w:val="24"/>
          <w:szCs w:val="24"/>
        </w:rPr>
        <w:t>foster</w:t>
      </w:r>
      <w:r w:rsidR="004A277F" w:rsidRPr="002601C7">
        <w:rPr>
          <w:rFonts w:ascii="Times New Roman" w:eastAsia="Times New Roman" w:hAnsi="Times New Roman"/>
          <w:sz w:val="24"/>
          <w:szCs w:val="24"/>
        </w:rPr>
        <w:t xml:space="preserve">s </w:t>
      </w:r>
      <w:r w:rsidR="3301F291" w:rsidRPr="002601C7">
        <w:rPr>
          <w:rFonts w:ascii="Times New Roman" w:eastAsia="Times New Roman" w:hAnsi="Times New Roman"/>
          <w:sz w:val="24"/>
          <w:szCs w:val="24"/>
        </w:rPr>
        <w:t>understanding of</w:t>
      </w:r>
      <w:r w:rsidR="630B94F8" w:rsidRPr="002601C7">
        <w:rPr>
          <w:rFonts w:ascii="Times New Roman" w:eastAsia="Times New Roman" w:hAnsi="Times New Roman"/>
          <w:sz w:val="24"/>
          <w:szCs w:val="24"/>
        </w:rPr>
        <w:t xml:space="preserve"> the </w:t>
      </w:r>
      <w:r w:rsidR="3301F291" w:rsidRPr="002601C7">
        <w:rPr>
          <w:rFonts w:ascii="Times New Roman" w:eastAsia="Times New Roman" w:hAnsi="Times New Roman"/>
          <w:sz w:val="24"/>
          <w:szCs w:val="24"/>
        </w:rPr>
        <w:t xml:space="preserve">cultures within </w:t>
      </w:r>
      <w:r w:rsidR="004A277F" w:rsidRPr="002601C7">
        <w:rPr>
          <w:rFonts w:ascii="Times New Roman" w:eastAsia="Times New Roman" w:hAnsi="Times New Roman"/>
          <w:sz w:val="24"/>
          <w:szCs w:val="24"/>
        </w:rPr>
        <w:t>the</w:t>
      </w:r>
      <w:r w:rsidR="3301F291" w:rsidRPr="002601C7">
        <w:rPr>
          <w:rFonts w:ascii="Times New Roman" w:eastAsia="Times New Roman" w:hAnsi="Times New Roman"/>
          <w:sz w:val="24"/>
          <w:szCs w:val="24"/>
        </w:rPr>
        <w:t xml:space="preserve"> academic community</w:t>
      </w:r>
      <w:r w:rsidR="004A277F" w:rsidRPr="002601C7">
        <w:rPr>
          <w:rFonts w:ascii="Times New Roman" w:eastAsia="Times New Roman" w:hAnsi="Times New Roman"/>
          <w:sz w:val="24"/>
          <w:szCs w:val="24"/>
        </w:rPr>
        <w:t>.</w:t>
      </w:r>
      <w:r w:rsidR="00492383" w:rsidRPr="002601C7">
        <w:rPr>
          <w:rFonts w:ascii="Times New Roman" w:eastAsia="Times New Roman" w:hAnsi="Times New Roman"/>
          <w:sz w:val="24"/>
          <w:szCs w:val="24"/>
        </w:rPr>
        <w:t xml:space="preserve"> </w:t>
      </w:r>
      <w:r w:rsidR="004A277F" w:rsidRPr="002601C7">
        <w:rPr>
          <w:rFonts w:ascii="Times New Roman" w:eastAsia="Times New Roman" w:hAnsi="Times New Roman"/>
          <w:sz w:val="24"/>
          <w:szCs w:val="24"/>
        </w:rPr>
        <w:t>T</w:t>
      </w:r>
      <w:r w:rsidR="00492383" w:rsidRPr="002601C7">
        <w:rPr>
          <w:rFonts w:ascii="Times New Roman" w:eastAsia="Times New Roman" w:hAnsi="Times New Roman"/>
          <w:sz w:val="24"/>
          <w:szCs w:val="24"/>
        </w:rPr>
        <w:t>hrough t</w:t>
      </w:r>
      <w:r w:rsidR="3301F291" w:rsidRPr="002601C7">
        <w:rPr>
          <w:rFonts w:ascii="Times New Roman" w:eastAsia="Times New Roman" w:hAnsi="Times New Roman"/>
          <w:sz w:val="24"/>
          <w:szCs w:val="24"/>
        </w:rPr>
        <w:t xml:space="preserve">he implementation of </w:t>
      </w:r>
      <w:r w:rsidR="00492383" w:rsidRPr="002601C7">
        <w:rPr>
          <w:rFonts w:ascii="Times New Roman" w:eastAsia="Times New Roman" w:hAnsi="Times New Roman"/>
          <w:sz w:val="24"/>
          <w:szCs w:val="24"/>
        </w:rPr>
        <w:t xml:space="preserve">the </w:t>
      </w:r>
      <w:r w:rsidR="3301F291" w:rsidRPr="002601C7">
        <w:rPr>
          <w:rFonts w:ascii="Times New Roman" w:eastAsia="Times New Roman" w:hAnsi="Times New Roman"/>
          <w:sz w:val="24"/>
          <w:szCs w:val="24"/>
        </w:rPr>
        <w:t>Social Justice Studies and Ethnic Studies programs</w:t>
      </w:r>
      <w:r w:rsidR="00492383" w:rsidRPr="002601C7">
        <w:rPr>
          <w:rFonts w:ascii="Times New Roman" w:eastAsia="Times New Roman" w:hAnsi="Times New Roman"/>
          <w:sz w:val="24"/>
          <w:szCs w:val="24"/>
        </w:rPr>
        <w:t xml:space="preserve"> </w:t>
      </w:r>
      <w:r w:rsidR="004A277F" w:rsidRPr="002601C7">
        <w:rPr>
          <w:rFonts w:ascii="Times New Roman" w:eastAsia="Times New Roman" w:hAnsi="Times New Roman"/>
          <w:sz w:val="24"/>
          <w:szCs w:val="24"/>
        </w:rPr>
        <w:t>LMC</w:t>
      </w:r>
      <w:r w:rsidR="00492383" w:rsidRPr="002601C7">
        <w:rPr>
          <w:rFonts w:ascii="Times New Roman" w:eastAsia="Times New Roman" w:hAnsi="Times New Roman"/>
          <w:sz w:val="24"/>
          <w:szCs w:val="24"/>
        </w:rPr>
        <w:t xml:space="preserve"> demonstrated </w:t>
      </w:r>
      <w:r w:rsidR="004A277F" w:rsidRPr="002601C7">
        <w:rPr>
          <w:rFonts w:ascii="Times New Roman" w:eastAsia="Times New Roman" w:hAnsi="Times New Roman"/>
          <w:sz w:val="24"/>
          <w:szCs w:val="24"/>
        </w:rPr>
        <w:t>its</w:t>
      </w:r>
      <w:r w:rsidR="22EEDEBD" w:rsidRPr="002601C7">
        <w:rPr>
          <w:rFonts w:ascii="Times New Roman" w:eastAsia="Times New Roman" w:hAnsi="Times New Roman"/>
          <w:sz w:val="24"/>
          <w:szCs w:val="24"/>
        </w:rPr>
        <w:t xml:space="preserve"> </w:t>
      </w:r>
      <w:r w:rsidR="3301F291" w:rsidRPr="002601C7">
        <w:rPr>
          <w:rFonts w:ascii="Times New Roman" w:eastAsia="Times New Roman" w:hAnsi="Times New Roman"/>
          <w:sz w:val="24"/>
          <w:szCs w:val="24"/>
        </w:rPr>
        <w:t xml:space="preserve">commitment to a diverse curriculum and a well-rounded and inclusive educational experience. </w:t>
      </w:r>
      <w:r w:rsidR="00391457" w:rsidRPr="002601C7">
        <w:rPr>
          <w:rFonts w:ascii="Times New Roman" w:eastAsia="Times New Roman" w:hAnsi="Times New Roman"/>
          <w:sz w:val="24"/>
          <w:szCs w:val="24"/>
        </w:rPr>
        <w:t xml:space="preserve">LMC has </w:t>
      </w:r>
      <w:r w:rsidR="00492383" w:rsidRPr="002601C7">
        <w:rPr>
          <w:rFonts w:ascii="Times New Roman" w:eastAsia="Times New Roman" w:hAnsi="Times New Roman"/>
          <w:sz w:val="24"/>
          <w:szCs w:val="24"/>
        </w:rPr>
        <w:t xml:space="preserve">also </w:t>
      </w:r>
      <w:r w:rsidR="00391457" w:rsidRPr="002601C7">
        <w:rPr>
          <w:rFonts w:ascii="Times New Roman" w:eastAsia="Times New Roman" w:hAnsi="Times New Roman"/>
          <w:sz w:val="24"/>
          <w:szCs w:val="24"/>
        </w:rPr>
        <w:lastRenderedPageBreak/>
        <w:t xml:space="preserve">worked to </w:t>
      </w:r>
      <w:r w:rsidR="3301F291" w:rsidRPr="002601C7">
        <w:rPr>
          <w:rFonts w:ascii="Times New Roman" w:eastAsia="Times New Roman" w:hAnsi="Times New Roman"/>
          <w:sz w:val="24"/>
          <w:szCs w:val="24"/>
        </w:rPr>
        <w:t>ensur</w:t>
      </w:r>
      <w:r w:rsidR="00AA494B" w:rsidRPr="002601C7">
        <w:rPr>
          <w:rFonts w:ascii="Times New Roman" w:eastAsia="Times New Roman" w:hAnsi="Times New Roman"/>
          <w:sz w:val="24"/>
          <w:szCs w:val="24"/>
        </w:rPr>
        <w:t>e</w:t>
      </w:r>
      <w:r w:rsidR="3301F291" w:rsidRPr="002601C7">
        <w:rPr>
          <w:rFonts w:ascii="Times New Roman" w:eastAsia="Times New Roman" w:hAnsi="Times New Roman"/>
          <w:sz w:val="24"/>
          <w:szCs w:val="24"/>
        </w:rPr>
        <w:t xml:space="preserve"> that student equity is woven into the fabric of </w:t>
      </w:r>
      <w:r w:rsidR="004A277F" w:rsidRPr="002601C7">
        <w:rPr>
          <w:rFonts w:ascii="Times New Roman" w:eastAsia="Times New Roman" w:hAnsi="Times New Roman"/>
          <w:sz w:val="24"/>
          <w:szCs w:val="24"/>
        </w:rPr>
        <w:t>its</w:t>
      </w:r>
      <w:r w:rsidR="3301F291" w:rsidRPr="002601C7">
        <w:rPr>
          <w:rFonts w:ascii="Times New Roman" w:eastAsia="Times New Roman" w:hAnsi="Times New Roman"/>
          <w:sz w:val="24"/>
          <w:szCs w:val="24"/>
        </w:rPr>
        <w:t xml:space="preserve"> academic processes</w:t>
      </w:r>
      <w:r w:rsidR="00AA494B" w:rsidRPr="002601C7">
        <w:rPr>
          <w:rFonts w:ascii="Times New Roman" w:eastAsia="Times New Roman" w:hAnsi="Times New Roman"/>
          <w:sz w:val="24"/>
          <w:szCs w:val="24"/>
        </w:rPr>
        <w:t xml:space="preserve">, </w:t>
      </w:r>
      <w:r w:rsidR="00391457" w:rsidRPr="002601C7">
        <w:rPr>
          <w:rFonts w:ascii="Times New Roman" w:eastAsia="Times New Roman" w:hAnsi="Times New Roman"/>
          <w:sz w:val="24"/>
          <w:szCs w:val="24"/>
        </w:rPr>
        <w:t>by</w:t>
      </w:r>
      <w:r w:rsidR="00AA494B" w:rsidRPr="002601C7">
        <w:rPr>
          <w:rFonts w:ascii="Times New Roman" w:eastAsia="Times New Roman" w:hAnsi="Times New Roman"/>
          <w:sz w:val="24"/>
          <w:szCs w:val="24"/>
        </w:rPr>
        <w:t xml:space="preserve"> </w:t>
      </w:r>
      <w:r w:rsidR="287896D2" w:rsidRPr="002601C7">
        <w:rPr>
          <w:rFonts w:ascii="Times New Roman" w:eastAsia="Times New Roman" w:hAnsi="Times New Roman"/>
          <w:sz w:val="24"/>
          <w:szCs w:val="24"/>
        </w:rPr>
        <w:t>creating an academic environment responsive to student needs.</w:t>
      </w:r>
      <w:r w:rsidR="3301F291" w:rsidRPr="002601C7">
        <w:rPr>
          <w:rFonts w:ascii="Times New Roman" w:eastAsia="Times New Roman" w:hAnsi="Times New Roman"/>
          <w:sz w:val="24"/>
          <w:szCs w:val="24"/>
        </w:rPr>
        <w:t xml:space="preserve"> </w:t>
      </w:r>
      <w:r w:rsidR="00AA494B" w:rsidRPr="002601C7">
        <w:rPr>
          <w:rFonts w:ascii="Times New Roman" w:eastAsia="Times New Roman" w:hAnsi="Times New Roman"/>
          <w:sz w:val="24"/>
          <w:szCs w:val="24"/>
        </w:rPr>
        <w:t>For example, t</w:t>
      </w:r>
      <w:r w:rsidR="3301F291" w:rsidRPr="002601C7">
        <w:rPr>
          <w:rFonts w:ascii="Times New Roman" w:eastAsia="Times New Roman" w:hAnsi="Times New Roman"/>
          <w:sz w:val="24"/>
          <w:szCs w:val="24"/>
        </w:rPr>
        <w:t xml:space="preserve">he integration of an equity rubric into the Distance Education California Virtual Campus (DE CVC) </w:t>
      </w:r>
      <w:r w:rsidR="004A277F" w:rsidRPr="002601C7">
        <w:rPr>
          <w:rFonts w:ascii="Times New Roman" w:eastAsia="Times New Roman" w:hAnsi="Times New Roman"/>
          <w:sz w:val="24"/>
          <w:szCs w:val="24"/>
        </w:rPr>
        <w:t>ensures t</w:t>
      </w:r>
      <w:r w:rsidR="3301F291" w:rsidRPr="002601C7">
        <w:rPr>
          <w:rFonts w:ascii="Times New Roman" w:eastAsia="Times New Roman" w:hAnsi="Times New Roman"/>
          <w:sz w:val="24"/>
          <w:szCs w:val="24"/>
        </w:rPr>
        <w:t>h</w:t>
      </w:r>
      <w:r w:rsidR="004A277F" w:rsidRPr="002601C7">
        <w:rPr>
          <w:rFonts w:ascii="Times New Roman" w:eastAsia="Times New Roman" w:hAnsi="Times New Roman"/>
          <w:sz w:val="24"/>
          <w:szCs w:val="24"/>
        </w:rPr>
        <w:t xml:space="preserve">e </w:t>
      </w:r>
      <w:r w:rsidR="3301F291" w:rsidRPr="002601C7">
        <w:rPr>
          <w:rFonts w:ascii="Times New Roman" w:eastAsia="Times New Roman" w:hAnsi="Times New Roman"/>
          <w:sz w:val="24"/>
          <w:szCs w:val="24"/>
        </w:rPr>
        <w:t xml:space="preserve">online learning environment is as inclusive as traditional classrooms. </w:t>
      </w:r>
      <w:r w:rsidR="00671AEC" w:rsidRPr="002601C7">
        <w:rPr>
          <w:rStyle w:val="normaltextrun"/>
          <w:rFonts w:ascii="Times New Roman" w:hAnsi="Times New Roman"/>
          <w:sz w:val="24"/>
          <w:szCs w:val="24"/>
        </w:rPr>
        <w:t xml:space="preserve">The </w:t>
      </w:r>
      <w:r w:rsidR="001D2163" w:rsidRPr="002601C7">
        <w:rPr>
          <w:rStyle w:val="normaltextrun"/>
          <w:rFonts w:ascii="Times New Roman" w:hAnsi="Times New Roman"/>
          <w:sz w:val="24"/>
          <w:szCs w:val="24"/>
        </w:rPr>
        <w:t xml:space="preserve">Strategic Enrollment Management Committee </w:t>
      </w:r>
      <w:r w:rsidR="00AA494B" w:rsidRPr="002601C7">
        <w:rPr>
          <w:rStyle w:val="normaltextrun"/>
          <w:rFonts w:ascii="Times New Roman" w:hAnsi="Times New Roman"/>
          <w:sz w:val="24"/>
          <w:szCs w:val="24"/>
        </w:rPr>
        <w:t xml:space="preserve">has </w:t>
      </w:r>
      <w:r w:rsidR="00492383" w:rsidRPr="002601C7">
        <w:rPr>
          <w:rStyle w:val="normaltextrun"/>
          <w:rFonts w:ascii="Times New Roman" w:hAnsi="Times New Roman"/>
          <w:sz w:val="24"/>
          <w:szCs w:val="24"/>
        </w:rPr>
        <w:t xml:space="preserve">worked with the </w:t>
      </w:r>
      <w:r w:rsidR="004A277F" w:rsidRPr="002601C7">
        <w:rPr>
          <w:rStyle w:val="normaltextrun"/>
          <w:rFonts w:ascii="Times New Roman" w:hAnsi="Times New Roman"/>
          <w:sz w:val="24"/>
          <w:szCs w:val="24"/>
        </w:rPr>
        <w:t>c</w:t>
      </w:r>
      <w:r w:rsidR="00492383" w:rsidRPr="002601C7">
        <w:rPr>
          <w:rStyle w:val="normaltextrun"/>
          <w:rFonts w:ascii="Times New Roman" w:hAnsi="Times New Roman"/>
          <w:sz w:val="24"/>
          <w:szCs w:val="24"/>
        </w:rPr>
        <w:t xml:space="preserve">ollege </w:t>
      </w:r>
      <w:r w:rsidR="00AA494B" w:rsidRPr="002601C7">
        <w:rPr>
          <w:rStyle w:val="normaltextrun"/>
          <w:rFonts w:ascii="Times New Roman" w:hAnsi="Times New Roman"/>
          <w:sz w:val="24"/>
          <w:szCs w:val="24"/>
        </w:rPr>
        <w:t xml:space="preserve">to </w:t>
      </w:r>
      <w:r w:rsidR="00492383" w:rsidRPr="002601C7">
        <w:rPr>
          <w:rStyle w:val="normaltextrun"/>
          <w:rFonts w:ascii="Times New Roman" w:hAnsi="Times New Roman"/>
          <w:sz w:val="24"/>
          <w:szCs w:val="24"/>
        </w:rPr>
        <w:t>support the student journey from application to completion through the implementation</w:t>
      </w:r>
      <w:r w:rsidR="001D2163" w:rsidRPr="002601C7">
        <w:rPr>
          <w:rStyle w:val="normaltextrun"/>
          <w:rFonts w:ascii="Times New Roman" w:hAnsi="Times New Roman"/>
          <w:sz w:val="24"/>
          <w:szCs w:val="24"/>
        </w:rPr>
        <w:t xml:space="preserve"> of Guided Pathwa</w:t>
      </w:r>
      <w:r w:rsidR="00492383" w:rsidRPr="002601C7">
        <w:rPr>
          <w:rStyle w:val="normaltextrun"/>
          <w:rFonts w:ascii="Times New Roman" w:hAnsi="Times New Roman"/>
          <w:sz w:val="24"/>
          <w:szCs w:val="24"/>
        </w:rPr>
        <w:t>ys</w:t>
      </w:r>
      <w:r w:rsidR="001D2163" w:rsidRPr="002601C7">
        <w:rPr>
          <w:rStyle w:val="normaltextrun"/>
          <w:rFonts w:ascii="Times New Roman" w:hAnsi="Times New Roman"/>
          <w:sz w:val="24"/>
          <w:szCs w:val="24"/>
        </w:rPr>
        <w:t>.</w:t>
      </w:r>
      <w:r w:rsidR="001D2163" w:rsidRPr="002601C7">
        <w:rPr>
          <w:rStyle w:val="normaltextrun"/>
          <w:rFonts w:ascii="Times New Roman" w:hAnsi="Times New Roman"/>
        </w:rPr>
        <w:t xml:space="preserve"> </w:t>
      </w:r>
    </w:p>
    <w:p w14:paraId="28E18BDB" w14:textId="77777777" w:rsidR="00853B56" w:rsidRPr="002601C7" w:rsidRDefault="00853B56" w:rsidP="11C63446">
      <w:pPr>
        <w:ind w:left="-30" w:right="-30"/>
        <w:rPr>
          <w:rFonts w:ascii="Times New Roman" w:eastAsia="Times New Roman" w:hAnsi="Times New Roman"/>
          <w:sz w:val="24"/>
          <w:szCs w:val="24"/>
        </w:rPr>
      </w:pPr>
    </w:p>
    <w:p w14:paraId="4DA11181" w14:textId="209F425A" w:rsidR="005F7900" w:rsidRPr="002601C7" w:rsidRDefault="004A277F" w:rsidP="001A7B49">
      <w:pPr>
        <w:ind w:left="-30" w:right="-30"/>
        <w:rPr>
          <w:rFonts w:ascii="Times New Roman" w:eastAsia="Times New Roman" w:hAnsi="Times New Roman"/>
          <w:sz w:val="24"/>
          <w:szCs w:val="24"/>
        </w:rPr>
      </w:pPr>
      <w:r w:rsidRPr="002601C7">
        <w:rPr>
          <w:rFonts w:ascii="Times New Roman" w:eastAsia="Times New Roman" w:hAnsi="Times New Roman"/>
          <w:sz w:val="24"/>
          <w:szCs w:val="24"/>
        </w:rPr>
        <w:t xml:space="preserve">LMC </w:t>
      </w:r>
      <w:r w:rsidR="0006262A" w:rsidRPr="002601C7">
        <w:rPr>
          <w:rFonts w:ascii="Times New Roman" w:eastAsia="Times New Roman" w:hAnsi="Times New Roman"/>
          <w:sz w:val="24"/>
          <w:szCs w:val="24"/>
        </w:rPr>
        <w:t xml:space="preserve">developed a method </w:t>
      </w:r>
      <w:r w:rsidRPr="002601C7">
        <w:rPr>
          <w:rFonts w:ascii="Times New Roman" w:eastAsia="Times New Roman" w:hAnsi="Times New Roman"/>
          <w:sz w:val="24"/>
          <w:szCs w:val="24"/>
        </w:rPr>
        <w:t xml:space="preserve">of tracking and sharing institutional metric for </w:t>
      </w:r>
      <w:r w:rsidR="0006262A" w:rsidRPr="002601C7">
        <w:rPr>
          <w:rFonts w:ascii="Times New Roman" w:eastAsia="Times New Roman" w:hAnsi="Times New Roman"/>
          <w:sz w:val="24"/>
          <w:szCs w:val="24"/>
        </w:rPr>
        <w:t>evaluat</w:t>
      </w:r>
      <w:r w:rsidRPr="002601C7">
        <w:rPr>
          <w:rFonts w:ascii="Times New Roman" w:eastAsia="Times New Roman" w:hAnsi="Times New Roman"/>
          <w:sz w:val="24"/>
          <w:szCs w:val="24"/>
        </w:rPr>
        <w:t>ing</w:t>
      </w:r>
      <w:r w:rsidR="0006262A" w:rsidRPr="002601C7">
        <w:rPr>
          <w:rFonts w:ascii="Times New Roman" w:eastAsia="Times New Roman" w:hAnsi="Times New Roman"/>
          <w:sz w:val="24"/>
          <w:szCs w:val="24"/>
        </w:rPr>
        <w:t xml:space="preserve"> </w:t>
      </w:r>
      <w:r w:rsidRPr="002601C7">
        <w:rPr>
          <w:rFonts w:ascii="Times New Roman" w:eastAsia="Times New Roman" w:hAnsi="Times New Roman"/>
          <w:sz w:val="24"/>
          <w:szCs w:val="24"/>
        </w:rPr>
        <w:t>its</w:t>
      </w:r>
      <w:r w:rsidR="0006262A" w:rsidRPr="002601C7">
        <w:rPr>
          <w:rFonts w:ascii="Times New Roman" w:eastAsia="Times New Roman" w:hAnsi="Times New Roman"/>
          <w:sz w:val="24"/>
          <w:szCs w:val="24"/>
        </w:rPr>
        <w:t xml:space="preserve"> progress and inform</w:t>
      </w:r>
      <w:r w:rsidRPr="002601C7">
        <w:rPr>
          <w:rFonts w:ascii="Times New Roman" w:eastAsia="Times New Roman" w:hAnsi="Times New Roman"/>
          <w:sz w:val="24"/>
          <w:szCs w:val="24"/>
        </w:rPr>
        <w:t>ing</w:t>
      </w:r>
      <w:r w:rsidR="0006262A" w:rsidRPr="002601C7">
        <w:rPr>
          <w:rFonts w:ascii="Times New Roman" w:eastAsia="Times New Roman" w:hAnsi="Times New Roman"/>
          <w:sz w:val="24"/>
          <w:szCs w:val="24"/>
        </w:rPr>
        <w:t xml:space="preserve"> institutional planning</w:t>
      </w:r>
      <w:r w:rsidRPr="002601C7">
        <w:rPr>
          <w:rFonts w:ascii="Times New Roman" w:eastAsia="Times New Roman" w:hAnsi="Times New Roman"/>
          <w:sz w:val="24"/>
          <w:szCs w:val="24"/>
        </w:rPr>
        <w:t xml:space="preserve"> </w:t>
      </w:r>
      <w:r w:rsidR="001A7B49" w:rsidRPr="002601C7">
        <w:rPr>
          <w:rFonts w:ascii="Times New Roman" w:eastAsia="Times New Roman" w:hAnsi="Times New Roman"/>
          <w:sz w:val="24"/>
          <w:szCs w:val="24"/>
        </w:rPr>
        <w:t>to</w:t>
      </w:r>
      <w:r w:rsidRPr="002601C7">
        <w:rPr>
          <w:rFonts w:ascii="Times New Roman" w:eastAsia="Times New Roman" w:hAnsi="Times New Roman"/>
          <w:sz w:val="24"/>
          <w:szCs w:val="24"/>
        </w:rPr>
        <w:t xml:space="preserve"> ensure institutional accountability</w:t>
      </w:r>
      <w:r w:rsidR="0006262A" w:rsidRPr="002601C7">
        <w:rPr>
          <w:rFonts w:ascii="Times New Roman" w:eastAsia="Times New Roman" w:hAnsi="Times New Roman"/>
          <w:sz w:val="24"/>
          <w:szCs w:val="24"/>
        </w:rPr>
        <w:t>.</w:t>
      </w:r>
      <w:r w:rsidR="00AF3D9A" w:rsidRPr="002601C7">
        <w:rPr>
          <w:rFonts w:ascii="Times New Roman" w:eastAsia="Times New Roman" w:hAnsi="Times New Roman"/>
          <w:sz w:val="24"/>
          <w:szCs w:val="24"/>
        </w:rPr>
        <w:t xml:space="preserve"> </w:t>
      </w:r>
      <w:r w:rsidR="0006262A" w:rsidRPr="002601C7">
        <w:rPr>
          <w:rFonts w:ascii="Times New Roman" w:eastAsia="Times New Roman" w:hAnsi="Times New Roman"/>
          <w:sz w:val="24"/>
          <w:szCs w:val="24"/>
        </w:rPr>
        <w:t xml:space="preserve">The </w:t>
      </w:r>
      <w:r w:rsidRPr="002601C7">
        <w:rPr>
          <w:rFonts w:ascii="Times New Roman" w:eastAsia="Times New Roman" w:hAnsi="Times New Roman"/>
          <w:sz w:val="24"/>
          <w:szCs w:val="24"/>
        </w:rPr>
        <w:t xml:space="preserve">college </w:t>
      </w:r>
      <w:r w:rsidR="0006262A" w:rsidRPr="002601C7">
        <w:rPr>
          <w:rFonts w:ascii="Times New Roman" w:eastAsia="Times New Roman" w:hAnsi="Times New Roman"/>
          <w:sz w:val="24"/>
          <w:szCs w:val="24"/>
        </w:rPr>
        <w:t>unveil</w:t>
      </w:r>
      <w:r w:rsidRPr="002601C7">
        <w:rPr>
          <w:rFonts w:ascii="Times New Roman" w:eastAsia="Times New Roman" w:hAnsi="Times New Roman"/>
          <w:sz w:val="24"/>
          <w:szCs w:val="24"/>
        </w:rPr>
        <w:t xml:space="preserve">ed its </w:t>
      </w:r>
      <w:r w:rsidR="00AF3D9A" w:rsidRPr="002601C7">
        <w:rPr>
          <w:rFonts w:ascii="Times New Roman" w:eastAsia="Times New Roman" w:hAnsi="Times New Roman"/>
          <w:sz w:val="24"/>
          <w:szCs w:val="24"/>
        </w:rPr>
        <w:t xml:space="preserve">new </w:t>
      </w:r>
      <w:r w:rsidR="07599F13" w:rsidRPr="002601C7">
        <w:rPr>
          <w:rFonts w:ascii="Times New Roman" w:eastAsia="Times New Roman" w:hAnsi="Times New Roman"/>
          <w:sz w:val="24"/>
          <w:szCs w:val="24"/>
        </w:rPr>
        <w:t xml:space="preserve">Institutional </w:t>
      </w:r>
      <w:r w:rsidR="7880FF61" w:rsidRPr="002601C7">
        <w:rPr>
          <w:rFonts w:ascii="Times New Roman" w:eastAsia="Times New Roman" w:hAnsi="Times New Roman"/>
          <w:sz w:val="24"/>
          <w:szCs w:val="24"/>
        </w:rPr>
        <w:t>M</w:t>
      </w:r>
      <w:r w:rsidR="07599F13" w:rsidRPr="002601C7">
        <w:rPr>
          <w:rFonts w:ascii="Times New Roman" w:eastAsia="Times New Roman" w:hAnsi="Times New Roman"/>
          <w:sz w:val="24"/>
          <w:szCs w:val="24"/>
        </w:rPr>
        <w:t>etrics website</w:t>
      </w:r>
      <w:r w:rsidR="0006262A" w:rsidRPr="002601C7">
        <w:rPr>
          <w:rFonts w:ascii="Times New Roman" w:eastAsia="Times New Roman" w:hAnsi="Times New Roman"/>
          <w:sz w:val="24"/>
          <w:szCs w:val="24"/>
        </w:rPr>
        <w:t xml:space="preserve"> during </w:t>
      </w:r>
      <w:r w:rsidRPr="002601C7">
        <w:rPr>
          <w:rFonts w:ascii="Times New Roman" w:eastAsia="Times New Roman" w:hAnsi="Times New Roman"/>
          <w:sz w:val="24"/>
          <w:szCs w:val="24"/>
        </w:rPr>
        <w:t>the</w:t>
      </w:r>
      <w:r w:rsidR="00E67503" w:rsidRPr="002601C7">
        <w:rPr>
          <w:rFonts w:ascii="Times New Roman" w:eastAsia="Times New Roman" w:hAnsi="Times New Roman"/>
          <w:sz w:val="24"/>
          <w:szCs w:val="24"/>
        </w:rPr>
        <w:t xml:space="preserve"> Fall 2023 opening day</w:t>
      </w:r>
      <w:r w:rsidR="00C07E81" w:rsidRPr="002601C7">
        <w:rPr>
          <w:rFonts w:ascii="Times New Roman" w:eastAsia="Times New Roman" w:hAnsi="Times New Roman"/>
          <w:sz w:val="24"/>
          <w:szCs w:val="24"/>
        </w:rPr>
        <w:t xml:space="preserve">. The presentation demonstrated for faculty, students and other employees how the information can be used to focus </w:t>
      </w:r>
      <w:r w:rsidR="0006262A" w:rsidRPr="002601C7">
        <w:rPr>
          <w:rFonts w:ascii="Times New Roman" w:eastAsia="Times New Roman" w:hAnsi="Times New Roman"/>
          <w:sz w:val="24"/>
          <w:szCs w:val="24"/>
        </w:rPr>
        <w:t xml:space="preserve">work </w:t>
      </w:r>
      <w:r w:rsidR="00C07E81" w:rsidRPr="002601C7">
        <w:rPr>
          <w:rFonts w:ascii="Times New Roman" w:eastAsia="Times New Roman" w:hAnsi="Times New Roman"/>
          <w:sz w:val="24"/>
          <w:szCs w:val="24"/>
        </w:rPr>
        <w:t xml:space="preserve">on </w:t>
      </w:r>
      <w:r w:rsidR="00F9527A" w:rsidRPr="002601C7">
        <w:rPr>
          <w:rFonts w:ascii="Times New Roman" w:eastAsia="Times New Roman" w:hAnsi="Times New Roman"/>
          <w:sz w:val="24"/>
          <w:szCs w:val="24"/>
        </w:rPr>
        <w:t>institutional metrics</w:t>
      </w:r>
      <w:r w:rsidR="0006262A" w:rsidRPr="002601C7">
        <w:rPr>
          <w:rFonts w:ascii="Times New Roman" w:eastAsia="Times New Roman" w:hAnsi="Times New Roman"/>
          <w:sz w:val="24"/>
          <w:szCs w:val="24"/>
        </w:rPr>
        <w:t xml:space="preserve"> and create a collegial understanding of </w:t>
      </w:r>
      <w:r w:rsidR="00C07E81" w:rsidRPr="002601C7">
        <w:rPr>
          <w:rFonts w:ascii="Times New Roman" w:eastAsia="Times New Roman" w:hAnsi="Times New Roman"/>
          <w:sz w:val="24"/>
          <w:szCs w:val="24"/>
        </w:rPr>
        <w:t>LMC’s</w:t>
      </w:r>
      <w:r w:rsidR="0006262A" w:rsidRPr="002601C7">
        <w:rPr>
          <w:rFonts w:ascii="Times New Roman" w:eastAsia="Times New Roman" w:hAnsi="Times New Roman"/>
          <w:sz w:val="24"/>
          <w:szCs w:val="24"/>
        </w:rPr>
        <w:t xml:space="preserve"> strengths, priorities and areas for continued improvement. </w:t>
      </w:r>
      <w:r w:rsidR="00C07E81" w:rsidRPr="002601C7">
        <w:rPr>
          <w:rFonts w:ascii="Times New Roman" w:eastAsia="Times New Roman" w:hAnsi="Times New Roman"/>
          <w:sz w:val="24"/>
          <w:szCs w:val="24"/>
        </w:rPr>
        <w:t xml:space="preserve">The website serves as a home for information that tracks and </w:t>
      </w:r>
      <w:r w:rsidR="00F9527A" w:rsidRPr="002601C7">
        <w:rPr>
          <w:rFonts w:ascii="Times New Roman" w:eastAsia="Times New Roman" w:hAnsi="Times New Roman"/>
          <w:sz w:val="24"/>
          <w:szCs w:val="24"/>
        </w:rPr>
        <w:t>communicate</w:t>
      </w:r>
      <w:r w:rsidR="00C07E81" w:rsidRPr="002601C7">
        <w:rPr>
          <w:rFonts w:ascii="Times New Roman" w:eastAsia="Times New Roman" w:hAnsi="Times New Roman"/>
          <w:sz w:val="24"/>
          <w:szCs w:val="24"/>
        </w:rPr>
        <w:t>s</w:t>
      </w:r>
      <w:r w:rsidR="0006262A" w:rsidRPr="002601C7">
        <w:rPr>
          <w:rFonts w:ascii="Times New Roman" w:eastAsia="Times New Roman" w:hAnsi="Times New Roman"/>
          <w:sz w:val="24"/>
          <w:szCs w:val="24"/>
        </w:rPr>
        <w:t xml:space="preserve"> progress </w:t>
      </w:r>
      <w:r w:rsidR="00F9527A" w:rsidRPr="002601C7">
        <w:rPr>
          <w:rFonts w:ascii="Times New Roman" w:eastAsia="Times New Roman" w:hAnsi="Times New Roman"/>
          <w:sz w:val="24"/>
          <w:szCs w:val="24"/>
        </w:rPr>
        <w:t>toward achieving</w:t>
      </w:r>
      <w:r w:rsidR="0006262A" w:rsidRPr="002601C7">
        <w:rPr>
          <w:rFonts w:ascii="Times New Roman" w:eastAsia="Times New Roman" w:hAnsi="Times New Roman"/>
          <w:sz w:val="24"/>
          <w:szCs w:val="24"/>
        </w:rPr>
        <w:t xml:space="preserve"> </w:t>
      </w:r>
      <w:r w:rsidR="00C07E81" w:rsidRPr="002601C7">
        <w:rPr>
          <w:rFonts w:ascii="Times New Roman" w:eastAsia="Times New Roman" w:hAnsi="Times New Roman"/>
          <w:sz w:val="24"/>
          <w:szCs w:val="24"/>
        </w:rPr>
        <w:t xml:space="preserve">the institutions </w:t>
      </w:r>
      <w:r w:rsidR="0006262A" w:rsidRPr="002601C7">
        <w:rPr>
          <w:rFonts w:ascii="Times New Roman" w:eastAsia="Times New Roman" w:hAnsi="Times New Roman"/>
          <w:sz w:val="24"/>
          <w:szCs w:val="24"/>
        </w:rPr>
        <w:t>mission goals</w:t>
      </w:r>
      <w:r w:rsidR="004266C5" w:rsidRPr="002601C7">
        <w:rPr>
          <w:rFonts w:ascii="Times New Roman" w:eastAsia="Times New Roman" w:hAnsi="Times New Roman"/>
          <w:sz w:val="24"/>
          <w:szCs w:val="24"/>
        </w:rPr>
        <w:t xml:space="preserve"> </w:t>
      </w:r>
      <w:r w:rsidR="0006262A" w:rsidRPr="002601C7">
        <w:rPr>
          <w:rFonts w:ascii="Times New Roman" w:eastAsia="Times New Roman" w:hAnsi="Times New Roman"/>
          <w:sz w:val="24"/>
          <w:szCs w:val="24"/>
        </w:rPr>
        <w:t>to</w:t>
      </w:r>
      <w:r w:rsidR="004266C5" w:rsidRPr="002601C7">
        <w:rPr>
          <w:rFonts w:ascii="Times New Roman" w:eastAsia="Times New Roman" w:hAnsi="Times New Roman"/>
          <w:sz w:val="24"/>
          <w:szCs w:val="24"/>
        </w:rPr>
        <w:t xml:space="preserve"> internal and external stakeholders</w:t>
      </w:r>
      <w:r w:rsidR="00AF3D9A" w:rsidRPr="002601C7">
        <w:rPr>
          <w:rFonts w:ascii="Times New Roman" w:eastAsia="Times New Roman" w:hAnsi="Times New Roman"/>
          <w:sz w:val="24"/>
          <w:szCs w:val="24"/>
        </w:rPr>
        <w:t>.</w:t>
      </w:r>
      <w:r w:rsidR="07599F13" w:rsidRPr="002601C7">
        <w:rPr>
          <w:rFonts w:ascii="Times New Roman" w:eastAsia="Times New Roman" w:hAnsi="Times New Roman"/>
          <w:sz w:val="24"/>
          <w:szCs w:val="24"/>
        </w:rPr>
        <w:t xml:space="preserve"> </w:t>
      </w:r>
      <w:r w:rsidR="00AF3D9A" w:rsidRPr="002601C7">
        <w:rPr>
          <w:rFonts w:ascii="Times New Roman" w:eastAsia="Times New Roman" w:hAnsi="Times New Roman"/>
          <w:sz w:val="24"/>
          <w:szCs w:val="24"/>
        </w:rPr>
        <w:t>The disaggregation of the data in th</w:t>
      </w:r>
      <w:r w:rsidR="004266C5" w:rsidRPr="002601C7">
        <w:rPr>
          <w:rFonts w:ascii="Times New Roman" w:eastAsia="Times New Roman" w:hAnsi="Times New Roman"/>
          <w:sz w:val="24"/>
          <w:szCs w:val="24"/>
        </w:rPr>
        <w:t>e Institutional Metrics website</w:t>
      </w:r>
      <w:r w:rsidR="00F9527A" w:rsidRPr="002601C7">
        <w:rPr>
          <w:rFonts w:ascii="Times New Roman" w:eastAsia="Times New Roman" w:hAnsi="Times New Roman"/>
          <w:sz w:val="24"/>
          <w:szCs w:val="24"/>
        </w:rPr>
        <w:t xml:space="preserve"> </w:t>
      </w:r>
      <w:r w:rsidR="004266C5" w:rsidRPr="002601C7">
        <w:rPr>
          <w:rFonts w:ascii="Times New Roman" w:eastAsia="Times New Roman" w:hAnsi="Times New Roman"/>
          <w:sz w:val="24"/>
          <w:szCs w:val="24"/>
        </w:rPr>
        <w:t>inform</w:t>
      </w:r>
      <w:r w:rsidR="001A7B49" w:rsidRPr="002601C7">
        <w:rPr>
          <w:rFonts w:ascii="Times New Roman" w:eastAsia="Times New Roman" w:hAnsi="Times New Roman"/>
          <w:sz w:val="24"/>
          <w:szCs w:val="24"/>
        </w:rPr>
        <w:t>s</w:t>
      </w:r>
      <w:r w:rsidR="004266C5" w:rsidRPr="002601C7">
        <w:rPr>
          <w:rFonts w:ascii="Times New Roman" w:eastAsia="Times New Roman" w:hAnsi="Times New Roman"/>
          <w:sz w:val="24"/>
          <w:szCs w:val="24"/>
        </w:rPr>
        <w:t xml:space="preserve"> </w:t>
      </w:r>
      <w:r w:rsidR="001A7B49" w:rsidRPr="002601C7">
        <w:rPr>
          <w:rFonts w:ascii="Times New Roman" w:eastAsia="Times New Roman" w:hAnsi="Times New Roman"/>
          <w:sz w:val="24"/>
          <w:szCs w:val="24"/>
        </w:rPr>
        <w:t>planning efforts.</w:t>
      </w:r>
      <w:r w:rsidR="004266C5" w:rsidRPr="002601C7">
        <w:rPr>
          <w:rFonts w:ascii="Times New Roman" w:eastAsia="Times New Roman" w:hAnsi="Times New Roman"/>
          <w:sz w:val="24"/>
          <w:szCs w:val="24"/>
        </w:rPr>
        <w:t xml:space="preserve"> </w:t>
      </w:r>
      <w:r w:rsidR="001A7B49" w:rsidRPr="002601C7">
        <w:rPr>
          <w:rFonts w:ascii="Times New Roman" w:eastAsia="Times New Roman" w:hAnsi="Times New Roman"/>
          <w:sz w:val="24"/>
          <w:szCs w:val="24"/>
        </w:rPr>
        <w:t>The college community review</w:t>
      </w:r>
      <w:r w:rsidR="004266C5" w:rsidRPr="002601C7">
        <w:rPr>
          <w:rFonts w:ascii="Times New Roman" w:eastAsia="Times New Roman" w:hAnsi="Times New Roman"/>
          <w:sz w:val="24"/>
          <w:szCs w:val="24"/>
        </w:rPr>
        <w:t xml:space="preserve"> </w:t>
      </w:r>
      <w:r w:rsidR="00F9527A" w:rsidRPr="002601C7">
        <w:rPr>
          <w:rFonts w:ascii="Times New Roman" w:eastAsia="Times New Roman" w:hAnsi="Times New Roman"/>
          <w:sz w:val="24"/>
          <w:szCs w:val="24"/>
        </w:rPr>
        <w:t>facilitate</w:t>
      </w:r>
      <w:r w:rsidR="001A7B49" w:rsidRPr="002601C7">
        <w:rPr>
          <w:rFonts w:ascii="Times New Roman" w:eastAsia="Times New Roman" w:hAnsi="Times New Roman"/>
          <w:sz w:val="24"/>
          <w:szCs w:val="24"/>
        </w:rPr>
        <w:t>s</w:t>
      </w:r>
      <w:r w:rsidR="004266C5" w:rsidRPr="002601C7">
        <w:rPr>
          <w:rFonts w:ascii="Times New Roman" w:eastAsia="Times New Roman" w:hAnsi="Times New Roman"/>
          <w:sz w:val="24"/>
          <w:szCs w:val="24"/>
        </w:rPr>
        <w:t xml:space="preserve"> </w:t>
      </w:r>
      <w:r w:rsidR="07599F13" w:rsidRPr="002601C7">
        <w:rPr>
          <w:rFonts w:ascii="Times New Roman" w:eastAsia="Times New Roman" w:hAnsi="Times New Roman"/>
          <w:sz w:val="24"/>
          <w:szCs w:val="24"/>
        </w:rPr>
        <w:t>strategi</w:t>
      </w:r>
      <w:r w:rsidR="001A7B49" w:rsidRPr="002601C7">
        <w:rPr>
          <w:rFonts w:ascii="Times New Roman" w:eastAsia="Times New Roman" w:hAnsi="Times New Roman"/>
          <w:sz w:val="24"/>
          <w:szCs w:val="24"/>
        </w:rPr>
        <w:t>c</w:t>
      </w:r>
      <w:r w:rsidR="07599F13" w:rsidRPr="002601C7">
        <w:rPr>
          <w:rFonts w:ascii="Times New Roman" w:eastAsia="Times New Roman" w:hAnsi="Times New Roman"/>
          <w:sz w:val="24"/>
          <w:szCs w:val="24"/>
        </w:rPr>
        <w:t xml:space="preserve"> </w:t>
      </w:r>
      <w:r w:rsidR="001A7B49" w:rsidRPr="002601C7">
        <w:rPr>
          <w:rFonts w:ascii="Times New Roman" w:eastAsia="Times New Roman" w:hAnsi="Times New Roman"/>
          <w:sz w:val="24"/>
          <w:szCs w:val="24"/>
        </w:rPr>
        <w:t xml:space="preserve">discussions related to </w:t>
      </w:r>
      <w:r w:rsidR="07599F13" w:rsidRPr="002601C7">
        <w:rPr>
          <w:rFonts w:ascii="Times New Roman" w:eastAsia="Times New Roman" w:hAnsi="Times New Roman"/>
          <w:sz w:val="24"/>
          <w:szCs w:val="24"/>
        </w:rPr>
        <w:t xml:space="preserve">prioritized populations, particularly Black/African American Students. </w:t>
      </w:r>
      <w:r w:rsidR="001A7B49" w:rsidRPr="002601C7">
        <w:rPr>
          <w:rFonts w:ascii="Times New Roman" w:eastAsia="Times New Roman" w:hAnsi="Times New Roman"/>
          <w:sz w:val="24"/>
          <w:szCs w:val="24"/>
        </w:rPr>
        <w:t>This approach, which resulted in the Black Student Success Initiative (BSSI) and the revival of the Brother</w:t>
      </w:r>
      <w:r w:rsidR="00AD71B0">
        <w:rPr>
          <w:rFonts w:ascii="Times New Roman" w:eastAsia="Times New Roman" w:hAnsi="Times New Roman"/>
          <w:sz w:val="24"/>
          <w:szCs w:val="24"/>
        </w:rPr>
        <w:t>s</w:t>
      </w:r>
      <w:r w:rsidR="001A7B49" w:rsidRPr="002601C7">
        <w:rPr>
          <w:rFonts w:ascii="Times New Roman" w:eastAsia="Times New Roman" w:hAnsi="Times New Roman"/>
          <w:sz w:val="24"/>
          <w:szCs w:val="24"/>
        </w:rPr>
        <w:t xml:space="preserve"> of Excellence Program, has helped us reduce disparities among Black/African American students</w:t>
      </w:r>
      <w:r w:rsidR="07599F13" w:rsidRPr="002601C7">
        <w:rPr>
          <w:rFonts w:ascii="Times New Roman" w:eastAsia="Times New Roman" w:hAnsi="Times New Roman"/>
          <w:sz w:val="24"/>
          <w:szCs w:val="24"/>
        </w:rPr>
        <w:t xml:space="preserve">. </w:t>
      </w:r>
    </w:p>
    <w:p w14:paraId="4C1C929E" w14:textId="77777777" w:rsidR="005F7900" w:rsidRPr="002601C7" w:rsidRDefault="005F7900" w:rsidP="11C63446">
      <w:pPr>
        <w:ind w:left="-30" w:right="-30"/>
        <w:rPr>
          <w:rFonts w:ascii="Times New Roman" w:eastAsia="Times New Roman" w:hAnsi="Times New Roman"/>
          <w:sz w:val="24"/>
          <w:szCs w:val="24"/>
        </w:rPr>
      </w:pPr>
    </w:p>
    <w:p w14:paraId="222B2548" w14:textId="0085B561" w:rsidR="00EF7DC4" w:rsidRPr="002601C7" w:rsidRDefault="00F9527A" w:rsidP="00EF7DC4">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 xml:space="preserve">The </w:t>
      </w:r>
      <w:r w:rsidR="4232AC86" w:rsidRPr="002601C7">
        <w:rPr>
          <w:rFonts w:ascii="Times New Roman" w:eastAsia="Times New Roman" w:hAnsi="Times New Roman"/>
          <w:sz w:val="24"/>
          <w:szCs w:val="24"/>
        </w:rPr>
        <w:t>expansion of our Zero Textbook Cost (ZTC) initiative</w:t>
      </w:r>
      <w:r w:rsidR="004266C5" w:rsidRPr="002601C7">
        <w:rPr>
          <w:rFonts w:ascii="Times New Roman" w:eastAsia="Times New Roman" w:hAnsi="Times New Roman"/>
          <w:sz w:val="24"/>
          <w:szCs w:val="24"/>
        </w:rPr>
        <w:t xml:space="preserve"> </w:t>
      </w:r>
      <w:r w:rsidR="4232AC86" w:rsidRPr="002601C7">
        <w:rPr>
          <w:rFonts w:ascii="Times New Roman" w:eastAsia="Times New Roman" w:hAnsi="Times New Roman"/>
          <w:sz w:val="24"/>
          <w:szCs w:val="24"/>
        </w:rPr>
        <w:t xml:space="preserve">and Basic Needs programs </w:t>
      </w:r>
      <w:r w:rsidRPr="002601C7">
        <w:rPr>
          <w:rFonts w:ascii="Times New Roman" w:eastAsia="Times New Roman" w:hAnsi="Times New Roman"/>
          <w:sz w:val="24"/>
          <w:szCs w:val="24"/>
        </w:rPr>
        <w:t xml:space="preserve">have helped </w:t>
      </w:r>
      <w:r w:rsidR="4232AC86" w:rsidRPr="002601C7">
        <w:rPr>
          <w:rFonts w:ascii="Times New Roman" w:eastAsia="Times New Roman" w:hAnsi="Times New Roman"/>
          <w:sz w:val="24"/>
          <w:szCs w:val="24"/>
        </w:rPr>
        <w:t>reduce financial barriers for students.</w:t>
      </w:r>
      <w:r w:rsidRPr="002601C7">
        <w:rPr>
          <w:rFonts w:ascii="Times New Roman" w:eastAsia="Times New Roman" w:hAnsi="Times New Roman"/>
          <w:sz w:val="24"/>
          <w:szCs w:val="24"/>
        </w:rPr>
        <w:t xml:space="preserve"> </w:t>
      </w:r>
      <w:r w:rsidR="001A7B49" w:rsidRPr="002601C7">
        <w:rPr>
          <w:rFonts w:ascii="Times New Roman" w:eastAsia="Times New Roman" w:hAnsi="Times New Roman"/>
          <w:sz w:val="24"/>
          <w:szCs w:val="24"/>
        </w:rPr>
        <w:t xml:space="preserve">LMC attributes a 20% increase in </w:t>
      </w:r>
      <w:r w:rsidR="00EF7DC4" w:rsidRPr="002601C7">
        <w:rPr>
          <w:rFonts w:ascii="Times New Roman" w:eastAsia="Times New Roman" w:hAnsi="Times New Roman"/>
          <w:sz w:val="24"/>
          <w:szCs w:val="24"/>
        </w:rPr>
        <w:t xml:space="preserve">Black/African American Student course success </w:t>
      </w:r>
      <w:r w:rsidR="001A7B49" w:rsidRPr="002601C7">
        <w:rPr>
          <w:rFonts w:ascii="Times New Roman" w:eastAsia="Times New Roman" w:hAnsi="Times New Roman"/>
          <w:sz w:val="24"/>
          <w:szCs w:val="24"/>
        </w:rPr>
        <w:t>to ZTC</w:t>
      </w:r>
      <w:r w:rsidR="00EF7DC4" w:rsidRPr="002601C7">
        <w:rPr>
          <w:rFonts w:ascii="Times New Roman" w:eastAsia="Times New Roman" w:hAnsi="Times New Roman"/>
          <w:sz w:val="24"/>
          <w:szCs w:val="24"/>
        </w:rPr>
        <w:t xml:space="preserve">. </w:t>
      </w:r>
      <w:r w:rsidR="001A7B49" w:rsidRPr="002601C7">
        <w:rPr>
          <w:rFonts w:ascii="Times New Roman" w:eastAsia="Times New Roman" w:hAnsi="Times New Roman"/>
          <w:sz w:val="24"/>
          <w:szCs w:val="24"/>
        </w:rPr>
        <w:t>The</w:t>
      </w:r>
      <w:r w:rsidR="00EF7DC4" w:rsidRPr="002601C7">
        <w:rPr>
          <w:rFonts w:ascii="Times New Roman" w:eastAsia="Times New Roman" w:hAnsi="Times New Roman"/>
          <w:sz w:val="24"/>
          <w:szCs w:val="24"/>
        </w:rPr>
        <w:t xml:space="preserve"> Tech Equity Program helps bridge the digital divide and ensure</w:t>
      </w:r>
      <w:r w:rsidR="001A7B49" w:rsidRPr="002601C7">
        <w:rPr>
          <w:rFonts w:ascii="Times New Roman" w:eastAsia="Times New Roman" w:hAnsi="Times New Roman"/>
          <w:sz w:val="24"/>
          <w:szCs w:val="24"/>
        </w:rPr>
        <w:t>s</w:t>
      </w:r>
      <w:r w:rsidR="00EF7DC4" w:rsidRPr="002601C7">
        <w:rPr>
          <w:rFonts w:ascii="Times New Roman" w:eastAsia="Times New Roman" w:hAnsi="Times New Roman"/>
          <w:sz w:val="24"/>
          <w:szCs w:val="24"/>
        </w:rPr>
        <w:t xml:space="preserve"> students have the technolog</w:t>
      </w:r>
      <w:r w:rsidR="001A7B49" w:rsidRPr="002601C7">
        <w:rPr>
          <w:rFonts w:ascii="Times New Roman" w:eastAsia="Times New Roman" w:hAnsi="Times New Roman"/>
          <w:sz w:val="24"/>
          <w:szCs w:val="24"/>
        </w:rPr>
        <w:t>y</w:t>
      </w:r>
      <w:r w:rsidR="00EF7DC4" w:rsidRPr="002601C7">
        <w:rPr>
          <w:rFonts w:ascii="Times New Roman" w:eastAsia="Times New Roman" w:hAnsi="Times New Roman"/>
          <w:sz w:val="24"/>
          <w:szCs w:val="24"/>
        </w:rPr>
        <w:t xml:space="preserve"> resources </w:t>
      </w:r>
      <w:r w:rsidR="001A7B49" w:rsidRPr="002601C7">
        <w:rPr>
          <w:rFonts w:ascii="Times New Roman" w:eastAsia="Times New Roman" w:hAnsi="Times New Roman"/>
          <w:sz w:val="24"/>
          <w:szCs w:val="24"/>
        </w:rPr>
        <w:t xml:space="preserve">needed </w:t>
      </w:r>
      <w:r w:rsidR="00EF7DC4" w:rsidRPr="002601C7">
        <w:rPr>
          <w:rFonts w:ascii="Times New Roman" w:eastAsia="Times New Roman" w:hAnsi="Times New Roman"/>
          <w:sz w:val="24"/>
          <w:szCs w:val="24"/>
        </w:rPr>
        <w:t>for academic success.</w:t>
      </w:r>
    </w:p>
    <w:p w14:paraId="0C2483DC" w14:textId="2D6B967D" w:rsidR="00C00B50" w:rsidRPr="002601C7" w:rsidRDefault="008E616D" w:rsidP="11C63446">
      <w:pPr>
        <w:ind w:left="-30" w:right="-30"/>
        <w:rPr>
          <w:rFonts w:ascii="Times New Roman" w:eastAsia="Times New Roman" w:hAnsi="Times New Roman"/>
          <w:sz w:val="24"/>
          <w:szCs w:val="24"/>
        </w:rPr>
      </w:pPr>
      <w:r w:rsidRPr="002601C7">
        <w:rPr>
          <w:rFonts w:ascii="Times New Roman" w:eastAsia="Times New Roman" w:hAnsi="Times New Roman"/>
          <w:sz w:val="24"/>
          <w:szCs w:val="24"/>
        </w:rPr>
        <w:t>In</w:t>
      </w:r>
      <w:r w:rsidR="005B568A" w:rsidRPr="002601C7">
        <w:rPr>
          <w:rFonts w:ascii="Times New Roman" w:eastAsia="Times New Roman" w:hAnsi="Times New Roman"/>
          <w:sz w:val="24"/>
          <w:szCs w:val="24"/>
        </w:rPr>
        <w:t xml:space="preserve"> our robust Comprehensive Program Review 2021-22 Process, programs and units </w:t>
      </w:r>
      <w:r w:rsidR="00C718D7" w:rsidRPr="002601C7">
        <w:rPr>
          <w:rFonts w:ascii="Times New Roman" w:eastAsia="Times New Roman" w:hAnsi="Times New Roman"/>
          <w:sz w:val="24"/>
          <w:szCs w:val="24"/>
        </w:rPr>
        <w:t>designed mini</w:t>
      </w:r>
      <w:r w:rsidR="005B568A" w:rsidRPr="002601C7">
        <w:rPr>
          <w:rFonts w:ascii="Times New Roman" w:eastAsia="Times New Roman" w:hAnsi="Times New Roman"/>
          <w:sz w:val="24"/>
          <w:szCs w:val="24"/>
        </w:rPr>
        <w:t>-strategic plan</w:t>
      </w:r>
      <w:r w:rsidR="00C718D7" w:rsidRPr="002601C7">
        <w:rPr>
          <w:rFonts w:ascii="Times New Roman" w:eastAsia="Times New Roman" w:hAnsi="Times New Roman"/>
          <w:sz w:val="24"/>
          <w:szCs w:val="24"/>
        </w:rPr>
        <w:t>s</w:t>
      </w:r>
      <w:r w:rsidR="005B568A" w:rsidRPr="002601C7">
        <w:rPr>
          <w:rFonts w:ascii="Times New Roman" w:eastAsia="Times New Roman" w:hAnsi="Times New Roman"/>
          <w:sz w:val="24"/>
          <w:szCs w:val="24"/>
        </w:rPr>
        <w:t xml:space="preserve"> for their unit with SMART goals </w:t>
      </w:r>
      <w:r w:rsidR="00C718D7" w:rsidRPr="002601C7">
        <w:rPr>
          <w:rFonts w:ascii="Times New Roman" w:eastAsia="Times New Roman" w:hAnsi="Times New Roman"/>
          <w:sz w:val="24"/>
          <w:szCs w:val="24"/>
        </w:rPr>
        <w:t>a</w:t>
      </w:r>
      <w:r w:rsidR="005B568A" w:rsidRPr="002601C7">
        <w:rPr>
          <w:rFonts w:ascii="Times New Roman" w:eastAsia="Times New Roman" w:hAnsi="Times New Roman"/>
          <w:sz w:val="24"/>
          <w:szCs w:val="24"/>
        </w:rPr>
        <w:t>lign</w:t>
      </w:r>
      <w:r w:rsidR="00C718D7" w:rsidRPr="002601C7">
        <w:rPr>
          <w:rFonts w:ascii="Times New Roman" w:eastAsia="Times New Roman" w:hAnsi="Times New Roman"/>
          <w:sz w:val="24"/>
          <w:szCs w:val="24"/>
        </w:rPr>
        <w:t>ed with</w:t>
      </w:r>
      <w:r w:rsidR="005B568A" w:rsidRPr="002601C7">
        <w:rPr>
          <w:rFonts w:ascii="Times New Roman" w:eastAsia="Times New Roman" w:hAnsi="Times New Roman"/>
          <w:sz w:val="24"/>
          <w:szCs w:val="24"/>
        </w:rPr>
        <w:t xml:space="preserve"> the </w:t>
      </w:r>
      <w:r w:rsidR="005B568A" w:rsidRPr="002601C7">
        <w:rPr>
          <w:rFonts w:ascii="Times New Roman" w:eastAsia="Times New Roman" w:hAnsi="Times New Roman"/>
          <w:i/>
          <w:sz w:val="24"/>
          <w:szCs w:val="24"/>
        </w:rPr>
        <w:t xml:space="preserve">LMC Educational Master Plan 2020-25 </w:t>
      </w:r>
      <w:r w:rsidR="005B568A" w:rsidRPr="002601C7">
        <w:rPr>
          <w:rFonts w:ascii="Times New Roman" w:eastAsia="Times New Roman" w:hAnsi="Times New Roman"/>
          <w:sz w:val="24"/>
          <w:szCs w:val="24"/>
        </w:rPr>
        <w:t>goals and objectives</w:t>
      </w:r>
      <w:r w:rsidR="00C718D7" w:rsidRPr="002601C7">
        <w:rPr>
          <w:rFonts w:ascii="Times New Roman" w:eastAsia="Times New Roman" w:hAnsi="Times New Roman"/>
          <w:sz w:val="24"/>
          <w:szCs w:val="24"/>
        </w:rPr>
        <w:t>. This</w:t>
      </w:r>
      <w:r w:rsidRPr="002601C7">
        <w:rPr>
          <w:rFonts w:ascii="Times New Roman" w:eastAsia="Times New Roman" w:hAnsi="Times New Roman"/>
          <w:sz w:val="24"/>
          <w:szCs w:val="24"/>
        </w:rPr>
        <w:t xml:space="preserve"> connect</w:t>
      </w:r>
      <w:r w:rsidR="00C718D7" w:rsidRPr="002601C7">
        <w:rPr>
          <w:rFonts w:ascii="Times New Roman" w:eastAsia="Times New Roman" w:hAnsi="Times New Roman"/>
          <w:sz w:val="24"/>
          <w:szCs w:val="24"/>
        </w:rPr>
        <w:t>ed</w:t>
      </w:r>
      <w:r w:rsidRPr="002601C7">
        <w:rPr>
          <w:rFonts w:ascii="Times New Roman" w:eastAsia="Times New Roman" w:hAnsi="Times New Roman"/>
          <w:sz w:val="24"/>
          <w:szCs w:val="24"/>
        </w:rPr>
        <w:t xml:space="preserve"> their program review to a Resource Allocation Proposal (RAP) for funding needs</w:t>
      </w:r>
      <w:r w:rsidR="005B568A" w:rsidRPr="002601C7">
        <w:rPr>
          <w:rFonts w:ascii="Times New Roman" w:eastAsia="Times New Roman" w:hAnsi="Times New Roman"/>
          <w:sz w:val="24"/>
          <w:szCs w:val="24"/>
        </w:rPr>
        <w:t xml:space="preserve">. The process includes a review of programmatic disaggregated data, </w:t>
      </w:r>
      <w:r w:rsidR="00A46DA0" w:rsidRPr="002601C7">
        <w:rPr>
          <w:rFonts w:ascii="Times New Roman" w:eastAsia="Times New Roman" w:hAnsi="Times New Roman"/>
          <w:sz w:val="24"/>
          <w:szCs w:val="24"/>
        </w:rPr>
        <w:t>curriculum analysis, enrollment trends, course scheduling/sequencing/</w:t>
      </w:r>
      <w:r w:rsidRPr="002601C7">
        <w:rPr>
          <w:rFonts w:ascii="Times New Roman" w:eastAsia="Times New Roman" w:hAnsi="Times New Roman"/>
          <w:sz w:val="24"/>
          <w:szCs w:val="24"/>
        </w:rPr>
        <w:t xml:space="preserve"> </w:t>
      </w:r>
      <w:r w:rsidR="00A46DA0" w:rsidRPr="002601C7">
        <w:rPr>
          <w:rFonts w:ascii="Times New Roman" w:eastAsia="Times New Roman" w:hAnsi="Times New Roman"/>
          <w:sz w:val="24"/>
          <w:szCs w:val="24"/>
        </w:rPr>
        <w:t xml:space="preserve">modality, learning assessment, retention/success/outcomes, equity practices, professional development, and five-year program goals. Program Review at LMC encourages </w:t>
      </w:r>
      <w:r w:rsidR="005B568A" w:rsidRPr="002601C7">
        <w:rPr>
          <w:rFonts w:ascii="Times New Roman" w:eastAsia="Times New Roman" w:hAnsi="Times New Roman"/>
          <w:sz w:val="24"/>
          <w:szCs w:val="24"/>
        </w:rPr>
        <w:t>dialog within each program/unit</w:t>
      </w:r>
      <w:r w:rsidR="00A46DA0" w:rsidRPr="002601C7">
        <w:rPr>
          <w:rFonts w:ascii="Times New Roman" w:eastAsia="Times New Roman" w:hAnsi="Times New Roman"/>
          <w:sz w:val="24"/>
          <w:szCs w:val="24"/>
        </w:rPr>
        <w:t>,</w:t>
      </w:r>
      <w:r w:rsidR="005B568A" w:rsidRPr="002601C7">
        <w:rPr>
          <w:rFonts w:ascii="Times New Roman" w:eastAsia="Times New Roman" w:hAnsi="Times New Roman"/>
          <w:sz w:val="24"/>
          <w:szCs w:val="24"/>
        </w:rPr>
        <w:t xml:space="preserve"> </w:t>
      </w:r>
      <w:r w:rsidR="00A46DA0" w:rsidRPr="002601C7">
        <w:rPr>
          <w:rFonts w:ascii="Times New Roman" w:eastAsia="Times New Roman" w:hAnsi="Times New Roman"/>
          <w:sz w:val="24"/>
          <w:szCs w:val="24"/>
        </w:rPr>
        <w:t>and advances</w:t>
      </w:r>
      <w:r w:rsidR="00F9527A" w:rsidRPr="002601C7">
        <w:rPr>
          <w:rFonts w:ascii="Times New Roman" w:eastAsia="Times New Roman" w:hAnsi="Times New Roman"/>
          <w:sz w:val="24"/>
          <w:szCs w:val="24"/>
        </w:rPr>
        <w:t xml:space="preserve"> institutional improvement, innovation, and equitable student outcomes</w:t>
      </w:r>
      <w:r w:rsidR="00A46DA0" w:rsidRPr="002601C7">
        <w:rPr>
          <w:rFonts w:ascii="Times New Roman" w:eastAsia="Times New Roman" w:hAnsi="Times New Roman"/>
          <w:sz w:val="24"/>
          <w:szCs w:val="24"/>
        </w:rPr>
        <w:t>.</w:t>
      </w:r>
      <w:r w:rsidR="00F9527A" w:rsidRPr="002601C7">
        <w:rPr>
          <w:rFonts w:ascii="Times New Roman" w:eastAsia="Times New Roman" w:hAnsi="Times New Roman"/>
          <w:sz w:val="24"/>
          <w:szCs w:val="24"/>
        </w:rPr>
        <w:t xml:space="preserve"> </w:t>
      </w:r>
    </w:p>
    <w:p w14:paraId="4084B355" w14:textId="77777777" w:rsidR="00B7040B" w:rsidRPr="002601C7" w:rsidRDefault="00B7040B" w:rsidP="11C63446">
      <w:pPr>
        <w:ind w:left="-30" w:right="-30"/>
        <w:rPr>
          <w:rFonts w:ascii="Times New Roman" w:eastAsia="Times New Roman" w:hAnsi="Times New Roman"/>
          <w:sz w:val="24"/>
          <w:szCs w:val="24"/>
        </w:rPr>
      </w:pPr>
    </w:p>
    <w:p w14:paraId="45D056CA" w14:textId="793EBD36" w:rsidR="00853B56" w:rsidRPr="002601C7" w:rsidRDefault="00C718D7" w:rsidP="11C63446">
      <w:pPr>
        <w:ind w:left="-30" w:right="-30"/>
        <w:rPr>
          <w:rFonts w:ascii="Times New Roman" w:eastAsia="Times New Roman" w:hAnsi="Times New Roman"/>
          <w:sz w:val="24"/>
          <w:szCs w:val="24"/>
        </w:rPr>
      </w:pPr>
      <w:r w:rsidRPr="002601C7">
        <w:rPr>
          <w:rFonts w:ascii="Times New Roman" w:eastAsia="Times New Roman" w:hAnsi="Times New Roman"/>
          <w:sz w:val="24"/>
          <w:szCs w:val="24"/>
        </w:rPr>
        <w:t>T</w:t>
      </w:r>
      <w:r w:rsidR="00F9527A" w:rsidRPr="002601C7">
        <w:rPr>
          <w:rFonts w:ascii="Times New Roman" w:eastAsia="Times New Roman" w:hAnsi="Times New Roman"/>
          <w:sz w:val="24"/>
          <w:szCs w:val="24"/>
        </w:rPr>
        <w:t xml:space="preserve">he </w:t>
      </w:r>
      <w:r w:rsidR="00A46DA0" w:rsidRPr="002601C7">
        <w:rPr>
          <w:rFonts w:ascii="Times New Roman" w:eastAsia="Times New Roman" w:hAnsi="Times New Roman"/>
          <w:sz w:val="24"/>
          <w:szCs w:val="24"/>
        </w:rPr>
        <w:t xml:space="preserve">LMC </w:t>
      </w:r>
      <w:r w:rsidR="00F9527A" w:rsidRPr="002601C7">
        <w:rPr>
          <w:rFonts w:ascii="Times New Roman" w:eastAsia="Times New Roman" w:hAnsi="Times New Roman"/>
          <w:sz w:val="24"/>
          <w:szCs w:val="24"/>
        </w:rPr>
        <w:t xml:space="preserve">Classified Senate (CS) established 2021-24 goals that are SMART and </w:t>
      </w:r>
      <w:r w:rsidR="00A46DA0" w:rsidRPr="002601C7">
        <w:rPr>
          <w:rFonts w:ascii="Times New Roman" w:eastAsia="Times New Roman" w:hAnsi="Times New Roman"/>
          <w:sz w:val="24"/>
          <w:szCs w:val="24"/>
        </w:rPr>
        <w:t xml:space="preserve">in </w:t>
      </w:r>
      <w:r w:rsidR="00F9527A" w:rsidRPr="002601C7">
        <w:rPr>
          <w:rFonts w:ascii="Times New Roman" w:eastAsia="Times New Roman" w:hAnsi="Times New Roman"/>
          <w:sz w:val="24"/>
          <w:szCs w:val="24"/>
        </w:rPr>
        <w:t>align</w:t>
      </w:r>
      <w:r w:rsidR="00A46DA0" w:rsidRPr="002601C7">
        <w:rPr>
          <w:rFonts w:ascii="Times New Roman" w:eastAsia="Times New Roman" w:hAnsi="Times New Roman"/>
          <w:sz w:val="24"/>
          <w:szCs w:val="24"/>
        </w:rPr>
        <w:t>ment</w:t>
      </w:r>
      <w:r w:rsidR="00F9527A" w:rsidRPr="002601C7">
        <w:rPr>
          <w:rFonts w:ascii="Times New Roman" w:eastAsia="Times New Roman" w:hAnsi="Times New Roman"/>
          <w:sz w:val="24"/>
          <w:szCs w:val="24"/>
        </w:rPr>
        <w:t xml:space="preserve"> with </w:t>
      </w:r>
      <w:r w:rsidR="005B568A" w:rsidRPr="002601C7">
        <w:rPr>
          <w:rFonts w:ascii="Times New Roman" w:eastAsia="Times New Roman" w:hAnsi="Times New Roman"/>
          <w:sz w:val="24"/>
          <w:szCs w:val="24"/>
        </w:rPr>
        <w:t xml:space="preserve">institutional plan goals. </w:t>
      </w:r>
      <w:r w:rsidRPr="002601C7">
        <w:rPr>
          <w:rFonts w:ascii="Times New Roman" w:eastAsia="Times New Roman" w:hAnsi="Times New Roman"/>
          <w:sz w:val="24"/>
          <w:szCs w:val="24"/>
        </w:rPr>
        <w:t>The senate</w:t>
      </w:r>
      <w:r w:rsidR="005B568A" w:rsidRPr="002601C7">
        <w:rPr>
          <w:rFonts w:ascii="Times New Roman" w:eastAsia="Times New Roman" w:hAnsi="Times New Roman"/>
          <w:sz w:val="24"/>
          <w:szCs w:val="24"/>
        </w:rPr>
        <w:t xml:space="preserve"> regular</w:t>
      </w:r>
      <w:r w:rsidRPr="002601C7">
        <w:rPr>
          <w:rFonts w:ascii="Times New Roman" w:eastAsia="Times New Roman" w:hAnsi="Times New Roman"/>
          <w:sz w:val="24"/>
          <w:szCs w:val="24"/>
        </w:rPr>
        <w:t>ly</w:t>
      </w:r>
      <w:r w:rsidR="005B568A" w:rsidRPr="002601C7">
        <w:rPr>
          <w:rFonts w:ascii="Times New Roman" w:eastAsia="Times New Roman" w:hAnsi="Times New Roman"/>
          <w:sz w:val="24"/>
          <w:szCs w:val="24"/>
        </w:rPr>
        <w:t xml:space="preserve"> </w:t>
      </w:r>
      <w:r w:rsidR="00F9527A" w:rsidRPr="002601C7">
        <w:rPr>
          <w:rFonts w:ascii="Times New Roman" w:eastAsia="Times New Roman" w:hAnsi="Times New Roman"/>
          <w:sz w:val="24"/>
          <w:szCs w:val="24"/>
        </w:rPr>
        <w:t>revie</w:t>
      </w:r>
      <w:r w:rsidR="005B568A" w:rsidRPr="002601C7">
        <w:rPr>
          <w:rFonts w:ascii="Times New Roman" w:eastAsia="Times New Roman" w:hAnsi="Times New Roman"/>
          <w:sz w:val="24"/>
          <w:szCs w:val="24"/>
        </w:rPr>
        <w:t xml:space="preserve">ws of </w:t>
      </w:r>
      <w:r w:rsidR="00F9527A" w:rsidRPr="002601C7">
        <w:rPr>
          <w:rFonts w:ascii="Times New Roman" w:eastAsia="Times New Roman" w:hAnsi="Times New Roman"/>
          <w:sz w:val="24"/>
          <w:szCs w:val="24"/>
        </w:rPr>
        <w:t>goals</w:t>
      </w:r>
      <w:r w:rsidR="005B568A" w:rsidRPr="002601C7">
        <w:rPr>
          <w:rFonts w:ascii="Times New Roman" w:eastAsia="Times New Roman" w:hAnsi="Times New Roman"/>
          <w:sz w:val="24"/>
          <w:szCs w:val="24"/>
        </w:rPr>
        <w:t xml:space="preserve"> and </w:t>
      </w:r>
      <w:r w:rsidR="00F9527A" w:rsidRPr="002601C7">
        <w:rPr>
          <w:rFonts w:ascii="Times New Roman" w:eastAsia="Times New Roman" w:hAnsi="Times New Roman"/>
          <w:sz w:val="24"/>
          <w:szCs w:val="24"/>
        </w:rPr>
        <w:t>objectives</w:t>
      </w:r>
      <w:r w:rsidRPr="002601C7">
        <w:rPr>
          <w:rFonts w:ascii="Times New Roman" w:eastAsia="Times New Roman" w:hAnsi="Times New Roman"/>
          <w:sz w:val="24"/>
          <w:szCs w:val="24"/>
        </w:rPr>
        <w:t xml:space="preserve"> to identify</w:t>
      </w:r>
      <w:r w:rsidR="005B568A" w:rsidRPr="002601C7">
        <w:rPr>
          <w:rFonts w:ascii="Times New Roman" w:eastAsia="Times New Roman" w:hAnsi="Times New Roman"/>
          <w:sz w:val="24"/>
          <w:szCs w:val="24"/>
        </w:rPr>
        <w:t xml:space="preserve"> innovative </w:t>
      </w:r>
      <w:r w:rsidR="00F9527A" w:rsidRPr="002601C7">
        <w:rPr>
          <w:rFonts w:ascii="Times New Roman" w:eastAsia="Times New Roman" w:hAnsi="Times New Roman"/>
          <w:sz w:val="24"/>
          <w:szCs w:val="24"/>
        </w:rPr>
        <w:t>activities to fostering a responsive and proactive governance model.</w:t>
      </w:r>
      <w:r w:rsidR="008E616D" w:rsidRPr="002601C7">
        <w:rPr>
          <w:rFonts w:ascii="Times New Roman" w:eastAsia="Times New Roman" w:hAnsi="Times New Roman"/>
          <w:sz w:val="24"/>
          <w:szCs w:val="24"/>
        </w:rPr>
        <w:t xml:space="preserve"> </w:t>
      </w:r>
    </w:p>
    <w:p w14:paraId="481E2901" w14:textId="4817ED72" w:rsidR="000A2220" w:rsidRPr="002601C7" w:rsidRDefault="000A2220" w:rsidP="11C63446">
      <w:pPr>
        <w:ind w:left="-30" w:right="-30"/>
        <w:rPr>
          <w:rFonts w:ascii="Times New Roman" w:eastAsia="Times New Roman" w:hAnsi="Times New Roman"/>
          <w:sz w:val="24"/>
          <w:szCs w:val="24"/>
        </w:rPr>
      </w:pPr>
    </w:p>
    <w:p w14:paraId="46513949" w14:textId="77777777" w:rsidR="00C718D7" w:rsidRPr="002601C7" w:rsidRDefault="00C718D7" w:rsidP="00C718D7">
      <w:pPr>
        <w:ind w:left="-30" w:right="-30"/>
        <w:rPr>
          <w:rFonts w:ascii="Times New Roman" w:eastAsia="Times New Roman" w:hAnsi="Times New Roman"/>
          <w:i/>
          <w:iCs/>
          <w:sz w:val="24"/>
          <w:szCs w:val="24"/>
        </w:rPr>
      </w:pPr>
      <w:r w:rsidRPr="002601C7">
        <w:rPr>
          <w:rFonts w:ascii="Times New Roman" w:eastAsia="Times New Roman" w:hAnsi="Times New Roman"/>
          <w:sz w:val="24"/>
          <w:szCs w:val="24"/>
        </w:rPr>
        <w:t xml:space="preserve">Los Medanos College meets </w:t>
      </w:r>
      <w:r w:rsidRPr="002601C7">
        <w:rPr>
          <w:rFonts w:ascii="Times New Roman" w:eastAsia="Times New Roman" w:hAnsi="Times New Roman"/>
          <w:i/>
          <w:sz w:val="24"/>
          <w:szCs w:val="24"/>
        </w:rPr>
        <w:t>ACCJC 2024 Standard 1</w:t>
      </w:r>
      <w:r w:rsidRPr="002601C7">
        <w:rPr>
          <w:rFonts w:ascii="Times New Roman" w:eastAsia="Times New Roman" w:hAnsi="Times New Roman"/>
          <w:sz w:val="24"/>
          <w:szCs w:val="24"/>
        </w:rPr>
        <w:t xml:space="preserve"> and is committed to continuous improvement, and equitable access to educational opportunities and support services so all students can reach their academic and career goals.</w:t>
      </w:r>
    </w:p>
    <w:p w14:paraId="62140B08" w14:textId="6182F6C4" w:rsidR="008109ED" w:rsidRPr="002601C7" w:rsidRDefault="008109ED" w:rsidP="11C63446">
      <w:pPr>
        <w:rPr>
          <w:rFonts w:ascii="Times New Roman" w:eastAsia="Times New Roman" w:hAnsi="Times New Roman"/>
          <w:sz w:val="24"/>
          <w:szCs w:val="24"/>
          <w:highlight w:val="lightGray"/>
        </w:rPr>
      </w:pPr>
    </w:p>
    <w:p w14:paraId="2AAA6289" w14:textId="59DF5272" w:rsidR="00853B56" w:rsidRPr="002601C7" w:rsidRDefault="00FC65F6" w:rsidP="00DD33FB">
      <w:pPr>
        <w:ind w:left="-30" w:right="-30"/>
        <w:rPr>
          <w:rFonts w:ascii="Times New Roman" w:eastAsia="Times New Roman" w:hAnsi="Times New Roman"/>
          <w:sz w:val="24"/>
          <w:szCs w:val="24"/>
        </w:rPr>
      </w:pPr>
      <w:r w:rsidRPr="002601C7">
        <w:rPr>
          <w:rFonts w:ascii="Times New Roman" w:eastAsia="Times New Roman" w:hAnsi="Times New Roman"/>
          <w:sz w:val="24"/>
          <w:szCs w:val="24"/>
        </w:rPr>
        <w:t xml:space="preserve">In meeting </w:t>
      </w:r>
      <w:r w:rsidRPr="002601C7">
        <w:rPr>
          <w:rFonts w:ascii="Times New Roman" w:eastAsia="Times New Roman" w:hAnsi="Times New Roman"/>
          <w:i/>
          <w:sz w:val="24"/>
          <w:szCs w:val="24"/>
        </w:rPr>
        <w:t>ACCJC 2024 Accreditation Standard 2</w:t>
      </w:r>
      <w:r w:rsidRPr="002601C7">
        <w:rPr>
          <w:rFonts w:ascii="Times New Roman" w:eastAsia="Times New Roman" w:hAnsi="Times New Roman"/>
          <w:sz w:val="24"/>
          <w:szCs w:val="24"/>
        </w:rPr>
        <w:t>, LMC continue</w:t>
      </w:r>
      <w:r w:rsidR="00C718D7" w:rsidRPr="002601C7">
        <w:rPr>
          <w:rFonts w:ascii="Times New Roman" w:eastAsia="Times New Roman" w:hAnsi="Times New Roman"/>
          <w:sz w:val="24"/>
          <w:szCs w:val="24"/>
        </w:rPr>
        <w:t>s</w:t>
      </w:r>
      <w:r w:rsidRPr="002601C7">
        <w:rPr>
          <w:rFonts w:ascii="Times New Roman" w:eastAsia="Times New Roman" w:hAnsi="Times New Roman"/>
          <w:sz w:val="24"/>
          <w:szCs w:val="24"/>
        </w:rPr>
        <w:t xml:space="preserve"> </w:t>
      </w:r>
      <w:r w:rsidR="00C718D7" w:rsidRPr="002601C7">
        <w:rPr>
          <w:rFonts w:ascii="Times New Roman" w:eastAsia="Times New Roman" w:hAnsi="Times New Roman"/>
          <w:sz w:val="24"/>
          <w:szCs w:val="24"/>
        </w:rPr>
        <w:t>to deliver</w:t>
      </w:r>
      <w:r w:rsidRPr="002601C7">
        <w:rPr>
          <w:rFonts w:ascii="Times New Roman" w:eastAsia="Times New Roman" w:hAnsi="Times New Roman"/>
          <w:sz w:val="24"/>
          <w:szCs w:val="24"/>
        </w:rPr>
        <w:t xml:space="preserve"> high-quality programs that engage and support students through their individual educational journeys. LMC’s programs promote equitable student success, and through evaluation of student learning and achievement</w:t>
      </w:r>
      <w:r w:rsidR="00C718D7" w:rsidRPr="002601C7">
        <w:rPr>
          <w:rFonts w:ascii="Times New Roman" w:eastAsia="Times New Roman" w:hAnsi="Times New Roman"/>
          <w:sz w:val="24"/>
          <w:szCs w:val="24"/>
        </w:rPr>
        <w:t xml:space="preserve">, </w:t>
      </w:r>
      <w:r w:rsidRPr="002601C7">
        <w:rPr>
          <w:rFonts w:ascii="Times New Roman" w:eastAsia="Times New Roman" w:hAnsi="Times New Roman"/>
          <w:sz w:val="24"/>
          <w:szCs w:val="24"/>
        </w:rPr>
        <w:t>inform</w:t>
      </w:r>
      <w:r w:rsidR="00C718D7" w:rsidRPr="002601C7">
        <w:rPr>
          <w:rFonts w:ascii="Times New Roman" w:eastAsia="Times New Roman" w:hAnsi="Times New Roman"/>
          <w:sz w:val="24"/>
          <w:szCs w:val="24"/>
        </w:rPr>
        <w:t>s</w:t>
      </w:r>
      <w:r w:rsidRPr="002601C7">
        <w:rPr>
          <w:rFonts w:ascii="Times New Roman" w:eastAsia="Times New Roman" w:hAnsi="Times New Roman"/>
          <w:sz w:val="24"/>
          <w:szCs w:val="24"/>
        </w:rPr>
        <w:t xml:space="preserve"> improvements and advance</w:t>
      </w:r>
      <w:r w:rsidR="00C718D7" w:rsidRPr="002601C7">
        <w:rPr>
          <w:rFonts w:ascii="Times New Roman" w:eastAsia="Times New Roman" w:hAnsi="Times New Roman"/>
          <w:sz w:val="24"/>
          <w:szCs w:val="24"/>
        </w:rPr>
        <w:t>s</w:t>
      </w:r>
      <w:r w:rsidRPr="002601C7">
        <w:rPr>
          <w:rFonts w:ascii="Times New Roman" w:eastAsia="Times New Roman" w:hAnsi="Times New Roman"/>
          <w:sz w:val="24"/>
          <w:szCs w:val="24"/>
        </w:rPr>
        <w:t xml:space="preserve"> equitable outcomes. </w:t>
      </w:r>
      <w:r w:rsidR="00DD6D78" w:rsidRPr="002601C7">
        <w:rPr>
          <w:rFonts w:ascii="Times New Roman" w:eastAsia="Times New Roman" w:hAnsi="Times New Roman"/>
          <w:sz w:val="24"/>
          <w:szCs w:val="24"/>
        </w:rPr>
        <w:t xml:space="preserve">The </w:t>
      </w:r>
      <w:r w:rsidR="00C718D7" w:rsidRPr="002601C7">
        <w:rPr>
          <w:rFonts w:ascii="Times New Roman" w:eastAsia="Times New Roman" w:hAnsi="Times New Roman"/>
          <w:sz w:val="24"/>
          <w:szCs w:val="24"/>
        </w:rPr>
        <w:t>c</w:t>
      </w:r>
      <w:r w:rsidR="00DD6D78" w:rsidRPr="002601C7">
        <w:rPr>
          <w:rFonts w:ascii="Times New Roman" w:eastAsia="Times New Roman" w:hAnsi="Times New Roman"/>
          <w:sz w:val="24"/>
          <w:szCs w:val="24"/>
        </w:rPr>
        <w:t xml:space="preserve">ollege </w:t>
      </w:r>
      <w:r w:rsidR="000C1553" w:rsidRPr="002601C7">
        <w:rPr>
          <w:rFonts w:ascii="Times New Roman" w:eastAsia="Times New Roman" w:hAnsi="Times New Roman"/>
          <w:sz w:val="24"/>
          <w:szCs w:val="24"/>
        </w:rPr>
        <w:t>regularly</w:t>
      </w:r>
      <w:r w:rsidR="00DD6D78" w:rsidRPr="002601C7">
        <w:rPr>
          <w:rFonts w:ascii="Times New Roman" w:eastAsia="Times New Roman" w:hAnsi="Times New Roman"/>
          <w:sz w:val="24"/>
          <w:szCs w:val="24"/>
        </w:rPr>
        <w:t xml:space="preserve"> updat</w:t>
      </w:r>
      <w:r w:rsidR="000C1553" w:rsidRPr="002601C7">
        <w:rPr>
          <w:rFonts w:ascii="Times New Roman" w:eastAsia="Times New Roman" w:hAnsi="Times New Roman"/>
          <w:sz w:val="24"/>
          <w:szCs w:val="24"/>
        </w:rPr>
        <w:t>es</w:t>
      </w:r>
      <w:r w:rsidR="00DD6D78" w:rsidRPr="002601C7">
        <w:rPr>
          <w:rFonts w:ascii="Times New Roman" w:eastAsia="Times New Roman" w:hAnsi="Times New Roman"/>
          <w:sz w:val="24"/>
          <w:szCs w:val="24"/>
        </w:rPr>
        <w:t xml:space="preserve"> courses and programs to align with industry standards </w:t>
      </w:r>
      <w:r w:rsidR="000C1553" w:rsidRPr="002601C7">
        <w:rPr>
          <w:rFonts w:ascii="Times New Roman" w:eastAsia="Times New Roman" w:hAnsi="Times New Roman"/>
          <w:sz w:val="24"/>
          <w:szCs w:val="24"/>
        </w:rPr>
        <w:t>and</w:t>
      </w:r>
      <w:r w:rsidR="00DD6D78" w:rsidRPr="002601C7">
        <w:rPr>
          <w:rFonts w:ascii="Times New Roman" w:eastAsia="Times New Roman" w:hAnsi="Times New Roman"/>
          <w:sz w:val="24"/>
          <w:szCs w:val="24"/>
        </w:rPr>
        <w:t xml:space="preserve"> ensure students obtain current </w:t>
      </w:r>
      <w:r w:rsidR="00DD6D78" w:rsidRPr="002601C7">
        <w:rPr>
          <w:rFonts w:ascii="Times New Roman" w:eastAsia="Times New Roman" w:hAnsi="Times New Roman"/>
          <w:sz w:val="24"/>
          <w:szCs w:val="24"/>
        </w:rPr>
        <w:lastRenderedPageBreak/>
        <w:t xml:space="preserve">and relevant knowledge and skills </w:t>
      </w:r>
      <w:r w:rsidR="000C1553" w:rsidRPr="002601C7">
        <w:rPr>
          <w:rFonts w:ascii="Times New Roman" w:eastAsia="Times New Roman" w:hAnsi="Times New Roman"/>
          <w:sz w:val="24"/>
          <w:szCs w:val="24"/>
        </w:rPr>
        <w:t xml:space="preserve">for jobs in </w:t>
      </w:r>
      <w:r w:rsidR="00DD6D78" w:rsidRPr="002601C7">
        <w:rPr>
          <w:rFonts w:ascii="Times New Roman" w:eastAsia="Times New Roman" w:hAnsi="Times New Roman"/>
          <w:sz w:val="24"/>
          <w:szCs w:val="24"/>
        </w:rPr>
        <w:t xml:space="preserve">their field of study. </w:t>
      </w:r>
      <w:r w:rsidR="000C1553" w:rsidRPr="002601C7">
        <w:rPr>
          <w:rFonts w:ascii="Times New Roman" w:eastAsia="Times New Roman" w:hAnsi="Times New Roman"/>
          <w:sz w:val="24"/>
          <w:szCs w:val="24"/>
        </w:rPr>
        <w:t>T</w:t>
      </w:r>
      <w:r w:rsidR="008C147A" w:rsidRPr="002601C7">
        <w:rPr>
          <w:rFonts w:ascii="Times New Roman" w:eastAsia="Times New Roman" w:hAnsi="Times New Roman"/>
          <w:sz w:val="24"/>
          <w:szCs w:val="24"/>
        </w:rPr>
        <w:t>he Career Technical Education</w:t>
      </w:r>
      <w:r w:rsidR="000C1553" w:rsidRPr="002601C7">
        <w:rPr>
          <w:rFonts w:ascii="Times New Roman" w:eastAsia="Times New Roman" w:hAnsi="Times New Roman"/>
          <w:sz w:val="24"/>
          <w:szCs w:val="24"/>
        </w:rPr>
        <w:t xml:space="preserve"> (CTE)</w:t>
      </w:r>
      <w:r w:rsidR="008C147A" w:rsidRPr="002601C7">
        <w:rPr>
          <w:rFonts w:ascii="Times New Roman" w:eastAsia="Times New Roman" w:hAnsi="Times New Roman"/>
          <w:sz w:val="24"/>
          <w:szCs w:val="24"/>
        </w:rPr>
        <w:t xml:space="preserve"> committee developed a template for </w:t>
      </w:r>
      <w:r w:rsidR="00863FD7" w:rsidRPr="002601C7">
        <w:rPr>
          <w:rFonts w:ascii="Times New Roman" w:eastAsia="Times New Roman" w:hAnsi="Times New Roman"/>
          <w:sz w:val="24"/>
          <w:szCs w:val="24"/>
        </w:rPr>
        <w:t xml:space="preserve">CTE programs to use </w:t>
      </w:r>
      <w:r w:rsidR="000C1553" w:rsidRPr="002601C7">
        <w:rPr>
          <w:rFonts w:ascii="Times New Roman" w:eastAsia="Times New Roman" w:hAnsi="Times New Roman"/>
          <w:sz w:val="24"/>
          <w:szCs w:val="24"/>
        </w:rPr>
        <w:t>as a</w:t>
      </w:r>
      <w:r w:rsidR="00863FD7" w:rsidRPr="002601C7">
        <w:rPr>
          <w:rFonts w:ascii="Times New Roman" w:eastAsia="Times New Roman" w:hAnsi="Times New Roman"/>
          <w:sz w:val="24"/>
          <w:szCs w:val="24"/>
        </w:rPr>
        <w:t xml:space="preserve"> guide </w:t>
      </w:r>
      <w:r w:rsidR="000C1553" w:rsidRPr="002601C7">
        <w:rPr>
          <w:rFonts w:ascii="Times New Roman" w:eastAsia="Times New Roman" w:hAnsi="Times New Roman"/>
          <w:sz w:val="24"/>
          <w:szCs w:val="24"/>
        </w:rPr>
        <w:t>for</w:t>
      </w:r>
      <w:r w:rsidR="00863FD7" w:rsidRPr="002601C7">
        <w:rPr>
          <w:rFonts w:ascii="Times New Roman" w:eastAsia="Times New Roman" w:hAnsi="Times New Roman"/>
          <w:sz w:val="24"/>
          <w:szCs w:val="24"/>
        </w:rPr>
        <w:t xml:space="preserve"> discussions with relevant industry and community advisory boards</w:t>
      </w:r>
      <w:r w:rsidR="000C1553" w:rsidRPr="002601C7">
        <w:rPr>
          <w:rFonts w:ascii="Times New Roman" w:eastAsia="Times New Roman" w:hAnsi="Times New Roman"/>
          <w:sz w:val="24"/>
          <w:szCs w:val="24"/>
        </w:rPr>
        <w:t>. The template</w:t>
      </w:r>
      <w:r w:rsidR="002C25E5" w:rsidRPr="002601C7">
        <w:rPr>
          <w:rFonts w:ascii="Times New Roman" w:eastAsia="Times New Roman" w:hAnsi="Times New Roman"/>
          <w:sz w:val="24"/>
          <w:szCs w:val="24"/>
        </w:rPr>
        <w:t xml:space="preserve"> help</w:t>
      </w:r>
      <w:r w:rsidR="000C1553" w:rsidRPr="002601C7">
        <w:rPr>
          <w:rFonts w:ascii="Times New Roman" w:eastAsia="Times New Roman" w:hAnsi="Times New Roman"/>
          <w:sz w:val="24"/>
          <w:szCs w:val="24"/>
        </w:rPr>
        <w:t>s</w:t>
      </w:r>
      <w:r w:rsidR="002C25E5" w:rsidRPr="002601C7">
        <w:rPr>
          <w:rFonts w:ascii="Times New Roman" w:eastAsia="Times New Roman" w:hAnsi="Times New Roman"/>
          <w:sz w:val="24"/>
          <w:szCs w:val="24"/>
        </w:rPr>
        <w:t xml:space="preserve"> ensure that curricular changes </w:t>
      </w:r>
      <w:r w:rsidR="000C1553" w:rsidRPr="002601C7">
        <w:rPr>
          <w:rFonts w:ascii="Times New Roman" w:eastAsia="Times New Roman" w:hAnsi="Times New Roman"/>
          <w:sz w:val="24"/>
          <w:szCs w:val="24"/>
        </w:rPr>
        <w:t xml:space="preserve">the college makes </w:t>
      </w:r>
      <w:r w:rsidR="002C25E5" w:rsidRPr="002601C7">
        <w:rPr>
          <w:rFonts w:ascii="Times New Roman" w:eastAsia="Times New Roman" w:hAnsi="Times New Roman"/>
          <w:sz w:val="24"/>
          <w:szCs w:val="24"/>
        </w:rPr>
        <w:t>address</w:t>
      </w:r>
      <w:r w:rsidR="000C1553" w:rsidRPr="002601C7">
        <w:rPr>
          <w:rFonts w:ascii="Times New Roman" w:eastAsia="Times New Roman" w:hAnsi="Times New Roman"/>
          <w:sz w:val="24"/>
          <w:szCs w:val="24"/>
        </w:rPr>
        <w:t>es</w:t>
      </w:r>
      <w:r w:rsidR="002C25E5" w:rsidRPr="002601C7">
        <w:rPr>
          <w:rFonts w:ascii="Times New Roman" w:eastAsia="Times New Roman" w:hAnsi="Times New Roman"/>
          <w:sz w:val="24"/>
          <w:szCs w:val="24"/>
        </w:rPr>
        <w:t xml:space="preserve"> the needs of local employers.</w:t>
      </w:r>
      <w:r w:rsidR="00DD6D78" w:rsidRPr="002601C7">
        <w:rPr>
          <w:rFonts w:ascii="Times New Roman" w:eastAsia="Times New Roman" w:hAnsi="Times New Roman"/>
          <w:sz w:val="24"/>
          <w:szCs w:val="24"/>
        </w:rPr>
        <w:t xml:space="preserve"> </w:t>
      </w:r>
    </w:p>
    <w:p w14:paraId="50A37A2C" w14:textId="77777777" w:rsidR="00853B56" w:rsidRPr="002601C7" w:rsidRDefault="00853B56" w:rsidP="00DD33FB">
      <w:pPr>
        <w:ind w:left="-30" w:right="-30"/>
        <w:rPr>
          <w:rFonts w:ascii="Times New Roman" w:eastAsia="Times New Roman" w:hAnsi="Times New Roman"/>
          <w:sz w:val="24"/>
          <w:szCs w:val="24"/>
        </w:rPr>
      </w:pPr>
    </w:p>
    <w:p w14:paraId="365C50DC" w14:textId="77777777" w:rsidR="003D2061" w:rsidRPr="002601C7" w:rsidRDefault="008E616D" w:rsidP="00DD33FB">
      <w:pPr>
        <w:ind w:left="-30" w:right="-30"/>
        <w:rPr>
          <w:rFonts w:ascii="Times New Roman" w:eastAsia="Times New Roman" w:hAnsi="Times New Roman"/>
          <w:sz w:val="24"/>
          <w:szCs w:val="24"/>
        </w:rPr>
      </w:pPr>
      <w:r w:rsidRPr="002601C7">
        <w:rPr>
          <w:rFonts w:ascii="Times New Roman" w:eastAsia="Times New Roman" w:hAnsi="Times New Roman"/>
          <w:sz w:val="24"/>
          <w:szCs w:val="24"/>
        </w:rPr>
        <w:t xml:space="preserve">The institution recently implemented the eLumen College Catalog which provides information regarding programs and courses. Prospective and current students </w:t>
      </w:r>
      <w:r w:rsidR="000C1553" w:rsidRPr="002601C7">
        <w:rPr>
          <w:rFonts w:ascii="Times New Roman" w:eastAsia="Times New Roman" w:hAnsi="Times New Roman"/>
          <w:sz w:val="24"/>
          <w:szCs w:val="24"/>
        </w:rPr>
        <w:t>can</w:t>
      </w:r>
      <w:r w:rsidRPr="002601C7">
        <w:rPr>
          <w:rFonts w:ascii="Times New Roman" w:eastAsia="Times New Roman" w:hAnsi="Times New Roman"/>
          <w:sz w:val="24"/>
          <w:szCs w:val="24"/>
        </w:rPr>
        <w:t xml:space="preserve"> review degree and certificate programs, including course descriptions, and view course sequencing to assist in planning for their unique educational journey. </w:t>
      </w:r>
    </w:p>
    <w:p w14:paraId="4E00C045" w14:textId="77777777" w:rsidR="003D2061" w:rsidRPr="002601C7" w:rsidRDefault="003D2061" w:rsidP="00DD33FB">
      <w:pPr>
        <w:ind w:left="-30" w:right="-30"/>
        <w:rPr>
          <w:rFonts w:ascii="Times New Roman" w:eastAsia="Times New Roman" w:hAnsi="Times New Roman"/>
          <w:sz w:val="24"/>
          <w:szCs w:val="24"/>
        </w:rPr>
      </w:pPr>
    </w:p>
    <w:p w14:paraId="46B727DB" w14:textId="77777777" w:rsidR="003D2061" w:rsidRPr="002601C7" w:rsidRDefault="003D2061" w:rsidP="003D2061">
      <w:pPr>
        <w:ind w:left="-30" w:right="-30"/>
        <w:rPr>
          <w:rFonts w:ascii="Times New Roman" w:eastAsia="Times New Roman" w:hAnsi="Times New Roman"/>
          <w:sz w:val="24"/>
          <w:szCs w:val="24"/>
        </w:rPr>
      </w:pPr>
      <w:r w:rsidRPr="002601C7">
        <w:rPr>
          <w:rFonts w:ascii="Times New Roman" w:eastAsia="Times New Roman" w:hAnsi="Times New Roman"/>
          <w:sz w:val="24"/>
          <w:szCs w:val="24"/>
        </w:rPr>
        <w:t>LMC created a framework for students to develop broad knowledge, skills and competencies related to communication, quantitative reasoning, critical thinking, information literacy, civic responsibility and cultural competence. This framework includes:</w:t>
      </w:r>
    </w:p>
    <w:p w14:paraId="24F70CCE" w14:textId="662A5E80" w:rsidR="003D2061" w:rsidRPr="002601C7" w:rsidRDefault="003D2061" w:rsidP="003D2061">
      <w:pPr>
        <w:pStyle w:val="ListParagraph"/>
        <w:numPr>
          <w:ilvl w:val="0"/>
          <w:numId w:val="8"/>
        </w:numPr>
        <w:ind w:right="-30"/>
        <w:rPr>
          <w:rFonts w:ascii="Times New Roman" w:eastAsia="Times New Roman" w:hAnsi="Times New Roman"/>
          <w:sz w:val="24"/>
          <w:szCs w:val="24"/>
        </w:rPr>
      </w:pPr>
      <w:r w:rsidRPr="002601C7">
        <w:rPr>
          <w:rFonts w:ascii="Times New Roman" w:eastAsia="Times New Roman" w:hAnsi="Times New Roman"/>
          <w:sz w:val="24"/>
          <w:szCs w:val="24"/>
        </w:rPr>
        <w:t xml:space="preserve">New </w:t>
      </w:r>
      <w:r w:rsidR="00097F40" w:rsidRPr="002601C7">
        <w:rPr>
          <w:rFonts w:ascii="Times New Roman" w:eastAsia="Times New Roman" w:hAnsi="Times New Roman"/>
          <w:sz w:val="24"/>
          <w:szCs w:val="24"/>
        </w:rPr>
        <w:t xml:space="preserve">Social Justice Studies and Ethnic Studies </w:t>
      </w:r>
      <w:r w:rsidR="00AD4A16" w:rsidRPr="002601C7">
        <w:rPr>
          <w:rFonts w:ascii="Times New Roman" w:eastAsia="Times New Roman" w:hAnsi="Times New Roman"/>
          <w:sz w:val="24"/>
          <w:szCs w:val="24"/>
        </w:rPr>
        <w:t xml:space="preserve">programs </w:t>
      </w:r>
    </w:p>
    <w:p w14:paraId="526FB076" w14:textId="77777777" w:rsidR="003D2061" w:rsidRPr="002601C7" w:rsidRDefault="008E616D" w:rsidP="003D2061">
      <w:pPr>
        <w:pStyle w:val="ListParagraph"/>
        <w:numPr>
          <w:ilvl w:val="0"/>
          <w:numId w:val="8"/>
        </w:numPr>
        <w:ind w:right="-30"/>
        <w:rPr>
          <w:rFonts w:ascii="Times New Roman" w:eastAsia="Times New Roman" w:hAnsi="Times New Roman"/>
          <w:sz w:val="24"/>
          <w:szCs w:val="24"/>
        </w:rPr>
      </w:pPr>
      <w:r w:rsidRPr="002601C7">
        <w:rPr>
          <w:rFonts w:ascii="Times New Roman" w:eastAsia="Times New Roman" w:hAnsi="Times New Roman"/>
          <w:sz w:val="24"/>
          <w:szCs w:val="24"/>
        </w:rPr>
        <w:t xml:space="preserve">the addition of an Ethnic Studies position on the Academic Senate and the </w:t>
      </w:r>
      <w:r w:rsidR="00AD4A16" w:rsidRPr="002601C7">
        <w:rPr>
          <w:rFonts w:ascii="Times New Roman" w:eastAsia="Times New Roman" w:hAnsi="Times New Roman"/>
          <w:sz w:val="24"/>
          <w:szCs w:val="24"/>
        </w:rPr>
        <w:t>C</w:t>
      </w:r>
      <w:r w:rsidRPr="002601C7">
        <w:rPr>
          <w:rFonts w:ascii="Times New Roman" w:eastAsia="Times New Roman" w:hAnsi="Times New Roman"/>
          <w:sz w:val="24"/>
          <w:szCs w:val="24"/>
        </w:rPr>
        <w:t xml:space="preserve">urriculum </w:t>
      </w:r>
      <w:r w:rsidR="00AD4A16" w:rsidRPr="002601C7">
        <w:rPr>
          <w:rFonts w:ascii="Times New Roman" w:eastAsia="Times New Roman" w:hAnsi="Times New Roman"/>
          <w:sz w:val="24"/>
          <w:szCs w:val="24"/>
        </w:rPr>
        <w:t>C</w:t>
      </w:r>
      <w:r w:rsidRPr="002601C7">
        <w:rPr>
          <w:rFonts w:ascii="Times New Roman" w:eastAsia="Times New Roman" w:hAnsi="Times New Roman"/>
          <w:sz w:val="24"/>
          <w:szCs w:val="24"/>
        </w:rPr>
        <w:t>ommittee</w:t>
      </w:r>
      <w:r w:rsidR="003D2061" w:rsidRPr="002601C7">
        <w:rPr>
          <w:rFonts w:ascii="Times New Roman" w:eastAsia="Times New Roman" w:hAnsi="Times New Roman"/>
          <w:sz w:val="24"/>
          <w:szCs w:val="24"/>
        </w:rPr>
        <w:t xml:space="preserve">, </w:t>
      </w:r>
    </w:p>
    <w:p w14:paraId="7FE8ABD4" w14:textId="77777777" w:rsidR="003D2061" w:rsidRPr="002601C7" w:rsidRDefault="008E616D" w:rsidP="003D2061">
      <w:pPr>
        <w:pStyle w:val="ListParagraph"/>
        <w:numPr>
          <w:ilvl w:val="0"/>
          <w:numId w:val="8"/>
        </w:numPr>
        <w:ind w:right="-30"/>
        <w:rPr>
          <w:rFonts w:ascii="Times New Roman" w:eastAsia="Times New Roman" w:hAnsi="Times New Roman"/>
          <w:sz w:val="24"/>
          <w:szCs w:val="24"/>
        </w:rPr>
      </w:pPr>
      <w:r w:rsidRPr="002601C7">
        <w:rPr>
          <w:rFonts w:ascii="Times New Roman" w:eastAsia="Times New Roman" w:hAnsi="Times New Roman"/>
          <w:sz w:val="24"/>
          <w:szCs w:val="24"/>
        </w:rPr>
        <w:t xml:space="preserve">Curriculum Outline of Record (COOR) </w:t>
      </w:r>
    </w:p>
    <w:p w14:paraId="2E6AD8C7" w14:textId="77777777" w:rsidR="003D2061" w:rsidRPr="002601C7" w:rsidRDefault="008E616D" w:rsidP="003D2061">
      <w:pPr>
        <w:pStyle w:val="ListParagraph"/>
        <w:numPr>
          <w:ilvl w:val="0"/>
          <w:numId w:val="8"/>
        </w:numPr>
        <w:ind w:right="-30"/>
        <w:rPr>
          <w:rFonts w:ascii="Times New Roman" w:eastAsia="Times New Roman" w:hAnsi="Times New Roman"/>
          <w:sz w:val="24"/>
          <w:szCs w:val="24"/>
        </w:rPr>
      </w:pPr>
      <w:r w:rsidRPr="002601C7">
        <w:rPr>
          <w:rFonts w:ascii="Times New Roman" w:eastAsia="Times New Roman" w:hAnsi="Times New Roman"/>
          <w:sz w:val="24"/>
          <w:szCs w:val="24"/>
        </w:rPr>
        <w:t xml:space="preserve">Student Learning Outcomes (SLOs) </w:t>
      </w:r>
    </w:p>
    <w:p w14:paraId="2BB41A2F" w14:textId="375D3F63" w:rsidR="003D2061" w:rsidRPr="002601C7" w:rsidRDefault="008E616D" w:rsidP="003D2061">
      <w:pPr>
        <w:pStyle w:val="ListParagraph"/>
        <w:numPr>
          <w:ilvl w:val="0"/>
          <w:numId w:val="8"/>
        </w:numPr>
        <w:ind w:right="-30"/>
        <w:rPr>
          <w:rFonts w:ascii="Times New Roman" w:eastAsia="Times New Roman" w:hAnsi="Times New Roman"/>
          <w:sz w:val="24"/>
          <w:szCs w:val="24"/>
        </w:rPr>
      </w:pPr>
      <w:r w:rsidRPr="002601C7">
        <w:rPr>
          <w:rFonts w:ascii="Times New Roman" w:eastAsia="Times New Roman" w:hAnsi="Times New Roman"/>
          <w:sz w:val="24"/>
          <w:szCs w:val="24"/>
        </w:rPr>
        <w:t>Learning Support Outcomes (LSOs</w:t>
      </w:r>
      <w:r w:rsidR="003D2061" w:rsidRPr="002601C7">
        <w:rPr>
          <w:rFonts w:ascii="Times New Roman" w:eastAsia="Times New Roman" w:hAnsi="Times New Roman"/>
          <w:sz w:val="24"/>
          <w:szCs w:val="24"/>
        </w:rPr>
        <w:t>)</w:t>
      </w:r>
    </w:p>
    <w:p w14:paraId="2A8B4664" w14:textId="422720B7" w:rsidR="00853B56" w:rsidRPr="002601C7" w:rsidRDefault="003D2061" w:rsidP="003D2061">
      <w:pPr>
        <w:pStyle w:val="ListParagraph"/>
        <w:numPr>
          <w:ilvl w:val="0"/>
          <w:numId w:val="8"/>
        </w:numPr>
        <w:ind w:right="-30"/>
        <w:rPr>
          <w:rFonts w:ascii="Times New Roman" w:eastAsia="Times New Roman" w:hAnsi="Times New Roman"/>
          <w:sz w:val="24"/>
          <w:szCs w:val="24"/>
        </w:rPr>
      </w:pPr>
      <w:r w:rsidRPr="002601C7">
        <w:rPr>
          <w:rFonts w:ascii="Times New Roman" w:eastAsia="Times New Roman" w:hAnsi="Times New Roman"/>
          <w:sz w:val="24"/>
          <w:szCs w:val="24"/>
        </w:rPr>
        <w:t>I</w:t>
      </w:r>
      <w:r w:rsidR="008E616D" w:rsidRPr="002601C7">
        <w:rPr>
          <w:rFonts w:ascii="Times New Roman" w:eastAsia="Times New Roman" w:hAnsi="Times New Roman"/>
          <w:sz w:val="24"/>
          <w:szCs w:val="24"/>
        </w:rPr>
        <w:t>nclusion of a diverse perspective GESLO</w:t>
      </w:r>
      <w:r w:rsidR="00AD4A16" w:rsidRPr="002601C7">
        <w:rPr>
          <w:rFonts w:ascii="Times New Roman" w:eastAsia="Times New Roman" w:hAnsi="Times New Roman"/>
          <w:sz w:val="24"/>
          <w:szCs w:val="24"/>
        </w:rPr>
        <w:t xml:space="preserve"> </w:t>
      </w:r>
    </w:p>
    <w:p w14:paraId="4D77F08C" w14:textId="77777777" w:rsidR="00642030" w:rsidRPr="002601C7" w:rsidRDefault="00642030" w:rsidP="00DD33FB">
      <w:pPr>
        <w:ind w:left="-30" w:right="-30"/>
        <w:rPr>
          <w:rFonts w:ascii="Times New Roman" w:eastAsia="Times New Roman" w:hAnsi="Times New Roman"/>
          <w:sz w:val="24"/>
          <w:szCs w:val="24"/>
        </w:rPr>
      </w:pPr>
    </w:p>
    <w:p w14:paraId="144F471D" w14:textId="42B43B44" w:rsidR="00817A49" w:rsidRPr="002601C7" w:rsidRDefault="003D2061" w:rsidP="00817A49">
      <w:pPr>
        <w:ind w:left="-30" w:right="-30"/>
        <w:rPr>
          <w:rFonts w:ascii="Times New Roman" w:eastAsia="Times New Roman" w:hAnsi="Times New Roman"/>
          <w:sz w:val="24"/>
          <w:szCs w:val="24"/>
        </w:rPr>
      </w:pPr>
      <w:r w:rsidRPr="002601C7">
        <w:rPr>
          <w:rFonts w:ascii="Times New Roman" w:eastAsia="Times New Roman" w:hAnsi="Times New Roman"/>
          <w:sz w:val="24"/>
          <w:szCs w:val="24"/>
        </w:rPr>
        <w:t>Furthermore</w:t>
      </w:r>
      <w:r w:rsidR="00AD4A16" w:rsidRPr="002601C7">
        <w:rPr>
          <w:rFonts w:ascii="Times New Roman" w:eastAsia="Times New Roman" w:hAnsi="Times New Roman"/>
          <w:sz w:val="24"/>
          <w:szCs w:val="24"/>
        </w:rPr>
        <w:t xml:space="preserve">, the Center for Academic Success (CAS) provides support services, offering in-person, online, and e-mail consultations </w:t>
      </w:r>
      <w:r w:rsidRPr="002601C7">
        <w:rPr>
          <w:rFonts w:ascii="Times New Roman" w:eastAsia="Times New Roman" w:hAnsi="Times New Roman"/>
          <w:sz w:val="24"/>
          <w:szCs w:val="24"/>
        </w:rPr>
        <w:t>for</w:t>
      </w:r>
      <w:r w:rsidR="00AD4A16" w:rsidRPr="002601C7">
        <w:rPr>
          <w:rFonts w:ascii="Times New Roman" w:eastAsia="Times New Roman" w:hAnsi="Times New Roman"/>
          <w:sz w:val="24"/>
          <w:szCs w:val="24"/>
        </w:rPr>
        <w:t xml:space="preserve"> students with flexible options tailored to their preferences and needs. </w:t>
      </w:r>
      <w:r w:rsidR="00A22F3B" w:rsidRPr="002601C7">
        <w:rPr>
          <w:rFonts w:ascii="Times New Roman" w:eastAsia="Times New Roman" w:hAnsi="Times New Roman"/>
          <w:sz w:val="24"/>
          <w:szCs w:val="24"/>
        </w:rPr>
        <w:t xml:space="preserve">Students that </w:t>
      </w:r>
      <w:r w:rsidRPr="002601C7">
        <w:rPr>
          <w:rFonts w:ascii="Times New Roman" w:eastAsia="Times New Roman" w:hAnsi="Times New Roman"/>
          <w:sz w:val="24"/>
          <w:szCs w:val="24"/>
        </w:rPr>
        <w:t>us</w:t>
      </w:r>
      <w:r w:rsidR="00A22F3B" w:rsidRPr="002601C7">
        <w:rPr>
          <w:rFonts w:ascii="Times New Roman" w:eastAsia="Times New Roman" w:hAnsi="Times New Roman"/>
          <w:sz w:val="24"/>
          <w:szCs w:val="24"/>
        </w:rPr>
        <w:t xml:space="preserve">e these services have demonstrably higher persistence rates, </w:t>
      </w:r>
      <w:r w:rsidRPr="002601C7">
        <w:rPr>
          <w:rFonts w:ascii="Times New Roman" w:eastAsia="Times New Roman" w:hAnsi="Times New Roman"/>
          <w:sz w:val="24"/>
          <w:szCs w:val="24"/>
        </w:rPr>
        <w:t>for</w:t>
      </w:r>
      <w:r w:rsidR="00A22F3B" w:rsidRPr="002601C7">
        <w:rPr>
          <w:rFonts w:ascii="Times New Roman" w:eastAsia="Times New Roman" w:hAnsi="Times New Roman"/>
          <w:sz w:val="24"/>
          <w:szCs w:val="24"/>
        </w:rPr>
        <w:t xml:space="preserve"> traditionally underserved populations</w:t>
      </w:r>
      <w:r w:rsidRPr="002601C7">
        <w:rPr>
          <w:rFonts w:ascii="Times New Roman" w:eastAsia="Times New Roman" w:hAnsi="Times New Roman"/>
          <w:sz w:val="24"/>
          <w:szCs w:val="24"/>
        </w:rPr>
        <w:t>.</w:t>
      </w:r>
      <w:r w:rsidR="00A22F3B" w:rsidRPr="002601C7">
        <w:rPr>
          <w:rFonts w:ascii="Times New Roman" w:eastAsia="Times New Roman" w:hAnsi="Times New Roman"/>
          <w:sz w:val="24"/>
          <w:szCs w:val="24"/>
        </w:rPr>
        <w:t xml:space="preserve"> </w:t>
      </w:r>
      <w:r w:rsidR="00817A49" w:rsidRPr="002601C7">
        <w:rPr>
          <w:rFonts w:ascii="Times New Roman" w:eastAsia="Times New Roman" w:hAnsi="Times New Roman"/>
          <w:sz w:val="24"/>
          <w:szCs w:val="24"/>
        </w:rPr>
        <w:t>LMC also has specific interventions</w:t>
      </w:r>
      <w:r w:rsidRPr="002601C7">
        <w:rPr>
          <w:rFonts w:ascii="Times New Roman" w:eastAsia="Times New Roman" w:hAnsi="Times New Roman"/>
          <w:sz w:val="24"/>
          <w:szCs w:val="24"/>
        </w:rPr>
        <w:t>,</w:t>
      </w:r>
      <w:r w:rsidR="00817A49" w:rsidRPr="002601C7">
        <w:rPr>
          <w:rFonts w:ascii="Times New Roman" w:eastAsia="Times New Roman" w:hAnsi="Times New Roman"/>
          <w:sz w:val="24"/>
          <w:szCs w:val="24"/>
        </w:rPr>
        <w:t xml:space="preserve"> such as the Bring Your Own Brain (BYOB) project, a collaboration of academic and student service departments </w:t>
      </w:r>
      <w:r w:rsidRPr="002601C7">
        <w:rPr>
          <w:rFonts w:ascii="Times New Roman" w:eastAsia="Times New Roman" w:hAnsi="Times New Roman"/>
          <w:sz w:val="24"/>
          <w:szCs w:val="24"/>
        </w:rPr>
        <w:t>to</w:t>
      </w:r>
      <w:r w:rsidR="00817A49" w:rsidRPr="002601C7">
        <w:rPr>
          <w:rFonts w:ascii="Times New Roman" w:eastAsia="Times New Roman" w:hAnsi="Times New Roman"/>
          <w:sz w:val="24"/>
          <w:szCs w:val="24"/>
        </w:rPr>
        <w:t xml:space="preserve"> support successful course completion for Black/African American students. </w:t>
      </w:r>
    </w:p>
    <w:p w14:paraId="53445E79" w14:textId="77777777" w:rsidR="00F37AFC" w:rsidRPr="002601C7" w:rsidRDefault="00F37AFC" w:rsidP="00817A49">
      <w:pPr>
        <w:ind w:left="-30" w:right="-30"/>
        <w:rPr>
          <w:rFonts w:ascii="Times New Roman" w:eastAsia="Times New Roman" w:hAnsi="Times New Roman"/>
          <w:sz w:val="24"/>
          <w:szCs w:val="24"/>
        </w:rPr>
      </w:pPr>
    </w:p>
    <w:p w14:paraId="35AB9218" w14:textId="38ADA1C4" w:rsidR="00A22F3B" w:rsidRPr="002601C7" w:rsidRDefault="00F37AFC" w:rsidP="00F37AFC">
      <w:pPr>
        <w:spacing w:after="160" w:line="257" w:lineRule="auto"/>
        <w:ind w:left="-20" w:right="-20"/>
        <w:jc w:val="center"/>
        <w:rPr>
          <w:rFonts w:ascii="Times New Roman" w:eastAsia="Times New Roman" w:hAnsi="Times New Roman"/>
          <w:sz w:val="24"/>
          <w:szCs w:val="24"/>
        </w:rPr>
      </w:pPr>
      <w:r w:rsidRPr="002601C7">
        <w:rPr>
          <w:rFonts w:ascii="Times New Roman" w:hAnsi="Times New Roman"/>
          <w:noProof/>
        </w:rPr>
        <w:drawing>
          <wp:inline distT="0" distB="0" distL="0" distR="0" wp14:anchorId="0AC8438C" wp14:editId="65A51E8B">
            <wp:extent cx="4287520" cy="3215640"/>
            <wp:effectExtent l="0" t="0" r="0" b="3810"/>
            <wp:docPr id="1" name="Picture 1" descr="C:\Users\Bstone431\AppData\Local\Packages\Microsoft.Windows.Photos_8wekyb3d8bbwe\TempState\ShareServiceTempFolder\A.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tone431\AppData\Local\Packages\Microsoft.Windows.Photos_8wekyb3d8bbwe\TempState\ShareServiceTempFolder\A.3.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7520" cy="3215640"/>
                    </a:xfrm>
                    <a:prstGeom prst="rect">
                      <a:avLst/>
                    </a:prstGeom>
                    <a:noFill/>
                    <a:ln>
                      <a:noFill/>
                    </a:ln>
                  </pic:spPr>
                </pic:pic>
              </a:graphicData>
            </a:graphic>
          </wp:inline>
        </w:drawing>
      </w:r>
    </w:p>
    <w:p w14:paraId="7823A930" w14:textId="77777777" w:rsidR="00F37AFC" w:rsidRPr="002601C7" w:rsidRDefault="00F37AFC" w:rsidP="00F37AFC">
      <w:pPr>
        <w:spacing w:after="160" w:line="257" w:lineRule="auto"/>
        <w:ind w:left="-20" w:right="-20"/>
        <w:jc w:val="center"/>
        <w:rPr>
          <w:rFonts w:ascii="Times New Roman" w:eastAsia="Times New Roman" w:hAnsi="Times New Roman"/>
          <w:sz w:val="24"/>
          <w:szCs w:val="24"/>
        </w:rPr>
      </w:pPr>
    </w:p>
    <w:p w14:paraId="212448B3" w14:textId="034ADF89" w:rsidR="00F37AFC" w:rsidRPr="002601C7" w:rsidRDefault="00F37AFC" w:rsidP="00F37AFC">
      <w:pPr>
        <w:spacing w:after="160" w:line="257" w:lineRule="auto"/>
        <w:ind w:left="-20" w:right="-20"/>
        <w:jc w:val="center"/>
        <w:rPr>
          <w:rFonts w:ascii="Times New Roman" w:eastAsia="Times New Roman" w:hAnsi="Times New Roman"/>
          <w:sz w:val="24"/>
          <w:szCs w:val="24"/>
        </w:rPr>
      </w:pPr>
      <w:r w:rsidRPr="002601C7">
        <w:rPr>
          <w:rFonts w:ascii="Times New Roman" w:hAnsi="Times New Roman"/>
          <w:noProof/>
        </w:rPr>
        <w:drawing>
          <wp:inline distT="0" distB="0" distL="0" distR="0" wp14:anchorId="66A7D572" wp14:editId="19EA1239">
            <wp:extent cx="4396740" cy="3297555"/>
            <wp:effectExtent l="0" t="0" r="3810" b="0"/>
            <wp:docPr id="2" name="Picture 2" descr="C:\Users\Bstone431\AppData\Local\Packages\Microsoft.Windows.Photos_8wekyb3d8bbwe\TempState\ShareServiceTempFolder\A.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tone431\AppData\Local\Packages\Microsoft.Windows.Photos_8wekyb3d8bbwe\TempState\ShareServiceTempFolder\A.3.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6740" cy="3297555"/>
                    </a:xfrm>
                    <a:prstGeom prst="rect">
                      <a:avLst/>
                    </a:prstGeom>
                    <a:noFill/>
                    <a:ln>
                      <a:noFill/>
                    </a:ln>
                  </pic:spPr>
                </pic:pic>
              </a:graphicData>
            </a:graphic>
          </wp:inline>
        </w:drawing>
      </w:r>
    </w:p>
    <w:p w14:paraId="6A6E4F07" w14:textId="0E10A8FD" w:rsidR="00F37AFC" w:rsidRPr="002601C7" w:rsidRDefault="00F37AFC" w:rsidP="00F37AFC">
      <w:pPr>
        <w:spacing w:after="160" w:line="257" w:lineRule="auto"/>
        <w:ind w:left="-20" w:right="-20"/>
        <w:jc w:val="center"/>
        <w:rPr>
          <w:rFonts w:ascii="Times New Roman" w:eastAsia="Times New Roman" w:hAnsi="Times New Roman"/>
          <w:b/>
          <w:sz w:val="24"/>
          <w:szCs w:val="24"/>
        </w:rPr>
      </w:pPr>
      <w:r w:rsidRPr="002601C7">
        <w:rPr>
          <w:rFonts w:ascii="Times New Roman" w:hAnsi="Times New Roman"/>
          <w:noProof/>
        </w:rPr>
        <w:drawing>
          <wp:inline distT="0" distB="0" distL="0" distR="0" wp14:anchorId="76F5727D" wp14:editId="41361F2B">
            <wp:extent cx="4251960" cy="3188970"/>
            <wp:effectExtent l="0" t="0" r="0" b="0"/>
            <wp:docPr id="5" name="Picture 5" descr="C:\Users\Bstone431\AppData\Local\Packages\Microsoft.Windows.Photos_8wekyb3d8bbwe\TempState\ShareServiceTempFolder\A.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stone431\AppData\Local\Packages\Microsoft.Windows.Photos_8wekyb3d8bbwe\TempState\ShareServiceTempFolder\A.3.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1960" cy="3188970"/>
                    </a:xfrm>
                    <a:prstGeom prst="rect">
                      <a:avLst/>
                    </a:prstGeom>
                    <a:noFill/>
                    <a:ln>
                      <a:noFill/>
                    </a:ln>
                  </pic:spPr>
                </pic:pic>
              </a:graphicData>
            </a:graphic>
          </wp:inline>
        </w:drawing>
      </w:r>
    </w:p>
    <w:p w14:paraId="302FA277" w14:textId="77777777" w:rsidR="00F37AFC" w:rsidRPr="002601C7" w:rsidRDefault="00F37AFC" w:rsidP="00F37AFC">
      <w:pPr>
        <w:spacing w:after="160" w:line="257" w:lineRule="auto"/>
        <w:ind w:left="-20" w:right="-20"/>
        <w:jc w:val="center"/>
        <w:rPr>
          <w:rFonts w:ascii="Times New Roman" w:eastAsia="Times New Roman" w:hAnsi="Times New Roman"/>
          <w:b/>
          <w:sz w:val="24"/>
          <w:szCs w:val="24"/>
        </w:rPr>
      </w:pPr>
    </w:p>
    <w:p w14:paraId="304C3A54" w14:textId="2A58C340" w:rsidR="00F37AFC" w:rsidRPr="002601C7" w:rsidRDefault="00F37AFC" w:rsidP="00F37AFC">
      <w:pPr>
        <w:spacing w:after="160" w:line="257" w:lineRule="auto"/>
        <w:ind w:left="-20" w:right="-20"/>
        <w:jc w:val="center"/>
        <w:rPr>
          <w:rFonts w:ascii="Times New Roman" w:eastAsia="Times New Roman" w:hAnsi="Times New Roman"/>
          <w:b/>
          <w:sz w:val="24"/>
          <w:szCs w:val="24"/>
        </w:rPr>
      </w:pPr>
      <w:r w:rsidRPr="002601C7">
        <w:rPr>
          <w:rFonts w:ascii="Times New Roman" w:hAnsi="Times New Roman"/>
          <w:noProof/>
        </w:rPr>
        <w:lastRenderedPageBreak/>
        <w:drawing>
          <wp:inline distT="0" distB="0" distL="0" distR="0" wp14:anchorId="2A4732D0" wp14:editId="087510C2">
            <wp:extent cx="4274820" cy="3206115"/>
            <wp:effectExtent l="0" t="0" r="0" b="0"/>
            <wp:docPr id="4" name="Picture 4" descr="C:\Users\Bstone431\AppData\Local\Packages\Microsoft.Windows.Photos_8wekyb3d8bbwe\TempState\ShareServiceTempFolder\A.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stone431\AppData\Local\Packages\Microsoft.Windows.Photos_8wekyb3d8bbwe\TempState\ShareServiceTempFolder\A.3.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4820" cy="3206115"/>
                    </a:xfrm>
                    <a:prstGeom prst="rect">
                      <a:avLst/>
                    </a:prstGeom>
                    <a:noFill/>
                    <a:ln>
                      <a:noFill/>
                    </a:ln>
                  </pic:spPr>
                </pic:pic>
              </a:graphicData>
            </a:graphic>
          </wp:inline>
        </w:drawing>
      </w:r>
    </w:p>
    <w:p w14:paraId="3EB90E60" w14:textId="77777777" w:rsidR="00C147BD" w:rsidRPr="002601C7" w:rsidRDefault="00C147BD" w:rsidP="00DD33FB">
      <w:pPr>
        <w:ind w:left="-30" w:right="-30"/>
        <w:rPr>
          <w:rFonts w:ascii="Times New Roman" w:eastAsia="Times New Roman" w:hAnsi="Times New Roman"/>
          <w:sz w:val="24"/>
          <w:szCs w:val="24"/>
        </w:rPr>
      </w:pPr>
    </w:p>
    <w:p w14:paraId="77702B17" w14:textId="4749DE8B" w:rsidR="001F0F0B" w:rsidRPr="002601C7" w:rsidRDefault="003D2061" w:rsidP="00DD33FB">
      <w:pPr>
        <w:ind w:left="-30" w:right="-30"/>
        <w:rPr>
          <w:rFonts w:ascii="Times New Roman" w:eastAsia="Times New Roman" w:hAnsi="Times New Roman"/>
          <w:sz w:val="24"/>
          <w:szCs w:val="24"/>
        </w:rPr>
      </w:pPr>
      <w:r w:rsidRPr="002601C7">
        <w:rPr>
          <w:rFonts w:ascii="Times New Roman" w:eastAsia="Times New Roman" w:hAnsi="Times New Roman"/>
          <w:sz w:val="24"/>
          <w:szCs w:val="24"/>
        </w:rPr>
        <w:t xml:space="preserve">Another example of LMC’s culture of collaborative </w:t>
      </w:r>
      <w:r w:rsidR="00B0412C" w:rsidRPr="002601C7">
        <w:rPr>
          <w:rFonts w:ascii="Times New Roman" w:eastAsia="Times New Roman" w:hAnsi="Times New Roman"/>
          <w:sz w:val="24"/>
          <w:szCs w:val="24"/>
        </w:rPr>
        <w:t xml:space="preserve">support and wrap-around services </w:t>
      </w:r>
      <w:r w:rsidRPr="002601C7">
        <w:rPr>
          <w:rFonts w:ascii="Times New Roman" w:eastAsia="Times New Roman" w:hAnsi="Times New Roman"/>
          <w:sz w:val="24"/>
          <w:szCs w:val="24"/>
        </w:rPr>
        <w:t xml:space="preserve">is the </w:t>
      </w:r>
      <w:r w:rsidR="00AD4A16" w:rsidRPr="002601C7">
        <w:rPr>
          <w:rFonts w:ascii="Times New Roman" w:eastAsia="Times New Roman" w:hAnsi="Times New Roman"/>
          <w:sz w:val="24"/>
          <w:szCs w:val="24"/>
        </w:rPr>
        <w:t>Study Slam</w:t>
      </w:r>
      <w:r w:rsidRPr="002601C7">
        <w:rPr>
          <w:rFonts w:ascii="Times New Roman" w:eastAsia="Times New Roman" w:hAnsi="Times New Roman"/>
          <w:sz w:val="24"/>
          <w:szCs w:val="24"/>
        </w:rPr>
        <w:t>. This activity</w:t>
      </w:r>
      <w:r w:rsidR="00AD4A16" w:rsidRPr="002601C7">
        <w:rPr>
          <w:rFonts w:ascii="Times New Roman" w:eastAsia="Times New Roman" w:hAnsi="Times New Roman"/>
          <w:sz w:val="24"/>
          <w:szCs w:val="24"/>
        </w:rPr>
        <w:t xml:space="preserve"> addresses academic and non-academic student</w:t>
      </w:r>
      <w:r w:rsidRPr="002601C7">
        <w:rPr>
          <w:rFonts w:ascii="Times New Roman" w:eastAsia="Times New Roman" w:hAnsi="Times New Roman"/>
          <w:sz w:val="24"/>
          <w:szCs w:val="24"/>
        </w:rPr>
        <w:t xml:space="preserve"> need</w:t>
      </w:r>
      <w:r w:rsidR="00AD4A16" w:rsidRPr="002601C7">
        <w:rPr>
          <w:rFonts w:ascii="Times New Roman" w:eastAsia="Times New Roman" w:hAnsi="Times New Roman"/>
          <w:sz w:val="24"/>
          <w:szCs w:val="24"/>
        </w:rPr>
        <w:t xml:space="preserve">s. Through this semester-long initiative students can take advantage of drop-in studying, tutoring, reading and writing consultations, and </w:t>
      </w:r>
      <w:r w:rsidR="00B0412C" w:rsidRPr="002601C7">
        <w:rPr>
          <w:rFonts w:ascii="Times New Roman" w:eastAsia="Times New Roman" w:hAnsi="Times New Roman"/>
          <w:sz w:val="24"/>
          <w:szCs w:val="24"/>
        </w:rPr>
        <w:t>get</w:t>
      </w:r>
      <w:r w:rsidR="00AD4A16" w:rsidRPr="002601C7">
        <w:rPr>
          <w:rFonts w:ascii="Times New Roman" w:eastAsia="Times New Roman" w:hAnsi="Times New Roman"/>
          <w:sz w:val="24"/>
          <w:szCs w:val="24"/>
        </w:rPr>
        <w:t xml:space="preserve"> free food and childcare services. </w:t>
      </w:r>
      <w:r w:rsidR="00B0412C" w:rsidRPr="002601C7">
        <w:rPr>
          <w:rFonts w:ascii="Times New Roman" w:eastAsia="Times New Roman" w:hAnsi="Times New Roman"/>
          <w:sz w:val="24"/>
          <w:szCs w:val="24"/>
        </w:rPr>
        <w:t xml:space="preserve">Similarly, </w:t>
      </w:r>
      <w:r w:rsidR="001F0F0B" w:rsidRPr="002601C7">
        <w:rPr>
          <w:rFonts w:ascii="Times New Roman" w:eastAsia="Times New Roman" w:hAnsi="Times New Roman"/>
          <w:sz w:val="24"/>
          <w:szCs w:val="24"/>
        </w:rPr>
        <w:t>the Brain Food Project</w:t>
      </w:r>
      <w:r w:rsidR="00B0412C" w:rsidRPr="002601C7">
        <w:rPr>
          <w:rFonts w:ascii="Times New Roman" w:eastAsia="Times New Roman" w:hAnsi="Times New Roman"/>
          <w:sz w:val="24"/>
          <w:szCs w:val="24"/>
        </w:rPr>
        <w:t xml:space="preserve">, </w:t>
      </w:r>
      <w:r w:rsidR="001F0F0B" w:rsidRPr="002601C7">
        <w:rPr>
          <w:rFonts w:ascii="Times New Roman" w:eastAsia="Times New Roman" w:hAnsi="Times New Roman"/>
          <w:sz w:val="24"/>
          <w:szCs w:val="24"/>
        </w:rPr>
        <w:t>a collaboration with the Center for Academic Support and the LMC Marketplace</w:t>
      </w:r>
      <w:r w:rsidR="00B0412C" w:rsidRPr="002601C7">
        <w:rPr>
          <w:rFonts w:ascii="Times New Roman" w:eastAsia="Times New Roman" w:hAnsi="Times New Roman"/>
          <w:sz w:val="24"/>
          <w:szCs w:val="24"/>
        </w:rPr>
        <w:t>,</w:t>
      </w:r>
      <w:r w:rsidR="001F0F0B" w:rsidRPr="002601C7">
        <w:rPr>
          <w:rFonts w:ascii="Times New Roman" w:eastAsia="Times New Roman" w:hAnsi="Times New Roman"/>
          <w:sz w:val="24"/>
          <w:szCs w:val="24"/>
        </w:rPr>
        <w:t xml:space="preserve"> provide</w:t>
      </w:r>
      <w:r w:rsidR="00B0412C" w:rsidRPr="002601C7">
        <w:rPr>
          <w:rFonts w:ascii="Times New Roman" w:eastAsia="Times New Roman" w:hAnsi="Times New Roman"/>
          <w:sz w:val="24"/>
          <w:szCs w:val="24"/>
        </w:rPr>
        <w:t>s</w:t>
      </w:r>
      <w:r w:rsidR="001F0F0B" w:rsidRPr="002601C7">
        <w:rPr>
          <w:rFonts w:ascii="Times New Roman" w:eastAsia="Times New Roman" w:hAnsi="Times New Roman"/>
          <w:sz w:val="24"/>
          <w:szCs w:val="24"/>
        </w:rPr>
        <w:t xml:space="preserve"> free food and snacks to students.</w:t>
      </w:r>
      <w:r w:rsidR="00D622C7" w:rsidRPr="002601C7">
        <w:rPr>
          <w:rFonts w:ascii="Times New Roman" w:eastAsia="Times New Roman" w:hAnsi="Times New Roman"/>
          <w:sz w:val="24"/>
          <w:szCs w:val="24"/>
        </w:rPr>
        <w:t xml:space="preserve"> The LMC Childcare Center offers affordable daycare services to </w:t>
      </w:r>
      <w:r w:rsidR="00B0412C" w:rsidRPr="002601C7">
        <w:rPr>
          <w:rFonts w:ascii="Times New Roman" w:eastAsia="Times New Roman" w:hAnsi="Times New Roman"/>
          <w:sz w:val="24"/>
          <w:szCs w:val="24"/>
        </w:rPr>
        <w:t>students,</w:t>
      </w:r>
      <w:r w:rsidR="00D622C7" w:rsidRPr="002601C7">
        <w:rPr>
          <w:rFonts w:ascii="Times New Roman" w:eastAsia="Times New Roman" w:hAnsi="Times New Roman"/>
          <w:sz w:val="24"/>
          <w:szCs w:val="24"/>
        </w:rPr>
        <w:t xml:space="preserve"> so they </w:t>
      </w:r>
      <w:r w:rsidR="00AD71B0" w:rsidRPr="002601C7">
        <w:rPr>
          <w:rFonts w:ascii="Times New Roman" w:eastAsia="Times New Roman" w:hAnsi="Times New Roman"/>
          <w:sz w:val="24"/>
          <w:szCs w:val="24"/>
        </w:rPr>
        <w:t>can</w:t>
      </w:r>
      <w:r w:rsidR="00D622C7" w:rsidRPr="002601C7">
        <w:rPr>
          <w:rFonts w:ascii="Times New Roman" w:eastAsia="Times New Roman" w:hAnsi="Times New Roman"/>
          <w:sz w:val="24"/>
          <w:szCs w:val="24"/>
        </w:rPr>
        <w:t xml:space="preserve"> attend classes while their children are cared for on campus.</w:t>
      </w:r>
      <w:r w:rsidR="00B0412C" w:rsidRPr="002601C7">
        <w:rPr>
          <w:rFonts w:ascii="Times New Roman" w:eastAsia="Times New Roman" w:hAnsi="Times New Roman"/>
          <w:sz w:val="24"/>
          <w:szCs w:val="24"/>
        </w:rPr>
        <w:t xml:space="preserve"> </w:t>
      </w:r>
    </w:p>
    <w:p w14:paraId="48F4236E" w14:textId="59434794" w:rsidR="00853B56" w:rsidRPr="002601C7" w:rsidRDefault="00853B56" w:rsidP="00DD33FB">
      <w:pPr>
        <w:ind w:left="-30" w:right="-30"/>
        <w:rPr>
          <w:rFonts w:ascii="Times New Roman" w:eastAsia="Times New Roman" w:hAnsi="Times New Roman"/>
          <w:sz w:val="24"/>
          <w:szCs w:val="24"/>
        </w:rPr>
      </w:pPr>
    </w:p>
    <w:p w14:paraId="0D0C5DCA" w14:textId="4F0D6D56" w:rsidR="000B2BE6" w:rsidRPr="002601C7" w:rsidRDefault="00B0412C" w:rsidP="000B2BE6">
      <w:pPr>
        <w:ind w:left="-30" w:right="-30"/>
        <w:rPr>
          <w:rFonts w:ascii="Times New Roman" w:hAnsi="Times New Roman"/>
          <w:noProof/>
        </w:rPr>
      </w:pPr>
      <w:r w:rsidRPr="002601C7">
        <w:rPr>
          <w:rFonts w:ascii="Times New Roman" w:eastAsia="Times New Roman" w:hAnsi="Times New Roman"/>
          <w:sz w:val="24"/>
          <w:szCs w:val="24"/>
        </w:rPr>
        <w:t>LMC’s</w:t>
      </w:r>
      <w:r w:rsidR="00DE78A9" w:rsidRPr="002601C7">
        <w:rPr>
          <w:rFonts w:ascii="Times New Roman" w:eastAsia="Times New Roman" w:hAnsi="Times New Roman"/>
          <w:sz w:val="24"/>
          <w:szCs w:val="24"/>
        </w:rPr>
        <w:t xml:space="preserve"> Student Services departments</w:t>
      </w:r>
      <w:r w:rsidRPr="002601C7">
        <w:rPr>
          <w:rFonts w:ascii="Times New Roman" w:eastAsia="Times New Roman" w:hAnsi="Times New Roman"/>
          <w:sz w:val="24"/>
          <w:szCs w:val="24"/>
        </w:rPr>
        <w:t xml:space="preserve"> make data-informed decisions when </w:t>
      </w:r>
      <w:r w:rsidR="00DE78A9" w:rsidRPr="002601C7">
        <w:rPr>
          <w:rFonts w:ascii="Times New Roman" w:eastAsia="Times New Roman" w:hAnsi="Times New Roman"/>
          <w:sz w:val="24"/>
          <w:szCs w:val="24"/>
        </w:rPr>
        <w:t>implement</w:t>
      </w:r>
      <w:r w:rsidRPr="002601C7">
        <w:rPr>
          <w:rFonts w:ascii="Times New Roman" w:eastAsia="Times New Roman" w:hAnsi="Times New Roman"/>
          <w:sz w:val="24"/>
          <w:szCs w:val="24"/>
        </w:rPr>
        <w:t>ing</w:t>
      </w:r>
      <w:r w:rsidR="00DE78A9" w:rsidRPr="002601C7">
        <w:rPr>
          <w:rFonts w:ascii="Times New Roman" w:eastAsia="Times New Roman" w:hAnsi="Times New Roman"/>
          <w:sz w:val="24"/>
          <w:szCs w:val="24"/>
        </w:rPr>
        <w:t xml:space="preserve"> improvement</w:t>
      </w:r>
      <w:r w:rsidRPr="002601C7">
        <w:rPr>
          <w:rFonts w:ascii="Times New Roman" w:eastAsia="Times New Roman" w:hAnsi="Times New Roman"/>
          <w:sz w:val="24"/>
          <w:szCs w:val="24"/>
        </w:rPr>
        <w:t>s</w:t>
      </w:r>
      <w:r w:rsidR="00DE78A9" w:rsidRPr="002601C7">
        <w:rPr>
          <w:rFonts w:ascii="Times New Roman" w:eastAsia="Times New Roman" w:hAnsi="Times New Roman"/>
          <w:sz w:val="24"/>
          <w:szCs w:val="24"/>
        </w:rPr>
        <w:t xml:space="preserve"> to best support equitable student achievement. In their regular Learning Support Outcomes (LSOs) Assessment</w:t>
      </w:r>
      <w:r w:rsidRPr="002601C7">
        <w:rPr>
          <w:rFonts w:ascii="Times New Roman" w:eastAsia="Times New Roman" w:hAnsi="Times New Roman"/>
          <w:sz w:val="24"/>
          <w:szCs w:val="24"/>
        </w:rPr>
        <w:t xml:space="preserve">, the </w:t>
      </w:r>
      <w:r w:rsidR="00DE78A9" w:rsidRPr="002601C7">
        <w:rPr>
          <w:rFonts w:ascii="Times New Roman" w:eastAsia="Times New Roman" w:hAnsi="Times New Roman"/>
          <w:sz w:val="24"/>
          <w:szCs w:val="24"/>
        </w:rPr>
        <w:t xml:space="preserve">Student Services Leadership Team </w:t>
      </w:r>
      <w:r w:rsidRPr="002601C7">
        <w:rPr>
          <w:rFonts w:ascii="Times New Roman" w:eastAsia="Times New Roman" w:hAnsi="Times New Roman"/>
          <w:sz w:val="24"/>
          <w:szCs w:val="24"/>
        </w:rPr>
        <w:t xml:space="preserve">determines the changes needed </w:t>
      </w:r>
      <w:r w:rsidR="00DE78A9" w:rsidRPr="002601C7">
        <w:rPr>
          <w:rFonts w:ascii="Times New Roman" w:eastAsia="Times New Roman" w:hAnsi="Times New Roman"/>
          <w:sz w:val="24"/>
          <w:szCs w:val="24"/>
        </w:rPr>
        <w:t xml:space="preserve">support programs and/or services to increase student persistence and completion. For example, </w:t>
      </w:r>
      <w:r w:rsidR="00A03DC9" w:rsidRPr="002601C7">
        <w:rPr>
          <w:rFonts w:ascii="Times New Roman" w:eastAsia="Times New Roman" w:hAnsi="Times New Roman"/>
          <w:bCs/>
          <w:sz w:val="24"/>
          <w:szCs w:val="24"/>
        </w:rPr>
        <w:t>in partnership with our Black Student Success Initiative</w:t>
      </w:r>
      <w:r w:rsidR="00F856A3" w:rsidRPr="002601C7">
        <w:rPr>
          <w:rFonts w:ascii="Times New Roman" w:eastAsia="Times New Roman" w:hAnsi="Times New Roman"/>
          <w:bCs/>
          <w:sz w:val="24"/>
          <w:szCs w:val="24"/>
        </w:rPr>
        <w:t xml:space="preserve"> and its focus on first year completion of transfer-level math and English, </w:t>
      </w:r>
      <w:r w:rsidRPr="002601C7">
        <w:rPr>
          <w:rFonts w:ascii="Times New Roman" w:eastAsia="Times New Roman" w:hAnsi="Times New Roman"/>
          <w:bCs/>
          <w:sz w:val="24"/>
          <w:szCs w:val="24"/>
        </w:rPr>
        <w:t xml:space="preserve">departments collected </w:t>
      </w:r>
      <w:r w:rsidR="008D05C4" w:rsidRPr="002601C7">
        <w:rPr>
          <w:rFonts w:ascii="Times New Roman" w:eastAsia="Times New Roman" w:hAnsi="Times New Roman"/>
          <w:bCs/>
          <w:sz w:val="24"/>
          <w:szCs w:val="24"/>
        </w:rPr>
        <w:t>data on new degree/transfer seeking students who do not enroll in transfer-level math and/or English in their first term</w:t>
      </w:r>
      <w:r w:rsidR="00CD0E8E" w:rsidRPr="002601C7">
        <w:rPr>
          <w:rFonts w:ascii="Times New Roman" w:eastAsia="Times New Roman" w:hAnsi="Times New Roman"/>
          <w:bCs/>
          <w:sz w:val="24"/>
          <w:szCs w:val="24"/>
        </w:rPr>
        <w:t xml:space="preserve">. </w:t>
      </w:r>
      <w:r w:rsidRPr="002601C7">
        <w:rPr>
          <w:rFonts w:ascii="Times New Roman" w:eastAsia="Times New Roman" w:hAnsi="Times New Roman"/>
          <w:bCs/>
          <w:sz w:val="24"/>
          <w:szCs w:val="24"/>
        </w:rPr>
        <w:t xml:space="preserve">Armed with that information, the departments sought to increase the percentage of students who would enroll in transfer-level math and/or English for a second term. To that end, the college phoned each </w:t>
      </w:r>
      <w:r w:rsidR="00380482" w:rsidRPr="002601C7">
        <w:rPr>
          <w:rFonts w:ascii="Times New Roman" w:eastAsia="Times New Roman" w:hAnsi="Times New Roman"/>
          <w:bCs/>
          <w:sz w:val="24"/>
          <w:szCs w:val="24"/>
        </w:rPr>
        <w:t xml:space="preserve">student </w:t>
      </w:r>
      <w:r w:rsidRPr="002601C7">
        <w:rPr>
          <w:rFonts w:ascii="Times New Roman" w:eastAsia="Times New Roman" w:hAnsi="Times New Roman"/>
          <w:bCs/>
          <w:sz w:val="24"/>
          <w:szCs w:val="24"/>
        </w:rPr>
        <w:t xml:space="preserve">identified in the data to </w:t>
      </w:r>
      <w:r w:rsidR="00380482" w:rsidRPr="002601C7">
        <w:rPr>
          <w:rFonts w:ascii="Times New Roman" w:eastAsia="Times New Roman" w:hAnsi="Times New Roman"/>
          <w:bCs/>
          <w:sz w:val="24"/>
          <w:szCs w:val="24"/>
        </w:rPr>
        <w:t xml:space="preserve">encouraged them to enroll </w:t>
      </w:r>
      <w:r w:rsidR="00597F75" w:rsidRPr="002601C7">
        <w:rPr>
          <w:rFonts w:ascii="Times New Roman" w:eastAsia="Times New Roman" w:hAnsi="Times New Roman"/>
          <w:bCs/>
          <w:sz w:val="24"/>
          <w:szCs w:val="24"/>
        </w:rPr>
        <w:t xml:space="preserve">in the next semester. </w:t>
      </w:r>
      <w:r w:rsidR="00E71C56" w:rsidRPr="002601C7">
        <w:rPr>
          <w:rFonts w:ascii="Times New Roman" w:eastAsia="Times New Roman" w:hAnsi="Times New Roman"/>
          <w:bCs/>
          <w:sz w:val="24"/>
          <w:szCs w:val="24"/>
        </w:rPr>
        <w:t>The calling campaign achieved the desired result</w:t>
      </w:r>
      <w:r w:rsidR="00A51B95" w:rsidRPr="002601C7">
        <w:rPr>
          <w:rFonts w:ascii="Times New Roman" w:eastAsia="Times New Roman" w:hAnsi="Times New Roman"/>
          <w:bCs/>
          <w:sz w:val="24"/>
          <w:szCs w:val="24"/>
        </w:rPr>
        <w:t xml:space="preserve"> as illustrated in the tables below</w:t>
      </w:r>
      <w:r w:rsidR="000B2BE6" w:rsidRPr="002601C7">
        <w:rPr>
          <w:rFonts w:ascii="Times New Roman" w:eastAsia="Times New Roman" w:hAnsi="Times New Roman"/>
          <w:bCs/>
          <w:sz w:val="24"/>
          <w:szCs w:val="24"/>
        </w:rPr>
        <w:t>:</w:t>
      </w:r>
      <w:r w:rsidR="000B2BE6" w:rsidRPr="002601C7">
        <w:rPr>
          <w:rFonts w:ascii="Times New Roman" w:hAnsi="Times New Roman"/>
          <w:noProof/>
        </w:rPr>
        <w:t xml:space="preserve"> </w:t>
      </w:r>
    </w:p>
    <w:p w14:paraId="06C29AF4" w14:textId="77777777" w:rsidR="000B2BE6" w:rsidRPr="002601C7" w:rsidRDefault="000B2BE6" w:rsidP="000B2BE6">
      <w:pPr>
        <w:ind w:left="-30" w:right="-30"/>
        <w:rPr>
          <w:rFonts w:ascii="Times New Roman" w:eastAsia="Times New Roman" w:hAnsi="Times New Roman"/>
          <w:bCs/>
          <w:sz w:val="24"/>
          <w:szCs w:val="24"/>
        </w:rPr>
      </w:pPr>
    </w:p>
    <w:p w14:paraId="7119F40F" w14:textId="175DDBB6" w:rsidR="00F73185" w:rsidRPr="002601C7" w:rsidRDefault="000B2BE6" w:rsidP="000B2BE6">
      <w:pPr>
        <w:ind w:left="-30" w:right="-30"/>
        <w:jc w:val="center"/>
        <w:rPr>
          <w:rFonts w:ascii="Times New Roman" w:eastAsia="Times New Roman" w:hAnsi="Times New Roman"/>
          <w:bCs/>
          <w:sz w:val="24"/>
          <w:szCs w:val="24"/>
        </w:rPr>
      </w:pPr>
      <w:r w:rsidRPr="002601C7">
        <w:rPr>
          <w:rFonts w:ascii="Times New Roman" w:hAnsi="Times New Roman"/>
          <w:noProof/>
        </w:rPr>
        <w:lastRenderedPageBreak/>
        <w:drawing>
          <wp:inline distT="0" distB="0" distL="0" distR="0" wp14:anchorId="735650A2" wp14:editId="51605747">
            <wp:extent cx="4183380" cy="3137535"/>
            <wp:effectExtent l="0" t="0" r="7620" b="5715"/>
            <wp:docPr id="6" name="Picture 6" descr="C:\Users\Bstone431\AppData\Local\Packages\Microsoft.Windows.Photos_8wekyb3d8bbwe\TempState\ShareServiceTempFolder\A.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stone431\AppData\Local\Packages\Microsoft.Windows.Photos_8wekyb3d8bbwe\TempState\ShareServiceTempFolder\A.3.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3380" cy="3137535"/>
                    </a:xfrm>
                    <a:prstGeom prst="rect">
                      <a:avLst/>
                    </a:prstGeom>
                    <a:noFill/>
                    <a:ln>
                      <a:noFill/>
                    </a:ln>
                  </pic:spPr>
                </pic:pic>
              </a:graphicData>
            </a:graphic>
          </wp:inline>
        </w:drawing>
      </w:r>
      <w:r w:rsidRPr="002601C7">
        <w:rPr>
          <w:rFonts w:ascii="Times New Roman" w:eastAsia="Times New Roman" w:hAnsi="Times New Roman"/>
          <w:noProof/>
          <w:sz w:val="24"/>
          <w:szCs w:val="24"/>
        </w:rPr>
        <w:drawing>
          <wp:inline distT="0" distB="0" distL="0" distR="0" wp14:anchorId="2B59D733" wp14:editId="30A17866">
            <wp:extent cx="4206240" cy="3154680"/>
            <wp:effectExtent l="0" t="0" r="3810" b="7620"/>
            <wp:docPr id="7" name="Picture 7" descr="C:\Users\Bstone431\AppData\Local\Packages\Microsoft.Windows.Photos_8wekyb3d8bbwe\TempState\ShareServiceTempFolder\A.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tone431\AppData\Local\Packages\Microsoft.Windows.Photos_8wekyb3d8bbwe\TempState\ShareServiceTempFolder\A.3.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06240" cy="3154680"/>
                    </a:xfrm>
                    <a:prstGeom prst="rect">
                      <a:avLst/>
                    </a:prstGeom>
                    <a:noFill/>
                    <a:ln>
                      <a:noFill/>
                    </a:ln>
                  </pic:spPr>
                </pic:pic>
              </a:graphicData>
            </a:graphic>
          </wp:inline>
        </w:drawing>
      </w:r>
    </w:p>
    <w:p w14:paraId="361E08F3" w14:textId="480578DD" w:rsidR="00F73185" w:rsidRPr="002601C7" w:rsidRDefault="00F73185" w:rsidP="00F95ABB">
      <w:pPr>
        <w:ind w:left="-30" w:right="-30"/>
        <w:rPr>
          <w:rFonts w:ascii="Times New Roman" w:eastAsia="Times New Roman" w:hAnsi="Times New Roman"/>
          <w:b/>
          <w:sz w:val="24"/>
          <w:szCs w:val="24"/>
        </w:rPr>
      </w:pPr>
    </w:p>
    <w:p w14:paraId="15F873FD" w14:textId="0A6F9422" w:rsidR="00B7040B" w:rsidRPr="002601C7" w:rsidRDefault="00DE78A9" w:rsidP="00B7040B">
      <w:pPr>
        <w:ind w:left="-30" w:right="-30"/>
        <w:rPr>
          <w:rFonts w:ascii="Times New Roman" w:eastAsia="Times New Roman" w:hAnsi="Times New Roman"/>
          <w:sz w:val="24"/>
          <w:szCs w:val="24"/>
        </w:rPr>
      </w:pPr>
      <w:r w:rsidRPr="002601C7">
        <w:rPr>
          <w:rFonts w:ascii="Times New Roman" w:eastAsia="Times New Roman" w:hAnsi="Times New Roman"/>
          <w:sz w:val="24"/>
          <w:szCs w:val="24"/>
        </w:rPr>
        <w:t xml:space="preserve">LMC </w:t>
      </w:r>
      <w:r w:rsidR="00E71C56" w:rsidRPr="002601C7">
        <w:rPr>
          <w:rFonts w:ascii="Times New Roman" w:eastAsia="Times New Roman" w:hAnsi="Times New Roman"/>
          <w:sz w:val="24"/>
          <w:szCs w:val="24"/>
        </w:rPr>
        <w:t xml:space="preserve">aims to </w:t>
      </w:r>
      <w:r w:rsidRPr="002601C7">
        <w:rPr>
          <w:rFonts w:ascii="Times New Roman" w:eastAsia="Times New Roman" w:hAnsi="Times New Roman"/>
          <w:sz w:val="24"/>
          <w:szCs w:val="24"/>
        </w:rPr>
        <w:t xml:space="preserve">foster a sense of belonging </w:t>
      </w:r>
      <w:r w:rsidR="00E71C56" w:rsidRPr="002601C7">
        <w:rPr>
          <w:rFonts w:ascii="Times New Roman" w:eastAsia="Times New Roman" w:hAnsi="Times New Roman"/>
          <w:sz w:val="24"/>
          <w:szCs w:val="24"/>
        </w:rPr>
        <w:t>through its</w:t>
      </w:r>
      <w:r w:rsidR="00867AC6" w:rsidRPr="002601C7">
        <w:rPr>
          <w:rFonts w:ascii="Times New Roman" w:eastAsia="Times New Roman" w:hAnsi="Times New Roman"/>
          <w:sz w:val="24"/>
          <w:szCs w:val="24"/>
        </w:rPr>
        <w:t xml:space="preserve"> communities</w:t>
      </w:r>
      <w:r w:rsidR="00030B6F" w:rsidRPr="002601C7">
        <w:rPr>
          <w:rFonts w:ascii="Times New Roman" w:eastAsia="Times New Roman" w:hAnsi="Times New Roman"/>
          <w:sz w:val="24"/>
          <w:szCs w:val="24"/>
        </w:rPr>
        <w:t xml:space="preserve"> – MESA, Honors, Umoja, Puente, Transfer Academy, and Career Center</w:t>
      </w:r>
      <w:r w:rsidR="00E71C56" w:rsidRPr="002601C7">
        <w:rPr>
          <w:rFonts w:ascii="Times New Roman" w:eastAsia="Times New Roman" w:hAnsi="Times New Roman"/>
          <w:sz w:val="24"/>
          <w:szCs w:val="24"/>
        </w:rPr>
        <w:t>.</w:t>
      </w:r>
      <w:r w:rsidR="00030B6F" w:rsidRPr="002601C7">
        <w:rPr>
          <w:rFonts w:ascii="Times New Roman" w:eastAsia="Times New Roman" w:hAnsi="Times New Roman"/>
          <w:sz w:val="24"/>
          <w:szCs w:val="24"/>
        </w:rPr>
        <w:t xml:space="preserve"> </w:t>
      </w:r>
      <w:r w:rsidR="00E71C56" w:rsidRPr="002601C7">
        <w:rPr>
          <w:rFonts w:ascii="Times New Roman" w:eastAsia="Times New Roman" w:hAnsi="Times New Roman"/>
          <w:sz w:val="24"/>
          <w:szCs w:val="24"/>
        </w:rPr>
        <w:t>T</w:t>
      </w:r>
      <w:r w:rsidR="00030B6F" w:rsidRPr="002601C7">
        <w:rPr>
          <w:rFonts w:ascii="Times New Roman" w:eastAsia="Times New Roman" w:hAnsi="Times New Roman"/>
          <w:sz w:val="24"/>
          <w:szCs w:val="24"/>
        </w:rPr>
        <w:t>hese communities support</w:t>
      </w:r>
      <w:r w:rsidR="00E71C56" w:rsidRPr="002601C7">
        <w:rPr>
          <w:rFonts w:ascii="Times New Roman" w:eastAsia="Times New Roman" w:hAnsi="Times New Roman"/>
          <w:sz w:val="24"/>
          <w:szCs w:val="24"/>
        </w:rPr>
        <w:t xml:space="preserve"> students with</w:t>
      </w:r>
      <w:r w:rsidR="00030B6F" w:rsidRPr="002601C7">
        <w:rPr>
          <w:rFonts w:ascii="Times New Roman" w:eastAsia="Times New Roman" w:hAnsi="Times New Roman"/>
          <w:sz w:val="24"/>
          <w:szCs w:val="24"/>
        </w:rPr>
        <w:t xml:space="preserve"> resources, a coordinator designated to serve their </w:t>
      </w:r>
      <w:r w:rsidR="00E71C56" w:rsidRPr="002601C7">
        <w:rPr>
          <w:rFonts w:ascii="Times New Roman" w:eastAsia="Times New Roman" w:hAnsi="Times New Roman"/>
          <w:sz w:val="24"/>
          <w:szCs w:val="24"/>
        </w:rPr>
        <w:t>needs</w:t>
      </w:r>
      <w:r w:rsidR="00030B6F" w:rsidRPr="002601C7">
        <w:rPr>
          <w:rFonts w:ascii="Times New Roman" w:eastAsia="Times New Roman" w:hAnsi="Times New Roman"/>
          <w:sz w:val="24"/>
          <w:szCs w:val="24"/>
        </w:rPr>
        <w:t xml:space="preserve">, and cohort-style courses to build </w:t>
      </w:r>
      <w:r w:rsidR="00E71C56" w:rsidRPr="002601C7">
        <w:rPr>
          <w:rFonts w:ascii="Times New Roman" w:eastAsia="Times New Roman" w:hAnsi="Times New Roman"/>
          <w:sz w:val="24"/>
          <w:szCs w:val="24"/>
        </w:rPr>
        <w:t>a sense of belong</w:t>
      </w:r>
      <w:r w:rsidR="00030B6F" w:rsidRPr="002601C7">
        <w:rPr>
          <w:rFonts w:ascii="Times New Roman" w:eastAsia="Times New Roman" w:hAnsi="Times New Roman"/>
          <w:sz w:val="24"/>
          <w:szCs w:val="24"/>
        </w:rPr>
        <w:t xml:space="preserve"> among students, faculty and staff.</w:t>
      </w:r>
      <w:r w:rsidR="00B7040B" w:rsidRPr="002601C7">
        <w:rPr>
          <w:rFonts w:ascii="Times New Roman" w:eastAsia="Times New Roman" w:hAnsi="Times New Roman"/>
          <w:sz w:val="24"/>
          <w:szCs w:val="24"/>
        </w:rPr>
        <w:t xml:space="preserve"> </w:t>
      </w:r>
    </w:p>
    <w:p w14:paraId="79A09D51" w14:textId="026049BC" w:rsidR="00B7040B" w:rsidRPr="002601C7" w:rsidRDefault="00B7040B" w:rsidP="00B7040B">
      <w:pPr>
        <w:ind w:left="-30" w:right="-30"/>
        <w:rPr>
          <w:rFonts w:ascii="Times New Roman" w:eastAsia="Times New Roman" w:hAnsi="Times New Roman"/>
          <w:sz w:val="24"/>
          <w:szCs w:val="24"/>
        </w:rPr>
      </w:pPr>
    </w:p>
    <w:p w14:paraId="25F66CC9" w14:textId="487B2920" w:rsidR="00B7040B" w:rsidRPr="002601C7" w:rsidRDefault="00B7040B" w:rsidP="00B7040B">
      <w:pPr>
        <w:ind w:left="-30" w:right="-30"/>
        <w:rPr>
          <w:rFonts w:ascii="Times New Roman" w:eastAsia="Times New Roman" w:hAnsi="Times New Roman"/>
          <w:sz w:val="24"/>
          <w:szCs w:val="24"/>
        </w:rPr>
      </w:pPr>
      <w:r w:rsidRPr="002601C7">
        <w:rPr>
          <w:rFonts w:ascii="Times New Roman" w:eastAsia="Times New Roman" w:hAnsi="Times New Roman"/>
          <w:sz w:val="24"/>
          <w:szCs w:val="24"/>
        </w:rPr>
        <w:t xml:space="preserve">After a pause from 2020-2022, </w:t>
      </w:r>
      <w:r w:rsidR="00E71C56" w:rsidRPr="002601C7">
        <w:rPr>
          <w:rFonts w:ascii="Times New Roman" w:eastAsia="Times New Roman" w:hAnsi="Times New Roman"/>
          <w:sz w:val="24"/>
          <w:szCs w:val="24"/>
        </w:rPr>
        <w:t>LMC</w:t>
      </w:r>
      <w:r w:rsidRPr="002601C7">
        <w:rPr>
          <w:rFonts w:ascii="Times New Roman" w:eastAsia="Times New Roman" w:hAnsi="Times New Roman"/>
          <w:sz w:val="24"/>
          <w:szCs w:val="24"/>
        </w:rPr>
        <w:t xml:space="preserve"> </w:t>
      </w:r>
      <w:r w:rsidR="00E71C56" w:rsidRPr="002601C7">
        <w:rPr>
          <w:rFonts w:ascii="Times New Roman" w:eastAsia="Times New Roman" w:hAnsi="Times New Roman"/>
          <w:sz w:val="24"/>
          <w:szCs w:val="24"/>
        </w:rPr>
        <w:t>brought back t</w:t>
      </w:r>
      <w:r w:rsidRPr="002601C7">
        <w:rPr>
          <w:rFonts w:ascii="Times New Roman" w:eastAsia="Times New Roman" w:hAnsi="Times New Roman"/>
          <w:sz w:val="24"/>
          <w:szCs w:val="24"/>
        </w:rPr>
        <w:t xml:space="preserve">our opportunities related to transfer and career exploration. The </w:t>
      </w:r>
      <w:r w:rsidR="00E71C56" w:rsidRPr="002601C7">
        <w:rPr>
          <w:rFonts w:ascii="Times New Roman" w:eastAsia="Times New Roman" w:hAnsi="Times New Roman"/>
          <w:sz w:val="24"/>
          <w:szCs w:val="24"/>
        </w:rPr>
        <w:t>c</w:t>
      </w:r>
      <w:r w:rsidRPr="002601C7">
        <w:rPr>
          <w:rFonts w:ascii="Times New Roman" w:eastAsia="Times New Roman" w:hAnsi="Times New Roman"/>
          <w:sz w:val="24"/>
          <w:szCs w:val="24"/>
        </w:rPr>
        <w:t xml:space="preserve">ollege coordinated student trips to visit an average of </w:t>
      </w:r>
      <w:r w:rsidR="00E71C56" w:rsidRPr="002601C7">
        <w:rPr>
          <w:rFonts w:ascii="Times New Roman" w:eastAsia="Times New Roman" w:hAnsi="Times New Roman"/>
          <w:sz w:val="24"/>
          <w:szCs w:val="24"/>
        </w:rPr>
        <w:t xml:space="preserve">seven </w:t>
      </w:r>
      <w:r w:rsidRPr="002601C7">
        <w:rPr>
          <w:rFonts w:ascii="Times New Roman" w:eastAsia="Times New Roman" w:hAnsi="Times New Roman"/>
          <w:sz w:val="24"/>
          <w:szCs w:val="24"/>
        </w:rPr>
        <w:t xml:space="preserve">baccalaureate colleges and universities per year in 2022-2023 and 2023-2024, </w:t>
      </w:r>
      <w:r w:rsidR="00E71C56" w:rsidRPr="002601C7">
        <w:rPr>
          <w:rFonts w:ascii="Times New Roman" w:eastAsia="Times New Roman" w:hAnsi="Times New Roman"/>
          <w:sz w:val="24"/>
          <w:szCs w:val="24"/>
        </w:rPr>
        <w:t>and</w:t>
      </w:r>
      <w:r w:rsidRPr="002601C7">
        <w:rPr>
          <w:rFonts w:ascii="Times New Roman" w:eastAsia="Times New Roman" w:hAnsi="Times New Roman"/>
          <w:sz w:val="24"/>
          <w:szCs w:val="24"/>
        </w:rPr>
        <w:t xml:space="preserve"> 165 students attend</w:t>
      </w:r>
      <w:r w:rsidR="00E71C56" w:rsidRPr="002601C7">
        <w:rPr>
          <w:rFonts w:ascii="Times New Roman" w:eastAsia="Times New Roman" w:hAnsi="Times New Roman"/>
          <w:sz w:val="24"/>
          <w:szCs w:val="24"/>
        </w:rPr>
        <w:t>ed</w:t>
      </w:r>
      <w:r w:rsidRPr="002601C7">
        <w:rPr>
          <w:rFonts w:ascii="Times New Roman" w:eastAsia="Times New Roman" w:hAnsi="Times New Roman"/>
          <w:sz w:val="24"/>
          <w:szCs w:val="24"/>
        </w:rPr>
        <w:t xml:space="preserve">. The </w:t>
      </w:r>
      <w:r w:rsidR="00E71C56" w:rsidRPr="002601C7">
        <w:rPr>
          <w:rFonts w:ascii="Times New Roman" w:eastAsia="Times New Roman" w:hAnsi="Times New Roman"/>
          <w:sz w:val="24"/>
          <w:szCs w:val="24"/>
        </w:rPr>
        <w:t>c</w:t>
      </w:r>
      <w:r w:rsidRPr="002601C7">
        <w:rPr>
          <w:rFonts w:ascii="Times New Roman" w:eastAsia="Times New Roman" w:hAnsi="Times New Roman"/>
          <w:sz w:val="24"/>
          <w:szCs w:val="24"/>
        </w:rPr>
        <w:t xml:space="preserve">ollege reinitiated an annual student trip to visit Historically Black Colleges and Universities (HBCUs) in 2023, after a pandemic-related pause from 2020-2022. </w:t>
      </w:r>
      <w:r w:rsidR="00E71C56" w:rsidRPr="002601C7">
        <w:rPr>
          <w:rFonts w:ascii="Times New Roman" w:eastAsia="Times New Roman" w:hAnsi="Times New Roman"/>
          <w:sz w:val="24"/>
          <w:szCs w:val="24"/>
        </w:rPr>
        <w:t>LMC</w:t>
      </w:r>
      <w:r w:rsidRPr="002601C7">
        <w:rPr>
          <w:rFonts w:ascii="Times New Roman" w:eastAsia="Times New Roman" w:hAnsi="Times New Roman"/>
          <w:sz w:val="24"/>
          <w:szCs w:val="24"/>
        </w:rPr>
        <w:t xml:space="preserve"> funded a cohort of </w:t>
      </w:r>
      <w:r w:rsidR="00E71C56" w:rsidRPr="002601C7">
        <w:rPr>
          <w:rFonts w:ascii="Times New Roman" w:eastAsia="Times New Roman" w:hAnsi="Times New Roman"/>
          <w:sz w:val="24"/>
          <w:szCs w:val="24"/>
        </w:rPr>
        <w:t>eight</w:t>
      </w:r>
      <w:r w:rsidRPr="002601C7">
        <w:rPr>
          <w:rFonts w:ascii="Times New Roman" w:eastAsia="Times New Roman" w:hAnsi="Times New Roman"/>
          <w:sz w:val="24"/>
          <w:szCs w:val="24"/>
        </w:rPr>
        <w:t xml:space="preserve"> </w:t>
      </w:r>
      <w:r w:rsidRPr="002601C7">
        <w:rPr>
          <w:rFonts w:ascii="Times New Roman" w:eastAsia="Times New Roman" w:hAnsi="Times New Roman"/>
          <w:sz w:val="24"/>
          <w:szCs w:val="24"/>
        </w:rPr>
        <w:lastRenderedPageBreak/>
        <w:t xml:space="preserve">students in 2023, and 12 students in 2024, to visit </w:t>
      </w:r>
      <w:r w:rsidR="00E71C56" w:rsidRPr="002601C7">
        <w:rPr>
          <w:rFonts w:ascii="Times New Roman" w:eastAsia="Times New Roman" w:hAnsi="Times New Roman"/>
          <w:sz w:val="24"/>
          <w:szCs w:val="24"/>
        </w:rPr>
        <w:t>eight</w:t>
      </w:r>
      <w:r w:rsidRPr="002601C7">
        <w:rPr>
          <w:rFonts w:ascii="Times New Roman" w:eastAsia="Times New Roman" w:hAnsi="Times New Roman"/>
          <w:sz w:val="24"/>
          <w:szCs w:val="24"/>
        </w:rPr>
        <w:t xml:space="preserve"> HBCUs. The </w:t>
      </w:r>
      <w:r w:rsidR="00E71C56" w:rsidRPr="002601C7">
        <w:rPr>
          <w:rFonts w:ascii="Times New Roman" w:eastAsia="Times New Roman" w:hAnsi="Times New Roman"/>
          <w:sz w:val="24"/>
          <w:szCs w:val="24"/>
        </w:rPr>
        <w:t>c</w:t>
      </w:r>
      <w:r w:rsidRPr="002601C7">
        <w:rPr>
          <w:rFonts w:ascii="Times New Roman" w:eastAsia="Times New Roman" w:hAnsi="Times New Roman"/>
          <w:sz w:val="24"/>
          <w:szCs w:val="24"/>
        </w:rPr>
        <w:t>ollege implement</w:t>
      </w:r>
      <w:r w:rsidR="00E71C56" w:rsidRPr="002601C7">
        <w:rPr>
          <w:rFonts w:ascii="Times New Roman" w:eastAsia="Times New Roman" w:hAnsi="Times New Roman"/>
          <w:sz w:val="24"/>
          <w:szCs w:val="24"/>
        </w:rPr>
        <w:t>ed</w:t>
      </w:r>
      <w:r w:rsidRPr="002601C7">
        <w:rPr>
          <w:rFonts w:ascii="Times New Roman" w:eastAsia="Times New Roman" w:hAnsi="Times New Roman"/>
          <w:sz w:val="24"/>
          <w:szCs w:val="24"/>
        </w:rPr>
        <w:t xml:space="preserve"> the Learning Aligned Employment Program (LAEP) in 2023 to increase employment and work-based learning opportunities for eligible underrepresented students.</w:t>
      </w:r>
      <w:r w:rsidRPr="002601C7">
        <w:rPr>
          <w:rFonts w:ascii="Times New Roman" w:hAnsi="Times New Roman"/>
        </w:rPr>
        <w:t xml:space="preserve"> </w:t>
      </w:r>
      <w:r w:rsidRPr="002601C7">
        <w:rPr>
          <w:rFonts w:ascii="Times New Roman" w:eastAsia="Times New Roman" w:hAnsi="Times New Roman"/>
          <w:sz w:val="24"/>
          <w:szCs w:val="24"/>
        </w:rPr>
        <w:t xml:space="preserve">LAEP </w:t>
      </w:r>
      <w:r w:rsidR="00AD71B0" w:rsidRPr="002601C7">
        <w:rPr>
          <w:rFonts w:ascii="Times New Roman" w:eastAsia="Times New Roman" w:hAnsi="Times New Roman"/>
          <w:sz w:val="24"/>
          <w:szCs w:val="24"/>
        </w:rPr>
        <w:t>allows participating</w:t>
      </w:r>
      <w:r w:rsidRPr="002601C7">
        <w:rPr>
          <w:rFonts w:ascii="Times New Roman" w:eastAsia="Times New Roman" w:hAnsi="Times New Roman"/>
          <w:sz w:val="24"/>
          <w:szCs w:val="24"/>
        </w:rPr>
        <w:t xml:space="preserve"> student</w:t>
      </w:r>
      <w:r w:rsidR="00E71C56" w:rsidRPr="002601C7">
        <w:rPr>
          <w:rFonts w:ascii="Times New Roman" w:eastAsia="Times New Roman" w:hAnsi="Times New Roman"/>
          <w:sz w:val="24"/>
          <w:szCs w:val="24"/>
        </w:rPr>
        <w:t>s</w:t>
      </w:r>
      <w:r w:rsidRPr="002601C7">
        <w:rPr>
          <w:rFonts w:ascii="Times New Roman" w:eastAsia="Times New Roman" w:hAnsi="Times New Roman"/>
          <w:sz w:val="24"/>
          <w:szCs w:val="24"/>
        </w:rPr>
        <w:t xml:space="preserve"> to conduct research that relates to the</w:t>
      </w:r>
      <w:r w:rsidR="00E71C56" w:rsidRPr="002601C7">
        <w:rPr>
          <w:rFonts w:ascii="Times New Roman" w:eastAsia="Times New Roman" w:hAnsi="Times New Roman"/>
          <w:sz w:val="24"/>
          <w:szCs w:val="24"/>
        </w:rPr>
        <w:t>ir</w:t>
      </w:r>
      <w:r w:rsidRPr="002601C7">
        <w:rPr>
          <w:rFonts w:ascii="Times New Roman" w:eastAsia="Times New Roman" w:hAnsi="Times New Roman"/>
          <w:sz w:val="24"/>
          <w:szCs w:val="24"/>
        </w:rPr>
        <w:t xml:space="preserve"> area of study, career objectives, or the exploration of career objectives. LAEP is a form of financial aid and is included in a student's financial aid package. Students who participate in LAEP internships receive the funds in a paycheck as they earn them, based on hours </w:t>
      </w:r>
      <w:r w:rsidR="00E71C56" w:rsidRPr="002601C7">
        <w:rPr>
          <w:rFonts w:ascii="Times New Roman" w:eastAsia="Times New Roman" w:hAnsi="Times New Roman"/>
          <w:sz w:val="24"/>
          <w:szCs w:val="24"/>
        </w:rPr>
        <w:t xml:space="preserve">they </w:t>
      </w:r>
      <w:r w:rsidRPr="002601C7">
        <w:rPr>
          <w:rFonts w:ascii="Times New Roman" w:eastAsia="Times New Roman" w:hAnsi="Times New Roman"/>
          <w:sz w:val="24"/>
          <w:szCs w:val="24"/>
        </w:rPr>
        <w:t>work.</w:t>
      </w:r>
    </w:p>
    <w:p w14:paraId="6994DF7A" w14:textId="0F4E483B" w:rsidR="00F0304A" w:rsidRPr="002601C7" w:rsidRDefault="00F0304A" w:rsidP="00B7040B">
      <w:pPr>
        <w:ind w:left="-30" w:right="-30"/>
        <w:rPr>
          <w:rFonts w:ascii="Times New Roman" w:eastAsia="Times New Roman" w:hAnsi="Times New Roman"/>
          <w:sz w:val="24"/>
          <w:szCs w:val="24"/>
        </w:rPr>
      </w:pPr>
    </w:p>
    <w:p w14:paraId="71697858" w14:textId="66DA4169" w:rsidR="00671AEC" w:rsidRPr="002601C7" w:rsidRDefault="00E71C56" w:rsidP="00E71C56">
      <w:pPr>
        <w:ind w:right="-30"/>
        <w:rPr>
          <w:rFonts w:ascii="Times New Roman" w:eastAsia="Times New Roman" w:hAnsi="Times New Roman"/>
          <w:sz w:val="24"/>
          <w:szCs w:val="24"/>
        </w:rPr>
      </w:pPr>
      <w:r w:rsidRPr="002601C7">
        <w:rPr>
          <w:rFonts w:ascii="Times New Roman" w:eastAsia="Times New Roman" w:hAnsi="Times New Roman"/>
          <w:sz w:val="24"/>
          <w:szCs w:val="24"/>
        </w:rPr>
        <w:t>LMC hired s</w:t>
      </w:r>
      <w:r w:rsidR="00B23540" w:rsidRPr="002601C7">
        <w:rPr>
          <w:rFonts w:ascii="Times New Roman" w:eastAsia="Times New Roman" w:hAnsi="Times New Roman"/>
          <w:sz w:val="24"/>
          <w:szCs w:val="24"/>
        </w:rPr>
        <w:t xml:space="preserve">uccess </w:t>
      </w:r>
      <w:r w:rsidRPr="002601C7">
        <w:rPr>
          <w:rFonts w:ascii="Times New Roman" w:eastAsia="Times New Roman" w:hAnsi="Times New Roman"/>
          <w:sz w:val="24"/>
          <w:szCs w:val="24"/>
        </w:rPr>
        <w:t>c</w:t>
      </w:r>
      <w:r w:rsidR="00B23540" w:rsidRPr="002601C7">
        <w:rPr>
          <w:rFonts w:ascii="Times New Roman" w:eastAsia="Times New Roman" w:hAnsi="Times New Roman"/>
          <w:sz w:val="24"/>
          <w:szCs w:val="24"/>
        </w:rPr>
        <w:t xml:space="preserve">oaches through </w:t>
      </w:r>
      <w:r w:rsidRPr="002601C7">
        <w:rPr>
          <w:rFonts w:ascii="Times New Roman" w:eastAsia="Times New Roman" w:hAnsi="Times New Roman"/>
          <w:sz w:val="24"/>
          <w:szCs w:val="24"/>
        </w:rPr>
        <w:t>its</w:t>
      </w:r>
      <w:r w:rsidR="00B23540" w:rsidRPr="002601C7">
        <w:rPr>
          <w:rFonts w:ascii="Times New Roman" w:eastAsia="Times New Roman" w:hAnsi="Times New Roman"/>
          <w:sz w:val="24"/>
          <w:szCs w:val="24"/>
        </w:rPr>
        <w:t xml:space="preserve"> LMC Pathways (Guided Pathways)</w:t>
      </w:r>
      <w:r w:rsidRPr="002601C7">
        <w:rPr>
          <w:rFonts w:ascii="Times New Roman" w:eastAsia="Times New Roman" w:hAnsi="Times New Roman"/>
          <w:sz w:val="24"/>
          <w:szCs w:val="24"/>
        </w:rPr>
        <w:t xml:space="preserve"> initiative. This team of coaches </w:t>
      </w:r>
      <w:r w:rsidR="00B23540" w:rsidRPr="002601C7">
        <w:rPr>
          <w:rFonts w:ascii="Times New Roman" w:eastAsia="Times New Roman" w:hAnsi="Times New Roman"/>
          <w:iCs/>
          <w:color w:val="242424"/>
          <w:sz w:val="24"/>
          <w:szCs w:val="24"/>
          <w:bdr w:val="none" w:sz="0" w:space="0" w:color="auto" w:frame="1"/>
        </w:rPr>
        <w:t>offer</w:t>
      </w:r>
      <w:r w:rsidRPr="002601C7">
        <w:rPr>
          <w:rFonts w:ascii="Times New Roman" w:eastAsia="Times New Roman" w:hAnsi="Times New Roman"/>
          <w:iCs/>
          <w:color w:val="242424"/>
          <w:sz w:val="24"/>
          <w:szCs w:val="24"/>
          <w:bdr w:val="none" w:sz="0" w:space="0" w:color="auto" w:frame="1"/>
        </w:rPr>
        <w:t>s</w:t>
      </w:r>
      <w:r w:rsidR="00B23540" w:rsidRPr="002601C7">
        <w:rPr>
          <w:rFonts w:ascii="Times New Roman" w:eastAsia="Times New Roman" w:hAnsi="Times New Roman"/>
          <w:iCs/>
          <w:color w:val="242424"/>
          <w:sz w:val="24"/>
          <w:szCs w:val="24"/>
          <w:bdr w:val="none" w:sz="0" w:space="0" w:color="auto" w:frame="1"/>
        </w:rPr>
        <w:t xml:space="preserve"> general information on majors within a student’s assigned pathway, acquainting them with</w:t>
      </w:r>
      <w:r w:rsidRPr="002601C7">
        <w:rPr>
          <w:rFonts w:ascii="Times New Roman" w:eastAsia="Times New Roman" w:hAnsi="Times New Roman"/>
          <w:iCs/>
          <w:color w:val="242424"/>
          <w:sz w:val="24"/>
          <w:szCs w:val="24"/>
          <w:bdr w:val="none" w:sz="0" w:space="0" w:color="auto" w:frame="1"/>
        </w:rPr>
        <w:t xml:space="preserve"> college</w:t>
      </w:r>
      <w:r w:rsidR="00B23540" w:rsidRPr="002601C7">
        <w:rPr>
          <w:rFonts w:ascii="Times New Roman" w:eastAsia="Times New Roman" w:hAnsi="Times New Roman"/>
          <w:iCs/>
          <w:color w:val="242424"/>
          <w:sz w:val="24"/>
          <w:szCs w:val="24"/>
          <w:bdr w:val="none" w:sz="0" w:space="0" w:color="auto" w:frame="1"/>
        </w:rPr>
        <w:t xml:space="preserve"> resources, and establishing warm handoffs to all departments. </w:t>
      </w:r>
      <w:r w:rsidR="004B2F20" w:rsidRPr="002601C7">
        <w:rPr>
          <w:rFonts w:ascii="Times New Roman" w:eastAsia="Times New Roman" w:hAnsi="Times New Roman"/>
          <w:iCs/>
          <w:color w:val="242424"/>
          <w:sz w:val="24"/>
          <w:szCs w:val="24"/>
          <w:bdr w:val="none" w:sz="0" w:space="0" w:color="auto" w:frame="1"/>
        </w:rPr>
        <w:t>Success</w:t>
      </w:r>
      <w:r w:rsidR="00B23540" w:rsidRPr="002601C7">
        <w:rPr>
          <w:rFonts w:ascii="Times New Roman" w:eastAsia="Times New Roman" w:hAnsi="Times New Roman"/>
          <w:iCs/>
          <w:color w:val="242424"/>
          <w:sz w:val="24"/>
          <w:szCs w:val="24"/>
          <w:bdr w:val="none" w:sz="0" w:space="0" w:color="auto" w:frame="1"/>
        </w:rPr>
        <w:t xml:space="preserve"> </w:t>
      </w:r>
      <w:r w:rsidRPr="002601C7">
        <w:rPr>
          <w:rFonts w:ascii="Times New Roman" w:eastAsia="Times New Roman" w:hAnsi="Times New Roman"/>
          <w:iCs/>
          <w:color w:val="242424"/>
          <w:sz w:val="24"/>
          <w:szCs w:val="24"/>
          <w:bdr w:val="none" w:sz="0" w:space="0" w:color="auto" w:frame="1"/>
        </w:rPr>
        <w:t>c</w:t>
      </w:r>
      <w:r w:rsidR="00B23540" w:rsidRPr="002601C7">
        <w:rPr>
          <w:rFonts w:ascii="Times New Roman" w:eastAsia="Times New Roman" w:hAnsi="Times New Roman"/>
          <w:iCs/>
          <w:color w:val="242424"/>
          <w:sz w:val="24"/>
          <w:szCs w:val="24"/>
          <w:bdr w:val="none" w:sz="0" w:space="0" w:color="auto" w:frame="1"/>
        </w:rPr>
        <w:t>oach</w:t>
      </w:r>
      <w:r w:rsidR="004B2F20" w:rsidRPr="002601C7">
        <w:rPr>
          <w:rFonts w:ascii="Times New Roman" w:eastAsia="Times New Roman" w:hAnsi="Times New Roman"/>
          <w:iCs/>
          <w:color w:val="242424"/>
          <w:sz w:val="24"/>
          <w:szCs w:val="24"/>
          <w:bdr w:val="none" w:sz="0" w:space="0" w:color="auto" w:frame="1"/>
        </w:rPr>
        <w:t>es provide</w:t>
      </w:r>
      <w:r w:rsidR="00B23540" w:rsidRPr="002601C7">
        <w:rPr>
          <w:rFonts w:ascii="Times New Roman" w:eastAsia="Times New Roman" w:hAnsi="Times New Roman"/>
          <w:iCs/>
          <w:color w:val="242424"/>
          <w:sz w:val="24"/>
          <w:szCs w:val="24"/>
          <w:bdr w:val="none" w:sz="0" w:space="0" w:color="auto" w:frame="1"/>
        </w:rPr>
        <w:t xml:space="preserve"> basic tech-support for Canvas, Zoom, and the InSite Portal</w:t>
      </w:r>
      <w:r w:rsidR="004B2F20" w:rsidRPr="002601C7">
        <w:rPr>
          <w:rFonts w:ascii="Times New Roman" w:eastAsia="Times New Roman" w:hAnsi="Times New Roman"/>
          <w:iCs/>
          <w:color w:val="242424"/>
          <w:sz w:val="24"/>
          <w:szCs w:val="24"/>
          <w:bdr w:val="none" w:sz="0" w:space="0" w:color="auto" w:frame="1"/>
        </w:rPr>
        <w:t>,</w:t>
      </w:r>
      <w:r w:rsidR="00B23540" w:rsidRPr="002601C7">
        <w:rPr>
          <w:rFonts w:ascii="Times New Roman" w:eastAsia="Times New Roman" w:hAnsi="Times New Roman"/>
          <w:iCs/>
          <w:color w:val="242424"/>
          <w:sz w:val="24"/>
          <w:szCs w:val="24"/>
          <w:bdr w:val="none" w:sz="0" w:space="0" w:color="auto" w:frame="1"/>
        </w:rPr>
        <w:t xml:space="preserve"> ensuring students navigate these platforms seamlessly for remote educational services. They monitor academic progress, offering timely intervention, and </w:t>
      </w:r>
      <w:r w:rsidR="004B2F20" w:rsidRPr="002601C7">
        <w:rPr>
          <w:rFonts w:ascii="Times New Roman" w:eastAsia="Times New Roman" w:hAnsi="Times New Roman"/>
          <w:iCs/>
          <w:color w:val="242424"/>
          <w:sz w:val="24"/>
          <w:szCs w:val="24"/>
          <w:bdr w:val="none" w:sz="0" w:space="0" w:color="auto" w:frame="1"/>
        </w:rPr>
        <w:t>can</w:t>
      </w:r>
      <w:r w:rsidR="00B23540" w:rsidRPr="002601C7">
        <w:rPr>
          <w:rFonts w:ascii="Times New Roman" w:eastAsia="Times New Roman" w:hAnsi="Times New Roman"/>
          <w:iCs/>
          <w:color w:val="242424"/>
          <w:sz w:val="24"/>
          <w:szCs w:val="24"/>
          <w:bdr w:val="none" w:sz="0" w:space="0" w:color="auto" w:frame="1"/>
        </w:rPr>
        <w:t xml:space="preserve"> schedule counseling appointments</w:t>
      </w:r>
      <w:r w:rsidR="004B2F20" w:rsidRPr="002601C7">
        <w:rPr>
          <w:rFonts w:ascii="Times New Roman" w:eastAsia="Times New Roman" w:hAnsi="Times New Roman"/>
          <w:iCs/>
          <w:color w:val="242424"/>
          <w:sz w:val="24"/>
          <w:szCs w:val="24"/>
          <w:bdr w:val="none" w:sz="0" w:space="0" w:color="auto" w:frame="1"/>
        </w:rPr>
        <w:t xml:space="preserve">. The coaches can serve as a guide for a student’s </w:t>
      </w:r>
      <w:r w:rsidR="00B23540" w:rsidRPr="002601C7">
        <w:rPr>
          <w:rFonts w:ascii="Times New Roman" w:eastAsia="Times New Roman" w:hAnsi="Times New Roman"/>
          <w:iCs/>
          <w:color w:val="242424"/>
          <w:sz w:val="24"/>
          <w:szCs w:val="24"/>
          <w:bdr w:val="none" w:sz="0" w:space="0" w:color="auto" w:frame="1"/>
        </w:rPr>
        <w:t>entire educational journey.</w:t>
      </w:r>
      <w:r w:rsidR="00BA2A68" w:rsidRPr="002601C7">
        <w:rPr>
          <w:rFonts w:ascii="Times New Roman" w:eastAsia="Times New Roman" w:hAnsi="Times New Roman"/>
          <w:sz w:val="24"/>
          <w:szCs w:val="24"/>
        </w:rPr>
        <w:t xml:space="preserve"> </w:t>
      </w:r>
    </w:p>
    <w:p w14:paraId="6C9289B2" w14:textId="77777777" w:rsidR="00642030" w:rsidRPr="002601C7" w:rsidRDefault="00642030" w:rsidP="00DD33FB">
      <w:pPr>
        <w:ind w:left="-30" w:right="-30"/>
        <w:rPr>
          <w:rFonts w:ascii="Times New Roman" w:eastAsia="Times New Roman" w:hAnsi="Times New Roman"/>
          <w:sz w:val="24"/>
          <w:szCs w:val="24"/>
        </w:rPr>
      </w:pPr>
    </w:p>
    <w:p w14:paraId="70FE0711" w14:textId="323FDBC0" w:rsidR="00671AEC" w:rsidRPr="002601C7" w:rsidRDefault="004B2F20" w:rsidP="00DD33FB">
      <w:pPr>
        <w:ind w:left="-30" w:right="-30"/>
        <w:rPr>
          <w:rFonts w:ascii="Times New Roman" w:eastAsia="Times New Roman" w:hAnsi="Times New Roman"/>
          <w:sz w:val="24"/>
          <w:szCs w:val="24"/>
        </w:rPr>
      </w:pPr>
      <w:r w:rsidRPr="002601C7">
        <w:rPr>
          <w:rFonts w:ascii="Times New Roman" w:eastAsia="Times New Roman" w:hAnsi="Times New Roman"/>
          <w:sz w:val="24"/>
          <w:szCs w:val="24"/>
        </w:rPr>
        <w:t>The</w:t>
      </w:r>
      <w:r w:rsidR="00B23540" w:rsidRPr="002601C7">
        <w:rPr>
          <w:rFonts w:ascii="Times New Roman" w:eastAsia="Times New Roman" w:hAnsi="Times New Roman"/>
          <w:sz w:val="24"/>
          <w:szCs w:val="24"/>
        </w:rPr>
        <w:t xml:space="preserve"> Student Life Program and LMC Associated Students offer opportunities for engagement and connection to campus life. Through the Inter-Club Council</w:t>
      </w:r>
      <w:r w:rsidRPr="002601C7">
        <w:rPr>
          <w:rFonts w:ascii="Times New Roman" w:eastAsia="Times New Roman" w:hAnsi="Times New Roman"/>
          <w:sz w:val="24"/>
          <w:szCs w:val="24"/>
        </w:rPr>
        <w:t>,</w:t>
      </w:r>
      <w:r w:rsidR="00B23540" w:rsidRPr="002601C7">
        <w:rPr>
          <w:rFonts w:ascii="Times New Roman" w:eastAsia="Times New Roman" w:hAnsi="Times New Roman"/>
          <w:sz w:val="24"/>
          <w:szCs w:val="24"/>
        </w:rPr>
        <w:t xml:space="preserve"> students </w:t>
      </w:r>
      <w:r w:rsidRPr="002601C7">
        <w:rPr>
          <w:rFonts w:ascii="Times New Roman" w:eastAsia="Times New Roman" w:hAnsi="Times New Roman"/>
          <w:sz w:val="24"/>
          <w:szCs w:val="24"/>
        </w:rPr>
        <w:t xml:space="preserve">can </w:t>
      </w:r>
      <w:r w:rsidR="00B23540" w:rsidRPr="002601C7">
        <w:rPr>
          <w:rFonts w:ascii="Times New Roman" w:eastAsia="Times New Roman" w:hAnsi="Times New Roman"/>
          <w:sz w:val="24"/>
          <w:szCs w:val="24"/>
        </w:rPr>
        <w:t xml:space="preserve">participate </w:t>
      </w:r>
      <w:r w:rsidRPr="002601C7">
        <w:rPr>
          <w:rFonts w:ascii="Times New Roman" w:eastAsia="Times New Roman" w:hAnsi="Times New Roman"/>
          <w:sz w:val="24"/>
          <w:szCs w:val="24"/>
        </w:rPr>
        <w:t>more than 20 established</w:t>
      </w:r>
      <w:r w:rsidR="00B23540" w:rsidRPr="002601C7">
        <w:rPr>
          <w:rFonts w:ascii="Times New Roman" w:eastAsia="Times New Roman" w:hAnsi="Times New Roman"/>
          <w:sz w:val="24"/>
          <w:szCs w:val="24"/>
        </w:rPr>
        <w:t xml:space="preserve"> clubs or start a </w:t>
      </w:r>
      <w:r w:rsidRPr="002601C7">
        <w:rPr>
          <w:rFonts w:ascii="Times New Roman" w:eastAsia="Times New Roman" w:hAnsi="Times New Roman"/>
          <w:sz w:val="24"/>
          <w:szCs w:val="24"/>
        </w:rPr>
        <w:t xml:space="preserve">new </w:t>
      </w:r>
      <w:r w:rsidR="00B23540" w:rsidRPr="002601C7">
        <w:rPr>
          <w:rFonts w:ascii="Times New Roman" w:eastAsia="Times New Roman" w:hAnsi="Times New Roman"/>
          <w:sz w:val="24"/>
          <w:szCs w:val="24"/>
        </w:rPr>
        <w:t>club. Student Life</w:t>
      </w:r>
      <w:r w:rsidR="000A2220" w:rsidRPr="002601C7">
        <w:rPr>
          <w:rFonts w:ascii="Times New Roman" w:eastAsia="Times New Roman" w:hAnsi="Times New Roman"/>
          <w:sz w:val="24"/>
          <w:szCs w:val="24"/>
        </w:rPr>
        <w:t>, in partnership with the Office of Equity &amp; Inclusion,</w:t>
      </w:r>
      <w:r w:rsidR="00B23540" w:rsidRPr="002601C7">
        <w:rPr>
          <w:rFonts w:ascii="Times New Roman" w:eastAsia="Times New Roman" w:hAnsi="Times New Roman"/>
          <w:sz w:val="24"/>
          <w:szCs w:val="24"/>
        </w:rPr>
        <w:t xml:space="preserve"> </w:t>
      </w:r>
      <w:r w:rsidR="00A936F2" w:rsidRPr="002601C7">
        <w:rPr>
          <w:rFonts w:ascii="Times New Roman" w:eastAsia="Times New Roman" w:hAnsi="Times New Roman"/>
          <w:sz w:val="24"/>
          <w:szCs w:val="24"/>
        </w:rPr>
        <w:t xml:space="preserve">organize events </w:t>
      </w:r>
      <w:r w:rsidR="00B23540" w:rsidRPr="002601C7">
        <w:rPr>
          <w:rFonts w:ascii="Times New Roman" w:eastAsia="Times New Roman" w:hAnsi="Times New Roman"/>
          <w:sz w:val="24"/>
          <w:szCs w:val="24"/>
        </w:rPr>
        <w:t xml:space="preserve">such as Black Food Matters, Celebrate the Year of the Dragon, </w:t>
      </w:r>
      <w:r w:rsidR="00A936F2" w:rsidRPr="002601C7">
        <w:rPr>
          <w:rFonts w:ascii="Times New Roman" w:eastAsia="Times New Roman" w:hAnsi="Times New Roman"/>
          <w:sz w:val="24"/>
          <w:szCs w:val="24"/>
        </w:rPr>
        <w:t xml:space="preserve">and the </w:t>
      </w:r>
      <w:r w:rsidR="00B23540" w:rsidRPr="002601C7">
        <w:rPr>
          <w:rFonts w:ascii="Times New Roman" w:eastAsia="Times New Roman" w:hAnsi="Times New Roman"/>
          <w:sz w:val="24"/>
          <w:szCs w:val="24"/>
        </w:rPr>
        <w:t>Equity Speaker Series</w:t>
      </w:r>
      <w:r w:rsidR="00A936F2" w:rsidRPr="002601C7">
        <w:rPr>
          <w:rFonts w:ascii="Times New Roman" w:eastAsia="Times New Roman" w:hAnsi="Times New Roman"/>
          <w:sz w:val="24"/>
          <w:szCs w:val="24"/>
        </w:rPr>
        <w:t>, featuring</w:t>
      </w:r>
      <w:r w:rsidR="00B23540" w:rsidRPr="002601C7">
        <w:rPr>
          <w:rFonts w:ascii="Times New Roman" w:eastAsia="Times New Roman" w:hAnsi="Times New Roman"/>
          <w:sz w:val="24"/>
          <w:szCs w:val="24"/>
        </w:rPr>
        <w:t xml:space="preserve"> </w:t>
      </w:r>
      <w:r w:rsidR="000A2220" w:rsidRPr="002601C7">
        <w:rPr>
          <w:rFonts w:ascii="Times New Roman" w:eastAsia="Times New Roman" w:hAnsi="Times New Roman"/>
          <w:sz w:val="24"/>
          <w:szCs w:val="24"/>
        </w:rPr>
        <w:t xml:space="preserve">Yosimar Reyes, Gideon Egbuchulam, and </w:t>
      </w:r>
      <w:r w:rsidR="00B23540" w:rsidRPr="002601C7">
        <w:rPr>
          <w:rFonts w:ascii="Times New Roman" w:eastAsia="Times New Roman" w:hAnsi="Times New Roman"/>
          <w:sz w:val="24"/>
          <w:szCs w:val="24"/>
        </w:rPr>
        <w:t>Juan Gonzalez</w:t>
      </w:r>
      <w:r w:rsidR="00A936F2" w:rsidRPr="002601C7">
        <w:rPr>
          <w:rFonts w:ascii="Times New Roman" w:eastAsia="Times New Roman" w:hAnsi="Times New Roman"/>
          <w:sz w:val="24"/>
          <w:szCs w:val="24"/>
        </w:rPr>
        <w:t xml:space="preserve">. </w:t>
      </w:r>
    </w:p>
    <w:p w14:paraId="35B28967" w14:textId="77777777" w:rsidR="00671AEC" w:rsidRPr="002601C7" w:rsidRDefault="00671AEC" w:rsidP="00DD33FB">
      <w:pPr>
        <w:ind w:left="-30" w:right="-30"/>
        <w:rPr>
          <w:rFonts w:ascii="Times New Roman" w:eastAsia="Times New Roman" w:hAnsi="Times New Roman"/>
          <w:sz w:val="24"/>
          <w:szCs w:val="24"/>
        </w:rPr>
      </w:pPr>
    </w:p>
    <w:p w14:paraId="6BB8E1B1" w14:textId="53D8FB14" w:rsidR="00671AEC" w:rsidRPr="002601C7" w:rsidRDefault="00A936F2" w:rsidP="00DD33FB">
      <w:pPr>
        <w:ind w:left="-30" w:right="-30"/>
        <w:rPr>
          <w:rFonts w:ascii="Times New Roman" w:eastAsia="Times New Roman" w:hAnsi="Times New Roman"/>
          <w:sz w:val="24"/>
          <w:szCs w:val="24"/>
        </w:rPr>
      </w:pPr>
      <w:r w:rsidRPr="002601C7">
        <w:rPr>
          <w:rFonts w:ascii="Times New Roman" w:eastAsia="Times New Roman" w:hAnsi="Times New Roman"/>
          <w:sz w:val="24"/>
          <w:szCs w:val="24"/>
        </w:rPr>
        <w:t xml:space="preserve">Since the COVID-19 pandemic, </w:t>
      </w:r>
      <w:r w:rsidR="00DD33FB" w:rsidRPr="002601C7">
        <w:rPr>
          <w:rFonts w:ascii="Times New Roman" w:eastAsia="Times New Roman" w:hAnsi="Times New Roman"/>
          <w:sz w:val="24"/>
          <w:szCs w:val="24"/>
        </w:rPr>
        <w:t xml:space="preserve">LMC </w:t>
      </w:r>
      <w:r w:rsidRPr="002601C7">
        <w:rPr>
          <w:rFonts w:ascii="Times New Roman" w:eastAsia="Times New Roman" w:hAnsi="Times New Roman"/>
          <w:sz w:val="24"/>
          <w:szCs w:val="24"/>
        </w:rPr>
        <w:t xml:space="preserve">has </w:t>
      </w:r>
      <w:r w:rsidR="00DD6D78" w:rsidRPr="002601C7">
        <w:rPr>
          <w:rFonts w:ascii="Times New Roman" w:eastAsia="Times New Roman" w:hAnsi="Times New Roman"/>
          <w:sz w:val="24"/>
          <w:szCs w:val="24"/>
        </w:rPr>
        <w:t xml:space="preserve">shifted toward increasing the use of instructional technology in </w:t>
      </w:r>
      <w:r w:rsidRPr="002601C7">
        <w:rPr>
          <w:rFonts w:ascii="Times New Roman" w:eastAsia="Times New Roman" w:hAnsi="Times New Roman"/>
          <w:sz w:val="24"/>
          <w:szCs w:val="24"/>
        </w:rPr>
        <w:t>the</w:t>
      </w:r>
      <w:r w:rsidR="00DD6D78" w:rsidRPr="002601C7">
        <w:rPr>
          <w:rFonts w:ascii="Times New Roman" w:eastAsia="Times New Roman" w:hAnsi="Times New Roman"/>
          <w:sz w:val="24"/>
          <w:szCs w:val="24"/>
        </w:rPr>
        <w:t xml:space="preserve"> physical and virtual classroom environment</w:t>
      </w:r>
      <w:r w:rsidR="00DD33FB" w:rsidRPr="002601C7">
        <w:rPr>
          <w:rFonts w:ascii="Times New Roman" w:eastAsia="Times New Roman" w:hAnsi="Times New Roman"/>
          <w:sz w:val="24"/>
          <w:szCs w:val="24"/>
        </w:rPr>
        <w:t>.</w:t>
      </w:r>
      <w:r w:rsidR="00DD6D78" w:rsidRPr="002601C7">
        <w:rPr>
          <w:rFonts w:ascii="Times New Roman" w:eastAsia="Times New Roman" w:hAnsi="Times New Roman"/>
          <w:sz w:val="24"/>
          <w:szCs w:val="24"/>
        </w:rPr>
        <w:t xml:space="preserve"> </w:t>
      </w:r>
      <w:r w:rsidR="00DD33FB" w:rsidRPr="002601C7">
        <w:rPr>
          <w:rFonts w:ascii="Times New Roman" w:eastAsia="Times New Roman" w:hAnsi="Times New Roman"/>
          <w:sz w:val="24"/>
          <w:szCs w:val="24"/>
        </w:rPr>
        <w:t xml:space="preserve">To promote equitable student learning and achievement, LMC uses delivery modes and teaching methodologies that meet student and curricular needs. For instance, </w:t>
      </w:r>
      <w:r w:rsidR="00BA6922" w:rsidRPr="002601C7">
        <w:rPr>
          <w:rFonts w:ascii="Times New Roman" w:eastAsia="Times New Roman" w:hAnsi="Times New Roman"/>
          <w:sz w:val="24"/>
          <w:szCs w:val="24"/>
        </w:rPr>
        <w:t>t</w:t>
      </w:r>
      <w:r w:rsidR="00DD6D78" w:rsidRPr="002601C7">
        <w:rPr>
          <w:rFonts w:ascii="Times New Roman" w:eastAsia="Times New Roman" w:hAnsi="Times New Roman"/>
          <w:sz w:val="24"/>
          <w:szCs w:val="24"/>
        </w:rPr>
        <w:t xml:space="preserve">he DE California Virtual College (CVC) course alignment and the introduction of a DE Support Hub in Canvas </w:t>
      </w:r>
      <w:r w:rsidR="00DD33FB" w:rsidRPr="002601C7">
        <w:rPr>
          <w:rFonts w:ascii="Times New Roman" w:eastAsia="Times New Roman" w:hAnsi="Times New Roman"/>
          <w:sz w:val="24"/>
          <w:szCs w:val="24"/>
        </w:rPr>
        <w:t>enrich the learning experience and demonstrate</w:t>
      </w:r>
      <w:r w:rsidR="00DD6D78" w:rsidRPr="002601C7">
        <w:rPr>
          <w:rFonts w:ascii="Times New Roman" w:eastAsia="Times New Roman" w:hAnsi="Times New Roman"/>
          <w:sz w:val="24"/>
          <w:szCs w:val="24"/>
        </w:rPr>
        <w:t xml:space="preserve"> </w:t>
      </w:r>
      <w:r w:rsidRPr="002601C7">
        <w:rPr>
          <w:rFonts w:ascii="Times New Roman" w:eastAsia="Times New Roman" w:hAnsi="Times New Roman"/>
          <w:sz w:val="24"/>
          <w:szCs w:val="24"/>
        </w:rPr>
        <w:t>a</w:t>
      </w:r>
      <w:r w:rsidR="00DD6D78" w:rsidRPr="002601C7">
        <w:rPr>
          <w:rFonts w:ascii="Times New Roman" w:eastAsia="Times New Roman" w:hAnsi="Times New Roman"/>
          <w:sz w:val="24"/>
          <w:szCs w:val="24"/>
        </w:rPr>
        <w:t xml:space="preserve"> commitment to making education accessible and flexible. </w:t>
      </w:r>
      <w:r w:rsidRPr="002601C7">
        <w:rPr>
          <w:rFonts w:ascii="Times New Roman" w:eastAsia="Times New Roman" w:hAnsi="Times New Roman"/>
          <w:color w:val="000000"/>
          <w:sz w:val="24"/>
          <w:szCs w:val="24"/>
        </w:rPr>
        <w:t>LMC</w:t>
      </w:r>
      <w:r w:rsidR="00671AEC" w:rsidRPr="002601C7">
        <w:rPr>
          <w:rFonts w:ascii="Times New Roman" w:eastAsia="Times New Roman" w:hAnsi="Times New Roman"/>
          <w:color w:val="000000"/>
          <w:sz w:val="24"/>
          <w:szCs w:val="24"/>
        </w:rPr>
        <w:t xml:space="preserve"> offer</w:t>
      </w:r>
      <w:r w:rsidRPr="002601C7">
        <w:rPr>
          <w:rFonts w:ascii="Times New Roman" w:eastAsia="Times New Roman" w:hAnsi="Times New Roman"/>
          <w:color w:val="000000"/>
          <w:sz w:val="24"/>
          <w:szCs w:val="24"/>
        </w:rPr>
        <w:t>s</w:t>
      </w:r>
      <w:r w:rsidR="00671AEC" w:rsidRPr="002601C7">
        <w:rPr>
          <w:rFonts w:ascii="Times New Roman" w:eastAsia="Times New Roman" w:hAnsi="Times New Roman"/>
          <w:color w:val="000000"/>
          <w:sz w:val="24"/>
          <w:szCs w:val="24"/>
        </w:rPr>
        <w:t xml:space="preserve"> students the choice between online and in-person </w:t>
      </w:r>
      <w:r w:rsidRPr="002601C7">
        <w:rPr>
          <w:rFonts w:ascii="Times New Roman" w:eastAsia="Times New Roman" w:hAnsi="Times New Roman"/>
          <w:color w:val="000000"/>
          <w:sz w:val="24"/>
          <w:szCs w:val="24"/>
        </w:rPr>
        <w:t xml:space="preserve">courses </w:t>
      </w:r>
      <w:r w:rsidR="00671AEC" w:rsidRPr="002601C7">
        <w:rPr>
          <w:rFonts w:ascii="Times New Roman" w:eastAsia="Times New Roman" w:hAnsi="Times New Roman"/>
          <w:color w:val="000000"/>
          <w:sz w:val="24"/>
          <w:szCs w:val="24"/>
        </w:rPr>
        <w:t xml:space="preserve">to best suit their needs and schedule. </w:t>
      </w:r>
      <w:r w:rsidR="00DD33FB" w:rsidRPr="002601C7">
        <w:rPr>
          <w:rFonts w:ascii="Times New Roman" w:eastAsia="Times New Roman" w:hAnsi="Times New Roman"/>
          <w:sz w:val="24"/>
          <w:szCs w:val="24"/>
        </w:rPr>
        <w:t xml:space="preserve">LMC is expanding and improving upon existing programs to meet </w:t>
      </w:r>
      <w:r w:rsidRPr="002601C7">
        <w:rPr>
          <w:rFonts w:ascii="Times New Roman" w:eastAsia="Times New Roman" w:hAnsi="Times New Roman"/>
          <w:sz w:val="24"/>
          <w:szCs w:val="24"/>
        </w:rPr>
        <w:t>student</w:t>
      </w:r>
      <w:r w:rsidR="00DD33FB" w:rsidRPr="002601C7">
        <w:rPr>
          <w:rFonts w:ascii="Times New Roman" w:eastAsia="Times New Roman" w:hAnsi="Times New Roman"/>
          <w:sz w:val="24"/>
          <w:szCs w:val="24"/>
        </w:rPr>
        <w:t xml:space="preserve"> needs, </w:t>
      </w:r>
      <w:r w:rsidRPr="002601C7">
        <w:rPr>
          <w:rFonts w:ascii="Times New Roman" w:eastAsia="Times New Roman" w:hAnsi="Times New Roman"/>
          <w:sz w:val="24"/>
          <w:szCs w:val="24"/>
        </w:rPr>
        <w:t>including the</w:t>
      </w:r>
      <w:r w:rsidR="00DD33FB" w:rsidRPr="002601C7">
        <w:rPr>
          <w:rFonts w:ascii="Times New Roman" w:eastAsia="Times New Roman" w:hAnsi="Times New Roman"/>
          <w:sz w:val="24"/>
          <w:szCs w:val="24"/>
        </w:rPr>
        <w:t xml:space="preserve"> establishment of an Early Childhood Education (ECE) degree pathway tailored </w:t>
      </w:r>
      <w:r w:rsidRPr="002601C7">
        <w:rPr>
          <w:rFonts w:ascii="Times New Roman" w:eastAsia="Times New Roman" w:hAnsi="Times New Roman"/>
          <w:sz w:val="24"/>
          <w:szCs w:val="24"/>
        </w:rPr>
        <w:t>f</w:t>
      </w:r>
      <w:r w:rsidR="00DD33FB" w:rsidRPr="002601C7">
        <w:rPr>
          <w:rFonts w:ascii="Times New Roman" w:eastAsia="Times New Roman" w:hAnsi="Times New Roman"/>
          <w:sz w:val="24"/>
          <w:szCs w:val="24"/>
        </w:rPr>
        <w:t xml:space="preserve">or working students. </w:t>
      </w:r>
      <w:r w:rsidRPr="002601C7">
        <w:rPr>
          <w:rFonts w:ascii="Times New Roman" w:eastAsia="Times New Roman" w:hAnsi="Times New Roman"/>
          <w:sz w:val="24"/>
          <w:szCs w:val="24"/>
        </w:rPr>
        <w:t xml:space="preserve">The college also hired </w:t>
      </w:r>
      <w:r w:rsidR="00DD33FB" w:rsidRPr="002601C7">
        <w:rPr>
          <w:rFonts w:ascii="Times New Roman" w:eastAsia="Times New Roman" w:hAnsi="Times New Roman"/>
          <w:sz w:val="24"/>
          <w:szCs w:val="24"/>
        </w:rPr>
        <w:t xml:space="preserve">an </w:t>
      </w:r>
      <w:r w:rsidRPr="002601C7">
        <w:rPr>
          <w:rFonts w:ascii="Times New Roman" w:eastAsia="Times New Roman" w:hAnsi="Times New Roman"/>
          <w:sz w:val="24"/>
          <w:szCs w:val="24"/>
        </w:rPr>
        <w:t>a</w:t>
      </w:r>
      <w:r w:rsidR="00DD33FB" w:rsidRPr="002601C7">
        <w:rPr>
          <w:rFonts w:ascii="Times New Roman" w:eastAsia="Times New Roman" w:hAnsi="Times New Roman"/>
          <w:sz w:val="24"/>
          <w:szCs w:val="24"/>
        </w:rPr>
        <w:t xml:space="preserve">rticulation </w:t>
      </w:r>
      <w:r w:rsidRPr="002601C7">
        <w:rPr>
          <w:rFonts w:ascii="Times New Roman" w:eastAsia="Times New Roman" w:hAnsi="Times New Roman"/>
          <w:sz w:val="24"/>
          <w:szCs w:val="24"/>
        </w:rPr>
        <w:t>c</w:t>
      </w:r>
      <w:r w:rsidR="00DD33FB" w:rsidRPr="002601C7">
        <w:rPr>
          <w:rFonts w:ascii="Times New Roman" w:eastAsia="Times New Roman" w:hAnsi="Times New Roman"/>
          <w:sz w:val="24"/>
          <w:szCs w:val="24"/>
        </w:rPr>
        <w:t xml:space="preserve">ounselor </w:t>
      </w:r>
      <w:r w:rsidRPr="002601C7">
        <w:rPr>
          <w:rFonts w:ascii="Times New Roman" w:eastAsia="Times New Roman" w:hAnsi="Times New Roman"/>
          <w:sz w:val="24"/>
          <w:szCs w:val="24"/>
        </w:rPr>
        <w:t xml:space="preserve">to </w:t>
      </w:r>
      <w:r w:rsidR="00DD33FB" w:rsidRPr="002601C7">
        <w:rPr>
          <w:rFonts w:ascii="Times New Roman" w:eastAsia="Times New Roman" w:hAnsi="Times New Roman"/>
          <w:sz w:val="24"/>
          <w:szCs w:val="24"/>
        </w:rPr>
        <w:t xml:space="preserve">further </w:t>
      </w:r>
      <w:r w:rsidRPr="002601C7">
        <w:rPr>
          <w:rFonts w:ascii="Times New Roman" w:eastAsia="Times New Roman" w:hAnsi="Times New Roman"/>
          <w:sz w:val="24"/>
          <w:szCs w:val="24"/>
        </w:rPr>
        <w:t>strengthen its</w:t>
      </w:r>
      <w:r w:rsidR="00DD33FB" w:rsidRPr="002601C7">
        <w:rPr>
          <w:rFonts w:ascii="Times New Roman" w:eastAsia="Times New Roman" w:hAnsi="Times New Roman"/>
          <w:sz w:val="24"/>
          <w:szCs w:val="24"/>
        </w:rPr>
        <w:t xml:space="preserve"> commitment to </w:t>
      </w:r>
      <w:r w:rsidRPr="002601C7">
        <w:rPr>
          <w:rFonts w:ascii="Times New Roman" w:eastAsia="Times New Roman" w:hAnsi="Times New Roman"/>
          <w:sz w:val="24"/>
          <w:szCs w:val="24"/>
        </w:rPr>
        <w:t>easing</w:t>
      </w:r>
      <w:r w:rsidR="00DD33FB" w:rsidRPr="002601C7">
        <w:rPr>
          <w:rFonts w:ascii="Times New Roman" w:eastAsia="Times New Roman" w:hAnsi="Times New Roman"/>
          <w:sz w:val="24"/>
          <w:szCs w:val="24"/>
        </w:rPr>
        <w:t xml:space="preserve"> students</w:t>
      </w:r>
      <w:r w:rsidRPr="002601C7">
        <w:rPr>
          <w:rFonts w:ascii="Times New Roman" w:eastAsia="Times New Roman" w:hAnsi="Times New Roman"/>
          <w:sz w:val="24"/>
          <w:szCs w:val="24"/>
        </w:rPr>
        <w:t>’ transitions,</w:t>
      </w:r>
      <w:r w:rsidR="00DD33FB" w:rsidRPr="002601C7">
        <w:rPr>
          <w:rFonts w:ascii="Times New Roman" w:eastAsia="Times New Roman" w:hAnsi="Times New Roman"/>
          <w:sz w:val="24"/>
          <w:szCs w:val="24"/>
        </w:rPr>
        <w:t xml:space="preserve"> and ensuring th</w:t>
      </w:r>
      <w:r w:rsidRPr="002601C7">
        <w:rPr>
          <w:rFonts w:ascii="Times New Roman" w:eastAsia="Times New Roman" w:hAnsi="Times New Roman"/>
          <w:sz w:val="24"/>
          <w:szCs w:val="24"/>
        </w:rPr>
        <w:t>eir</w:t>
      </w:r>
      <w:r w:rsidR="00DD33FB" w:rsidRPr="002601C7">
        <w:rPr>
          <w:rFonts w:ascii="Times New Roman" w:eastAsia="Times New Roman" w:hAnsi="Times New Roman"/>
          <w:sz w:val="24"/>
          <w:szCs w:val="24"/>
        </w:rPr>
        <w:t xml:space="preserve"> prior coursework aligns with their educational pursuit.  </w:t>
      </w:r>
    </w:p>
    <w:p w14:paraId="747C3F2E" w14:textId="77777777" w:rsidR="00853B56" w:rsidRPr="002601C7" w:rsidRDefault="00853B56" w:rsidP="00DD33FB">
      <w:pPr>
        <w:ind w:left="-30" w:right="-30"/>
        <w:rPr>
          <w:rFonts w:ascii="Times New Roman" w:eastAsia="Times New Roman" w:hAnsi="Times New Roman"/>
          <w:sz w:val="24"/>
          <w:szCs w:val="24"/>
        </w:rPr>
      </w:pPr>
    </w:p>
    <w:p w14:paraId="522ED9BE" w14:textId="60744FDB" w:rsidR="00DD33FB" w:rsidRPr="002601C7" w:rsidRDefault="00613858" w:rsidP="00DD33FB">
      <w:pPr>
        <w:ind w:left="-30" w:right="-30"/>
        <w:rPr>
          <w:rFonts w:ascii="Times New Roman" w:eastAsia="Times New Roman" w:hAnsi="Times New Roman"/>
          <w:i/>
          <w:iCs/>
          <w:sz w:val="24"/>
          <w:szCs w:val="24"/>
        </w:rPr>
      </w:pPr>
      <w:r w:rsidRPr="002601C7">
        <w:rPr>
          <w:rFonts w:ascii="Times New Roman" w:eastAsia="Times New Roman" w:hAnsi="Times New Roman"/>
          <w:sz w:val="24"/>
          <w:szCs w:val="24"/>
        </w:rPr>
        <w:t xml:space="preserve">LMC meets </w:t>
      </w:r>
      <w:r w:rsidRPr="002601C7">
        <w:rPr>
          <w:rFonts w:ascii="Times New Roman" w:eastAsia="Times New Roman" w:hAnsi="Times New Roman"/>
          <w:i/>
          <w:sz w:val="24"/>
          <w:szCs w:val="24"/>
        </w:rPr>
        <w:t>ACCJC 2024 Standard 2</w:t>
      </w:r>
      <w:r w:rsidRPr="002601C7">
        <w:rPr>
          <w:rFonts w:ascii="Times New Roman" w:eastAsia="Times New Roman" w:hAnsi="Times New Roman"/>
          <w:sz w:val="24"/>
          <w:szCs w:val="24"/>
        </w:rPr>
        <w:t xml:space="preserve"> and is committed to equitable student learning and achievement, and to ensuring all our students are successful in reaching their educational journeys. </w:t>
      </w:r>
      <w:r w:rsidR="001568FD" w:rsidRPr="002601C7">
        <w:rPr>
          <w:rFonts w:ascii="Times New Roman" w:eastAsia="Times New Roman" w:hAnsi="Times New Roman"/>
          <w:sz w:val="24"/>
          <w:szCs w:val="24"/>
        </w:rPr>
        <w:t xml:space="preserve">LMC has proven </w:t>
      </w:r>
      <w:r w:rsidR="00A936F2" w:rsidRPr="002601C7">
        <w:rPr>
          <w:rFonts w:ascii="Times New Roman" w:eastAsia="Times New Roman" w:hAnsi="Times New Roman"/>
          <w:sz w:val="24"/>
          <w:szCs w:val="24"/>
        </w:rPr>
        <w:t>its</w:t>
      </w:r>
      <w:r w:rsidR="001568FD" w:rsidRPr="002601C7">
        <w:rPr>
          <w:rFonts w:ascii="Times New Roman" w:eastAsia="Times New Roman" w:hAnsi="Times New Roman"/>
          <w:sz w:val="24"/>
          <w:szCs w:val="24"/>
        </w:rPr>
        <w:t xml:space="preserve"> commitment</w:t>
      </w:r>
      <w:r w:rsidR="00DD33FB" w:rsidRPr="002601C7">
        <w:rPr>
          <w:rFonts w:ascii="Times New Roman" w:eastAsia="Times New Roman" w:hAnsi="Times New Roman"/>
          <w:sz w:val="24"/>
          <w:szCs w:val="24"/>
        </w:rPr>
        <w:t xml:space="preserve"> to </w:t>
      </w:r>
      <w:r w:rsidR="001568FD" w:rsidRPr="002601C7">
        <w:rPr>
          <w:rFonts w:ascii="Times New Roman" w:eastAsia="Times New Roman" w:hAnsi="Times New Roman"/>
          <w:sz w:val="24"/>
          <w:szCs w:val="24"/>
        </w:rPr>
        <w:t>design and deliver</w:t>
      </w:r>
      <w:r w:rsidR="00DD33FB" w:rsidRPr="002601C7">
        <w:rPr>
          <w:rFonts w:ascii="Times New Roman" w:eastAsia="Times New Roman" w:hAnsi="Times New Roman"/>
          <w:sz w:val="24"/>
          <w:szCs w:val="24"/>
        </w:rPr>
        <w:t xml:space="preserve"> academic programs at </w:t>
      </w:r>
      <w:r w:rsidR="00A936F2" w:rsidRPr="002601C7">
        <w:rPr>
          <w:rFonts w:ascii="Times New Roman" w:eastAsia="Times New Roman" w:hAnsi="Times New Roman"/>
          <w:sz w:val="24"/>
          <w:szCs w:val="24"/>
        </w:rPr>
        <w:t>its two campuses</w:t>
      </w:r>
      <w:r w:rsidR="001568FD" w:rsidRPr="002601C7">
        <w:rPr>
          <w:rFonts w:ascii="Times New Roman" w:eastAsia="Times New Roman" w:hAnsi="Times New Roman"/>
          <w:sz w:val="24"/>
          <w:szCs w:val="24"/>
        </w:rPr>
        <w:t xml:space="preserve"> and </w:t>
      </w:r>
      <w:r w:rsidR="00DD33FB" w:rsidRPr="002601C7">
        <w:rPr>
          <w:rFonts w:ascii="Times New Roman" w:eastAsia="Times New Roman" w:hAnsi="Times New Roman"/>
          <w:sz w:val="24"/>
          <w:szCs w:val="24"/>
        </w:rPr>
        <w:t xml:space="preserve">in all </w:t>
      </w:r>
      <w:r w:rsidR="001568FD" w:rsidRPr="002601C7">
        <w:rPr>
          <w:rFonts w:ascii="Times New Roman" w:eastAsia="Times New Roman" w:hAnsi="Times New Roman"/>
          <w:sz w:val="24"/>
          <w:szCs w:val="24"/>
        </w:rPr>
        <w:t>delivery modalities that reflect relevant discipline and industry standards</w:t>
      </w:r>
      <w:r w:rsidR="00A936F2" w:rsidRPr="002601C7">
        <w:rPr>
          <w:rFonts w:ascii="Times New Roman" w:eastAsia="Times New Roman" w:hAnsi="Times New Roman"/>
          <w:sz w:val="24"/>
          <w:szCs w:val="24"/>
        </w:rPr>
        <w:t>. This</w:t>
      </w:r>
      <w:r w:rsidR="001568FD" w:rsidRPr="002601C7">
        <w:rPr>
          <w:rFonts w:ascii="Times New Roman" w:eastAsia="Times New Roman" w:hAnsi="Times New Roman"/>
          <w:sz w:val="24"/>
          <w:szCs w:val="24"/>
        </w:rPr>
        <w:t xml:space="preserve"> include</w:t>
      </w:r>
      <w:r w:rsidR="00A936F2" w:rsidRPr="002601C7">
        <w:rPr>
          <w:rFonts w:ascii="Times New Roman" w:eastAsia="Times New Roman" w:hAnsi="Times New Roman"/>
          <w:sz w:val="24"/>
          <w:szCs w:val="24"/>
        </w:rPr>
        <w:t>s</w:t>
      </w:r>
      <w:r w:rsidR="001568FD" w:rsidRPr="002601C7">
        <w:rPr>
          <w:rFonts w:ascii="Times New Roman" w:eastAsia="Times New Roman" w:hAnsi="Times New Roman"/>
          <w:sz w:val="24"/>
          <w:szCs w:val="24"/>
        </w:rPr>
        <w:t xml:space="preserve"> a framework </w:t>
      </w:r>
      <w:r w:rsidR="00A936F2" w:rsidRPr="002601C7">
        <w:rPr>
          <w:rFonts w:ascii="Times New Roman" w:eastAsia="Times New Roman" w:hAnsi="Times New Roman"/>
          <w:sz w:val="24"/>
          <w:szCs w:val="24"/>
        </w:rPr>
        <w:t>for</w:t>
      </w:r>
      <w:r w:rsidR="001568FD" w:rsidRPr="002601C7">
        <w:rPr>
          <w:rFonts w:ascii="Times New Roman" w:eastAsia="Times New Roman" w:hAnsi="Times New Roman"/>
          <w:sz w:val="24"/>
          <w:szCs w:val="24"/>
        </w:rPr>
        <w:t xml:space="preserve"> equitable attainment of learning outcomes, </w:t>
      </w:r>
      <w:r w:rsidR="00AD71B0">
        <w:rPr>
          <w:rFonts w:ascii="Times New Roman" w:eastAsia="Times New Roman" w:hAnsi="Times New Roman"/>
          <w:sz w:val="24"/>
          <w:szCs w:val="24"/>
        </w:rPr>
        <w:t xml:space="preserve">and </w:t>
      </w:r>
      <w:r w:rsidR="00A936F2" w:rsidRPr="002601C7">
        <w:rPr>
          <w:rFonts w:ascii="Times New Roman" w:eastAsia="Times New Roman" w:hAnsi="Times New Roman"/>
          <w:sz w:val="24"/>
          <w:szCs w:val="24"/>
        </w:rPr>
        <w:t xml:space="preserve">diverse </w:t>
      </w:r>
      <w:r w:rsidR="001568FD" w:rsidRPr="002601C7">
        <w:rPr>
          <w:rFonts w:ascii="Times New Roman" w:eastAsia="Times New Roman" w:hAnsi="Times New Roman"/>
          <w:sz w:val="24"/>
          <w:szCs w:val="24"/>
        </w:rPr>
        <w:t>student</w:t>
      </w:r>
      <w:r w:rsidR="00A936F2" w:rsidRPr="002601C7">
        <w:rPr>
          <w:rFonts w:ascii="Times New Roman" w:eastAsia="Times New Roman" w:hAnsi="Times New Roman"/>
          <w:sz w:val="24"/>
          <w:szCs w:val="24"/>
        </w:rPr>
        <w:t xml:space="preserve"> engagement. The framework aims to help</w:t>
      </w:r>
      <w:r w:rsidR="001568FD" w:rsidRPr="002601C7">
        <w:rPr>
          <w:rFonts w:ascii="Times New Roman" w:eastAsia="Times New Roman" w:hAnsi="Times New Roman"/>
          <w:sz w:val="24"/>
          <w:szCs w:val="24"/>
        </w:rPr>
        <w:t xml:space="preserve"> ensure students complete a degree/certificate program in an expected </w:t>
      </w:r>
      <w:r w:rsidR="00A936F2" w:rsidRPr="002601C7">
        <w:rPr>
          <w:rFonts w:ascii="Times New Roman" w:eastAsia="Times New Roman" w:hAnsi="Times New Roman"/>
          <w:sz w:val="24"/>
          <w:szCs w:val="24"/>
        </w:rPr>
        <w:t>period</w:t>
      </w:r>
      <w:r w:rsidR="001568FD" w:rsidRPr="002601C7">
        <w:rPr>
          <w:rFonts w:ascii="Times New Roman" w:eastAsia="Times New Roman" w:hAnsi="Times New Roman"/>
          <w:sz w:val="24"/>
          <w:szCs w:val="24"/>
        </w:rPr>
        <w:t xml:space="preserve">. </w:t>
      </w:r>
      <w:r w:rsidR="00A936F2" w:rsidRPr="002601C7">
        <w:rPr>
          <w:rFonts w:ascii="Times New Roman" w:eastAsia="Times New Roman" w:hAnsi="Times New Roman"/>
          <w:sz w:val="24"/>
          <w:szCs w:val="24"/>
        </w:rPr>
        <w:t>LMC’s</w:t>
      </w:r>
      <w:r w:rsidR="001568FD" w:rsidRPr="002601C7">
        <w:rPr>
          <w:rFonts w:ascii="Times New Roman" w:eastAsia="Times New Roman" w:hAnsi="Times New Roman"/>
          <w:sz w:val="24"/>
          <w:szCs w:val="24"/>
        </w:rPr>
        <w:t xml:space="preserve"> design and delivery of supports and services in varied modalities address the academic and non-academic student</w:t>
      </w:r>
      <w:r w:rsidR="00A936F2" w:rsidRPr="002601C7">
        <w:rPr>
          <w:rFonts w:ascii="Times New Roman" w:eastAsia="Times New Roman" w:hAnsi="Times New Roman"/>
          <w:sz w:val="24"/>
          <w:szCs w:val="24"/>
        </w:rPr>
        <w:t xml:space="preserve"> needs. </w:t>
      </w:r>
    </w:p>
    <w:p w14:paraId="20F89FE2" w14:textId="77777777" w:rsidR="00DD33FB" w:rsidRPr="002601C7" w:rsidRDefault="00DD33FB" w:rsidP="00DD6D78">
      <w:pPr>
        <w:ind w:left="-30" w:right="-30"/>
        <w:rPr>
          <w:rFonts w:ascii="Times New Roman" w:eastAsia="Times New Roman" w:hAnsi="Times New Roman"/>
          <w:sz w:val="24"/>
          <w:szCs w:val="24"/>
        </w:rPr>
      </w:pPr>
    </w:p>
    <w:p w14:paraId="4E7F2C8D" w14:textId="1CAAEEAE" w:rsidR="007628DB" w:rsidRPr="002601C7" w:rsidRDefault="00980E30" w:rsidP="00613858">
      <w:pPr>
        <w:ind w:left="-30" w:right="-30"/>
        <w:rPr>
          <w:rFonts w:ascii="Times New Roman" w:eastAsia="Times New Roman" w:hAnsi="Times New Roman"/>
          <w:sz w:val="24"/>
          <w:szCs w:val="24"/>
        </w:rPr>
      </w:pPr>
      <w:r w:rsidRPr="002601C7">
        <w:rPr>
          <w:rFonts w:ascii="Times New Roman" w:eastAsia="Times New Roman" w:hAnsi="Times New Roman"/>
          <w:sz w:val="24"/>
          <w:szCs w:val="24"/>
        </w:rPr>
        <w:t xml:space="preserve">In meeting </w:t>
      </w:r>
      <w:r w:rsidRPr="002601C7">
        <w:rPr>
          <w:rFonts w:ascii="Times New Roman" w:eastAsia="Times New Roman" w:hAnsi="Times New Roman"/>
          <w:i/>
          <w:sz w:val="24"/>
          <w:szCs w:val="24"/>
        </w:rPr>
        <w:t>ACCJC 2024 Accreditation Standard 3</w:t>
      </w:r>
      <w:r w:rsidRPr="002601C7">
        <w:rPr>
          <w:rFonts w:ascii="Times New Roman" w:eastAsia="Times New Roman" w:hAnsi="Times New Roman"/>
          <w:sz w:val="24"/>
          <w:szCs w:val="24"/>
        </w:rPr>
        <w:t xml:space="preserve">, </w:t>
      </w:r>
      <w:r w:rsidR="007628DB" w:rsidRPr="002601C7">
        <w:rPr>
          <w:rFonts w:ascii="Times New Roman" w:eastAsia="Times New Roman" w:hAnsi="Times New Roman"/>
          <w:sz w:val="24"/>
          <w:szCs w:val="24"/>
        </w:rPr>
        <w:t xml:space="preserve">LMC supports educational services and operational functions with effective infrastructure, qualified personnel, and stable finances. </w:t>
      </w:r>
      <w:r w:rsidR="00613858" w:rsidRPr="002601C7">
        <w:rPr>
          <w:rFonts w:ascii="Times New Roman" w:eastAsia="Times New Roman" w:hAnsi="Times New Roman"/>
          <w:spacing w:val="0"/>
          <w:sz w:val="24"/>
          <w:szCs w:val="24"/>
        </w:rPr>
        <w:t xml:space="preserve">Continuous opportunities for professional growth and development among its employees is </w:t>
      </w:r>
      <w:r w:rsidR="00613858" w:rsidRPr="002601C7">
        <w:rPr>
          <w:rFonts w:ascii="Times New Roman" w:eastAsia="Times New Roman" w:hAnsi="Times New Roman"/>
          <w:spacing w:val="0"/>
          <w:sz w:val="24"/>
          <w:szCs w:val="24"/>
        </w:rPr>
        <w:lastRenderedPageBreak/>
        <w:t>among LMC’s ongoing priorities</w:t>
      </w:r>
      <w:r w:rsidR="00853B56" w:rsidRPr="002601C7">
        <w:rPr>
          <w:rFonts w:ascii="Times New Roman" w:eastAsia="Times New Roman" w:hAnsi="Times New Roman"/>
          <w:spacing w:val="0"/>
          <w:sz w:val="24"/>
          <w:szCs w:val="24"/>
        </w:rPr>
        <w:t xml:space="preserve">. </w:t>
      </w:r>
    </w:p>
    <w:p w14:paraId="34463C52" w14:textId="77777777" w:rsidR="00F11D70" w:rsidRPr="002601C7" w:rsidRDefault="00F11D70" w:rsidP="00853B56">
      <w:pPr>
        <w:widowControl/>
        <w:ind w:right="0"/>
        <w:textAlignment w:val="baseline"/>
        <w:rPr>
          <w:rFonts w:ascii="Times New Roman" w:eastAsia="Times New Roman" w:hAnsi="Times New Roman"/>
          <w:spacing w:val="0"/>
          <w:sz w:val="24"/>
          <w:szCs w:val="24"/>
        </w:rPr>
      </w:pPr>
    </w:p>
    <w:p w14:paraId="0A595A7E" w14:textId="3C849B30" w:rsidR="007628DB" w:rsidRPr="002601C7" w:rsidRDefault="00613858" w:rsidP="00853B56">
      <w:pPr>
        <w:widowControl/>
        <w:ind w:right="0"/>
        <w:textAlignment w:val="baseline"/>
        <w:rPr>
          <w:rFonts w:ascii="Times New Roman" w:eastAsia="Times New Roman" w:hAnsi="Times New Roman"/>
          <w:spacing w:val="0"/>
          <w:sz w:val="24"/>
          <w:szCs w:val="24"/>
        </w:rPr>
      </w:pPr>
      <w:r w:rsidRPr="002601C7">
        <w:rPr>
          <w:rFonts w:ascii="Times New Roman" w:eastAsia="Times New Roman" w:hAnsi="Times New Roman"/>
          <w:spacing w:val="0"/>
          <w:sz w:val="24"/>
          <w:szCs w:val="24"/>
        </w:rPr>
        <w:t>LMC is focused on</w:t>
      </w:r>
      <w:r w:rsidR="00853B56" w:rsidRPr="002601C7">
        <w:rPr>
          <w:rFonts w:ascii="Times New Roman" w:eastAsia="Times New Roman" w:hAnsi="Times New Roman"/>
          <w:spacing w:val="0"/>
          <w:sz w:val="24"/>
          <w:szCs w:val="24"/>
        </w:rPr>
        <w:t xml:space="preserve"> hiring qualified faculty and staff. Various committees support the recruitment process and work to improve diversity, equity, inclusion, and belonging across the institution. The Institutional Development for Equity and Inclusion (IDEA) committee developed a Toolkit for Recruiting a Diverse Workforce, and the Equal Employment Opportunity committee monitors diversity data while facilitating ongoing professional development. New faculty and classified professionals participate in cohort programs like the NEXUS Program and NEXUS experience, respectively. These programs introduce new employees to LMC's history, resources, and community engagement while fostering mentorship and collaboration. The Pedagogy In</w:t>
      </w:r>
      <w:r w:rsidR="008E1EC6" w:rsidRPr="002601C7">
        <w:rPr>
          <w:rFonts w:ascii="Times New Roman" w:eastAsia="Times New Roman" w:hAnsi="Times New Roman"/>
          <w:spacing w:val="0"/>
          <w:sz w:val="24"/>
          <w:szCs w:val="24"/>
        </w:rPr>
        <w:t>novation</w:t>
      </w:r>
      <w:r w:rsidR="00853B56" w:rsidRPr="002601C7">
        <w:rPr>
          <w:rFonts w:ascii="Times New Roman" w:eastAsia="Times New Roman" w:hAnsi="Times New Roman"/>
          <w:spacing w:val="0"/>
          <w:sz w:val="24"/>
          <w:szCs w:val="24"/>
        </w:rPr>
        <w:t xml:space="preserve"> Project and the Caring Campus initiative further promote a culture of collaboration, reflection, and proactive student support. </w:t>
      </w:r>
    </w:p>
    <w:p w14:paraId="6307F6C4" w14:textId="77777777" w:rsidR="007628DB" w:rsidRPr="002601C7" w:rsidRDefault="007628DB" w:rsidP="00853B56">
      <w:pPr>
        <w:widowControl/>
        <w:ind w:right="0"/>
        <w:textAlignment w:val="baseline"/>
        <w:rPr>
          <w:rFonts w:ascii="Times New Roman" w:eastAsia="Times New Roman" w:hAnsi="Times New Roman"/>
          <w:spacing w:val="0"/>
          <w:sz w:val="24"/>
          <w:szCs w:val="24"/>
        </w:rPr>
      </w:pPr>
    </w:p>
    <w:p w14:paraId="4770AE37" w14:textId="022F7FBF" w:rsidR="00853B56" w:rsidRPr="002601C7" w:rsidRDefault="00853B56" w:rsidP="00853B56">
      <w:pPr>
        <w:widowControl/>
        <w:ind w:right="0"/>
        <w:textAlignment w:val="baseline"/>
        <w:rPr>
          <w:rFonts w:ascii="Times New Roman" w:eastAsia="Times New Roman" w:hAnsi="Times New Roman"/>
          <w:spacing w:val="0"/>
          <w:sz w:val="18"/>
          <w:szCs w:val="18"/>
        </w:rPr>
      </w:pPr>
      <w:r w:rsidRPr="002601C7">
        <w:rPr>
          <w:rFonts w:ascii="Times New Roman" w:eastAsia="Times New Roman" w:hAnsi="Times New Roman"/>
          <w:spacing w:val="0"/>
          <w:sz w:val="24"/>
          <w:szCs w:val="24"/>
        </w:rPr>
        <w:t xml:space="preserve">The Office of Equity &amp; Inclusion (OE&amp;I) delivers learning and leadership opportunities, onboarding programs, and community-building activities. The Classified Senate, Caring Campus, and OE&amp;I collaboratively sponsor the "Equity in Action" series, empowering classified professionals with tools and skills for diversity, equity, and inclusion. Also, new technology deployment </w:t>
      </w:r>
      <w:r w:rsidR="00613858" w:rsidRPr="002601C7">
        <w:rPr>
          <w:rFonts w:ascii="Times New Roman" w:eastAsia="Times New Roman" w:hAnsi="Times New Roman"/>
          <w:spacing w:val="0"/>
          <w:sz w:val="24"/>
          <w:szCs w:val="24"/>
        </w:rPr>
        <w:t>comes with</w:t>
      </w:r>
      <w:r w:rsidRPr="002601C7">
        <w:rPr>
          <w:rFonts w:ascii="Times New Roman" w:eastAsia="Times New Roman" w:hAnsi="Times New Roman"/>
          <w:spacing w:val="0"/>
          <w:sz w:val="24"/>
          <w:szCs w:val="24"/>
        </w:rPr>
        <w:t xml:space="preserve"> targeted professional development, ensuring faculty, staff, and students acquire the necessary skills. The </w:t>
      </w:r>
      <w:r w:rsidR="00613858" w:rsidRPr="002601C7">
        <w:rPr>
          <w:rFonts w:ascii="Times New Roman" w:eastAsia="Times New Roman" w:hAnsi="Times New Roman"/>
          <w:spacing w:val="0"/>
          <w:sz w:val="24"/>
          <w:szCs w:val="24"/>
        </w:rPr>
        <w:t>c</w:t>
      </w:r>
      <w:r w:rsidRPr="002601C7">
        <w:rPr>
          <w:rFonts w:ascii="Times New Roman" w:eastAsia="Times New Roman" w:hAnsi="Times New Roman"/>
          <w:spacing w:val="0"/>
          <w:sz w:val="24"/>
          <w:szCs w:val="24"/>
        </w:rPr>
        <w:t>ollege's comprehensive approach prioritizes professional growth, inclusivity, and technological proficiency to create an equitable learning environment. </w:t>
      </w:r>
    </w:p>
    <w:p w14:paraId="48D856D0" w14:textId="615197FB" w:rsidR="00853B56" w:rsidRPr="002601C7" w:rsidRDefault="00853B56" w:rsidP="00853B56">
      <w:pPr>
        <w:widowControl/>
        <w:ind w:right="0"/>
        <w:textAlignment w:val="baseline"/>
        <w:rPr>
          <w:rFonts w:ascii="Times New Roman" w:eastAsia="Times New Roman" w:hAnsi="Times New Roman"/>
          <w:spacing w:val="0"/>
          <w:sz w:val="18"/>
          <w:szCs w:val="18"/>
        </w:rPr>
      </w:pPr>
    </w:p>
    <w:p w14:paraId="2E873371" w14:textId="72980C4B" w:rsidR="00853B56" w:rsidRPr="002601C7" w:rsidRDefault="00853B56" w:rsidP="007628DB">
      <w:pPr>
        <w:ind w:left="-30" w:right="-30"/>
        <w:rPr>
          <w:rFonts w:ascii="Times New Roman" w:eastAsia="Times New Roman" w:hAnsi="Times New Roman"/>
          <w:spacing w:val="0"/>
          <w:sz w:val="18"/>
          <w:szCs w:val="18"/>
        </w:rPr>
      </w:pPr>
      <w:r w:rsidRPr="002601C7">
        <w:rPr>
          <w:rFonts w:ascii="Times New Roman" w:eastAsia="Times New Roman" w:hAnsi="Times New Roman"/>
          <w:spacing w:val="0"/>
          <w:sz w:val="24"/>
          <w:szCs w:val="24"/>
        </w:rPr>
        <w:t>LMC address</w:t>
      </w:r>
      <w:r w:rsidR="00613858" w:rsidRPr="002601C7">
        <w:rPr>
          <w:rFonts w:ascii="Times New Roman" w:eastAsia="Times New Roman" w:hAnsi="Times New Roman"/>
          <w:spacing w:val="0"/>
          <w:sz w:val="24"/>
          <w:szCs w:val="24"/>
        </w:rPr>
        <w:t>es</w:t>
      </w:r>
      <w:r w:rsidRPr="002601C7">
        <w:rPr>
          <w:rFonts w:ascii="Times New Roman" w:eastAsia="Times New Roman" w:hAnsi="Times New Roman"/>
          <w:spacing w:val="0"/>
          <w:sz w:val="24"/>
          <w:szCs w:val="24"/>
        </w:rPr>
        <w:t xml:space="preserve"> performance gaps </w:t>
      </w:r>
      <w:r w:rsidR="00613858" w:rsidRPr="002601C7">
        <w:rPr>
          <w:rFonts w:ascii="Times New Roman" w:eastAsia="Times New Roman" w:hAnsi="Times New Roman"/>
          <w:spacing w:val="0"/>
          <w:sz w:val="24"/>
          <w:szCs w:val="24"/>
        </w:rPr>
        <w:t>through</w:t>
      </w:r>
      <w:r w:rsidRPr="002601C7">
        <w:rPr>
          <w:rFonts w:ascii="Times New Roman" w:eastAsia="Times New Roman" w:hAnsi="Times New Roman"/>
          <w:spacing w:val="0"/>
          <w:sz w:val="24"/>
          <w:szCs w:val="24"/>
        </w:rPr>
        <w:t xml:space="preserve"> strategic measures, including the allocation or reallocation of human, fiscal and other resources. The Resource Allocation Process (RAP) guides budgetary decisions</w:t>
      </w:r>
      <w:r w:rsidR="00613858" w:rsidRPr="002601C7">
        <w:rPr>
          <w:rFonts w:ascii="Times New Roman" w:eastAsia="Times New Roman" w:hAnsi="Times New Roman"/>
          <w:spacing w:val="0"/>
          <w:sz w:val="24"/>
          <w:szCs w:val="24"/>
        </w:rPr>
        <w:t>. The</w:t>
      </w:r>
      <w:r w:rsidRPr="002601C7">
        <w:rPr>
          <w:rFonts w:ascii="Times New Roman" w:eastAsia="Times New Roman" w:hAnsi="Times New Roman"/>
          <w:spacing w:val="0"/>
          <w:sz w:val="24"/>
          <w:szCs w:val="24"/>
        </w:rPr>
        <w:t xml:space="preserve"> Shared Governance Council (SGC) and the President </w:t>
      </w:r>
      <w:r w:rsidR="00613858" w:rsidRPr="002601C7">
        <w:rPr>
          <w:rFonts w:ascii="Times New Roman" w:eastAsia="Times New Roman" w:hAnsi="Times New Roman"/>
          <w:spacing w:val="0"/>
          <w:sz w:val="24"/>
          <w:szCs w:val="24"/>
        </w:rPr>
        <w:t xml:space="preserve">review all requests </w:t>
      </w:r>
      <w:r w:rsidRPr="002601C7">
        <w:rPr>
          <w:rFonts w:ascii="Times New Roman" w:eastAsia="Times New Roman" w:hAnsi="Times New Roman"/>
          <w:spacing w:val="0"/>
          <w:sz w:val="24"/>
          <w:szCs w:val="24"/>
        </w:rPr>
        <w:t>to ensure staff and operational resources align with institutional objectives. LMC u</w:t>
      </w:r>
      <w:r w:rsidR="00613858" w:rsidRPr="002601C7">
        <w:rPr>
          <w:rFonts w:ascii="Times New Roman" w:eastAsia="Times New Roman" w:hAnsi="Times New Roman"/>
          <w:spacing w:val="0"/>
          <w:sz w:val="24"/>
          <w:szCs w:val="24"/>
        </w:rPr>
        <w:t>ses</w:t>
      </w:r>
      <w:r w:rsidRPr="002601C7">
        <w:rPr>
          <w:rFonts w:ascii="Times New Roman" w:eastAsia="Times New Roman" w:hAnsi="Times New Roman"/>
          <w:spacing w:val="0"/>
          <w:sz w:val="24"/>
          <w:szCs w:val="24"/>
        </w:rPr>
        <w:t xml:space="preserve"> the RAP to make non-emergency Higher Education Emergency Relief Funding (HEERF) decisions. HEERF resources were instrumental in establishing a technology loan program for students, facilitating equitable outcomes during and post-pandemic. This initiative included procuring laptops, Chromebooks, and Wi-Fi hotspots for distribution. Additionally, HEERF addressed in-classroom technology and office equipment upgrades for staff and faculty, supporting remote and hybrid instruction. </w:t>
      </w:r>
      <w:r w:rsidR="00613858" w:rsidRPr="002601C7">
        <w:rPr>
          <w:rFonts w:ascii="Times New Roman" w:eastAsia="Times New Roman" w:hAnsi="Times New Roman"/>
          <w:spacing w:val="0"/>
          <w:sz w:val="24"/>
          <w:szCs w:val="24"/>
        </w:rPr>
        <w:t xml:space="preserve">LMC used </w:t>
      </w:r>
      <w:r w:rsidRPr="002601C7">
        <w:rPr>
          <w:rFonts w:ascii="Times New Roman" w:eastAsia="Times New Roman" w:hAnsi="Times New Roman"/>
          <w:spacing w:val="0"/>
          <w:sz w:val="24"/>
          <w:szCs w:val="24"/>
        </w:rPr>
        <w:t>HEERF to build a new virtual desktop infrastructure (VDI), ensuring consistent access to software and tools for students, reducing equity gaps and technology barriers. HEERF also supported student financial payments and funded faculty training in online instructional methods. LMC's strategic allocation of resources has effectively addressed performance gaps and bolstered the college's ability to adapt to evolving educational needs.  </w:t>
      </w:r>
      <w:r w:rsidR="007628DB" w:rsidRPr="002601C7">
        <w:rPr>
          <w:rFonts w:ascii="Times New Roman" w:eastAsia="Times New Roman" w:hAnsi="Times New Roman"/>
          <w:sz w:val="24"/>
          <w:szCs w:val="24"/>
        </w:rPr>
        <w:t xml:space="preserve">The </w:t>
      </w:r>
      <w:r w:rsidR="001A0437" w:rsidRPr="002601C7">
        <w:rPr>
          <w:rFonts w:ascii="Times New Roman" w:eastAsia="Times New Roman" w:hAnsi="Times New Roman"/>
          <w:sz w:val="24"/>
          <w:szCs w:val="24"/>
        </w:rPr>
        <w:t>c</w:t>
      </w:r>
      <w:r w:rsidR="007628DB" w:rsidRPr="002601C7">
        <w:rPr>
          <w:rFonts w:ascii="Times New Roman" w:eastAsia="Times New Roman" w:hAnsi="Times New Roman"/>
          <w:sz w:val="24"/>
          <w:szCs w:val="24"/>
        </w:rPr>
        <w:t xml:space="preserve">ollege upgraded </w:t>
      </w:r>
      <w:r w:rsidR="001A0437" w:rsidRPr="002601C7">
        <w:rPr>
          <w:rFonts w:ascii="Times New Roman" w:eastAsia="Times New Roman" w:hAnsi="Times New Roman"/>
          <w:sz w:val="24"/>
          <w:szCs w:val="24"/>
        </w:rPr>
        <w:t xml:space="preserve">its </w:t>
      </w:r>
      <w:r w:rsidR="007628DB" w:rsidRPr="002601C7">
        <w:rPr>
          <w:rFonts w:ascii="Times New Roman" w:eastAsia="Times New Roman" w:hAnsi="Times New Roman"/>
          <w:sz w:val="24"/>
          <w:szCs w:val="24"/>
        </w:rPr>
        <w:t xml:space="preserve">campus-wide WiFi, improved core infrastructure servers and services, established a new virtual desktop environment, and provided enhanced software packages. </w:t>
      </w:r>
      <w:r w:rsidR="001A0437" w:rsidRPr="002601C7">
        <w:rPr>
          <w:rFonts w:ascii="Times New Roman" w:eastAsia="Times New Roman" w:hAnsi="Times New Roman"/>
          <w:sz w:val="24"/>
          <w:szCs w:val="24"/>
        </w:rPr>
        <w:t>These improvements</w:t>
      </w:r>
      <w:r w:rsidR="007628DB" w:rsidRPr="002601C7">
        <w:rPr>
          <w:rFonts w:ascii="Times New Roman" w:eastAsia="Times New Roman" w:hAnsi="Times New Roman"/>
          <w:sz w:val="24"/>
          <w:szCs w:val="24"/>
        </w:rPr>
        <w:t xml:space="preserve"> contribute to an advanced and secure working and learning environment. </w:t>
      </w:r>
      <w:r w:rsidRPr="002601C7">
        <w:rPr>
          <w:rFonts w:ascii="Times New Roman" w:eastAsia="Times New Roman" w:hAnsi="Times New Roman"/>
          <w:spacing w:val="0"/>
          <w:sz w:val="24"/>
          <w:szCs w:val="24"/>
        </w:rPr>
        <w:t xml:space="preserve">These technology initiatives were included </w:t>
      </w:r>
      <w:r w:rsidR="001A0437" w:rsidRPr="002601C7">
        <w:rPr>
          <w:rFonts w:ascii="Times New Roman" w:eastAsia="Times New Roman" w:hAnsi="Times New Roman"/>
          <w:spacing w:val="0"/>
          <w:sz w:val="24"/>
          <w:szCs w:val="24"/>
        </w:rPr>
        <w:t>in</w:t>
      </w:r>
      <w:r w:rsidRPr="002601C7">
        <w:rPr>
          <w:rFonts w:ascii="Times New Roman" w:eastAsia="Times New Roman" w:hAnsi="Times New Roman"/>
          <w:spacing w:val="0"/>
          <w:sz w:val="24"/>
          <w:szCs w:val="24"/>
        </w:rPr>
        <w:t xml:space="preserve"> the Technology Master Plan. In addition, the institution </w:t>
      </w:r>
      <w:r w:rsidR="001A0437" w:rsidRPr="002601C7">
        <w:rPr>
          <w:rFonts w:ascii="Times New Roman" w:eastAsia="Times New Roman" w:hAnsi="Times New Roman"/>
          <w:spacing w:val="0"/>
          <w:sz w:val="24"/>
          <w:szCs w:val="24"/>
        </w:rPr>
        <w:t>started developing</w:t>
      </w:r>
      <w:r w:rsidRPr="002601C7">
        <w:rPr>
          <w:rFonts w:ascii="Times New Roman" w:eastAsia="Times New Roman" w:hAnsi="Times New Roman"/>
          <w:spacing w:val="0"/>
          <w:sz w:val="24"/>
          <w:szCs w:val="24"/>
        </w:rPr>
        <w:t xml:space="preserve"> a new Facilities Master Plan </w:t>
      </w:r>
      <w:r w:rsidR="001A0437" w:rsidRPr="002601C7">
        <w:rPr>
          <w:rFonts w:ascii="Times New Roman" w:eastAsia="Times New Roman" w:hAnsi="Times New Roman"/>
          <w:spacing w:val="0"/>
          <w:sz w:val="24"/>
          <w:szCs w:val="24"/>
        </w:rPr>
        <w:t>for a</w:t>
      </w:r>
      <w:r w:rsidRPr="002601C7">
        <w:rPr>
          <w:rFonts w:ascii="Times New Roman" w:eastAsia="Times New Roman" w:hAnsi="Times New Roman"/>
          <w:spacing w:val="0"/>
          <w:sz w:val="24"/>
          <w:szCs w:val="24"/>
        </w:rPr>
        <w:t xml:space="preserve"> 10</w:t>
      </w:r>
      <w:r w:rsidR="001A0437" w:rsidRPr="002601C7">
        <w:rPr>
          <w:rFonts w:ascii="Times New Roman" w:eastAsia="Times New Roman" w:hAnsi="Times New Roman"/>
          <w:spacing w:val="0"/>
          <w:sz w:val="24"/>
          <w:szCs w:val="24"/>
        </w:rPr>
        <w:t>-</w:t>
      </w:r>
      <w:r w:rsidRPr="002601C7">
        <w:rPr>
          <w:rFonts w:ascii="Times New Roman" w:eastAsia="Times New Roman" w:hAnsi="Times New Roman"/>
          <w:spacing w:val="0"/>
          <w:sz w:val="24"/>
          <w:szCs w:val="24"/>
        </w:rPr>
        <w:t xml:space="preserve">year horizon. </w:t>
      </w:r>
    </w:p>
    <w:p w14:paraId="364FD42F" w14:textId="5F1F8C1C" w:rsidR="00980E30" w:rsidRPr="002601C7" w:rsidRDefault="00980E30" w:rsidP="00DD6D78">
      <w:pPr>
        <w:ind w:left="-30" w:right="-30"/>
        <w:rPr>
          <w:rFonts w:ascii="Times New Roman" w:eastAsia="Times New Roman" w:hAnsi="Times New Roman"/>
          <w:b/>
          <w:sz w:val="24"/>
          <w:szCs w:val="24"/>
        </w:rPr>
      </w:pPr>
    </w:p>
    <w:p w14:paraId="78419910" w14:textId="5E9F70AA" w:rsidR="00DD6D78" w:rsidRPr="002601C7" w:rsidRDefault="00B4380A" w:rsidP="11C63446">
      <w:pPr>
        <w:rPr>
          <w:rFonts w:ascii="Times New Roman" w:eastAsia="Times New Roman" w:hAnsi="Times New Roman"/>
          <w:sz w:val="24"/>
          <w:szCs w:val="24"/>
        </w:rPr>
      </w:pPr>
      <w:r w:rsidRPr="002601C7">
        <w:rPr>
          <w:rFonts w:ascii="Times New Roman" w:eastAsia="Times New Roman" w:hAnsi="Times New Roman"/>
          <w:spacing w:val="0"/>
          <w:sz w:val="24"/>
          <w:szCs w:val="24"/>
        </w:rPr>
        <w:t>LMC</w:t>
      </w:r>
      <w:r w:rsidR="001A0437" w:rsidRPr="002601C7">
        <w:rPr>
          <w:rFonts w:ascii="Times New Roman" w:eastAsia="Times New Roman" w:hAnsi="Times New Roman"/>
          <w:spacing w:val="0"/>
          <w:sz w:val="24"/>
          <w:szCs w:val="24"/>
        </w:rPr>
        <w:t>’s</w:t>
      </w:r>
      <w:r w:rsidRPr="002601C7">
        <w:rPr>
          <w:rFonts w:ascii="Times New Roman" w:eastAsia="Times New Roman" w:hAnsi="Times New Roman"/>
          <w:spacing w:val="0"/>
          <w:sz w:val="24"/>
          <w:szCs w:val="24"/>
        </w:rPr>
        <w:t xml:space="preserve"> Office of Equity &amp; Inclusion has spearheaded the development of the NEXUS Program for new employees and the "Equity in Action" series, empowering </w:t>
      </w:r>
      <w:r w:rsidR="00A7015A" w:rsidRPr="002601C7">
        <w:rPr>
          <w:rFonts w:ascii="Times New Roman" w:eastAsia="Times New Roman" w:hAnsi="Times New Roman"/>
          <w:spacing w:val="0"/>
          <w:sz w:val="24"/>
          <w:szCs w:val="24"/>
        </w:rPr>
        <w:t>C</w:t>
      </w:r>
      <w:r w:rsidRPr="002601C7">
        <w:rPr>
          <w:rFonts w:ascii="Times New Roman" w:eastAsia="Times New Roman" w:hAnsi="Times New Roman"/>
          <w:spacing w:val="0"/>
          <w:sz w:val="24"/>
          <w:szCs w:val="24"/>
        </w:rPr>
        <w:t xml:space="preserve">lassified </w:t>
      </w:r>
      <w:r w:rsidR="00A7015A" w:rsidRPr="002601C7">
        <w:rPr>
          <w:rFonts w:ascii="Times New Roman" w:eastAsia="Times New Roman" w:hAnsi="Times New Roman"/>
          <w:spacing w:val="0"/>
          <w:sz w:val="24"/>
          <w:szCs w:val="24"/>
        </w:rPr>
        <w:t>P</w:t>
      </w:r>
      <w:r w:rsidRPr="002601C7">
        <w:rPr>
          <w:rFonts w:ascii="Times New Roman" w:eastAsia="Times New Roman" w:hAnsi="Times New Roman"/>
          <w:spacing w:val="0"/>
          <w:sz w:val="24"/>
          <w:szCs w:val="24"/>
        </w:rPr>
        <w:t xml:space="preserve">rofessionals with tools and skills for diversity, equity, and inclusion. The Shared Governance Council and College President have worked to ensure staff and operational resources are aligned with institutional priorities via our Resource Allocation Process and demonstrated </w:t>
      </w:r>
      <w:r w:rsidR="001A0437" w:rsidRPr="002601C7">
        <w:rPr>
          <w:rFonts w:ascii="Times New Roman" w:eastAsia="Times New Roman" w:hAnsi="Times New Roman"/>
          <w:spacing w:val="0"/>
          <w:sz w:val="24"/>
          <w:szCs w:val="24"/>
        </w:rPr>
        <w:t>using</w:t>
      </w:r>
      <w:r w:rsidRPr="002601C7">
        <w:rPr>
          <w:rFonts w:ascii="Times New Roman" w:eastAsia="Times New Roman" w:hAnsi="Times New Roman"/>
          <w:spacing w:val="0"/>
          <w:sz w:val="24"/>
          <w:szCs w:val="24"/>
        </w:rPr>
        <w:t xml:space="preserve"> HEERF funds to reduce equity gaps and technology barriers for our students. I</w:t>
      </w:r>
      <w:r w:rsidR="00BB2922" w:rsidRPr="002601C7">
        <w:rPr>
          <w:rFonts w:ascii="Times New Roman" w:eastAsia="Times New Roman" w:hAnsi="Times New Roman"/>
          <w:spacing w:val="0"/>
          <w:sz w:val="24"/>
          <w:szCs w:val="24"/>
        </w:rPr>
        <w:t xml:space="preserve">n the </w:t>
      </w:r>
      <w:r w:rsidR="00BB2922" w:rsidRPr="002601C7">
        <w:rPr>
          <w:rFonts w:ascii="Times New Roman" w:eastAsia="Times New Roman" w:hAnsi="Times New Roman"/>
          <w:spacing w:val="0"/>
          <w:sz w:val="24"/>
          <w:szCs w:val="24"/>
        </w:rPr>
        <w:lastRenderedPageBreak/>
        <w:t xml:space="preserve">development of </w:t>
      </w:r>
      <w:r w:rsidR="001A0437" w:rsidRPr="002601C7">
        <w:rPr>
          <w:rFonts w:ascii="Times New Roman" w:eastAsia="Times New Roman" w:hAnsi="Times New Roman"/>
          <w:spacing w:val="0"/>
          <w:sz w:val="24"/>
          <w:szCs w:val="24"/>
        </w:rPr>
        <w:t>its</w:t>
      </w:r>
      <w:r w:rsidR="00BB2922" w:rsidRPr="002601C7">
        <w:rPr>
          <w:rFonts w:ascii="Times New Roman" w:eastAsia="Times New Roman" w:hAnsi="Times New Roman"/>
          <w:spacing w:val="0"/>
          <w:sz w:val="24"/>
          <w:szCs w:val="24"/>
        </w:rPr>
        <w:t xml:space="preserve"> Technology Master Plan and a new Facilities Master Plan, </w:t>
      </w:r>
      <w:r w:rsidR="001A0437" w:rsidRPr="002601C7">
        <w:rPr>
          <w:rFonts w:ascii="Times New Roman" w:eastAsia="Times New Roman" w:hAnsi="Times New Roman"/>
          <w:spacing w:val="0"/>
          <w:sz w:val="24"/>
          <w:szCs w:val="24"/>
        </w:rPr>
        <w:t>LMC</w:t>
      </w:r>
      <w:r w:rsidR="00BB2922" w:rsidRPr="002601C7">
        <w:rPr>
          <w:rFonts w:ascii="Times New Roman" w:eastAsia="Times New Roman" w:hAnsi="Times New Roman"/>
          <w:spacing w:val="0"/>
          <w:sz w:val="24"/>
          <w:szCs w:val="24"/>
        </w:rPr>
        <w:t xml:space="preserve"> has align</w:t>
      </w:r>
      <w:r w:rsidR="001A0437" w:rsidRPr="002601C7">
        <w:rPr>
          <w:rFonts w:ascii="Times New Roman" w:eastAsia="Times New Roman" w:hAnsi="Times New Roman"/>
          <w:spacing w:val="0"/>
          <w:sz w:val="24"/>
          <w:szCs w:val="24"/>
        </w:rPr>
        <w:t>ed</w:t>
      </w:r>
      <w:r w:rsidR="00BB2922" w:rsidRPr="002601C7">
        <w:rPr>
          <w:rFonts w:ascii="Times New Roman" w:eastAsia="Times New Roman" w:hAnsi="Times New Roman"/>
          <w:spacing w:val="0"/>
          <w:sz w:val="24"/>
          <w:szCs w:val="24"/>
        </w:rPr>
        <w:t xml:space="preserve"> institutional goals </w:t>
      </w:r>
      <w:r w:rsidR="0016637B" w:rsidRPr="002601C7">
        <w:rPr>
          <w:rFonts w:ascii="Times New Roman" w:eastAsia="Times New Roman" w:hAnsi="Times New Roman"/>
          <w:spacing w:val="0"/>
          <w:sz w:val="24"/>
          <w:szCs w:val="24"/>
        </w:rPr>
        <w:t>with its mission of</w:t>
      </w:r>
      <w:r w:rsidR="00BB2922" w:rsidRPr="002601C7">
        <w:rPr>
          <w:rFonts w:ascii="Times New Roman" w:eastAsia="Times New Roman" w:hAnsi="Times New Roman"/>
          <w:spacing w:val="0"/>
          <w:sz w:val="24"/>
          <w:szCs w:val="24"/>
        </w:rPr>
        <w:t xml:space="preserve"> student success. The</w:t>
      </w:r>
      <w:r w:rsidR="0016637B" w:rsidRPr="002601C7">
        <w:rPr>
          <w:rFonts w:ascii="Times New Roman" w:eastAsia="Times New Roman" w:hAnsi="Times New Roman"/>
          <w:spacing w:val="0"/>
          <w:sz w:val="24"/>
          <w:szCs w:val="24"/>
        </w:rPr>
        <w:t>se</w:t>
      </w:r>
      <w:r w:rsidR="00BB2922" w:rsidRPr="002601C7">
        <w:rPr>
          <w:rFonts w:ascii="Times New Roman" w:eastAsia="Times New Roman" w:hAnsi="Times New Roman"/>
          <w:spacing w:val="0"/>
          <w:sz w:val="24"/>
          <w:szCs w:val="24"/>
        </w:rPr>
        <w:t xml:space="preserve"> </w:t>
      </w:r>
      <w:r w:rsidR="0016637B" w:rsidRPr="002601C7">
        <w:rPr>
          <w:rFonts w:ascii="Times New Roman" w:eastAsia="Times New Roman" w:hAnsi="Times New Roman"/>
          <w:spacing w:val="0"/>
          <w:sz w:val="24"/>
          <w:szCs w:val="24"/>
        </w:rPr>
        <w:t>activities</w:t>
      </w:r>
      <w:r w:rsidR="00BB2922" w:rsidRPr="002601C7">
        <w:rPr>
          <w:rFonts w:ascii="Times New Roman" w:eastAsia="Times New Roman" w:hAnsi="Times New Roman"/>
          <w:spacing w:val="0"/>
          <w:sz w:val="24"/>
          <w:szCs w:val="24"/>
        </w:rPr>
        <w:t xml:space="preserve">, initiatives, processes, </w:t>
      </w:r>
      <w:r w:rsidR="0016637B" w:rsidRPr="002601C7">
        <w:rPr>
          <w:rFonts w:ascii="Times New Roman" w:eastAsia="Times New Roman" w:hAnsi="Times New Roman"/>
          <w:spacing w:val="0"/>
          <w:sz w:val="24"/>
          <w:szCs w:val="24"/>
        </w:rPr>
        <w:t>coupled with</w:t>
      </w:r>
      <w:r w:rsidR="00BB2922" w:rsidRPr="002601C7">
        <w:rPr>
          <w:rFonts w:ascii="Times New Roman" w:eastAsia="Times New Roman" w:hAnsi="Times New Roman"/>
          <w:spacing w:val="0"/>
          <w:sz w:val="24"/>
          <w:szCs w:val="24"/>
        </w:rPr>
        <w:t xml:space="preserve"> use of resources to meet student </w:t>
      </w:r>
      <w:r w:rsidR="0016637B" w:rsidRPr="002601C7">
        <w:rPr>
          <w:rFonts w:ascii="Times New Roman" w:eastAsia="Times New Roman" w:hAnsi="Times New Roman"/>
          <w:spacing w:val="0"/>
          <w:sz w:val="24"/>
          <w:szCs w:val="24"/>
        </w:rPr>
        <w:t>needs</w:t>
      </w:r>
      <w:r w:rsidR="00BB2922" w:rsidRPr="002601C7">
        <w:rPr>
          <w:rFonts w:ascii="Times New Roman" w:eastAsia="Times New Roman" w:hAnsi="Times New Roman"/>
          <w:sz w:val="24"/>
          <w:szCs w:val="24"/>
        </w:rPr>
        <w:t xml:space="preserve"> demonstrate </w:t>
      </w:r>
      <w:r w:rsidR="0016637B" w:rsidRPr="002601C7">
        <w:rPr>
          <w:rFonts w:ascii="Times New Roman" w:eastAsia="Times New Roman" w:hAnsi="Times New Roman"/>
          <w:sz w:val="24"/>
          <w:szCs w:val="24"/>
        </w:rPr>
        <w:t xml:space="preserve">how LMC </w:t>
      </w:r>
      <w:r w:rsidR="001A6740" w:rsidRPr="002601C7">
        <w:rPr>
          <w:rFonts w:ascii="Times New Roman" w:eastAsia="Times New Roman" w:hAnsi="Times New Roman"/>
          <w:sz w:val="24"/>
          <w:szCs w:val="24"/>
        </w:rPr>
        <w:t xml:space="preserve">meets </w:t>
      </w:r>
      <w:r w:rsidR="001A6740" w:rsidRPr="002601C7">
        <w:rPr>
          <w:rFonts w:ascii="Times New Roman" w:eastAsia="Times New Roman" w:hAnsi="Times New Roman"/>
          <w:i/>
          <w:sz w:val="24"/>
          <w:szCs w:val="24"/>
        </w:rPr>
        <w:t xml:space="preserve">ACCJC 2024 Standard </w:t>
      </w:r>
      <w:r w:rsidR="007628DB" w:rsidRPr="002601C7">
        <w:rPr>
          <w:rFonts w:ascii="Times New Roman" w:eastAsia="Times New Roman" w:hAnsi="Times New Roman"/>
          <w:i/>
          <w:sz w:val="24"/>
          <w:szCs w:val="24"/>
        </w:rPr>
        <w:t>3</w:t>
      </w:r>
      <w:r w:rsidR="00BB2922" w:rsidRPr="002601C7">
        <w:rPr>
          <w:rFonts w:ascii="Times New Roman" w:eastAsia="Times New Roman" w:hAnsi="Times New Roman"/>
          <w:i/>
          <w:sz w:val="24"/>
          <w:szCs w:val="24"/>
        </w:rPr>
        <w:t>.</w:t>
      </w:r>
    </w:p>
    <w:p w14:paraId="2F8F5E59" w14:textId="77777777" w:rsidR="001A6740" w:rsidRPr="002601C7" w:rsidRDefault="001A6740" w:rsidP="11C63446">
      <w:pPr>
        <w:rPr>
          <w:rFonts w:ascii="Times New Roman" w:eastAsia="Times New Roman" w:hAnsi="Times New Roman"/>
          <w:sz w:val="24"/>
          <w:szCs w:val="24"/>
          <w:highlight w:val="lightGray"/>
        </w:rPr>
      </w:pPr>
    </w:p>
    <w:p w14:paraId="6137A0E8" w14:textId="2D939D97" w:rsidR="00BB2922" w:rsidRPr="002601C7" w:rsidRDefault="00CF40FF" w:rsidP="11C63446">
      <w:pPr>
        <w:ind w:left="-30" w:right="-30"/>
        <w:rPr>
          <w:rFonts w:ascii="Times New Roman" w:eastAsia="Times New Roman" w:hAnsi="Times New Roman"/>
          <w:sz w:val="24"/>
          <w:szCs w:val="24"/>
        </w:rPr>
      </w:pPr>
      <w:r w:rsidRPr="002601C7">
        <w:rPr>
          <w:rFonts w:ascii="Times New Roman" w:eastAsia="Times New Roman" w:hAnsi="Times New Roman"/>
          <w:sz w:val="24"/>
          <w:szCs w:val="24"/>
        </w:rPr>
        <w:t xml:space="preserve">In meeting </w:t>
      </w:r>
      <w:r w:rsidRPr="002601C7">
        <w:rPr>
          <w:rFonts w:ascii="Times New Roman" w:eastAsia="Times New Roman" w:hAnsi="Times New Roman"/>
          <w:i/>
          <w:sz w:val="24"/>
          <w:szCs w:val="24"/>
        </w:rPr>
        <w:t>ACCJC 2024 Accreditation Standard 4</w:t>
      </w:r>
      <w:r w:rsidRPr="002601C7">
        <w:rPr>
          <w:rFonts w:ascii="Times New Roman" w:eastAsia="Times New Roman" w:hAnsi="Times New Roman"/>
          <w:sz w:val="24"/>
          <w:szCs w:val="24"/>
        </w:rPr>
        <w:t xml:space="preserve">, LMC governance practices support the achievement of </w:t>
      </w:r>
      <w:r w:rsidR="0016637B" w:rsidRPr="002601C7">
        <w:rPr>
          <w:rFonts w:ascii="Times New Roman" w:eastAsia="Times New Roman" w:hAnsi="Times New Roman"/>
          <w:sz w:val="24"/>
          <w:szCs w:val="24"/>
        </w:rPr>
        <w:t>its</w:t>
      </w:r>
      <w:r w:rsidRPr="002601C7">
        <w:rPr>
          <w:rFonts w:ascii="Times New Roman" w:eastAsia="Times New Roman" w:hAnsi="Times New Roman"/>
          <w:sz w:val="24"/>
          <w:szCs w:val="24"/>
        </w:rPr>
        <w:t xml:space="preserve"> mission. </w:t>
      </w:r>
      <w:r w:rsidR="001C4AB7" w:rsidRPr="002601C7">
        <w:rPr>
          <w:rFonts w:ascii="Times New Roman" w:eastAsia="Times New Roman" w:hAnsi="Times New Roman"/>
          <w:color w:val="000000" w:themeColor="text1"/>
          <w:sz w:val="24"/>
          <w:szCs w:val="24"/>
        </w:rPr>
        <w:t xml:space="preserve">LMC has clearly defined, communicated, and effectively used decision-making structures and ensured </w:t>
      </w:r>
      <w:r w:rsidR="0016637B" w:rsidRPr="002601C7">
        <w:rPr>
          <w:rFonts w:ascii="Times New Roman" w:eastAsia="Times New Roman" w:hAnsi="Times New Roman"/>
          <w:color w:val="000000" w:themeColor="text1"/>
          <w:sz w:val="24"/>
          <w:szCs w:val="24"/>
        </w:rPr>
        <w:t>its</w:t>
      </w:r>
      <w:r w:rsidR="001C4AB7" w:rsidRPr="002601C7">
        <w:rPr>
          <w:rFonts w:ascii="Times New Roman" w:eastAsia="Times New Roman" w:hAnsi="Times New Roman"/>
          <w:color w:val="000000" w:themeColor="text1"/>
          <w:sz w:val="24"/>
          <w:szCs w:val="24"/>
        </w:rPr>
        <w:t xml:space="preserve"> practices support a climate of collaboration and innovation </w:t>
      </w:r>
      <w:r w:rsidR="0016637B" w:rsidRPr="002601C7">
        <w:rPr>
          <w:rFonts w:ascii="Times New Roman" w:eastAsia="Times New Roman" w:hAnsi="Times New Roman"/>
          <w:color w:val="000000" w:themeColor="text1"/>
          <w:sz w:val="24"/>
          <w:szCs w:val="24"/>
        </w:rPr>
        <w:t>for</w:t>
      </w:r>
      <w:r w:rsidR="001C4AB7" w:rsidRPr="002601C7">
        <w:rPr>
          <w:rFonts w:ascii="Times New Roman" w:eastAsia="Times New Roman" w:hAnsi="Times New Roman"/>
          <w:color w:val="000000" w:themeColor="text1"/>
          <w:sz w:val="24"/>
          <w:szCs w:val="24"/>
        </w:rPr>
        <w:t xml:space="preserve"> equitable student outcomes. </w:t>
      </w:r>
      <w:r w:rsidR="0016637B" w:rsidRPr="002601C7">
        <w:rPr>
          <w:rFonts w:ascii="Times New Roman" w:eastAsia="Times New Roman" w:hAnsi="Times New Roman"/>
          <w:color w:val="000000" w:themeColor="text1"/>
          <w:sz w:val="24"/>
          <w:szCs w:val="24"/>
        </w:rPr>
        <w:t>To</w:t>
      </w:r>
      <w:r w:rsidR="001C4AB7" w:rsidRPr="002601C7">
        <w:rPr>
          <w:rFonts w:ascii="Times New Roman" w:eastAsia="Times New Roman" w:hAnsi="Times New Roman"/>
          <w:color w:val="000000" w:themeColor="text1"/>
          <w:sz w:val="24"/>
          <w:szCs w:val="24"/>
        </w:rPr>
        <w:t xml:space="preserve"> assess and t</w:t>
      </w:r>
      <w:r w:rsidR="34C57C6C" w:rsidRPr="002601C7">
        <w:rPr>
          <w:rFonts w:ascii="Times New Roman" w:eastAsia="Times New Roman" w:hAnsi="Times New Roman"/>
          <w:color w:val="000000" w:themeColor="text1"/>
          <w:sz w:val="24"/>
          <w:szCs w:val="24"/>
        </w:rPr>
        <w:t xml:space="preserve">o increase inclusivity, transparency and efficiency in shared governance and participatory decision-making at </w:t>
      </w:r>
      <w:r w:rsidR="0016637B" w:rsidRPr="002601C7">
        <w:rPr>
          <w:rFonts w:ascii="Times New Roman" w:eastAsia="Times New Roman" w:hAnsi="Times New Roman"/>
          <w:color w:val="000000" w:themeColor="text1"/>
          <w:sz w:val="24"/>
          <w:szCs w:val="24"/>
        </w:rPr>
        <w:t>LMC</w:t>
      </w:r>
      <w:r w:rsidR="34C57C6C" w:rsidRPr="002601C7">
        <w:rPr>
          <w:rFonts w:ascii="Times New Roman" w:eastAsia="Times New Roman" w:hAnsi="Times New Roman"/>
          <w:color w:val="000000" w:themeColor="text1"/>
          <w:sz w:val="24"/>
          <w:szCs w:val="24"/>
        </w:rPr>
        <w:t xml:space="preserve">, the Shared Governance Council (SGC) developed the Participatory Governance Task Group in early Fall 2023. The group will have completed their review </w:t>
      </w:r>
      <w:r w:rsidR="001C4AB7" w:rsidRPr="002601C7">
        <w:rPr>
          <w:rFonts w:ascii="Times New Roman" w:eastAsia="Times New Roman" w:hAnsi="Times New Roman"/>
          <w:color w:val="000000" w:themeColor="text1"/>
          <w:sz w:val="24"/>
          <w:szCs w:val="24"/>
        </w:rPr>
        <w:t>and present</w:t>
      </w:r>
      <w:r w:rsidR="0016637B" w:rsidRPr="002601C7">
        <w:rPr>
          <w:rFonts w:ascii="Times New Roman" w:eastAsia="Times New Roman" w:hAnsi="Times New Roman"/>
          <w:color w:val="000000" w:themeColor="text1"/>
          <w:sz w:val="24"/>
          <w:szCs w:val="24"/>
        </w:rPr>
        <w:t>ed</w:t>
      </w:r>
      <w:r w:rsidR="001C4AB7" w:rsidRPr="002601C7">
        <w:rPr>
          <w:rFonts w:ascii="Times New Roman" w:eastAsia="Times New Roman" w:hAnsi="Times New Roman"/>
          <w:color w:val="000000" w:themeColor="text1"/>
          <w:sz w:val="24"/>
          <w:szCs w:val="24"/>
        </w:rPr>
        <w:t xml:space="preserve"> their findings to the </w:t>
      </w:r>
      <w:r w:rsidR="0016637B" w:rsidRPr="002601C7">
        <w:rPr>
          <w:rFonts w:ascii="Times New Roman" w:eastAsia="Times New Roman" w:hAnsi="Times New Roman"/>
          <w:color w:val="000000" w:themeColor="text1"/>
          <w:sz w:val="24"/>
          <w:szCs w:val="24"/>
        </w:rPr>
        <w:t>c</w:t>
      </w:r>
      <w:r w:rsidR="001C4AB7" w:rsidRPr="002601C7">
        <w:rPr>
          <w:rFonts w:ascii="Times New Roman" w:eastAsia="Times New Roman" w:hAnsi="Times New Roman"/>
          <w:color w:val="000000" w:themeColor="text1"/>
          <w:sz w:val="24"/>
          <w:szCs w:val="24"/>
        </w:rPr>
        <w:t xml:space="preserve">ollege </w:t>
      </w:r>
      <w:r w:rsidR="34C57C6C" w:rsidRPr="002601C7">
        <w:rPr>
          <w:rFonts w:ascii="Times New Roman" w:eastAsia="Times New Roman" w:hAnsi="Times New Roman"/>
          <w:color w:val="000000" w:themeColor="text1"/>
          <w:sz w:val="24"/>
          <w:szCs w:val="24"/>
        </w:rPr>
        <w:t xml:space="preserve">in spring 2024. </w:t>
      </w:r>
      <w:r w:rsidR="0016637B" w:rsidRPr="002601C7">
        <w:rPr>
          <w:rFonts w:ascii="Times New Roman" w:eastAsia="Times New Roman" w:hAnsi="Times New Roman"/>
          <w:color w:val="000000" w:themeColor="text1"/>
          <w:sz w:val="24"/>
          <w:szCs w:val="24"/>
        </w:rPr>
        <w:t xml:space="preserve">The college is undertaking </w:t>
      </w:r>
      <w:r w:rsidR="0016637B" w:rsidRPr="002601C7">
        <w:rPr>
          <w:rFonts w:ascii="Times New Roman" w:eastAsia="Times New Roman" w:hAnsi="Times New Roman"/>
          <w:sz w:val="24"/>
          <w:szCs w:val="24"/>
        </w:rPr>
        <w:t>i</w:t>
      </w:r>
      <w:r w:rsidR="34C57C6C" w:rsidRPr="002601C7">
        <w:rPr>
          <w:rFonts w:ascii="Times New Roman" w:eastAsia="Times New Roman" w:hAnsi="Times New Roman"/>
          <w:sz w:val="24"/>
          <w:szCs w:val="24"/>
        </w:rPr>
        <w:t xml:space="preserve">mprovements to transparency and communication </w:t>
      </w:r>
      <w:r w:rsidR="0016637B" w:rsidRPr="002601C7">
        <w:rPr>
          <w:rFonts w:ascii="Times New Roman" w:eastAsia="Times New Roman" w:hAnsi="Times New Roman"/>
          <w:sz w:val="24"/>
          <w:szCs w:val="24"/>
        </w:rPr>
        <w:t>to</w:t>
      </w:r>
      <w:r w:rsidR="001C4AB7" w:rsidRPr="002601C7">
        <w:rPr>
          <w:rFonts w:ascii="Times New Roman" w:eastAsia="Times New Roman" w:hAnsi="Times New Roman"/>
          <w:sz w:val="24"/>
          <w:szCs w:val="24"/>
        </w:rPr>
        <w:t xml:space="preserve"> </w:t>
      </w:r>
      <w:r w:rsidR="34C57C6C" w:rsidRPr="002601C7">
        <w:rPr>
          <w:rFonts w:ascii="Times New Roman" w:eastAsia="Times New Roman" w:hAnsi="Times New Roman"/>
          <w:sz w:val="24"/>
          <w:szCs w:val="24"/>
        </w:rPr>
        <w:t xml:space="preserve">ensure all stakeholders are informed and can </w:t>
      </w:r>
      <w:r w:rsidR="0016637B" w:rsidRPr="002601C7">
        <w:rPr>
          <w:rFonts w:ascii="Times New Roman" w:eastAsia="Times New Roman" w:hAnsi="Times New Roman"/>
          <w:sz w:val="24"/>
          <w:szCs w:val="24"/>
        </w:rPr>
        <w:t>participate</w:t>
      </w:r>
      <w:r w:rsidR="34C57C6C" w:rsidRPr="002601C7">
        <w:rPr>
          <w:rFonts w:ascii="Times New Roman" w:eastAsia="Times New Roman" w:hAnsi="Times New Roman"/>
          <w:sz w:val="24"/>
          <w:szCs w:val="24"/>
        </w:rPr>
        <w:t xml:space="preserve"> in the decision-making process. </w:t>
      </w:r>
    </w:p>
    <w:p w14:paraId="52428112" w14:textId="77777777" w:rsidR="00BB2922" w:rsidRPr="002601C7" w:rsidRDefault="00BB2922" w:rsidP="11C63446">
      <w:pPr>
        <w:ind w:left="-30" w:right="-30"/>
        <w:rPr>
          <w:rFonts w:ascii="Times New Roman" w:eastAsia="Times New Roman" w:hAnsi="Times New Roman"/>
          <w:sz w:val="24"/>
          <w:szCs w:val="24"/>
        </w:rPr>
      </w:pPr>
    </w:p>
    <w:p w14:paraId="2F7023B8" w14:textId="1C0EE1E6" w:rsidR="00BB2922" w:rsidRPr="002601C7" w:rsidRDefault="001C4AB7" w:rsidP="11C63446">
      <w:pPr>
        <w:ind w:left="-30" w:right="-30"/>
        <w:rPr>
          <w:rFonts w:ascii="Times New Roman" w:eastAsia="Times New Roman" w:hAnsi="Times New Roman"/>
          <w:sz w:val="24"/>
          <w:szCs w:val="24"/>
        </w:rPr>
      </w:pPr>
      <w:r w:rsidRPr="002601C7">
        <w:rPr>
          <w:rFonts w:ascii="Times New Roman" w:eastAsia="Times New Roman" w:hAnsi="Times New Roman"/>
          <w:sz w:val="24"/>
          <w:szCs w:val="24"/>
        </w:rPr>
        <w:t>The</w:t>
      </w:r>
      <w:r w:rsidR="34C57C6C" w:rsidRPr="002601C7">
        <w:rPr>
          <w:rFonts w:ascii="Times New Roman" w:eastAsia="Times New Roman" w:hAnsi="Times New Roman"/>
          <w:sz w:val="24"/>
          <w:szCs w:val="24"/>
        </w:rPr>
        <w:t xml:space="preserve"> Los Medanos College Associated Students (LMCAS) started a scholarship program to assist with textbook costs and award funding requests for student clubs. The Classified Senate hosts multiple community fundraisers annually to disburse scholarship awards to support students in their educational journey. </w:t>
      </w:r>
      <w:r w:rsidRPr="002601C7">
        <w:rPr>
          <w:rFonts w:ascii="Times New Roman" w:eastAsia="Times New Roman" w:hAnsi="Times New Roman"/>
          <w:sz w:val="24"/>
          <w:szCs w:val="24"/>
        </w:rPr>
        <w:t xml:space="preserve">The Academic Senate, Classified Senate and Associated Students held a Joint Senates Meeting in Spring 2023 which opened the floor to faculty, staff, and students to receive consistent information, voice concerns, </w:t>
      </w:r>
      <w:r w:rsidR="00F11D8E" w:rsidRPr="002601C7">
        <w:rPr>
          <w:rFonts w:ascii="Times New Roman" w:eastAsia="Times New Roman" w:hAnsi="Times New Roman"/>
          <w:sz w:val="24"/>
          <w:szCs w:val="24"/>
        </w:rPr>
        <w:t xml:space="preserve">and provide input on shared governance and institutional projects/initiatives. This resulted in a more collaborative approach to shared governance whereas all three (3) Senate Presidents were aware and included in conversations affecting the </w:t>
      </w:r>
      <w:r w:rsidR="00AD71B0" w:rsidRPr="002601C7">
        <w:rPr>
          <w:rFonts w:ascii="Times New Roman" w:eastAsia="Times New Roman" w:hAnsi="Times New Roman"/>
          <w:sz w:val="24"/>
          <w:szCs w:val="24"/>
        </w:rPr>
        <w:t>college</w:t>
      </w:r>
      <w:r w:rsidR="00F11D8E" w:rsidRPr="002601C7">
        <w:rPr>
          <w:rFonts w:ascii="Times New Roman" w:eastAsia="Times New Roman" w:hAnsi="Times New Roman"/>
          <w:sz w:val="24"/>
          <w:szCs w:val="24"/>
        </w:rPr>
        <w:t xml:space="preserve">. </w:t>
      </w:r>
    </w:p>
    <w:p w14:paraId="1C485EB3" w14:textId="77777777" w:rsidR="00BB2922" w:rsidRPr="002601C7" w:rsidRDefault="00BB2922" w:rsidP="11C63446">
      <w:pPr>
        <w:ind w:left="-30" w:right="-30"/>
        <w:rPr>
          <w:rFonts w:ascii="Times New Roman" w:eastAsia="Times New Roman" w:hAnsi="Times New Roman"/>
          <w:sz w:val="24"/>
          <w:szCs w:val="24"/>
        </w:rPr>
      </w:pPr>
    </w:p>
    <w:p w14:paraId="1E2F7927" w14:textId="2E7A7F52" w:rsidR="00BB2922" w:rsidRPr="002601C7" w:rsidRDefault="0016637B" w:rsidP="11C63446">
      <w:pPr>
        <w:ind w:left="-30" w:right="-30"/>
        <w:rPr>
          <w:rFonts w:ascii="Times New Roman" w:eastAsia="Times New Roman" w:hAnsi="Times New Roman"/>
          <w:sz w:val="24"/>
          <w:szCs w:val="24"/>
        </w:rPr>
      </w:pPr>
      <w:r w:rsidRPr="002601C7">
        <w:rPr>
          <w:rFonts w:ascii="Times New Roman" w:eastAsia="Times New Roman" w:hAnsi="Times New Roman"/>
          <w:sz w:val="24"/>
          <w:szCs w:val="24"/>
        </w:rPr>
        <w:t>S</w:t>
      </w:r>
      <w:r w:rsidR="34C57C6C" w:rsidRPr="002601C7">
        <w:rPr>
          <w:rFonts w:ascii="Times New Roman" w:eastAsia="Times New Roman" w:hAnsi="Times New Roman"/>
          <w:sz w:val="24"/>
          <w:szCs w:val="24"/>
        </w:rPr>
        <w:t xml:space="preserve">hared governance practices demonstrate flexibility, transparency, and inclusivity, while creating an environment where all voices are heard. </w:t>
      </w:r>
      <w:r w:rsidR="00F11D8E" w:rsidRPr="002601C7">
        <w:rPr>
          <w:rFonts w:ascii="Times New Roman" w:eastAsia="Times New Roman" w:hAnsi="Times New Roman"/>
          <w:sz w:val="24"/>
          <w:szCs w:val="24"/>
        </w:rPr>
        <w:t>For example, College Assemblies provide an avenue in which the college community provide</w:t>
      </w:r>
      <w:r w:rsidRPr="002601C7">
        <w:rPr>
          <w:rFonts w:ascii="Times New Roman" w:eastAsia="Times New Roman" w:hAnsi="Times New Roman"/>
          <w:sz w:val="24"/>
          <w:szCs w:val="24"/>
        </w:rPr>
        <w:t>s</w:t>
      </w:r>
      <w:r w:rsidR="00F11D8E" w:rsidRPr="002601C7">
        <w:rPr>
          <w:rFonts w:ascii="Times New Roman" w:eastAsia="Times New Roman" w:hAnsi="Times New Roman"/>
          <w:sz w:val="24"/>
          <w:szCs w:val="24"/>
        </w:rPr>
        <w:t xml:space="preserve"> input, receive</w:t>
      </w:r>
      <w:r w:rsidRPr="002601C7">
        <w:rPr>
          <w:rFonts w:ascii="Times New Roman" w:eastAsia="Times New Roman" w:hAnsi="Times New Roman"/>
          <w:sz w:val="24"/>
          <w:szCs w:val="24"/>
        </w:rPr>
        <w:t>s</w:t>
      </w:r>
      <w:r w:rsidR="00F11D8E" w:rsidRPr="002601C7">
        <w:rPr>
          <w:rFonts w:ascii="Times New Roman" w:eastAsia="Times New Roman" w:hAnsi="Times New Roman"/>
          <w:sz w:val="24"/>
          <w:szCs w:val="24"/>
        </w:rPr>
        <w:t xml:space="preserve"> information, and participate in activities that promote equitable student achievement. Furthermore, All College Days are held at the beginning of every semester and provide an opportunity for the </w:t>
      </w:r>
      <w:r w:rsidRPr="002601C7">
        <w:rPr>
          <w:rFonts w:ascii="Times New Roman" w:eastAsia="Times New Roman" w:hAnsi="Times New Roman"/>
          <w:sz w:val="24"/>
          <w:szCs w:val="24"/>
        </w:rPr>
        <w:t>c</w:t>
      </w:r>
      <w:r w:rsidR="00F11D8E" w:rsidRPr="002601C7">
        <w:rPr>
          <w:rFonts w:ascii="Times New Roman" w:eastAsia="Times New Roman" w:hAnsi="Times New Roman"/>
          <w:sz w:val="24"/>
          <w:szCs w:val="24"/>
        </w:rPr>
        <w:t>ollege to review and discuss institutional metrics and standards, progress towards meeting goals, celebrate successes, identify areas of improvement, and design activities to promote student engagement and success. At the fall 2023 and spring 2024 All College Days, the campus community h</w:t>
      </w:r>
      <w:r w:rsidRPr="002601C7">
        <w:rPr>
          <w:rFonts w:ascii="Times New Roman" w:eastAsia="Times New Roman" w:hAnsi="Times New Roman"/>
          <w:sz w:val="24"/>
          <w:szCs w:val="24"/>
        </w:rPr>
        <w:t xml:space="preserve">eard </w:t>
      </w:r>
      <w:r w:rsidR="00F11D8E" w:rsidRPr="002601C7">
        <w:rPr>
          <w:rFonts w:ascii="Times New Roman" w:eastAsia="Times New Roman" w:hAnsi="Times New Roman"/>
          <w:sz w:val="24"/>
          <w:szCs w:val="24"/>
        </w:rPr>
        <w:t xml:space="preserve">from an LMC student panel which offered insight into the student experience, including areas in which the institution is thriving and areas </w:t>
      </w:r>
      <w:r w:rsidRPr="002601C7">
        <w:rPr>
          <w:rFonts w:ascii="Times New Roman" w:eastAsia="Times New Roman" w:hAnsi="Times New Roman"/>
          <w:sz w:val="24"/>
          <w:szCs w:val="24"/>
        </w:rPr>
        <w:t>that</w:t>
      </w:r>
      <w:r w:rsidR="00F11D8E" w:rsidRPr="002601C7">
        <w:rPr>
          <w:rFonts w:ascii="Times New Roman" w:eastAsia="Times New Roman" w:hAnsi="Times New Roman"/>
          <w:sz w:val="24"/>
          <w:szCs w:val="24"/>
        </w:rPr>
        <w:t xml:space="preserve"> need additional improvement</w:t>
      </w:r>
      <w:r w:rsidRPr="002601C7">
        <w:rPr>
          <w:rFonts w:ascii="Times New Roman" w:eastAsia="Times New Roman" w:hAnsi="Times New Roman"/>
          <w:sz w:val="24"/>
          <w:szCs w:val="24"/>
        </w:rPr>
        <w:t>s</w:t>
      </w:r>
      <w:r w:rsidR="00F11D8E" w:rsidRPr="002601C7">
        <w:rPr>
          <w:rFonts w:ascii="Times New Roman" w:eastAsia="Times New Roman" w:hAnsi="Times New Roman"/>
          <w:sz w:val="24"/>
          <w:szCs w:val="24"/>
        </w:rPr>
        <w:t xml:space="preserve"> or innovation. </w:t>
      </w:r>
    </w:p>
    <w:p w14:paraId="3BA5A301" w14:textId="77777777" w:rsidR="00BB2922" w:rsidRPr="002601C7" w:rsidRDefault="00BB2922" w:rsidP="11C63446">
      <w:pPr>
        <w:ind w:left="-30" w:right="-30"/>
        <w:rPr>
          <w:rFonts w:ascii="Times New Roman" w:eastAsia="Times New Roman" w:hAnsi="Times New Roman"/>
          <w:sz w:val="24"/>
          <w:szCs w:val="24"/>
        </w:rPr>
      </w:pPr>
    </w:p>
    <w:p w14:paraId="62BC6F59" w14:textId="696B037D" w:rsidR="00F11D8E" w:rsidRPr="002601C7" w:rsidRDefault="0016637B" w:rsidP="11C63446">
      <w:pPr>
        <w:ind w:left="-30" w:right="-30"/>
        <w:rPr>
          <w:rFonts w:ascii="Times New Roman" w:eastAsia="Times New Roman" w:hAnsi="Times New Roman"/>
          <w:sz w:val="24"/>
          <w:szCs w:val="24"/>
        </w:rPr>
      </w:pPr>
      <w:r w:rsidRPr="002601C7">
        <w:rPr>
          <w:rFonts w:ascii="Times New Roman" w:eastAsia="Times New Roman" w:hAnsi="Times New Roman"/>
          <w:sz w:val="24"/>
          <w:szCs w:val="24"/>
        </w:rPr>
        <w:t>LMC</w:t>
      </w:r>
      <w:r w:rsidR="00CA000E" w:rsidRPr="002601C7">
        <w:rPr>
          <w:rFonts w:ascii="Times New Roman" w:eastAsia="Times New Roman" w:hAnsi="Times New Roman"/>
          <w:sz w:val="24"/>
          <w:szCs w:val="24"/>
        </w:rPr>
        <w:t xml:space="preserve"> and the Contra Costa Community College District (CCCCD) are committed to the principles of academic freedom, academic integrity, and freedom of inquiry as outlined in </w:t>
      </w:r>
    </w:p>
    <w:p w14:paraId="19AD067E" w14:textId="0565F0B3" w:rsidR="00BB2922" w:rsidRPr="002601C7" w:rsidRDefault="00B56778" w:rsidP="007D507C">
      <w:pPr>
        <w:ind w:left="-30" w:right="-30"/>
        <w:rPr>
          <w:rFonts w:ascii="Times New Roman" w:eastAsia="Times New Roman" w:hAnsi="Times New Roman"/>
          <w:sz w:val="24"/>
          <w:szCs w:val="24"/>
        </w:rPr>
      </w:pPr>
      <w:r w:rsidRPr="002601C7">
        <w:rPr>
          <w:rFonts w:ascii="Times New Roman" w:eastAsia="Times New Roman" w:hAnsi="Times New Roman"/>
          <w:sz w:val="24"/>
          <w:szCs w:val="24"/>
        </w:rPr>
        <w:t>District Governing Board Policy 2018 (“Academic Freedom”)</w:t>
      </w:r>
      <w:r w:rsidR="00CA000E" w:rsidRPr="002601C7">
        <w:rPr>
          <w:rFonts w:ascii="Times New Roman" w:eastAsia="Times New Roman" w:hAnsi="Times New Roman"/>
          <w:sz w:val="24"/>
          <w:szCs w:val="24"/>
        </w:rPr>
        <w:t>, and Board Policy 2001 (“Nondiscrimination Policy”). These policies</w:t>
      </w:r>
      <w:r w:rsidRPr="002601C7">
        <w:rPr>
          <w:rFonts w:ascii="Times New Roman" w:eastAsia="Times New Roman" w:hAnsi="Times New Roman"/>
          <w:sz w:val="24"/>
          <w:szCs w:val="24"/>
        </w:rPr>
        <w:t xml:space="preserve"> </w:t>
      </w:r>
      <w:r w:rsidR="00CA000E" w:rsidRPr="002601C7">
        <w:rPr>
          <w:rFonts w:ascii="Times New Roman" w:eastAsia="Times New Roman" w:hAnsi="Times New Roman"/>
          <w:sz w:val="24"/>
          <w:szCs w:val="24"/>
        </w:rPr>
        <w:t>are</w:t>
      </w:r>
      <w:r w:rsidRPr="002601C7">
        <w:rPr>
          <w:rFonts w:ascii="Times New Roman" w:eastAsia="Times New Roman" w:hAnsi="Times New Roman"/>
          <w:sz w:val="24"/>
          <w:szCs w:val="24"/>
        </w:rPr>
        <w:t xml:space="preserve"> included in the Los Medanos College Catalog, Faculty Handbook, the Student Code of Conduct, and on relevant institutional webpages. </w:t>
      </w:r>
      <w:r w:rsidR="00CA000E" w:rsidRPr="002601C7">
        <w:rPr>
          <w:rFonts w:ascii="Times New Roman" w:eastAsia="Times New Roman" w:hAnsi="Times New Roman"/>
          <w:sz w:val="24"/>
          <w:szCs w:val="24"/>
        </w:rPr>
        <w:t>These policies</w:t>
      </w:r>
      <w:r w:rsidRPr="002601C7">
        <w:rPr>
          <w:rFonts w:ascii="Times New Roman" w:eastAsia="Times New Roman" w:hAnsi="Times New Roman"/>
          <w:sz w:val="24"/>
          <w:szCs w:val="24"/>
        </w:rPr>
        <w:t xml:space="preserve"> reflect the </w:t>
      </w:r>
      <w:r w:rsidR="0016637B" w:rsidRPr="002601C7">
        <w:rPr>
          <w:rFonts w:ascii="Times New Roman" w:eastAsia="Times New Roman" w:hAnsi="Times New Roman"/>
          <w:sz w:val="24"/>
          <w:szCs w:val="24"/>
        </w:rPr>
        <w:t>c</w:t>
      </w:r>
      <w:r w:rsidRPr="002601C7">
        <w:rPr>
          <w:rFonts w:ascii="Times New Roman" w:eastAsia="Times New Roman" w:hAnsi="Times New Roman"/>
          <w:sz w:val="24"/>
          <w:szCs w:val="24"/>
        </w:rPr>
        <w:t xml:space="preserve">ollege’s </w:t>
      </w:r>
      <w:r w:rsidR="00CA000E" w:rsidRPr="002601C7">
        <w:rPr>
          <w:rFonts w:ascii="Times New Roman" w:eastAsia="Times New Roman" w:hAnsi="Times New Roman"/>
          <w:sz w:val="24"/>
          <w:szCs w:val="24"/>
        </w:rPr>
        <w:t>principles</w:t>
      </w:r>
      <w:r w:rsidRPr="002601C7">
        <w:rPr>
          <w:rFonts w:ascii="Times New Roman" w:eastAsia="Times New Roman" w:hAnsi="Times New Roman"/>
          <w:sz w:val="24"/>
          <w:szCs w:val="24"/>
        </w:rPr>
        <w:t xml:space="preserve"> </w:t>
      </w:r>
      <w:r w:rsidR="00CA000E" w:rsidRPr="002601C7">
        <w:rPr>
          <w:rFonts w:ascii="Times New Roman" w:eastAsia="Times New Roman" w:hAnsi="Times New Roman"/>
          <w:sz w:val="24"/>
          <w:szCs w:val="24"/>
        </w:rPr>
        <w:t xml:space="preserve">of </w:t>
      </w:r>
      <w:r w:rsidRPr="002601C7">
        <w:rPr>
          <w:rFonts w:ascii="Times New Roman" w:eastAsia="Times New Roman" w:hAnsi="Times New Roman"/>
          <w:sz w:val="24"/>
          <w:szCs w:val="24"/>
        </w:rPr>
        <w:t xml:space="preserve">academic freedom of faculty, administrators, classified professionals, and students to teach, study, conduct research, write, and challenge viewpoints without undue restriction. </w:t>
      </w:r>
      <w:r w:rsidR="00CA000E" w:rsidRPr="002601C7">
        <w:rPr>
          <w:rFonts w:ascii="Times New Roman" w:eastAsia="Times New Roman" w:hAnsi="Times New Roman"/>
          <w:sz w:val="24"/>
          <w:szCs w:val="24"/>
        </w:rPr>
        <w:t xml:space="preserve">Furthermore, </w:t>
      </w:r>
      <w:r w:rsidRPr="002601C7">
        <w:rPr>
          <w:rFonts w:ascii="Times New Roman" w:eastAsia="Times New Roman" w:hAnsi="Times New Roman"/>
          <w:sz w:val="24"/>
          <w:szCs w:val="24"/>
        </w:rPr>
        <w:t>L</w:t>
      </w:r>
      <w:r w:rsidR="00CA000E" w:rsidRPr="002601C7">
        <w:rPr>
          <w:rFonts w:ascii="Times New Roman" w:eastAsia="Times New Roman" w:hAnsi="Times New Roman"/>
          <w:sz w:val="24"/>
          <w:szCs w:val="24"/>
        </w:rPr>
        <w:t xml:space="preserve">MC </w:t>
      </w:r>
      <w:r w:rsidRPr="002601C7">
        <w:rPr>
          <w:rFonts w:ascii="Times New Roman" w:eastAsia="Times New Roman" w:hAnsi="Times New Roman"/>
          <w:sz w:val="24"/>
          <w:szCs w:val="24"/>
        </w:rPr>
        <w:t>establishe</w:t>
      </w:r>
      <w:r w:rsidR="00CA000E" w:rsidRPr="002601C7">
        <w:rPr>
          <w:rFonts w:ascii="Times New Roman" w:eastAsia="Times New Roman" w:hAnsi="Times New Roman"/>
          <w:sz w:val="24"/>
          <w:szCs w:val="24"/>
        </w:rPr>
        <w:t>s</w:t>
      </w:r>
      <w:r w:rsidRPr="002601C7">
        <w:rPr>
          <w:rFonts w:ascii="Times New Roman" w:eastAsia="Times New Roman" w:hAnsi="Times New Roman"/>
          <w:sz w:val="24"/>
          <w:szCs w:val="24"/>
        </w:rPr>
        <w:t xml:space="preserve"> and publishe</w:t>
      </w:r>
      <w:r w:rsidR="00CA000E" w:rsidRPr="002601C7">
        <w:rPr>
          <w:rFonts w:ascii="Times New Roman" w:eastAsia="Times New Roman" w:hAnsi="Times New Roman"/>
          <w:sz w:val="24"/>
          <w:szCs w:val="24"/>
        </w:rPr>
        <w:t>s</w:t>
      </w:r>
      <w:r w:rsidRPr="002601C7">
        <w:rPr>
          <w:rFonts w:ascii="Times New Roman" w:eastAsia="Times New Roman" w:hAnsi="Times New Roman"/>
          <w:sz w:val="24"/>
          <w:szCs w:val="24"/>
        </w:rPr>
        <w:t xml:space="preserve"> policies and procedures that promote honesty, responsibility, and academic integrity. </w:t>
      </w:r>
      <w:r w:rsidR="00CA000E" w:rsidRPr="002601C7">
        <w:rPr>
          <w:rFonts w:ascii="Times New Roman" w:eastAsia="Times New Roman" w:hAnsi="Times New Roman"/>
          <w:sz w:val="24"/>
          <w:szCs w:val="24"/>
        </w:rPr>
        <w:t>T</w:t>
      </w:r>
      <w:r w:rsidRPr="002601C7">
        <w:rPr>
          <w:rFonts w:ascii="Times New Roman" w:eastAsia="Times New Roman" w:hAnsi="Times New Roman"/>
          <w:sz w:val="24"/>
          <w:szCs w:val="24"/>
        </w:rPr>
        <w:t xml:space="preserve">he </w:t>
      </w:r>
      <w:r w:rsidR="0016637B" w:rsidRPr="002601C7">
        <w:rPr>
          <w:rFonts w:ascii="Times New Roman" w:eastAsia="Times New Roman" w:hAnsi="Times New Roman"/>
          <w:sz w:val="24"/>
          <w:szCs w:val="24"/>
        </w:rPr>
        <w:t>c</w:t>
      </w:r>
      <w:r w:rsidRPr="002601C7">
        <w:rPr>
          <w:rFonts w:ascii="Times New Roman" w:eastAsia="Times New Roman" w:hAnsi="Times New Roman"/>
          <w:sz w:val="24"/>
          <w:szCs w:val="24"/>
        </w:rPr>
        <w:t xml:space="preserve">ollege also disseminates </w:t>
      </w:r>
      <w:r w:rsidR="0016637B" w:rsidRPr="002601C7">
        <w:rPr>
          <w:rFonts w:ascii="Times New Roman" w:eastAsia="Times New Roman" w:hAnsi="Times New Roman"/>
          <w:sz w:val="24"/>
          <w:szCs w:val="24"/>
        </w:rPr>
        <w:t>g</w:t>
      </w:r>
      <w:r w:rsidRPr="002601C7">
        <w:rPr>
          <w:rFonts w:ascii="Times New Roman" w:eastAsia="Times New Roman" w:hAnsi="Times New Roman"/>
          <w:sz w:val="24"/>
          <w:szCs w:val="24"/>
        </w:rPr>
        <w:t xml:space="preserve">uidance </w:t>
      </w:r>
      <w:r w:rsidR="00CA000E" w:rsidRPr="002601C7">
        <w:rPr>
          <w:rFonts w:ascii="Times New Roman" w:eastAsia="Times New Roman" w:hAnsi="Times New Roman"/>
          <w:sz w:val="24"/>
          <w:szCs w:val="24"/>
        </w:rPr>
        <w:t xml:space="preserve">on academic integrity </w:t>
      </w:r>
      <w:r w:rsidR="0016637B" w:rsidRPr="002601C7">
        <w:rPr>
          <w:rFonts w:ascii="Times New Roman" w:eastAsia="Times New Roman" w:hAnsi="Times New Roman"/>
          <w:sz w:val="24"/>
          <w:szCs w:val="24"/>
        </w:rPr>
        <w:t>through</w:t>
      </w:r>
      <w:r w:rsidRPr="002601C7">
        <w:rPr>
          <w:rFonts w:ascii="Times New Roman" w:eastAsia="Times New Roman" w:hAnsi="Times New Roman"/>
          <w:sz w:val="24"/>
          <w:szCs w:val="24"/>
        </w:rPr>
        <w:t xml:space="preserve"> the Office of Instruction, which provides all faculty with instructions on developing their syllabi. The Office of Instruction encourages faculty to include </w:t>
      </w:r>
      <w:r w:rsidRPr="002601C7">
        <w:rPr>
          <w:rFonts w:ascii="Times New Roman" w:eastAsia="Times New Roman" w:hAnsi="Times New Roman"/>
          <w:sz w:val="24"/>
          <w:szCs w:val="24"/>
        </w:rPr>
        <w:lastRenderedPageBreak/>
        <w:t>statements on classroom conduct and academic dishonesty in their syllabi. District Board Policy 4005 (“Grade Changes”), Curriculum and Instruction Procedure 4005 (“Grade Changes”), and Student Services Procedure 3028 (“Recording Grade Changes and Securing Grade Records”)</w:t>
      </w:r>
      <w:r w:rsidR="0016637B" w:rsidRPr="002601C7">
        <w:rPr>
          <w:rFonts w:ascii="Times New Roman" w:eastAsia="Times New Roman" w:hAnsi="Times New Roman"/>
          <w:sz w:val="24"/>
          <w:szCs w:val="24"/>
        </w:rPr>
        <w:t xml:space="preserve"> include </w:t>
      </w:r>
      <w:r w:rsidRPr="002601C7">
        <w:rPr>
          <w:rFonts w:ascii="Times New Roman" w:eastAsia="Times New Roman" w:hAnsi="Times New Roman"/>
          <w:sz w:val="24"/>
          <w:szCs w:val="24"/>
        </w:rPr>
        <w:t>the College’s grading policies and appeal processes</w:t>
      </w:r>
      <w:r w:rsidR="0016637B" w:rsidRPr="002601C7">
        <w:rPr>
          <w:rFonts w:ascii="Times New Roman" w:eastAsia="Times New Roman" w:hAnsi="Times New Roman"/>
          <w:sz w:val="24"/>
          <w:szCs w:val="24"/>
        </w:rPr>
        <w:t xml:space="preserve">, </w:t>
      </w:r>
      <w:r w:rsidRPr="002601C7">
        <w:rPr>
          <w:rFonts w:ascii="Times New Roman" w:eastAsia="Times New Roman" w:hAnsi="Times New Roman"/>
          <w:sz w:val="24"/>
          <w:szCs w:val="24"/>
        </w:rPr>
        <w:t>ensuring transparency and integrity in the recording and securing of grades.</w:t>
      </w:r>
      <w:r w:rsidR="00CA000E" w:rsidRPr="002601C7">
        <w:rPr>
          <w:rFonts w:ascii="Times New Roman" w:eastAsia="Times New Roman" w:hAnsi="Times New Roman"/>
          <w:sz w:val="24"/>
          <w:szCs w:val="24"/>
        </w:rPr>
        <w:t xml:space="preserve"> </w:t>
      </w:r>
    </w:p>
    <w:p w14:paraId="0A9B4A62" w14:textId="77777777" w:rsidR="00BB2922" w:rsidRPr="002601C7" w:rsidRDefault="00BB2922" w:rsidP="007D507C">
      <w:pPr>
        <w:ind w:left="-30" w:right="-30"/>
        <w:rPr>
          <w:rFonts w:ascii="Times New Roman" w:eastAsia="Times New Roman" w:hAnsi="Times New Roman"/>
          <w:sz w:val="24"/>
          <w:szCs w:val="24"/>
        </w:rPr>
      </w:pPr>
    </w:p>
    <w:p w14:paraId="79DF0C90" w14:textId="10809F67" w:rsidR="007D507C" w:rsidRPr="002601C7" w:rsidRDefault="00CA000E" w:rsidP="007D507C">
      <w:pPr>
        <w:ind w:left="-30" w:right="-30"/>
        <w:rPr>
          <w:rFonts w:ascii="Times New Roman" w:eastAsia="Times New Roman" w:hAnsi="Times New Roman"/>
          <w:i/>
          <w:iCs/>
          <w:sz w:val="24"/>
          <w:szCs w:val="24"/>
        </w:rPr>
      </w:pPr>
      <w:r w:rsidRPr="002601C7">
        <w:rPr>
          <w:rFonts w:ascii="Times New Roman" w:eastAsia="Times New Roman" w:hAnsi="Times New Roman"/>
          <w:sz w:val="24"/>
          <w:szCs w:val="24"/>
        </w:rPr>
        <w:t xml:space="preserve">Los Medanos College </w:t>
      </w:r>
      <w:r w:rsidR="007D507C" w:rsidRPr="002601C7">
        <w:rPr>
          <w:rFonts w:ascii="Times New Roman" w:eastAsia="Times New Roman" w:hAnsi="Times New Roman"/>
          <w:sz w:val="24"/>
          <w:szCs w:val="24"/>
        </w:rPr>
        <w:t xml:space="preserve">has demonstrated </w:t>
      </w:r>
      <w:r w:rsidRPr="002601C7">
        <w:rPr>
          <w:rFonts w:ascii="Times New Roman" w:eastAsia="Times New Roman" w:hAnsi="Times New Roman"/>
          <w:sz w:val="24"/>
          <w:szCs w:val="24"/>
        </w:rPr>
        <w:t xml:space="preserve">clear and effective governance </w:t>
      </w:r>
      <w:r w:rsidR="0016637B" w:rsidRPr="002601C7">
        <w:rPr>
          <w:rFonts w:ascii="Times New Roman" w:eastAsia="Times New Roman" w:hAnsi="Times New Roman"/>
          <w:sz w:val="24"/>
          <w:szCs w:val="24"/>
        </w:rPr>
        <w:t>practices and</w:t>
      </w:r>
      <w:r w:rsidRPr="002601C7">
        <w:rPr>
          <w:rFonts w:ascii="Times New Roman" w:eastAsia="Times New Roman" w:hAnsi="Times New Roman"/>
          <w:sz w:val="24"/>
          <w:szCs w:val="24"/>
        </w:rPr>
        <w:t xml:space="preserve"> ensure</w:t>
      </w:r>
      <w:r w:rsidR="007D507C" w:rsidRPr="002601C7">
        <w:rPr>
          <w:rFonts w:ascii="Times New Roman" w:eastAsia="Times New Roman" w:hAnsi="Times New Roman"/>
          <w:sz w:val="24"/>
          <w:szCs w:val="24"/>
        </w:rPr>
        <w:t>d</w:t>
      </w:r>
      <w:r w:rsidRPr="002601C7">
        <w:rPr>
          <w:rFonts w:ascii="Times New Roman" w:eastAsia="Times New Roman" w:hAnsi="Times New Roman"/>
          <w:sz w:val="24"/>
          <w:szCs w:val="24"/>
        </w:rPr>
        <w:t xml:space="preserve"> institutional decision-making processes </w:t>
      </w:r>
      <w:r w:rsidR="007D507C" w:rsidRPr="002601C7">
        <w:rPr>
          <w:rFonts w:ascii="Times New Roman" w:eastAsia="Times New Roman" w:hAnsi="Times New Roman"/>
          <w:sz w:val="24"/>
          <w:szCs w:val="24"/>
        </w:rPr>
        <w:t xml:space="preserve">are collaborative and </w:t>
      </w:r>
      <w:r w:rsidRPr="002601C7">
        <w:rPr>
          <w:rFonts w:ascii="Times New Roman" w:eastAsia="Times New Roman" w:hAnsi="Times New Roman"/>
          <w:sz w:val="24"/>
          <w:szCs w:val="24"/>
        </w:rPr>
        <w:t>provide opportunities for meaningful participation and inclusion of relevant stakeholders</w:t>
      </w:r>
      <w:r w:rsidR="0016637B" w:rsidRPr="002601C7">
        <w:rPr>
          <w:rFonts w:ascii="Times New Roman" w:eastAsia="Times New Roman" w:hAnsi="Times New Roman"/>
          <w:sz w:val="24"/>
          <w:szCs w:val="24"/>
        </w:rPr>
        <w:t xml:space="preserve"> in</w:t>
      </w:r>
      <w:r w:rsidR="007D507C" w:rsidRPr="002601C7">
        <w:rPr>
          <w:rFonts w:ascii="Times New Roman" w:eastAsia="Times New Roman" w:hAnsi="Times New Roman"/>
          <w:sz w:val="24"/>
          <w:szCs w:val="24"/>
        </w:rPr>
        <w:t xml:space="preserve"> alignment with</w:t>
      </w:r>
      <w:r w:rsidRPr="002601C7">
        <w:rPr>
          <w:rFonts w:ascii="Times New Roman" w:eastAsia="Times New Roman" w:hAnsi="Times New Roman"/>
          <w:sz w:val="24"/>
          <w:szCs w:val="24"/>
        </w:rPr>
        <w:t xml:space="preserve"> </w:t>
      </w:r>
      <w:r w:rsidRPr="002601C7">
        <w:rPr>
          <w:rFonts w:ascii="Times New Roman" w:eastAsia="Times New Roman" w:hAnsi="Times New Roman"/>
          <w:i/>
          <w:sz w:val="24"/>
          <w:szCs w:val="24"/>
        </w:rPr>
        <w:t>ACCJC 2024 Standard 4</w:t>
      </w:r>
      <w:r w:rsidR="007D507C" w:rsidRPr="002601C7">
        <w:rPr>
          <w:rFonts w:ascii="Times New Roman" w:eastAsia="Times New Roman" w:hAnsi="Times New Roman"/>
          <w:sz w:val="24"/>
          <w:szCs w:val="24"/>
        </w:rPr>
        <w:t>.</w:t>
      </w:r>
    </w:p>
    <w:p w14:paraId="2543DED1" w14:textId="7409537B" w:rsidR="00F11D8E" w:rsidRPr="002601C7" w:rsidRDefault="00F11D8E" w:rsidP="008D0872">
      <w:pPr>
        <w:ind w:left="-30" w:right="-30"/>
        <w:rPr>
          <w:rFonts w:ascii="Times New Roman" w:eastAsia="Times New Roman" w:hAnsi="Times New Roman"/>
          <w:i/>
          <w:iCs/>
          <w:sz w:val="24"/>
          <w:szCs w:val="24"/>
        </w:rPr>
      </w:pPr>
    </w:p>
    <w:p w14:paraId="78C76337" w14:textId="77777777" w:rsidR="008D0872" w:rsidRPr="002601C7" w:rsidRDefault="008D0872" w:rsidP="008D0872">
      <w:pPr>
        <w:rPr>
          <w:rFonts w:ascii="Times New Roman" w:hAnsi="Times New Roman"/>
          <w:b/>
          <w:i/>
          <w:sz w:val="24"/>
          <w:szCs w:val="24"/>
          <w:highlight w:val="cyan"/>
        </w:rPr>
      </w:pPr>
      <w:r w:rsidRPr="002601C7">
        <w:rPr>
          <w:rFonts w:ascii="Times New Roman" w:hAnsi="Times New Roman"/>
          <w:b/>
          <w:i/>
          <w:sz w:val="24"/>
          <w:szCs w:val="24"/>
          <w:highlight w:val="cyan"/>
        </w:rPr>
        <w:t>Evidence:</w:t>
      </w:r>
    </w:p>
    <w:p w14:paraId="14363C74"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Pride 365-National Coming Out Day Announcement/Flyer</w:t>
      </w:r>
    </w:p>
    <w:p w14:paraId="7FB9F133"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Heritage and Identity Recognition Committee Notes/Minutes</w:t>
      </w:r>
    </w:p>
    <w:p w14:paraId="1B67212C"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Barbie Event Email Announcement/Flyer</w:t>
      </w:r>
    </w:p>
    <w:p w14:paraId="5E706156"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Equity in Action Workshops Email, Flyer</w:t>
      </w:r>
    </w:p>
    <w:p w14:paraId="1852FD9B"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Undocumented Student Action Week Email/Flyer</w:t>
      </w:r>
    </w:p>
    <w:p w14:paraId="42D7E339"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Black History Month 365 Email/Flyers</w:t>
      </w:r>
    </w:p>
    <w:p w14:paraId="6F34D939"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Puente Motivational Conference Email/Flyer</w:t>
      </w:r>
    </w:p>
    <w:p w14:paraId="597E3F8A"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Umoja State Conference Email/Flyer</w:t>
      </w:r>
    </w:p>
    <w:p w14:paraId="5B587742"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NCORE Email Announcement/Application Process</w:t>
      </w:r>
    </w:p>
    <w:p w14:paraId="6BE40EEB"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African American Male Education Network &amp; Development A2MEND Summit Email/Flyer</w:t>
      </w:r>
    </w:p>
    <w:p w14:paraId="271D3573"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Announcement of AANHPI Student Achievement Program $129.5K Grant</w:t>
      </w:r>
    </w:p>
    <w:p w14:paraId="26983BCB"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LGBTQ+ Summit Email/Flyer</w:t>
      </w:r>
    </w:p>
    <w:p w14:paraId="393AAB5F"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 xml:space="preserve">Announcement Email of SJS &amp; ETHN Studies programs approvals </w:t>
      </w:r>
    </w:p>
    <w:p w14:paraId="1ACD2013"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AS Minutes of Ethnic Studies position approval</w:t>
      </w:r>
    </w:p>
    <w:p w14:paraId="4A543418"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Email announcement of District Ethnic Students Council creation</w:t>
      </w:r>
    </w:p>
    <w:p w14:paraId="1B5F6998"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CC minutes of infusing equity into processes</w:t>
      </w:r>
    </w:p>
    <w:p w14:paraId="36629CC6"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TLC minutes of infusing equity into assessment processes</w:t>
      </w:r>
    </w:p>
    <w:p w14:paraId="00252662"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SS LSO Committee minutes of equity infused into LSO processes</w:t>
      </w:r>
    </w:p>
    <w:p w14:paraId="2C3E37E6"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GE Committee minutes of the inclusion of a diverse perspective into GE SLOs</w:t>
      </w:r>
    </w:p>
    <w:p w14:paraId="69F3322B"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DE Committee minutes of integration of equity rubric into DE CVC</w:t>
      </w:r>
    </w:p>
    <w:p w14:paraId="31D88C04"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Institutional Metrics Website</w:t>
      </w:r>
    </w:p>
    <w:p w14:paraId="1A2C54D2"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College Assembly FA23 of new Institutional Metrics Website</w:t>
      </w:r>
    </w:p>
    <w:p w14:paraId="31BEBFA7"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College Assembly FA23 on discussion of Institution Set Standards</w:t>
      </w:r>
    </w:p>
    <w:p w14:paraId="7DCB2874"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BSSI meeting notes/announcements of work</w:t>
      </w:r>
    </w:p>
    <w:p w14:paraId="75DBF295"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Brothers of Excellence Program website/emails announcing work</w:t>
      </w:r>
    </w:p>
    <w:p w14:paraId="11F6357E"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Tech Equity Program website/application/process</w:t>
      </w:r>
    </w:p>
    <w:p w14:paraId="2D6EE3E3"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ZTC Courses/website/information</w:t>
      </w:r>
    </w:p>
    <w:p w14:paraId="12294F63"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LMC Marketplace website, e-mails announcing opportunities+</w:t>
      </w:r>
    </w:p>
    <w:p w14:paraId="55D74D39"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SGC minutes creating Participatory Governance Assessment Task Group</w:t>
      </w:r>
    </w:p>
    <w:p w14:paraId="3FBA6FC1"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Participatory Governance Assessment Task Group Report/Findings</w:t>
      </w:r>
    </w:p>
    <w:p w14:paraId="6E5E161A"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Minutes from Focus Group Sessions with PGATG (i.e. CS Minutes, IDEA)</w:t>
      </w:r>
    </w:p>
    <w:p w14:paraId="2A82DF3A"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CS 2021-2024 Goals</w:t>
      </w:r>
    </w:p>
    <w:p w14:paraId="79BA909B"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CS Website w/ Mission</w:t>
      </w:r>
    </w:p>
    <w:p w14:paraId="054A70AA"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LMC Educational Master Plan 2021-2025</w:t>
      </w:r>
    </w:p>
    <w:p w14:paraId="13D0E208"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LMC SEA Plan 2023-25</w:t>
      </w:r>
    </w:p>
    <w:p w14:paraId="4F7C1031"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CS Emails with Meeting Summary Communications</w:t>
      </w:r>
    </w:p>
    <w:p w14:paraId="658605FC"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lastRenderedPageBreak/>
        <w:t>Strategic Enrollment Management Committee Minutes/Agenda</w:t>
      </w:r>
    </w:p>
    <w:p w14:paraId="61A07ABF"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LMC Pathways website</w:t>
      </w:r>
    </w:p>
    <w:p w14:paraId="6491E84C"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Email announcement of Success Coaches</w:t>
      </w:r>
    </w:p>
    <w:p w14:paraId="4C898F90"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LMCAS Scholarships Flyer/Announcement</w:t>
      </w:r>
    </w:p>
    <w:p w14:paraId="54556CFD"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Email announcing LMC Scholarships application opening</w:t>
      </w:r>
    </w:p>
    <w:p w14:paraId="6C431267"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List of LMC Scholarships</w:t>
      </w:r>
    </w:p>
    <w:p w14:paraId="6425FA38"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FA22 Announcement of Drone NC Certificate program</w:t>
      </w:r>
    </w:p>
    <w:p w14:paraId="3A7A2CD3"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AS minutes of AI taskforce</w:t>
      </w:r>
    </w:p>
    <w:p w14:paraId="7C167E61"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DE Committee website/CVC course alignment</w:t>
      </w:r>
    </w:p>
    <w:p w14:paraId="05FB4661"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Website/Email on DE Support Hub in Canvas (i.e. maybe screenshot in Canvas?)</w:t>
      </w:r>
    </w:p>
    <w:p w14:paraId="13C7A386" w14:textId="4F945FE1"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 xml:space="preserve">Email/announcement of </w:t>
      </w:r>
      <w:r w:rsidR="00AD71B0" w:rsidRPr="002601C7">
        <w:rPr>
          <w:rFonts w:ascii="Times New Roman" w:hAnsi="Times New Roman"/>
          <w:i/>
          <w:sz w:val="24"/>
          <w:szCs w:val="24"/>
          <w:highlight w:val="cyan"/>
        </w:rPr>
        <w:t>campus wide</w:t>
      </w:r>
      <w:r w:rsidRPr="002601C7">
        <w:rPr>
          <w:rFonts w:ascii="Times New Roman" w:hAnsi="Times New Roman"/>
          <w:i/>
          <w:sz w:val="24"/>
          <w:szCs w:val="24"/>
          <w:highlight w:val="cyan"/>
        </w:rPr>
        <w:t xml:space="preserve"> </w:t>
      </w:r>
      <w:r w:rsidR="00AD71B0" w:rsidRPr="002601C7">
        <w:rPr>
          <w:rFonts w:ascii="Times New Roman" w:hAnsi="Times New Roman"/>
          <w:i/>
          <w:sz w:val="24"/>
          <w:szCs w:val="24"/>
          <w:highlight w:val="cyan"/>
        </w:rPr>
        <w:t>WIFI</w:t>
      </w:r>
      <w:r w:rsidRPr="002601C7">
        <w:rPr>
          <w:rFonts w:ascii="Times New Roman" w:hAnsi="Times New Roman"/>
          <w:i/>
          <w:sz w:val="24"/>
          <w:szCs w:val="24"/>
          <w:highlight w:val="cyan"/>
        </w:rPr>
        <w:t xml:space="preserve"> upgrades &amp; new virtual desktop environment</w:t>
      </w:r>
    </w:p>
    <w:p w14:paraId="6CD90C91"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Announcement of ECE degree pathway</w:t>
      </w:r>
    </w:p>
    <w:p w14:paraId="5DC3FC0D"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OER website/email/information</w:t>
      </w:r>
    </w:p>
    <w:p w14:paraId="42A975C9"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Minutes/notes on approval for hiring of Articulation Counselor</w:t>
      </w:r>
    </w:p>
    <w:p w14:paraId="7A186B8B"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CAS website</w:t>
      </w:r>
    </w:p>
    <w:p w14:paraId="15E2B74C"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Study Slam announcement emails</w:t>
      </w:r>
    </w:p>
    <w:p w14:paraId="359EA591"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Brain Food Project emails/flyers</w:t>
      </w:r>
    </w:p>
    <w:p w14:paraId="2242860B"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SS LSO Committee minutes of EOPS survey results and discussion</w:t>
      </w:r>
    </w:p>
    <w:p w14:paraId="6D1D09B8" w14:textId="77777777"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SSLT minutes for calling campaigns and results</w:t>
      </w:r>
    </w:p>
    <w:p w14:paraId="0E0ABAC1" w14:textId="77777777" w:rsidR="008D0872" w:rsidRPr="002601C7" w:rsidRDefault="008D0872" w:rsidP="008D0872">
      <w:pPr>
        <w:rPr>
          <w:rFonts w:ascii="Times New Roman" w:hAnsi="Times New Roman"/>
          <w:i/>
        </w:rPr>
      </w:pPr>
      <w:r w:rsidRPr="002601C7">
        <w:rPr>
          <w:rFonts w:ascii="Times New Roman" w:hAnsi="Times New Roman"/>
          <w:i/>
          <w:sz w:val="24"/>
          <w:szCs w:val="24"/>
          <w:highlight w:val="cyan"/>
        </w:rPr>
        <w:t>Data from calling campaigns</w:t>
      </w:r>
    </w:p>
    <w:p w14:paraId="0C964269" w14:textId="77777777" w:rsidR="00B7040B" w:rsidRPr="002601C7" w:rsidRDefault="00B7040B" w:rsidP="00B7040B">
      <w:pPr>
        <w:rPr>
          <w:rFonts w:ascii="Times New Roman" w:hAnsi="Times New Roman"/>
          <w:i/>
          <w:sz w:val="24"/>
          <w:szCs w:val="24"/>
          <w:highlight w:val="cyan"/>
        </w:rPr>
      </w:pPr>
      <w:r w:rsidRPr="002601C7">
        <w:rPr>
          <w:rFonts w:ascii="Times New Roman" w:hAnsi="Times New Roman"/>
          <w:i/>
          <w:sz w:val="24"/>
          <w:szCs w:val="24"/>
          <w:highlight w:val="cyan"/>
        </w:rPr>
        <w:t>HBCU Spring Break 2024 Tour Flyer</w:t>
      </w:r>
    </w:p>
    <w:p w14:paraId="7B7E6FE9" w14:textId="77777777" w:rsidR="00B7040B" w:rsidRPr="002601C7" w:rsidRDefault="00B7040B" w:rsidP="00B7040B">
      <w:pPr>
        <w:rPr>
          <w:rFonts w:ascii="Times New Roman" w:hAnsi="Times New Roman"/>
          <w:i/>
          <w:sz w:val="24"/>
          <w:szCs w:val="24"/>
          <w:highlight w:val="cyan"/>
        </w:rPr>
      </w:pPr>
      <w:r w:rsidRPr="002601C7">
        <w:rPr>
          <w:rFonts w:ascii="Times New Roman" w:hAnsi="Times New Roman"/>
          <w:i/>
          <w:sz w:val="24"/>
          <w:szCs w:val="24"/>
          <w:highlight w:val="cyan"/>
        </w:rPr>
        <w:t>Spring 2024 Campus Tours</w:t>
      </w:r>
    </w:p>
    <w:p w14:paraId="6BCD7BFF" w14:textId="3C983F92" w:rsidR="00B7040B" w:rsidRPr="002601C7" w:rsidRDefault="00B7040B" w:rsidP="00B7040B">
      <w:pPr>
        <w:rPr>
          <w:rFonts w:ascii="Times New Roman" w:hAnsi="Times New Roman"/>
          <w:i/>
          <w:sz w:val="24"/>
          <w:szCs w:val="24"/>
          <w:highlight w:val="cyan"/>
        </w:rPr>
      </w:pPr>
      <w:r w:rsidRPr="002601C7">
        <w:rPr>
          <w:rFonts w:ascii="Times New Roman" w:hAnsi="Times New Roman"/>
          <w:i/>
          <w:sz w:val="24"/>
          <w:szCs w:val="24"/>
          <w:highlight w:val="cyan"/>
        </w:rPr>
        <w:t>Financial Aid LAEP Website</w:t>
      </w:r>
    </w:p>
    <w:p w14:paraId="240697B3" w14:textId="3DE09554" w:rsidR="008D0872" w:rsidRPr="002601C7" w:rsidRDefault="008D0872" w:rsidP="008D0872">
      <w:pPr>
        <w:rPr>
          <w:rFonts w:ascii="Times New Roman" w:hAnsi="Times New Roman"/>
          <w:i/>
          <w:sz w:val="24"/>
          <w:szCs w:val="24"/>
          <w:highlight w:val="cyan"/>
        </w:rPr>
      </w:pPr>
      <w:r w:rsidRPr="002601C7">
        <w:rPr>
          <w:rFonts w:ascii="Times New Roman" w:hAnsi="Times New Roman"/>
          <w:i/>
          <w:sz w:val="24"/>
          <w:szCs w:val="24"/>
          <w:highlight w:val="cyan"/>
        </w:rPr>
        <w:t>ACCJC Action Letter January 27, 2022</w:t>
      </w:r>
    </w:p>
    <w:p w14:paraId="2BF6651A" w14:textId="77777777" w:rsidR="008D0872" w:rsidRPr="002601C7" w:rsidRDefault="008D0872" w:rsidP="008D0872">
      <w:pPr>
        <w:rPr>
          <w:rFonts w:ascii="Times New Roman" w:hAnsi="Times New Roman"/>
          <w:i/>
          <w:sz w:val="24"/>
          <w:szCs w:val="24"/>
        </w:rPr>
      </w:pPr>
      <w:r w:rsidRPr="002601C7">
        <w:rPr>
          <w:rFonts w:ascii="Times New Roman" w:hAnsi="Times New Roman"/>
          <w:i/>
          <w:sz w:val="24"/>
          <w:szCs w:val="24"/>
          <w:highlight w:val="cyan"/>
        </w:rPr>
        <w:t>ACCJC Action Letter February 1, 2021</w:t>
      </w:r>
    </w:p>
    <w:p w14:paraId="40333268" w14:textId="77777777" w:rsidR="008D0872" w:rsidRPr="002601C7" w:rsidRDefault="008D0872" w:rsidP="008D0872">
      <w:pPr>
        <w:ind w:left="-30" w:right="-30"/>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SJS &amp; ETHN Studies Catalog screenshot of program courses</w:t>
      </w:r>
    </w:p>
    <w:p w14:paraId="24D48960" w14:textId="30CCC664" w:rsidR="008D0872" w:rsidRPr="002601C7" w:rsidRDefault="008D0872" w:rsidP="008D0872">
      <w:pPr>
        <w:ind w:left="-30" w:right="-30"/>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SEM Committee minutes on implementation of pathways</w:t>
      </w:r>
    </w:p>
    <w:p w14:paraId="5A3BFA7B" w14:textId="77777777" w:rsidR="008D0872" w:rsidRPr="002601C7" w:rsidRDefault="008D0872" w:rsidP="008D0872">
      <w:pPr>
        <w:ind w:left="-30" w:right="-30"/>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Basic Needs Program Website</w:t>
      </w:r>
    </w:p>
    <w:p w14:paraId="4A0533A0" w14:textId="77777777" w:rsidR="008D0872" w:rsidRPr="002601C7" w:rsidRDefault="008D0872" w:rsidP="008D0872">
      <w:pPr>
        <w:ind w:left="-30" w:right="-30"/>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Comprehensive PR Process Webpage</w:t>
      </w:r>
    </w:p>
    <w:p w14:paraId="449A5B6A" w14:textId="77777777" w:rsidR="008D0872" w:rsidRPr="002601C7" w:rsidRDefault="008D0872" w:rsidP="008D0872">
      <w:pPr>
        <w:ind w:left="-30" w:right="-30"/>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Comprehensive PR Process Data Packet Example</w:t>
      </w:r>
    </w:p>
    <w:p w14:paraId="70B1C6A0" w14:textId="77777777" w:rsidR="008D0872" w:rsidRPr="002601C7" w:rsidRDefault="008D0872" w:rsidP="008D0872">
      <w:pPr>
        <w:ind w:left="-30" w:right="-30"/>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Comprehensive PR Process Templates</w:t>
      </w:r>
    </w:p>
    <w:p w14:paraId="6F1DCF26" w14:textId="77777777" w:rsidR="008D0872" w:rsidRPr="002601C7" w:rsidRDefault="008D0872" w:rsidP="008D0872">
      <w:pPr>
        <w:ind w:left="-30" w:right="-30"/>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Comprehensive PR Completed Report Example - Instruction</w:t>
      </w:r>
    </w:p>
    <w:p w14:paraId="65A0DBB7" w14:textId="77777777" w:rsidR="008D0872" w:rsidRPr="002601C7" w:rsidRDefault="008D0872" w:rsidP="008D0872">
      <w:pPr>
        <w:ind w:left="-30" w:right="-30"/>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Comprehensive PR Completed Report Example - Student Services</w:t>
      </w:r>
    </w:p>
    <w:p w14:paraId="6719DF82" w14:textId="77777777" w:rsidR="008D0872" w:rsidRPr="002601C7" w:rsidRDefault="008D0872" w:rsidP="008D0872">
      <w:pPr>
        <w:ind w:left="-30" w:right="-30"/>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Comprehensive PR Completed Report Example - Administrative</w:t>
      </w:r>
    </w:p>
    <w:p w14:paraId="66A06ADF" w14:textId="77777777" w:rsidR="008D0872" w:rsidRPr="002601C7" w:rsidRDefault="008D0872" w:rsidP="008D0872">
      <w:pPr>
        <w:ind w:left="-30" w:right="-30"/>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RAP Email Announcements FA 23 &amp; SP24</w:t>
      </w:r>
    </w:p>
    <w:p w14:paraId="3330D563" w14:textId="77777777" w:rsidR="008D0872" w:rsidRPr="002601C7" w:rsidRDefault="008D0872" w:rsidP="008D0872">
      <w:pPr>
        <w:ind w:left="-30" w:right="-30"/>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RAP Website:  https://www.losmedanos.edu/businessoffice/resourceallocation.aspx</w:t>
      </w:r>
    </w:p>
    <w:p w14:paraId="3AE3AAC4" w14:textId="39F1DED4" w:rsidR="008D0872" w:rsidRPr="002601C7" w:rsidRDefault="008D0872" w:rsidP="008D0872">
      <w:pPr>
        <w:ind w:left="-30" w:right="-30"/>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SGC Minutes on RAP review and approval</w:t>
      </w:r>
    </w:p>
    <w:p w14:paraId="3D0FB5D6" w14:textId="77777777" w:rsidR="008D0872" w:rsidRPr="002601C7" w:rsidRDefault="008D0872" w:rsidP="008D0872">
      <w:pPr>
        <w:ind w:left="-30" w:right="-30"/>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Documentation of example of course &amp; program updates to align with industry standards (ETEC/PTEC/Nursing)</w:t>
      </w:r>
    </w:p>
    <w:p w14:paraId="1EBF96EE" w14:textId="77777777" w:rsidR="008D0872" w:rsidRPr="002601C7" w:rsidRDefault="008D0872" w:rsidP="008D0872">
      <w:pPr>
        <w:ind w:left="-30" w:right="-30"/>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eLumen College Catalog website</w:t>
      </w:r>
    </w:p>
    <w:p w14:paraId="370DE72D" w14:textId="77777777" w:rsidR="008D0872" w:rsidRPr="002601C7" w:rsidRDefault="008D0872" w:rsidP="008D0872">
      <w:pPr>
        <w:ind w:left="-30" w:right="-30"/>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Data/graphics on use and success of students accessing CAS tutoring services/disaggregated if possible</w:t>
      </w:r>
    </w:p>
    <w:p w14:paraId="0EFE3546" w14:textId="306877E9" w:rsidR="008D0872" w:rsidRPr="002601C7" w:rsidRDefault="008D0872" w:rsidP="008D0872">
      <w:pPr>
        <w:ind w:left="-30" w:right="-30"/>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Childcare Center Website/Application/Information</w:t>
      </w:r>
    </w:p>
    <w:p w14:paraId="64E3C135" w14:textId="77777777" w:rsidR="008D0872" w:rsidRPr="002601C7" w:rsidRDefault="008D0872" w:rsidP="008D0872">
      <w:pPr>
        <w:ind w:left="-30" w:right="-30"/>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Math Lab website/information</w:t>
      </w:r>
    </w:p>
    <w:p w14:paraId="1077ED6B" w14:textId="77777777" w:rsidR="008D0872" w:rsidRPr="002601C7" w:rsidRDefault="008D0872" w:rsidP="008D0872">
      <w:pPr>
        <w:ind w:left="-30" w:right="-30"/>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English Lab website/information</w:t>
      </w:r>
    </w:p>
    <w:p w14:paraId="63DBC935" w14:textId="77777777" w:rsidR="008D0872" w:rsidRPr="002601C7" w:rsidRDefault="008D0872" w:rsidP="008D0872">
      <w:pPr>
        <w:ind w:left="-30" w:right="-30"/>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ESL Lab website/information</w:t>
      </w:r>
    </w:p>
    <w:p w14:paraId="01C2DDF5" w14:textId="77777777" w:rsidR="008D0872" w:rsidRPr="002601C7" w:rsidRDefault="008D0872" w:rsidP="008D0872">
      <w:pPr>
        <w:ind w:left="-30" w:right="-30"/>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Email/Flyer on Bring your own Brain/Books Project</w:t>
      </w:r>
    </w:p>
    <w:p w14:paraId="32CD05B4" w14:textId="2BC9C278" w:rsidR="008D0872" w:rsidRPr="002601C7" w:rsidRDefault="008D0872" w:rsidP="008D0872">
      <w:pPr>
        <w:ind w:left="-30" w:right="-30"/>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lastRenderedPageBreak/>
        <w:t>Email/Announcement of Library books/special events promoting diversity</w:t>
      </w:r>
    </w:p>
    <w:p w14:paraId="0BF1F289"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Learning Communities Website(s)</w:t>
      </w:r>
    </w:p>
    <w:p w14:paraId="5BF2338E"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Transfer Center Website - Campus Tours/Resources</w:t>
      </w:r>
    </w:p>
    <w:p w14:paraId="04ADC193" w14:textId="75B0BADB" w:rsidR="00F11D8E"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Career Work Experience Program Website</w:t>
      </w:r>
    </w:p>
    <w:p w14:paraId="03A34C38"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LMC Student Life - Student Clubs Webpage/site</w:t>
      </w:r>
    </w:p>
    <w:p w14:paraId="2AAFBBB9"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Flyers/Announcements oof Black Food Matters, Celebrate the Year of the Dragon, Galentines Day</w:t>
      </w:r>
    </w:p>
    <w:p w14:paraId="32C17E7B"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Flyers/Announcements of Speakers - Yosimar Reyes, Juan Gonzalez, Gideon Egbuchulam</w:t>
      </w:r>
    </w:p>
    <w:p w14:paraId="441DF233"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IDEA Committee Website</w:t>
      </w:r>
    </w:p>
    <w:p w14:paraId="4BE16D3C"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Toolkit for Recruiting a Diverse Workforce</w:t>
      </w:r>
    </w:p>
    <w:p w14:paraId="2228876B" w14:textId="77777777" w:rsidR="008D0872" w:rsidRPr="002601C7" w:rsidRDefault="008D0872" w:rsidP="008D0872">
      <w:pPr>
        <w:rPr>
          <w:rFonts w:ascii="Times New Roman" w:eastAsia="Times New Roman" w:hAnsi="Times New Roman"/>
          <w:i/>
          <w:sz w:val="24"/>
          <w:szCs w:val="24"/>
        </w:rPr>
      </w:pPr>
      <w:r w:rsidRPr="002601C7">
        <w:rPr>
          <w:rFonts w:ascii="Times New Roman" w:eastAsia="Times New Roman" w:hAnsi="Times New Roman"/>
          <w:i/>
          <w:sz w:val="24"/>
          <w:szCs w:val="24"/>
          <w:highlight w:val="cyan"/>
        </w:rPr>
        <w:t>Uniform Selection Guide: https://www.4cd.edu/gb/policies-procedures/hr/Uniform.pdf</w:t>
      </w:r>
    </w:p>
    <w:p w14:paraId="07DFC793"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 xml:space="preserve">EEO Committee Website: https://www.losmedanos.edu/eeo/ </w:t>
      </w:r>
    </w:p>
    <w:p w14:paraId="2EF8129E"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EEO Committee Resources: https://www.losmedanos.edu/eeo/resources.aspx</w:t>
      </w:r>
    </w:p>
    <w:p w14:paraId="7DEF046C"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NEXUS Website/Canvas Shell</w:t>
      </w:r>
    </w:p>
    <w:p w14:paraId="558998F2"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Caring Campus Initiative Announcements/Website</w:t>
      </w:r>
    </w:p>
    <w:p w14:paraId="1ABD638B"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Equity in Action Series Website -- FA23 &amp; SP24 Announcement/Flyer</w:t>
      </w:r>
    </w:p>
    <w:p w14:paraId="6EA086FD"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PIP Project Website/Announcement/Information</w:t>
      </w:r>
    </w:p>
    <w:p w14:paraId="1F677A4B"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RAP Sharepoint Folder: https://www.losmedanos.edu/businessoffice/rap.aspx</w:t>
      </w:r>
    </w:p>
    <w:p w14:paraId="5FCB55C1"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HEERF Expenditures: https://www.losmedanos.edu/financialaid/care.aspx</w:t>
      </w:r>
    </w:p>
    <w:p w14:paraId="085CF549" w14:textId="16A5A408" w:rsidR="00F11D8E"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SGC Minutes on RAP Review and approval of allocations using HEERF funds</w:t>
      </w:r>
    </w:p>
    <w:p w14:paraId="137CFF3A"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Instructional Technology website</w:t>
      </w:r>
    </w:p>
    <w:p w14:paraId="3D58060C"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IT website</w:t>
      </w:r>
    </w:p>
    <w:p w14:paraId="74ECDA1D"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 xml:space="preserve">Technology Master Plan: https://www.losmedanos.edu/tag/techplan20-25.aspx </w:t>
      </w:r>
    </w:p>
    <w:p w14:paraId="487A950B" w14:textId="3D788FFC"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Facilities Master Plan: https://www.losmedanos.edu/facilitiesplanning/facilitiesmasterplan23.aspx</w:t>
      </w:r>
    </w:p>
    <w:p w14:paraId="4F08D3C7"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Email on Joint Senates Meeting SP23</w:t>
      </w:r>
    </w:p>
    <w:p w14:paraId="20B14858"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Email/Flyer of Winter Gala, Fun Run, Crab Feed</w:t>
      </w:r>
    </w:p>
    <w:p w14:paraId="4C3123A5"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Email announcement of Bowling Night</w:t>
      </w:r>
    </w:p>
    <w:p w14:paraId="14315C51"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Email announcement of AS activities (i.e. mixer)</w:t>
      </w:r>
    </w:p>
    <w:p w14:paraId="44AF4E11"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All College Day announcement and e-mail/website information on FA23 &amp; SP24 content</w:t>
      </w:r>
    </w:p>
    <w:p w14:paraId="1452B653"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BP 2018 Academic Freedom</w:t>
      </w:r>
    </w:p>
    <w:p w14:paraId="442940F4"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 xml:space="preserve">BP 2001 Nondiscrimination Policy </w:t>
      </w:r>
    </w:p>
    <w:p w14:paraId="7DADB052"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College Catalog -- Nondiscrimination Policy Page</w:t>
      </w:r>
    </w:p>
    <w:p w14:paraId="0B523846"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College Catalog -- Academic Freedom Policy Page</w:t>
      </w:r>
    </w:p>
    <w:p w14:paraId="6C4579EB"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Faculty Handbook</w:t>
      </w:r>
    </w:p>
    <w:p w14:paraId="406317D2"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Student Code of Conduct</w:t>
      </w:r>
    </w:p>
    <w:p w14:paraId="3495990C"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Office of Instruction Website - syllabi instructions on classroom conduct and academic dishonesty</w:t>
      </w:r>
    </w:p>
    <w:p w14:paraId="6A1D3F51"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BP 4005 Grade Changes</w:t>
      </w:r>
    </w:p>
    <w:p w14:paraId="7F12FE15"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CIP 4005 Grade Changes</w:t>
      </w:r>
    </w:p>
    <w:p w14:paraId="16AA6EE8" w14:textId="77777777" w:rsidR="008D0872" w:rsidRPr="002601C7" w:rsidRDefault="008D0872"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SSP 3028 Recording Grade Changes &amp; Securing Grade Records</w:t>
      </w:r>
    </w:p>
    <w:p w14:paraId="25EE01DB" w14:textId="35200D25" w:rsidR="0032113A" w:rsidRPr="002601C7" w:rsidRDefault="0032113A" w:rsidP="008D0872">
      <w:pPr>
        <w:rPr>
          <w:rFonts w:ascii="Times New Roman" w:eastAsia="Times New Roman" w:hAnsi="Times New Roman"/>
          <w:i/>
          <w:sz w:val="24"/>
          <w:szCs w:val="24"/>
          <w:highlight w:val="cyan"/>
        </w:rPr>
      </w:pPr>
      <w:r w:rsidRPr="002601C7">
        <w:rPr>
          <w:rFonts w:ascii="Times New Roman" w:eastAsia="Times New Roman" w:hAnsi="Times New Roman"/>
          <w:i/>
          <w:sz w:val="24"/>
          <w:szCs w:val="24"/>
          <w:highlight w:val="cyan"/>
        </w:rPr>
        <w:t>CTE Advisory Board Template</w:t>
      </w:r>
    </w:p>
    <w:p w14:paraId="7BE85E7A" w14:textId="500938D9" w:rsidR="0032113A" w:rsidRPr="002601C7" w:rsidRDefault="008D0872" w:rsidP="008D0872">
      <w:pPr>
        <w:rPr>
          <w:rFonts w:ascii="Times New Roman" w:eastAsia="Times New Roman" w:hAnsi="Times New Roman"/>
          <w:i/>
          <w:sz w:val="24"/>
          <w:szCs w:val="24"/>
        </w:rPr>
      </w:pPr>
      <w:r w:rsidRPr="002601C7">
        <w:rPr>
          <w:rFonts w:ascii="Times New Roman" w:eastAsia="Times New Roman" w:hAnsi="Times New Roman"/>
          <w:i/>
          <w:sz w:val="24"/>
          <w:szCs w:val="24"/>
          <w:highlight w:val="cyan"/>
        </w:rPr>
        <w:t>College Catalog -- Grade Changes Page</w:t>
      </w:r>
    </w:p>
    <w:p w14:paraId="4F879713" w14:textId="1FBB88B9" w:rsidR="008D0872" w:rsidRPr="002601C7" w:rsidRDefault="008D0872" w:rsidP="008D0872">
      <w:pPr>
        <w:rPr>
          <w:rFonts w:ascii="Times New Roman" w:eastAsia="Times New Roman" w:hAnsi="Times New Roman"/>
          <w:i/>
          <w:sz w:val="24"/>
          <w:szCs w:val="24"/>
        </w:rPr>
      </w:pPr>
    </w:p>
    <w:p w14:paraId="6D01BAD2" w14:textId="437F6D47" w:rsidR="008D0872" w:rsidRDefault="008D0872" w:rsidP="008D0872">
      <w:pPr>
        <w:rPr>
          <w:rFonts w:ascii="Times New Roman" w:eastAsia="Times New Roman" w:hAnsi="Times New Roman"/>
          <w:sz w:val="24"/>
          <w:szCs w:val="24"/>
        </w:rPr>
      </w:pPr>
    </w:p>
    <w:p w14:paraId="680F6E70" w14:textId="77777777" w:rsidR="00CB31C0" w:rsidRDefault="00CB31C0" w:rsidP="008D0872">
      <w:pPr>
        <w:rPr>
          <w:rFonts w:ascii="Times New Roman" w:eastAsia="Times New Roman" w:hAnsi="Times New Roman"/>
          <w:sz w:val="24"/>
          <w:szCs w:val="24"/>
        </w:rPr>
      </w:pPr>
    </w:p>
    <w:p w14:paraId="0ABC3133" w14:textId="77777777" w:rsidR="00CB31C0" w:rsidRPr="002601C7" w:rsidRDefault="00CB31C0" w:rsidP="008D0872">
      <w:pPr>
        <w:rPr>
          <w:rFonts w:ascii="Times New Roman" w:eastAsia="Times New Roman" w:hAnsi="Times New Roman"/>
          <w:sz w:val="24"/>
          <w:szCs w:val="24"/>
        </w:rPr>
      </w:pPr>
    </w:p>
    <w:p w14:paraId="62086702" w14:textId="0449CBA4" w:rsidR="00527EB7" w:rsidRPr="002601C7" w:rsidRDefault="5435642C" w:rsidP="11C63446">
      <w:pPr>
        <w:pStyle w:val="Heading1"/>
        <w:rPr>
          <w:rStyle w:val="normaltextrun"/>
          <w:rFonts w:ascii="Times New Roman" w:hAnsi="Times New Roman"/>
          <w:color w:val="000000" w:themeColor="text1"/>
        </w:rPr>
      </w:pPr>
      <w:bookmarkStart w:id="4" w:name="_Toc160174974"/>
      <w:r w:rsidRPr="002601C7">
        <w:rPr>
          <w:rFonts w:ascii="Times New Roman" w:hAnsi="Times New Roman"/>
        </w:rPr>
        <w:lastRenderedPageBreak/>
        <w:t xml:space="preserve">Reflections on </w:t>
      </w:r>
      <w:r w:rsidRPr="002601C7">
        <w:rPr>
          <w:rStyle w:val="normaltextrun"/>
          <w:rFonts w:ascii="Times New Roman" w:hAnsi="Times New Roman"/>
          <w:color w:val="000000" w:themeColor="text1"/>
          <w:shd w:val="clear" w:color="auto" w:fill="FFFFFF"/>
        </w:rPr>
        <w:t>Institution-Set Standards and Other Metrics of Student Achievement</w:t>
      </w:r>
      <w:bookmarkEnd w:id="4"/>
    </w:p>
    <w:p w14:paraId="455D953F" w14:textId="223C7463" w:rsidR="00530C9A" w:rsidRPr="002601C7" w:rsidRDefault="00B23B25" w:rsidP="0038790E">
      <w:pPr>
        <w:rPr>
          <w:rFonts w:ascii="Times New Roman" w:hAnsi="Times New Roman"/>
        </w:rPr>
      </w:pPr>
      <w:r w:rsidRPr="002601C7">
        <w:rPr>
          <w:rFonts w:ascii="Times New Roman" w:hAnsi="Times New Roman"/>
          <w:highlight w:val="yellow"/>
        </w:rPr>
        <w:t>Provide a brief response to each question below</w:t>
      </w:r>
      <w:r w:rsidR="007D4570" w:rsidRPr="002601C7">
        <w:rPr>
          <w:rFonts w:ascii="Times New Roman" w:hAnsi="Times New Roman"/>
          <w:highlight w:val="yellow"/>
        </w:rPr>
        <w:t>, referring to Standards 1.3 and 2.9 for additional context</w:t>
      </w:r>
      <w:r w:rsidRPr="002601C7">
        <w:rPr>
          <w:rFonts w:ascii="Times New Roman" w:hAnsi="Times New Roman"/>
          <w:highlight w:val="yellow"/>
        </w:rPr>
        <w:t>. You may insert graphs, charts, or other similar visuals</w:t>
      </w:r>
      <w:r w:rsidR="008109ED" w:rsidRPr="002601C7">
        <w:rPr>
          <w:rFonts w:ascii="Times New Roman" w:hAnsi="Times New Roman"/>
          <w:highlight w:val="yellow"/>
        </w:rPr>
        <w:t xml:space="preserve"> </w:t>
      </w:r>
      <w:r w:rsidR="00B001FD" w:rsidRPr="002601C7">
        <w:rPr>
          <w:rFonts w:ascii="Times New Roman" w:hAnsi="Times New Roman"/>
          <w:highlight w:val="yellow"/>
        </w:rPr>
        <w:t xml:space="preserve">as needed to support your narrative. </w:t>
      </w:r>
      <w:r w:rsidR="007D4570" w:rsidRPr="002601C7">
        <w:rPr>
          <w:rFonts w:ascii="Times New Roman" w:hAnsi="Times New Roman"/>
          <w:highlight w:val="yellow"/>
        </w:rPr>
        <w:t>S</w:t>
      </w:r>
      <w:r w:rsidR="008109ED" w:rsidRPr="002601C7">
        <w:rPr>
          <w:rFonts w:ascii="Times New Roman" w:hAnsi="Times New Roman"/>
          <w:highlight w:val="yellow"/>
        </w:rPr>
        <w:t>uggested</w:t>
      </w:r>
      <w:r w:rsidR="00300A99" w:rsidRPr="002601C7">
        <w:rPr>
          <w:rFonts w:ascii="Times New Roman" w:hAnsi="Times New Roman"/>
          <w:highlight w:val="yellow"/>
        </w:rPr>
        <w:t xml:space="preserve"> </w:t>
      </w:r>
      <w:r w:rsidR="008109ED" w:rsidRPr="002601C7">
        <w:rPr>
          <w:rFonts w:ascii="Times New Roman" w:hAnsi="Times New Roman"/>
          <w:highlight w:val="yellow"/>
        </w:rPr>
        <w:t xml:space="preserve">length for </w:t>
      </w:r>
      <w:r w:rsidR="007D4570" w:rsidRPr="002601C7">
        <w:rPr>
          <w:rFonts w:ascii="Times New Roman" w:hAnsi="Times New Roman"/>
          <w:highlight w:val="yellow"/>
        </w:rPr>
        <w:t xml:space="preserve">Section B (not counting any visuals) is 3 pages. </w:t>
      </w:r>
    </w:p>
    <w:p w14:paraId="272884D3" w14:textId="77777777" w:rsidR="008109ED" w:rsidRPr="002601C7" w:rsidRDefault="008109ED" w:rsidP="0038790E">
      <w:pPr>
        <w:rPr>
          <w:rFonts w:ascii="Times New Roman" w:hAnsi="Times New Roman"/>
        </w:rPr>
      </w:pPr>
    </w:p>
    <w:p w14:paraId="0A1D675E" w14:textId="2F080744" w:rsidR="00B23B25" w:rsidRPr="002601C7" w:rsidRDefault="31FF4C73" w:rsidP="009230A7">
      <w:pPr>
        <w:pStyle w:val="ListParagraph"/>
        <w:numPr>
          <w:ilvl w:val="0"/>
          <w:numId w:val="6"/>
        </w:numPr>
        <w:ind w:left="360"/>
        <w:rPr>
          <w:rFonts w:ascii="Times New Roman" w:hAnsi="Times New Roman"/>
          <w:b/>
          <w:bCs/>
        </w:rPr>
      </w:pPr>
      <w:r w:rsidRPr="002601C7">
        <w:rPr>
          <w:rFonts w:ascii="Times New Roman" w:hAnsi="Times New Roman"/>
          <w:b/>
          <w:bCs/>
        </w:rPr>
        <w:t xml:space="preserve">Review the most recent ACCJC Annual Report and other meaningful metrics of student achievement. </w:t>
      </w:r>
      <w:r w:rsidR="4CD6FB9C" w:rsidRPr="002601C7">
        <w:rPr>
          <w:rFonts w:ascii="Times New Roman" w:hAnsi="Times New Roman"/>
          <w:b/>
          <w:bCs/>
        </w:rPr>
        <w:t xml:space="preserve">Has the institution met its floor standards? Exceeded its stretch goals? </w:t>
      </w:r>
      <w:r w:rsidR="7417ADFB" w:rsidRPr="002601C7">
        <w:rPr>
          <w:rFonts w:ascii="Times New Roman" w:hAnsi="Times New Roman"/>
          <w:b/>
          <w:bCs/>
        </w:rPr>
        <w:t>Describe any patterns or trends you see in performance against your institution-set standards and other metrics of student achievement.</w:t>
      </w:r>
    </w:p>
    <w:p w14:paraId="39FF60B5" w14:textId="736F09DC" w:rsidR="11C63446" w:rsidRPr="002601C7" w:rsidRDefault="11C63446" w:rsidP="11C63446">
      <w:pPr>
        <w:rPr>
          <w:rFonts w:ascii="Times New Roman" w:hAnsi="Times New Roman"/>
          <w:color w:val="000000" w:themeColor="text1"/>
          <w:sz w:val="24"/>
          <w:szCs w:val="24"/>
        </w:rPr>
      </w:pPr>
    </w:p>
    <w:p w14:paraId="0B6B1F4A" w14:textId="6B1E4A25" w:rsidR="326E1AA5" w:rsidRPr="002601C7" w:rsidRDefault="326E1AA5" w:rsidP="11C63446">
      <w:pPr>
        <w:ind w:right="240"/>
        <w:rPr>
          <w:rFonts w:ascii="Times New Roman" w:eastAsia="Times New Roman" w:hAnsi="Times New Roman"/>
          <w:sz w:val="24"/>
          <w:szCs w:val="24"/>
        </w:rPr>
      </w:pPr>
      <w:r w:rsidRPr="002601C7">
        <w:rPr>
          <w:rFonts w:ascii="Times New Roman" w:eastAsia="Times New Roman" w:hAnsi="Times New Roman"/>
          <w:sz w:val="24"/>
          <w:szCs w:val="24"/>
        </w:rPr>
        <w:t xml:space="preserve">In collaboration with the Institutional Effectiveness and Partnership Initiative (IEPI), Los Medanos College established baseline Institution-Set Standards during the 2016-17 academic year. These standards were set for Course Success Rate, Degrees and Certificates Awarded, Transfer Degrees, and Units Accumulated, using data from that academic year as the reference point. The </w:t>
      </w:r>
      <w:r w:rsidR="004969C1" w:rsidRPr="002601C7">
        <w:rPr>
          <w:rFonts w:ascii="Times New Roman" w:eastAsia="Times New Roman" w:hAnsi="Times New Roman"/>
          <w:sz w:val="24"/>
          <w:szCs w:val="24"/>
        </w:rPr>
        <w:t>c</w:t>
      </w:r>
      <w:r w:rsidRPr="002601C7">
        <w:rPr>
          <w:rFonts w:ascii="Times New Roman" w:eastAsia="Times New Roman" w:hAnsi="Times New Roman"/>
          <w:sz w:val="24"/>
          <w:szCs w:val="24"/>
        </w:rPr>
        <w:t>ollege set goals, aiming for 2% above baseline for course success rate, 20% above baseline for degrees and certificates awarded, 35% above baseline for transfers, and a reduction of 18% from baseline for units accumulated.</w:t>
      </w:r>
    </w:p>
    <w:p w14:paraId="470412FB" w14:textId="1EB5B393" w:rsidR="11C63446" w:rsidRPr="002601C7" w:rsidRDefault="11C63446" w:rsidP="11C63446">
      <w:pPr>
        <w:ind w:right="240"/>
        <w:rPr>
          <w:rFonts w:ascii="Times New Roman" w:eastAsia="Times New Roman" w:hAnsi="Times New Roman"/>
          <w:sz w:val="24"/>
          <w:szCs w:val="24"/>
        </w:rPr>
      </w:pPr>
    </w:p>
    <w:p w14:paraId="26B947BF" w14:textId="2FC626C7" w:rsidR="326E1AA5" w:rsidRPr="002601C7" w:rsidRDefault="326E1AA5" w:rsidP="11C63446">
      <w:pPr>
        <w:ind w:right="240"/>
        <w:rPr>
          <w:rFonts w:ascii="Times New Roman" w:eastAsia="Times New Roman" w:hAnsi="Times New Roman"/>
          <w:sz w:val="24"/>
          <w:szCs w:val="24"/>
        </w:rPr>
      </w:pPr>
      <w:r w:rsidRPr="002601C7">
        <w:rPr>
          <w:rFonts w:ascii="Times New Roman" w:eastAsia="Times New Roman" w:hAnsi="Times New Roman"/>
          <w:sz w:val="24"/>
          <w:szCs w:val="24"/>
        </w:rPr>
        <w:t xml:space="preserve">In 2019, aligning with the California Community College Chancellor’s Office (CCCCO) Vision for Success goals and Assembly Bill 1908, the institution used the 2016-17 outcomes as a baseline for setting stretch goals. </w:t>
      </w:r>
      <w:r w:rsidR="004969C1" w:rsidRPr="002601C7">
        <w:rPr>
          <w:rFonts w:ascii="Times New Roman" w:eastAsia="Times New Roman" w:hAnsi="Times New Roman"/>
          <w:sz w:val="24"/>
          <w:szCs w:val="24"/>
        </w:rPr>
        <w:t xml:space="preserve">The college integrated its </w:t>
      </w:r>
      <w:r w:rsidRPr="002601C7">
        <w:rPr>
          <w:rFonts w:ascii="Times New Roman" w:eastAsia="Times New Roman" w:hAnsi="Times New Roman"/>
          <w:sz w:val="24"/>
          <w:szCs w:val="24"/>
        </w:rPr>
        <w:t>Vision for Success and Institution-Set Standards with program-level goals</w:t>
      </w:r>
      <w:r w:rsidR="004969C1" w:rsidRPr="002601C7">
        <w:rPr>
          <w:rFonts w:ascii="Times New Roman" w:eastAsia="Times New Roman" w:hAnsi="Times New Roman"/>
          <w:sz w:val="24"/>
          <w:szCs w:val="24"/>
        </w:rPr>
        <w:t xml:space="preserve">, which were </w:t>
      </w:r>
      <w:r w:rsidRPr="002601C7">
        <w:rPr>
          <w:rFonts w:ascii="Times New Roman" w:eastAsia="Times New Roman" w:hAnsi="Times New Roman"/>
          <w:sz w:val="24"/>
          <w:szCs w:val="24"/>
        </w:rPr>
        <w:t xml:space="preserve">reviewed and updated to contribute to overall institutional success. In October 2021, a comprehensive review of data against aspirational goals indicated that, despite challenges posed by the pandemic, </w:t>
      </w:r>
      <w:r w:rsidR="004969C1" w:rsidRPr="002601C7">
        <w:rPr>
          <w:rFonts w:ascii="Times New Roman" w:eastAsia="Times New Roman" w:hAnsi="Times New Roman"/>
          <w:sz w:val="24"/>
          <w:szCs w:val="24"/>
        </w:rPr>
        <w:t>LMC</w:t>
      </w:r>
      <w:r w:rsidRPr="002601C7">
        <w:rPr>
          <w:rFonts w:ascii="Times New Roman" w:eastAsia="Times New Roman" w:hAnsi="Times New Roman"/>
          <w:sz w:val="24"/>
          <w:szCs w:val="24"/>
        </w:rPr>
        <w:t xml:space="preserve"> remained above baseline goals for most indicators but fell short of meeting aspirational goals, particularly in the course success rate.</w:t>
      </w:r>
    </w:p>
    <w:p w14:paraId="418FA391" w14:textId="275B3D65" w:rsidR="11C63446" w:rsidRPr="002601C7" w:rsidRDefault="11C63446" w:rsidP="11C63446">
      <w:pPr>
        <w:ind w:right="240"/>
        <w:rPr>
          <w:rFonts w:ascii="Times New Roman" w:eastAsia="Times New Roman" w:hAnsi="Times New Roman"/>
          <w:sz w:val="24"/>
          <w:szCs w:val="24"/>
        </w:rPr>
      </w:pPr>
    </w:p>
    <w:p w14:paraId="63FF0A40" w14:textId="68DEE3B8" w:rsidR="000B2BE6" w:rsidRPr="002601C7" w:rsidRDefault="004969C1" w:rsidP="11C63446">
      <w:pPr>
        <w:ind w:right="240"/>
        <w:rPr>
          <w:rFonts w:ascii="Times New Roman" w:eastAsia="Times New Roman" w:hAnsi="Times New Roman"/>
          <w:sz w:val="24"/>
          <w:szCs w:val="24"/>
        </w:rPr>
      </w:pPr>
      <w:r w:rsidRPr="002601C7">
        <w:rPr>
          <w:rFonts w:ascii="Times New Roman" w:eastAsia="Times New Roman" w:hAnsi="Times New Roman"/>
          <w:sz w:val="24"/>
          <w:szCs w:val="24"/>
        </w:rPr>
        <w:t>LMC</w:t>
      </w:r>
      <w:r w:rsidR="326E1AA5" w:rsidRPr="002601C7">
        <w:rPr>
          <w:rFonts w:ascii="Times New Roman" w:eastAsia="Times New Roman" w:hAnsi="Times New Roman"/>
          <w:sz w:val="24"/>
          <w:szCs w:val="24"/>
        </w:rPr>
        <w:t xml:space="preserve"> chose to maintain the 2016-17 baseline and aspirational standards, reinforcing its commitment to continuous improvement. In fall 2023, the Planning Committee, divided into project teams, assessed strategies for reporting and reviewing Institution-Set Standards. A survey was conducted to gather input on reporting formats and methodologies for setting standards. </w:t>
      </w:r>
      <w:r w:rsidR="000B2BE6" w:rsidRPr="002601C7">
        <w:rPr>
          <w:rFonts w:ascii="Times New Roman" w:eastAsia="Times New Roman" w:hAnsi="Times New Roman"/>
          <w:sz w:val="24"/>
          <w:szCs w:val="24"/>
        </w:rPr>
        <w:t>After review of the survey, the Planning developed criteria for setting floor and stretch goals for our institution set standards. The committee researched new methodology on the premise that the process for setting floor and stretch goals should:</w:t>
      </w:r>
    </w:p>
    <w:p w14:paraId="59474D4D" w14:textId="56872416" w:rsidR="000B2BE6" w:rsidRPr="002601C7" w:rsidRDefault="000B2BE6" w:rsidP="000B2BE6">
      <w:pPr>
        <w:pStyle w:val="ListParagraph"/>
        <w:numPr>
          <w:ilvl w:val="0"/>
          <w:numId w:val="7"/>
        </w:numPr>
        <w:ind w:right="240"/>
        <w:rPr>
          <w:rFonts w:ascii="Times New Roman" w:eastAsia="Times New Roman" w:hAnsi="Times New Roman"/>
          <w:i/>
          <w:iCs/>
          <w:sz w:val="24"/>
          <w:szCs w:val="24"/>
        </w:rPr>
      </w:pPr>
      <w:r w:rsidRPr="002601C7">
        <w:rPr>
          <w:rFonts w:ascii="Times New Roman" w:eastAsia="Times New Roman" w:hAnsi="Times New Roman"/>
          <w:sz w:val="24"/>
          <w:szCs w:val="24"/>
        </w:rPr>
        <w:t>Foster institutional progress</w:t>
      </w:r>
    </w:p>
    <w:p w14:paraId="6E39523A" w14:textId="63723C9A" w:rsidR="000B2BE6" w:rsidRPr="002601C7" w:rsidRDefault="000B2BE6" w:rsidP="000B2BE6">
      <w:pPr>
        <w:pStyle w:val="ListParagraph"/>
        <w:numPr>
          <w:ilvl w:val="0"/>
          <w:numId w:val="7"/>
        </w:numPr>
        <w:ind w:right="240"/>
        <w:rPr>
          <w:rFonts w:ascii="Times New Roman" w:eastAsia="Times New Roman" w:hAnsi="Times New Roman"/>
          <w:i/>
          <w:iCs/>
          <w:sz w:val="24"/>
          <w:szCs w:val="24"/>
        </w:rPr>
      </w:pPr>
      <w:r w:rsidRPr="002601C7">
        <w:rPr>
          <w:rFonts w:ascii="Times New Roman" w:eastAsia="Times New Roman" w:hAnsi="Times New Roman"/>
          <w:sz w:val="24"/>
          <w:szCs w:val="24"/>
        </w:rPr>
        <w:t>Be reasonable and achievable</w:t>
      </w:r>
      <w:r w:rsidR="002F1D28" w:rsidRPr="002601C7">
        <w:rPr>
          <w:rFonts w:ascii="Times New Roman" w:eastAsia="Times New Roman" w:hAnsi="Times New Roman"/>
          <w:sz w:val="24"/>
          <w:szCs w:val="24"/>
        </w:rPr>
        <w:t xml:space="preserve"> and</w:t>
      </w:r>
    </w:p>
    <w:p w14:paraId="7F8AB5D6" w14:textId="77777777" w:rsidR="002F1D28" w:rsidRPr="002601C7" w:rsidRDefault="000B2BE6" w:rsidP="002F1D28">
      <w:pPr>
        <w:pStyle w:val="ListParagraph"/>
        <w:numPr>
          <w:ilvl w:val="0"/>
          <w:numId w:val="7"/>
        </w:numPr>
        <w:ind w:right="240"/>
        <w:rPr>
          <w:rFonts w:ascii="Times New Roman" w:eastAsia="Times New Roman" w:hAnsi="Times New Roman"/>
          <w:i/>
          <w:iCs/>
          <w:sz w:val="24"/>
          <w:szCs w:val="24"/>
        </w:rPr>
      </w:pPr>
      <w:r w:rsidRPr="002601C7">
        <w:rPr>
          <w:rFonts w:ascii="Times New Roman" w:eastAsia="Times New Roman" w:hAnsi="Times New Roman"/>
          <w:sz w:val="24"/>
          <w:szCs w:val="24"/>
        </w:rPr>
        <w:t>Compare our college to itself rather than an external comparison group</w:t>
      </w:r>
      <w:r w:rsidR="326E1AA5" w:rsidRPr="002601C7">
        <w:rPr>
          <w:rFonts w:ascii="Times New Roman" w:eastAsia="Times New Roman" w:hAnsi="Times New Roman"/>
          <w:sz w:val="24"/>
          <w:szCs w:val="24"/>
        </w:rPr>
        <w:t xml:space="preserve"> </w:t>
      </w:r>
    </w:p>
    <w:p w14:paraId="4303CFA0" w14:textId="77777777" w:rsidR="002F1D28" w:rsidRPr="002601C7" w:rsidRDefault="002F1D28" w:rsidP="002F1D28">
      <w:pPr>
        <w:pStyle w:val="ListParagraph"/>
        <w:ind w:right="240"/>
        <w:rPr>
          <w:rFonts w:ascii="Times New Roman" w:eastAsia="Times New Roman" w:hAnsi="Times New Roman"/>
          <w:i/>
          <w:iCs/>
          <w:sz w:val="24"/>
          <w:szCs w:val="24"/>
        </w:rPr>
      </w:pPr>
    </w:p>
    <w:p w14:paraId="26FF3944" w14:textId="41D8A3AC" w:rsidR="11C63446" w:rsidRPr="002601C7" w:rsidRDefault="00AD71B0" w:rsidP="11C63446">
      <w:pPr>
        <w:ind w:right="240"/>
        <w:rPr>
          <w:rFonts w:ascii="Times New Roman" w:eastAsia="Times New Roman" w:hAnsi="Times New Roman"/>
          <w:sz w:val="24"/>
          <w:szCs w:val="24"/>
        </w:rPr>
      </w:pPr>
      <w:r w:rsidRPr="002601C7">
        <w:rPr>
          <w:rFonts w:ascii="Times New Roman" w:eastAsia="Times New Roman" w:hAnsi="Times New Roman"/>
          <w:sz w:val="24"/>
          <w:szCs w:val="24"/>
        </w:rPr>
        <w:t>In</w:t>
      </w:r>
      <w:r w:rsidR="002F1D28" w:rsidRPr="002601C7">
        <w:rPr>
          <w:rFonts w:ascii="Times New Roman" w:eastAsia="Times New Roman" w:hAnsi="Times New Roman"/>
          <w:sz w:val="24"/>
          <w:szCs w:val="24"/>
        </w:rPr>
        <w:t xml:space="preserve"> </w:t>
      </w:r>
      <w:r w:rsidR="004969C1" w:rsidRPr="002601C7">
        <w:rPr>
          <w:rFonts w:ascii="Times New Roman" w:eastAsia="Times New Roman" w:hAnsi="Times New Roman"/>
          <w:sz w:val="24"/>
          <w:szCs w:val="24"/>
        </w:rPr>
        <w:t>s</w:t>
      </w:r>
      <w:r w:rsidR="002F1D28" w:rsidRPr="002601C7">
        <w:rPr>
          <w:rFonts w:ascii="Times New Roman" w:eastAsia="Times New Roman" w:hAnsi="Times New Roman"/>
          <w:sz w:val="24"/>
          <w:szCs w:val="24"/>
        </w:rPr>
        <w:t>pring 2024, the college decided to set floor goals at 1 standard deviation below the preceding 5</w:t>
      </w:r>
      <w:r w:rsidR="004969C1" w:rsidRPr="002601C7">
        <w:rPr>
          <w:rFonts w:ascii="Times New Roman" w:eastAsia="Times New Roman" w:hAnsi="Times New Roman"/>
          <w:sz w:val="24"/>
          <w:szCs w:val="24"/>
        </w:rPr>
        <w:t>-</w:t>
      </w:r>
      <w:r w:rsidR="002F1D28" w:rsidRPr="002601C7">
        <w:rPr>
          <w:rFonts w:ascii="Times New Roman" w:eastAsia="Times New Roman" w:hAnsi="Times New Roman"/>
          <w:sz w:val="24"/>
          <w:szCs w:val="24"/>
        </w:rPr>
        <w:t xml:space="preserve">year </w:t>
      </w:r>
      <w:r w:rsidRPr="002601C7">
        <w:rPr>
          <w:rFonts w:ascii="Times New Roman" w:eastAsia="Times New Roman" w:hAnsi="Times New Roman"/>
          <w:sz w:val="24"/>
          <w:szCs w:val="24"/>
        </w:rPr>
        <w:t>average and</w:t>
      </w:r>
      <w:r w:rsidR="002F1D28" w:rsidRPr="002601C7">
        <w:rPr>
          <w:rFonts w:ascii="Times New Roman" w:eastAsia="Times New Roman" w:hAnsi="Times New Roman"/>
          <w:sz w:val="24"/>
          <w:szCs w:val="24"/>
        </w:rPr>
        <w:t xml:space="preserve"> stretch goals at 1 standard deviation above the 5</w:t>
      </w:r>
      <w:r w:rsidR="004969C1" w:rsidRPr="002601C7">
        <w:rPr>
          <w:rFonts w:ascii="Times New Roman" w:eastAsia="Times New Roman" w:hAnsi="Times New Roman"/>
          <w:sz w:val="24"/>
          <w:szCs w:val="24"/>
        </w:rPr>
        <w:t>-</w:t>
      </w:r>
      <w:r w:rsidR="002F1D28" w:rsidRPr="002601C7">
        <w:rPr>
          <w:rFonts w:ascii="Times New Roman" w:eastAsia="Times New Roman" w:hAnsi="Times New Roman"/>
          <w:sz w:val="24"/>
          <w:szCs w:val="24"/>
        </w:rPr>
        <w:t xml:space="preserve">year average. There is ongoing discussion about maintaining a standard deviation approach to setting the floor/stretch goals, but potentially raising both to be more aspirational. LMC will review this methodology over the course of the 2024-2025 academic year after working with these new goals for a year. </w:t>
      </w:r>
    </w:p>
    <w:p w14:paraId="505B0096" w14:textId="77777777" w:rsidR="002F1D28" w:rsidRPr="002601C7" w:rsidRDefault="002F1D28" w:rsidP="11C63446">
      <w:pPr>
        <w:ind w:right="240"/>
        <w:rPr>
          <w:rFonts w:ascii="Times New Roman" w:eastAsia="Times New Roman" w:hAnsi="Times New Roman"/>
          <w:sz w:val="24"/>
          <w:szCs w:val="24"/>
        </w:rPr>
      </w:pPr>
    </w:p>
    <w:p w14:paraId="4681D555" w14:textId="77777777" w:rsidR="002F1D28" w:rsidRPr="002601C7" w:rsidRDefault="326E1AA5" w:rsidP="11C63446">
      <w:pPr>
        <w:ind w:right="240"/>
        <w:rPr>
          <w:rFonts w:ascii="Times New Roman" w:eastAsia="Times New Roman" w:hAnsi="Times New Roman"/>
          <w:sz w:val="24"/>
          <w:szCs w:val="24"/>
        </w:rPr>
      </w:pPr>
      <w:r w:rsidRPr="002601C7">
        <w:rPr>
          <w:rFonts w:ascii="Times New Roman" w:eastAsia="Times New Roman" w:hAnsi="Times New Roman"/>
          <w:sz w:val="24"/>
          <w:szCs w:val="24"/>
        </w:rPr>
        <w:t>Reviewing the Institution-Set Standards against the institutional data for 202</w:t>
      </w:r>
      <w:r w:rsidR="002F1D28" w:rsidRPr="002601C7">
        <w:rPr>
          <w:rFonts w:ascii="Times New Roman" w:eastAsia="Times New Roman" w:hAnsi="Times New Roman"/>
          <w:sz w:val="24"/>
          <w:szCs w:val="24"/>
        </w:rPr>
        <w:t>0</w:t>
      </w:r>
      <w:r w:rsidRPr="002601C7">
        <w:rPr>
          <w:rFonts w:ascii="Times New Roman" w:eastAsia="Times New Roman" w:hAnsi="Times New Roman"/>
          <w:sz w:val="24"/>
          <w:szCs w:val="24"/>
        </w:rPr>
        <w:t>-2</w:t>
      </w:r>
      <w:r w:rsidR="002F1D28" w:rsidRPr="002601C7">
        <w:rPr>
          <w:rFonts w:ascii="Times New Roman" w:eastAsia="Times New Roman" w:hAnsi="Times New Roman"/>
          <w:sz w:val="24"/>
          <w:szCs w:val="24"/>
        </w:rPr>
        <w:t>3</w:t>
      </w:r>
      <w:r w:rsidRPr="002601C7">
        <w:rPr>
          <w:rFonts w:ascii="Times New Roman" w:eastAsia="Times New Roman" w:hAnsi="Times New Roman"/>
          <w:sz w:val="24"/>
          <w:szCs w:val="24"/>
        </w:rPr>
        <w:t xml:space="preserve">, some areas </w:t>
      </w:r>
      <w:r w:rsidRPr="002601C7">
        <w:rPr>
          <w:rFonts w:ascii="Times New Roman" w:eastAsia="Times New Roman" w:hAnsi="Times New Roman"/>
          <w:sz w:val="24"/>
          <w:szCs w:val="24"/>
        </w:rPr>
        <w:lastRenderedPageBreak/>
        <w:t xml:space="preserve">of challenge were identified. The </w:t>
      </w:r>
      <w:r w:rsidR="00E362C1" w:rsidRPr="002601C7">
        <w:rPr>
          <w:rFonts w:ascii="Times New Roman" w:eastAsia="Times New Roman" w:hAnsi="Times New Roman"/>
          <w:sz w:val="24"/>
          <w:szCs w:val="24"/>
        </w:rPr>
        <w:t xml:space="preserve">successful </w:t>
      </w:r>
      <w:r w:rsidRPr="002601C7">
        <w:rPr>
          <w:rFonts w:ascii="Times New Roman" w:eastAsia="Times New Roman" w:hAnsi="Times New Roman"/>
          <w:sz w:val="24"/>
          <w:szCs w:val="24"/>
        </w:rPr>
        <w:t>course completion rate remained at approximately 7</w:t>
      </w:r>
      <w:r w:rsidR="004843BB" w:rsidRPr="002601C7">
        <w:rPr>
          <w:rFonts w:ascii="Times New Roman" w:eastAsia="Times New Roman" w:hAnsi="Times New Roman"/>
          <w:sz w:val="24"/>
          <w:szCs w:val="24"/>
        </w:rPr>
        <w:t>3</w:t>
      </w:r>
      <w:r w:rsidRPr="002601C7">
        <w:rPr>
          <w:rFonts w:ascii="Times New Roman" w:eastAsia="Times New Roman" w:hAnsi="Times New Roman"/>
          <w:sz w:val="24"/>
          <w:szCs w:val="24"/>
        </w:rPr>
        <w:t xml:space="preserve">%, </w:t>
      </w:r>
      <w:r w:rsidR="004843BB" w:rsidRPr="002601C7">
        <w:rPr>
          <w:rFonts w:ascii="Times New Roman" w:eastAsia="Times New Roman" w:hAnsi="Times New Roman"/>
          <w:sz w:val="24"/>
          <w:szCs w:val="24"/>
        </w:rPr>
        <w:t xml:space="preserve">just </w:t>
      </w:r>
      <w:r w:rsidR="002F1D28" w:rsidRPr="002601C7">
        <w:rPr>
          <w:rFonts w:ascii="Times New Roman" w:eastAsia="Times New Roman" w:hAnsi="Times New Roman"/>
          <w:sz w:val="24"/>
          <w:szCs w:val="24"/>
        </w:rPr>
        <w:t xml:space="preserve">below our stretch goal. </w:t>
      </w:r>
    </w:p>
    <w:p w14:paraId="608D23A7" w14:textId="77777777" w:rsidR="002F1D28" w:rsidRPr="002601C7" w:rsidRDefault="002F1D28" w:rsidP="11C63446">
      <w:pPr>
        <w:ind w:right="240"/>
        <w:rPr>
          <w:rFonts w:ascii="Times New Roman" w:eastAsia="Times New Roman" w:hAnsi="Times New Roman"/>
          <w:sz w:val="24"/>
          <w:szCs w:val="24"/>
        </w:rPr>
      </w:pPr>
    </w:p>
    <w:p w14:paraId="38428B73" w14:textId="71C12CA1" w:rsidR="002F1D28" w:rsidRPr="002601C7" w:rsidRDefault="007521C9" w:rsidP="007521C9">
      <w:pPr>
        <w:ind w:right="240"/>
        <w:jc w:val="center"/>
        <w:rPr>
          <w:rFonts w:ascii="Times New Roman" w:eastAsia="Times New Roman" w:hAnsi="Times New Roman"/>
          <w:sz w:val="24"/>
          <w:szCs w:val="24"/>
        </w:rPr>
      </w:pPr>
      <w:r w:rsidRPr="002601C7">
        <w:rPr>
          <w:rFonts w:ascii="Times New Roman" w:hAnsi="Times New Roman"/>
          <w:noProof/>
        </w:rPr>
        <w:drawing>
          <wp:inline distT="0" distB="0" distL="0" distR="0" wp14:anchorId="27FE3201" wp14:editId="6A346357">
            <wp:extent cx="5684520" cy="3199365"/>
            <wp:effectExtent l="0" t="0" r="0" b="1270"/>
            <wp:docPr id="1268811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1671" cy="3209018"/>
                    </a:xfrm>
                    <a:prstGeom prst="rect">
                      <a:avLst/>
                    </a:prstGeom>
                    <a:noFill/>
                    <a:ln>
                      <a:noFill/>
                    </a:ln>
                  </pic:spPr>
                </pic:pic>
              </a:graphicData>
            </a:graphic>
          </wp:inline>
        </w:drawing>
      </w:r>
    </w:p>
    <w:p w14:paraId="6A59ADBF" w14:textId="77777777" w:rsidR="002F1D28" w:rsidRPr="002601C7" w:rsidRDefault="002F1D28" w:rsidP="11C63446">
      <w:pPr>
        <w:ind w:right="240"/>
        <w:rPr>
          <w:rFonts w:ascii="Times New Roman" w:eastAsia="Times New Roman" w:hAnsi="Times New Roman"/>
          <w:sz w:val="24"/>
          <w:szCs w:val="24"/>
        </w:rPr>
      </w:pPr>
    </w:p>
    <w:p w14:paraId="504549C8" w14:textId="7B8665AB" w:rsidR="007521C9" w:rsidRPr="002601C7" w:rsidRDefault="004969C1" w:rsidP="007521C9">
      <w:pPr>
        <w:ind w:right="240"/>
        <w:rPr>
          <w:rFonts w:ascii="Times New Roman" w:eastAsia="Times New Roman" w:hAnsi="Times New Roman"/>
          <w:sz w:val="24"/>
          <w:szCs w:val="24"/>
          <w:highlight w:val="magenta"/>
        </w:rPr>
      </w:pPr>
      <w:r w:rsidRPr="002601C7">
        <w:rPr>
          <w:rFonts w:ascii="Times New Roman" w:eastAsia="Times New Roman" w:hAnsi="Times New Roman"/>
          <w:sz w:val="24"/>
          <w:szCs w:val="24"/>
        </w:rPr>
        <w:t>T</w:t>
      </w:r>
      <w:r w:rsidR="007521C9" w:rsidRPr="002601C7">
        <w:rPr>
          <w:rFonts w:ascii="Times New Roman" w:eastAsia="Times New Roman" w:hAnsi="Times New Roman"/>
          <w:sz w:val="24"/>
          <w:szCs w:val="24"/>
        </w:rPr>
        <w:t xml:space="preserve">he number of certificates </w:t>
      </w:r>
      <w:r w:rsidRPr="002601C7">
        <w:rPr>
          <w:rFonts w:ascii="Times New Roman" w:eastAsia="Times New Roman" w:hAnsi="Times New Roman"/>
          <w:sz w:val="24"/>
          <w:szCs w:val="24"/>
        </w:rPr>
        <w:t>LMC</w:t>
      </w:r>
      <w:r w:rsidR="007521C9" w:rsidRPr="002601C7">
        <w:rPr>
          <w:rFonts w:ascii="Times New Roman" w:eastAsia="Times New Roman" w:hAnsi="Times New Roman"/>
          <w:sz w:val="24"/>
          <w:szCs w:val="24"/>
        </w:rPr>
        <w:t xml:space="preserve"> award</w:t>
      </w:r>
      <w:r w:rsidR="001B604E" w:rsidRPr="002601C7">
        <w:rPr>
          <w:rFonts w:ascii="Times New Roman" w:eastAsia="Times New Roman" w:hAnsi="Times New Roman"/>
          <w:sz w:val="24"/>
          <w:szCs w:val="24"/>
        </w:rPr>
        <w:t>ed</w:t>
      </w:r>
      <w:r w:rsidR="007521C9" w:rsidRPr="002601C7">
        <w:rPr>
          <w:rFonts w:ascii="Times New Roman" w:eastAsia="Times New Roman" w:hAnsi="Times New Roman"/>
          <w:sz w:val="24"/>
          <w:szCs w:val="24"/>
        </w:rPr>
        <w:t xml:space="preserve"> has declined over the past 2 years resulting in </w:t>
      </w:r>
      <w:r w:rsidRPr="002601C7">
        <w:rPr>
          <w:rFonts w:ascii="Times New Roman" w:eastAsia="Times New Roman" w:hAnsi="Times New Roman"/>
          <w:sz w:val="24"/>
          <w:szCs w:val="24"/>
        </w:rPr>
        <w:t>the</w:t>
      </w:r>
      <w:r w:rsidR="007521C9" w:rsidRPr="002601C7">
        <w:rPr>
          <w:rFonts w:ascii="Times New Roman" w:eastAsia="Times New Roman" w:hAnsi="Times New Roman"/>
          <w:sz w:val="24"/>
          <w:szCs w:val="24"/>
        </w:rPr>
        <w:t xml:space="preserve"> college falling below </w:t>
      </w:r>
      <w:r w:rsidRPr="002601C7">
        <w:rPr>
          <w:rFonts w:ascii="Times New Roman" w:eastAsia="Times New Roman" w:hAnsi="Times New Roman"/>
          <w:sz w:val="24"/>
          <w:szCs w:val="24"/>
        </w:rPr>
        <w:t>its</w:t>
      </w:r>
      <w:r w:rsidR="007521C9" w:rsidRPr="002601C7">
        <w:rPr>
          <w:rFonts w:ascii="Times New Roman" w:eastAsia="Times New Roman" w:hAnsi="Times New Roman"/>
          <w:sz w:val="24"/>
          <w:szCs w:val="24"/>
        </w:rPr>
        <w:t xml:space="preserve"> floor goals. This is a concerning trend that we are hopeful </w:t>
      </w:r>
      <w:r w:rsidR="001B604E" w:rsidRPr="002601C7">
        <w:rPr>
          <w:rFonts w:ascii="Times New Roman" w:eastAsia="Times New Roman" w:hAnsi="Times New Roman"/>
          <w:sz w:val="24"/>
          <w:szCs w:val="24"/>
        </w:rPr>
        <w:t>of reversing</w:t>
      </w:r>
      <w:r w:rsidR="007521C9" w:rsidRPr="002601C7">
        <w:rPr>
          <w:rFonts w:ascii="Times New Roman" w:eastAsia="Times New Roman" w:hAnsi="Times New Roman"/>
          <w:sz w:val="24"/>
          <w:szCs w:val="24"/>
        </w:rPr>
        <w:t xml:space="preserve"> as we continue to recover enrollment lost during the pandemic. However, the sharp decline in certificates is not fully explained by the loss of enrollment during the pandemic</w:t>
      </w:r>
      <w:r w:rsidRPr="002601C7">
        <w:rPr>
          <w:rFonts w:ascii="Times New Roman" w:eastAsia="Times New Roman" w:hAnsi="Times New Roman"/>
          <w:sz w:val="24"/>
          <w:szCs w:val="24"/>
        </w:rPr>
        <w:t>,</w:t>
      </w:r>
      <w:r w:rsidR="007521C9" w:rsidRPr="002601C7">
        <w:rPr>
          <w:rFonts w:ascii="Times New Roman" w:eastAsia="Times New Roman" w:hAnsi="Times New Roman"/>
          <w:sz w:val="24"/>
          <w:szCs w:val="24"/>
        </w:rPr>
        <w:t xml:space="preserve"> and the college is working to identify new ways to bolster short</w:t>
      </w:r>
      <w:r w:rsidRPr="002601C7">
        <w:rPr>
          <w:rFonts w:ascii="Times New Roman" w:eastAsia="Times New Roman" w:hAnsi="Times New Roman"/>
          <w:sz w:val="24"/>
          <w:szCs w:val="24"/>
        </w:rPr>
        <w:t>-</w:t>
      </w:r>
      <w:r w:rsidR="007521C9" w:rsidRPr="002601C7">
        <w:rPr>
          <w:rFonts w:ascii="Times New Roman" w:eastAsia="Times New Roman" w:hAnsi="Times New Roman"/>
          <w:sz w:val="24"/>
          <w:szCs w:val="24"/>
        </w:rPr>
        <w:t>term outcomes for students that lead to employment and increased earning potential.</w:t>
      </w:r>
    </w:p>
    <w:p w14:paraId="6BC22FC5" w14:textId="7B787A09" w:rsidR="002F1D28" w:rsidRPr="002601C7" w:rsidRDefault="007521C9" w:rsidP="11C63446">
      <w:pPr>
        <w:ind w:right="240"/>
        <w:rPr>
          <w:rFonts w:ascii="Times New Roman" w:eastAsia="Times New Roman" w:hAnsi="Times New Roman"/>
          <w:sz w:val="24"/>
          <w:szCs w:val="24"/>
        </w:rPr>
      </w:pPr>
      <w:r w:rsidRPr="002601C7">
        <w:rPr>
          <w:rFonts w:ascii="Times New Roman" w:eastAsia="Times New Roman" w:hAnsi="Times New Roman"/>
          <w:sz w:val="24"/>
          <w:szCs w:val="24"/>
        </w:rPr>
        <w:t xml:space="preserve"> </w:t>
      </w:r>
    </w:p>
    <w:p w14:paraId="1C9821EB" w14:textId="3CF3030B" w:rsidR="007521C9" w:rsidRPr="002601C7" w:rsidRDefault="007521C9" w:rsidP="11C63446">
      <w:pPr>
        <w:ind w:right="240"/>
        <w:rPr>
          <w:rFonts w:ascii="Times New Roman" w:eastAsia="Times New Roman" w:hAnsi="Times New Roman"/>
          <w:sz w:val="24"/>
          <w:szCs w:val="24"/>
        </w:rPr>
      </w:pPr>
    </w:p>
    <w:p w14:paraId="2B3F1D7E" w14:textId="2039502B" w:rsidR="326E1AA5" w:rsidRPr="002601C7" w:rsidRDefault="007521C9" w:rsidP="11C63446">
      <w:pPr>
        <w:ind w:right="240"/>
        <w:rPr>
          <w:rFonts w:ascii="Times New Roman" w:eastAsia="Times New Roman" w:hAnsi="Times New Roman"/>
          <w:sz w:val="24"/>
          <w:szCs w:val="24"/>
          <w:highlight w:val="magenta"/>
        </w:rPr>
      </w:pPr>
      <w:r w:rsidRPr="002601C7">
        <w:rPr>
          <w:rFonts w:ascii="Times New Roman" w:eastAsia="Times New Roman" w:hAnsi="Times New Roman"/>
          <w:noProof/>
          <w:sz w:val="24"/>
          <w:szCs w:val="24"/>
        </w:rPr>
        <w:lastRenderedPageBreak/>
        <w:drawing>
          <wp:inline distT="0" distB="0" distL="0" distR="0" wp14:anchorId="0DE78BCF" wp14:editId="72455E02">
            <wp:extent cx="5577840" cy="3139323"/>
            <wp:effectExtent l="0" t="0" r="3810" b="4445"/>
            <wp:docPr id="16192218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5781" cy="3149421"/>
                    </a:xfrm>
                    <a:prstGeom prst="rect">
                      <a:avLst/>
                    </a:prstGeom>
                    <a:noFill/>
                    <a:ln>
                      <a:noFill/>
                    </a:ln>
                  </pic:spPr>
                </pic:pic>
              </a:graphicData>
            </a:graphic>
          </wp:inline>
        </w:drawing>
      </w:r>
      <w:r w:rsidR="326E1AA5" w:rsidRPr="002601C7">
        <w:rPr>
          <w:rFonts w:ascii="Times New Roman" w:eastAsia="Times New Roman" w:hAnsi="Times New Roman"/>
          <w:sz w:val="24"/>
          <w:szCs w:val="24"/>
        </w:rPr>
        <w:t xml:space="preserve">, </w:t>
      </w:r>
    </w:p>
    <w:p w14:paraId="237E61A3" w14:textId="2E160321" w:rsidR="001D6BDA" w:rsidRPr="002601C7" w:rsidRDefault="001D6BDA" w:rsidP="11C63446">
      <w:pPr>
        <w:ind w:right="240"/>
        <w:rPr>
          <w:rFonts w:ascii="Times New Roman" w:eastAsia="Times New Roman" w:hAnsi="Times New Roman"/>
          <w:sz w:val="24"/>
          <w:szCs w:val="24"/>
        </w:rPr>
      </w:pPr>
    </w:p>
    <w:p w14:paraId="7D606F8B" w14:textId="4440B6F6" w:rsidR="001B604E" w:rsidRPr="002601C7" w:rsidRDefault="001B604E" w:rsidP="11C63446">
      <w:pPr>
        <w:ind w:right="240"/>
        <w:rPr>
          <w:rFonts w:ascii="Times New Roman" w:eastAsia="Times New Roman" w:hAnsi="Times New Roman"/>
          <w:sz w:val="24"/>
          <w:szCs w:val="24"/>
        </w:rPr>
      </w:pPr>
      <w:r w:rsidRPr="002601C7">
        <w:rPr>
          <w:rFonts w:ascii="Times New Roman" w:eastAsia="Times New Roman" w:hAnsi="Times New Roman"/>
          <w:sz w:val="24"/>
          <w:szCs w:val="24"/>
        </w:rPr>
        <w:t>Outside of this metric, the college remains solidly between its floor and stretch goals for degrees awarded and transfers with strong optimism that these numbers will rise in the next few years as our efforts to implement guided pathways are realized.</w:t>
      </w:r>
    </w:p>
    <w:p w14:paraId="76539A17" w14:textId="77777777" w:rsidR="001B604E" w:rsidRPr="002601C7" w:rsidRDefault="001B604E" w:rsidP="11C63446">
      <w:pPr>
        <w:ind w:right="240"/>
        <w:rPr>
          <w:rFonts w:ascii="Times New Roman" w:eastAsia="Times New Roman" w:hAnsi="Times New Roman"/>
          <w:sz w:val="24"/>
          <w:szCs w:val="24"/>
        </w:rPr>
      </w:pPr>
    </w:p>
    <w:p w14:paraId="5810D410" w14:textId="2CA2D209" w:rsidR="007521C9" w:rsidRPr="002601C7" w:rsidRDefault="001B604E" w:rsidP="11C63446">
      <w:pPr>
        <w:ind w:right="240"/>
        <w:rPr>
          <w:rFonts w:ascii="Times New Roman" w:eastAsia="Times New Roman" w:hAnsi="Times New Roman"/>
          <w:sz w:val="24"/>
          <w:szCs w:val="24"/>
        </w:rPr>
      </w:pPr>
      <w:r w:rsidRPr="002601C7">
        <w:rPr>
          <w:rFonts w:ascii="Times New Roman" w:eastAsia="Times New Roman" w:hAnsi="Times New Roman"/>
          <w:noProof/>
          <w:sz w:val="24"/>
          <w:szCs w:val="24"/>
        </w:rPr>
        <w:drawing>
          <wp:inline distT="0" distB="0" distL="0" distR="0" wp14:anchorId="44996018" wp14:editId="41EFEEA4">
            <wp:extent cx="5537431" cy="3116580"/>
            <wp:effectExtent l="0" t="0" r="6350" b="7620"/>
            <wp:docPr id="972599824" name="Picture 5" descr="A graph of a graph of a graph of a go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99824" name="Picture 5" descr="A graph of a graph of a graph of a goal&#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42818" cy="3119612"/>
                    </a:xfrm>
                    <a:prstGeom prst="rect">
                      <a:avLst/>
                    </a:prstGeom>
                    <a:noFill/>
                    <a:ln>
                      <a:noFill/>
                    </a:ln>
                  </pic:spPr>
                </pic:pic>
              </a:graphicData>
            </a:graphic>
          </wp:inline>
        </w:drawing>
      </w:r>
      <w:r w:rsidRPr="002601C7">
        <w:rPr>
          <w:rFonts w:ascii="Times New Roman" w:eastAsia="Times New Roman" w:hAnsi="Times New Roman"/>
          <w:noProof/>
          <w:sz w:val="24"/>
          <w:szCs w:val="24"/>
        </w:rPr>
        <w:lastRenderedPageBreak/>
        <w:drawing>
          <wp:inline distT="0" distB="0" distL="0" distR="0" wp14:anchorId="4F8167B0" wp14:editId="049B0DE5">
            <wp:extent cx="5564509" cy="3131820"/>
            <wp:effectExtent l="0" t="0" r="0" b="0"/>
            <wp:docPr id="7146964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6717" cy="3133063"/>
                    </a:xfrm>
                    <a:prstGeom prst="rect">
                      <a:avLst/>
                    </a:prstGeom>
                    <a:noFill/>
                    <a:ln>
                      <a:noFill/>
                    </a:ln>
                  </pic:spPr>
                </pic:pic>
              </a:graphicData>
            </a:graphic>
          </wp:inline>
        </w:drawing>
      </w:r>
    </w:p>
    <w:p w14:paraId="3A3F58B2" w14:textId="77777777" w:rsidR="00137AD1" w:rsidRPr="002601C7" w:rsidRDefault="00137AD1" w:rsidP="001D6BDA">
      <w:pPr>
        <w:ind w:right="240"/>
        <w:jc w:val="center"/>
        <w:rPr>
          <w:rFonts w:ascii="Times New Roman" w:eastAsia="Times New Roman" w:hAnsi="Times New Roman"/>
          <w:sz w:val="24"/>
          <w:szCs w:val="24"/>
        </w:rPr>
      </w:pPr>
    </w:p>
    <w:p w14:paraId="1555AD92" w14:textId="68D37D55" w:rsidR="326E1AA5" w:rsidRPr="002601C7" w:rsidRDefault="326E1AA5" w:rsidP="11C63446">
      <w:pPr>
        <w:ind w:right="240"/>
        <w:rPr>
          <w:rFonts w:ascii="Times New Roman" w:eastAsia="Times New Roman" w:hAnsi="Times New Roman"/>
          <w:sz w:val="24"/>
          <w:szCs w:val="24"/>
        </w:rPr>
      </w:pPr>
      <w:r w:rsidRPr="002601C7">
        <w:rPr>
          <w:rFonts w:ascii="Times New Roman" w:eastAsia="Times New Roman" w:hAnsi="Times New Roman"/>
          <w:sz w:val="24"/>
          <w:szCs w:val="24"/>
        </w:rPr>
        <w:t xml:space="preserve">Despite overall declines in enrollment, the </w:t>
      </w:r>
      <w:r w:rsidR="004969C1" w:rsidRPr="002601C7">
        <w:rPr>
          <w:rFonts w:ascii="Times New Roman" w:eastAsia="Times New Roman" w:hAnsi="Times New Roman"/>
          <w:sz w:val="24"/>
          <w:szCs w:val="24"/>
        </w:rPr>
        <w:t>c</w:t>
      </w:r>
      <w:r w:rsidRPr="002601C7">
        <w:rPr>
          <w:rFonts w:ascii="Times New Roman" w:eastAsia="Times New Roman" w:hAnsi="Times New Roman"/>
          <w:sz w:val="24"/>
          <w:szCs w:val="24"/>
        </w:rPr>
        <w:t xml:space="preserve">ollege implemented various services, programs, and support for student success. </w:t>
      </w:r>
      <w:r w:rsidR="004969C1" w:rsidRPr="002601C7">
        <w:rPr>
          <w:rFonts w:ascii="Times New Roman" w:eastAsia="Times New Roman" w:hAnsi="Times New Roman"/>
          <w:sz w:val="24"/>
          <w:szCs w:val="24"/>
        </w:rPr>
        <w:t>The college</w:t>
      </w:r>
      <w:r w:rsidRPr="002601C7">
        <w:rPr>
          <w:rFonts w:ascii="Times New Roman" w:eastAsia="Times New Roman" w:hAnsi="Times New Roman"/>
          <w:sz w:val="24"/>
          <w:szCs w:val="24"/>
        </w:rPr>
        <w:t xml:space="preserve"> directed </w:t>
      </w:r>
      <w:r w:rsidR="004969C1" w:rsidRPr="002601C7">
        <w:rPr>
          <w:rFonts w:ascii="Times New Roman" w:eastAsia="Times New Roman" w:hAnsi="Times New Roman"/>
          <w:sz w:val="24"/>
          <w:szCs w:val="24"/>
        </w:rPr>
        <w:t xml:space="preserve">special attention </w:t>
      </w:r>
      <w:r w:rsidRPr="002601C7">
        <w:rPr>
          <w:rFonts w:ascii="Times New Roman" w:eastAsia="Times New Roman" w:hAnsi="Times New Roman"/>
          <w:sz w:val="24"/>
          <w:szCs w:val="24"/>
        </w:rPr>
        <w:t xml:space="preserve">toward Black/African American students and Foster Youth students, as highlighted in the </w:t>
      </w:r>
      <w:r w:rsidRPr="002601C7">
        <w:rPr>
          <w:rFonts w:ascii="Times New Roman" w:eastAsia="Times New Roman" w:hAnsi="Times New Roman"/>
          <w:i/>
          <w:sz w:val="24"/>
          <w:szCs w:val="24"/>
        </w:rPr>
        <w:t>2022-25 Student Equity &amp; Achievement Plan</w:t>
      </w:r>
      <w:r w:rsidRPr="002601C7">
        <w:rPr>
          <w:rFonts w:ascii="Times New Roman" w:eastAsia="Times New Roman" w:hAnsi="Times New Roman"/>
          <w:sz w:val="24"/>
          <w:szCs w:val="24"/>
        </w:rPr>
        <w:t xml:space="preserve">. The </w:t>
      </w:r>
      <w:r w:rsidR="004969C1" w:rsidRPr="002601C7">
        <w:rPr>
          <w:rFonts w:ascii="Times New Roman" w:eastAsia="Times New Roman" w:hAnsi="Times New Roman"/>
          <w:sz w:val="24"/>
          <w:szCs w:val="24"/>
        </w:rPr>
        <w:t>c</w:t>
      </w:r>
      <w:r w:rsidRPr="002601C7">
        <w:rPr>
          <w:rFonts w:ascii="Times New Roman" w:eastAsia="Times New Roman" w:hAnsi="Times New Roman"/>
          <w:sz w:val="24"/>
          <w:szCs w:val="24"/>
        </w:rPr>
        <w:t xml:space="preserve">ollege </w:t>
      </w:r>
      <w:r w:rsidR="004969C1" w:rsidRPr="002601C7">
        <w:rPr>
          <w:rFonts w:ascii="Times New Roman" w:eastAsia="Times New Roman" w:hAnsi="Times New Roman"/>
          <w:sz w:val="24"/>
          <w:szCs w:val="24"/>
        </w:rPr>
        <w:t>s</w:t>
      </w:r>
      <w:r w:rsidRPr="002601C7">
        <w:rPr>
          <w:rFonts w:ascii="Times New Roman" w:eastAsia="Times New Roman" w:hAnsi="Times New Roman"/>
          <w:sz w:val="24"/>
          <w:szCs w:val="24"/>
        </w:rPr>
        <w:t>et goals and targets, developed metrics to measure progress, and engaged in campus-wide discussions on strategies to advance these goals.</w:t>
      </w:r>
    </w:p>
    <w:p w14:paraId="14E61157" w14:textId="5AE0A346" w:rsidR="11C63446" w:rsidRPr="002601C7" w:rsidRDefault="11C63446" w:rsidP="11C63446">
      <w:pPr>
        <w:ind w:right="240"/>
        <w:rPr>
          <w:rFonts w:ascii="Times New Roman" w:eastAsia="Times New Roman" w:hAnsi="Times New Roman"/>
          <w:sz w:val="24"/>
          <w:szCs w:val="24"/>
        </w:rPr>
      </w:pPr>
    </w:p>
    <w:p w14:paraId="73494F83" w14:textId="4A7D0B60" w:rsidR="326E1AA5" w:rsidRPr="002601C7" w:rsidRDefault="326E1AA5" w:rsidP="11C63446">
      <w:pPr>
        <w:ind w:right="240"/>
        <w:rPr>
          <w:rFonts w:ascii="Times New Roman" w:eastAsia="Times New Roman" w:hAnsi="Times New Roman"/>
          <w:sz w:val="24"/>
          <w:szCs w:val="24"/>
        </w:rPr>
      </w:pPr>
      <w:r w:rsidRPr="002601C7">
        <w:rPr>
          <w:rFonts w:ascii="Times New Roman" w:eastAsia="Times New Roman" w:hAnsi="Times New Roman"/>
          <w:sz w:val="24"/>
          <w:szCs w:val="24"/>
        </w:rPr>
        <w:t xml:space="preserve">In summary, while </w:t>
      </w:r>
      <w:r w:rsidR="004969C1" w:rsidRPr="002601C7">
        <w:rPr>
          <w:rFonts w:ascii="Times New Roman" w:eastAsia="Times New Roman" w:hAnsi="Times New Roman"/>
          <w:sz w:val="24"/>
          <w:szCs w:val="24"/>
        </w:rPr>
        <w:t>LMC</w:t>
      </w:r>
      <w:r w:rsidRPr="002601C7">
        <w:rPr>
          <w:rFonts w:ascii="Times New Roman" w:eastAsia="Times New Roman" w:hAnsi="Times New Roman"/>
          <w:sz w:val="24"/>
          <w:szCs w:val="24"/>
        </w:rPr>
        <w:t xml:space="preserve"> has faced challenges, particularly in meeting aspirational goals during the pandemic, </w:t>
      </w:r>
      <w:r w:rsidR="004969C1" w:rsidRPr="002601C7">
        <w:rPr>
          <w:rFonts w:ascii="Times New Roman" w:eastAsia="Times New Roman" w:hAnsi="Times New Roman"/>
          <w:sz w:val="24"/>
          <w:szCs w:val="24"/>
        </w:rPr>
        <w:t>its</w:t>
      </w:r>
      <w:r w:rsidRPr="002601C7">
        <w:rPr>
          <w:rFonts w:ascii="Times New Roman" w:eastAsia="Times New Roman" w:hAnsi="Times New Roman"/>
          <w:sz w:val="24"/>
          <w:szCs w:val="24"/>
        </w:rPr>
        <w:t xml:space="preserve"> commitment to data-driven decision-making and continuous improvement remains unwavering. </w:t>
      </w:r>
      <w:r w:rsidR="004969C1" w:rsidRPr="002601C7">
        <w:rPr>
          <w:rFonts w:ascii="Times New Roman" w:eastAsia="Times New Roman" w:hAnsi="Times New Roman"/>
          <w:sz w:val="24"/>
          <w:szCs w:val="24"/>
        </w:rPr>
        <w:t>LMC</w:t>
      </w:r>
      <w:r w:rsidRPr="002601C7">
        <w:rPr>
          <w:rFonts w:ascii="Times New Roman" w:eastAsia="Times New Roman" w:hAnsi="Times New Roman"/>
          <w:sz w:val="24"/>
          <w:szCs w:val="24"/>
        </w:rPr>
        <w:t xml:space="preserve"> address</w:t>
      </w:r>
      <w:r w:rsidR="004969C1" w:rsidRPr="002601C7">
        <w:rPr>
          <w:rFonts w:ascii="Times New Roman" w:eastAsia="Times New Roman" w:hAnsi="Times New Roman"/>
          <w:sz w:val="24"/>
          <w:szCs w:val="24"/>
        </w:rPr>
        <w:t>es</w:t>
      </w:r>
      <w:r w:rsidRPr="002601C7">
        <w:rPr>
          <w:rFonts w:ascii="Times New Roman" w:eastAsia="Times New Roman" w:hAnsi="Times New Roman"/>
          <w:sz w:val="24"/>
          <w:szCs w:val="24"/>
        </w:rPr>
        <w:t xml:space="preserve"> challenges, refining reporting methodologies, and implementing targeted initiatives to enhance student success.</w:t>
      </w:r>
    </w:p>
    <w:p w14:paraId="412D299E" w14:textId="2B938AD8" w:rsidR="11C63446" w:rsidRPr="002601C7" w:rsidRDefault="11C63446" w:rsidP="11C63446">
      <w:pPr>
        <w:rPr>
          <w:rFonts w:ascii="Times New Roman" w:eastAsia="Times New Roman" w:hAnsi="Times New Roman"/>
          <w:color w:val="000000" w:themeColor="text1"/>
          <w:sz w:val="24"/>
          <w:szCs w:val="24"/>
        </w:rPr>
      </w:pPr>
    </w:p>
    <w:p w14:paraId="47C11E51" w14:textId="7582D816" w:rsidR="00706E3A" w:rsidRPr="002601C7" w:rsidRDefault="00517188" w:rsidP="0038790E">
      <w:pPr>
        <w:ind w:left="360" w:hanging="360"/>
        <w:rPr>
          <w:rFonts w:ascii="Times New Roman" w:hAnsi="Times New Roman"/>
          <w:b/>
          <w:bCs/>
        </w:rPr>
      </w:pPr>
      <w:r w:rsidRPr="002601C7">
        <w:rPr>
          <w:rFonts w:ascii="Times New Roman" w:hAnsi="Times New Roman"/>
          <w:b/>
          <w:bCs/>
        </w:rPr>
        <w:t>2</w:t>
      </w:r>
      <w:r w:rsidR="0013512B" w:rsidRPr="002601C7">
        <w:rPr>
          <w:rFonts w:ascii="Times New Roman" w:hAnsi="Times New Roman"/>
          <w:b/>
          <w:bCs/>
        </w:rPr>
        <w:t>.</w:t>
      </w:r>
      <w:r w:rsidR="00706E3A" w:rsidRPr="002601C7">
        <w:rPr>
          <w:rFonts w:ascii="Times New Roman" w:hAnsi="Times New Roman"/>
          <w:b/>
          <w:bCs/>
        </w:rPr>
        <w:tab/>
      </w:r>
      <w:r w:rsidR="0013512B" w:rsidRPr="002601C7">
        <w:rPr>
          <w:rFonts w:ascii="Times New Roman" w:hAnsi="Times New Roman"/>
          <w:b/>
          <w:bCs/>
        </w:rPr>
        <w:t xml:space="preserve">When you disaggregate the data </w:t>
      </w:r>
      <w:r w:rsidR="00225A3A" w:rsidRPr="002601C7">
        <w:rPr>
          <w:rFonts w:ascii="Times New Roman" w:hAnsi="Times New Roman"/>
          <w:b/>
          <w:bCs/>
        </w:rPr>
        <w:t xml:space="preserve">for the institution-set standards and other </w:t>
      </w:r>
      <w:r w:rsidR="008109ED" w:rsidRPr="002601C7">
        <w:rPr>
          <w:rFonts w:ascii="Times New Roman" w:hAnsi="Times New Roman"/>
          <w:b/>
          <w:bCs/>
        </w:rPr>
        <w:t>meaningful</w:t>
      </w:r>
      <w:r w:rsidR="00225A3A" w:rsidRPr="002601C7">
        <w:rPr>
          <w:rFonts w:ascii="Times New Roman" w:hAnsi="Times New Roman"/>
          <w:b/>
          <w:bCs/>
        </w:rPr>
        <w:t xml:space="preserve"> metrics of student achievement, what do you see</w:t>
      </w:r>
      <w:r w:rsidR="008109ED" w:rsidRPr="002601C7">
        <w:rPr>
          <w:rFonts w:ascii="Times New Roman" w:hAnsi="Times New Roman"/>
          <w:b/>
          <w:bCs/>
        </w:rPr>
        <w:t xml:space="preserve"> related to equitable</w:t>
      </w:r>
      <w:r w:rsidR="0038790E" w:rsidRPr="002601C7">
        <w:rPr>
          <w:rFonts w:ascii="Times New Roman" w:hAnsi="Times New Roman"/>
          <w:b/>
          <w:bCs/>
        </w:rPr>
        <w:t xml:space="preserve"> student</w:t>
      </w:r>
      <w:r w:rsidR="008109ED" w:rsidRPr="002601C7">
        <w:rPr>
          <w:rFonts w:ascii="Times New Roman" w:hAnsi="Times New Roman"/>
          <w:b/>
          <w:bCs/>
        </w:rPr>
        <w:t xml:space="preserve"> achievement</w:t>
      </w:r>
      <w:r w:rsidR="00101013" w:rsidRPr="002601C7">
        <w:rPr>
          <w:rFonts w:ascii="Times New Roman" w:hAnsi="Times New Roman"/>
          <w:b/>
          <w:bCs/>
        </w:rPr>
        <w:t xml:space="preserve"> outcomes</w:t>
      </w:r>
      <w:r w:rsidR="0038790E" w:rsidRPr="002601C7">
        <w:rPr>
          <w:rFonts w:ascii="Times New Roman" w:hAnsi="Times New Roman"/>
          <w:b/>
          <w:bCs/>
        </w:rPr>
        <w:t xml:space="preserve"> (i.e., equity gaps)</w:t>
      </w:r>
      <w:r w:rsidR="00225A3A" w:rsidRPr="002601C7">
        <w:rPr>
          <w:rFonts w:ascii="Times New Roman" w:hAnsi="Times New Roman"/>
          <w:b/>
          <w:bCs/>
        </w:rPr>
        <w:t>? What pattern</w:t>
      </w:r>
      <w:r w:rsidR="008109ED" w:rsidRPr="002601C7">
        <w:rPr>
          <w:rFonts w:ascii="Times New Roman" w:hAnsi="Times New Roman"/>
          <w:b/>
          <w:bCs/>
        </w:rPr>
        <w:t>s</w:t>
      </w:r>
      <w:r w:rsidR="00225A3A" w:rsidRPr="002601C7">
        <w:rPr>
          <w:rFonts w:ascii="Times New Roman" w:hAnsi="Times New Roman"/>
          <w:b/>
          <w:bCs/>
        </w:rPr>
        <w:t xml:space="preserve"> or trend</w:t>
      </w:r>
      <w:r w:rsidR="008109ED" w:rsidRPr="002601C7">
        <w:rPr>
          <w:rFonts w:ascii="Times New Roman" w:hAnsi="Times New Roman"/>
          <w:b/>
          <w:bCs/>
        </w:rPr>
        <w:t>s</w:t>
      </w:r>
      <w:r w:rsidR="00225A3A" w:rsidRPr="002601C7">
        <w:rPr>
          <w:rFonts w:ascii="Times New Roman" w:hAnsi="Times New Roman"/>
          <w:b/>
          <w:bCs/>
        </w:rPr>
        <w:t xml:space="preserve"> excite you? </w:t>
      </w:r>
      <w:r w:rsidR="008109ED" w:rsidRPr="002601C7">
        <w:rPr>
          <w:rFonts w:ascii="Times New Roman" w:hAnsi="Times New Roman"/>
          <w:b/>
          <w:bCs/>
        </w:rPr>
        <w:t xml:space="preserve">What patterns or trends concern you? </w:t>
      </w:r>
    </w:p>
    <w:p w14:paraId="66388AC2" w14:textId="77777777" w:rsidR="00706E3A" w:rsidRPr="002601C7" w:rsidRDefault="00706E3A" w:rsidP="00706E3A">
      <w:pPr>
        <w:rPr>
          <w:rFonts w:ascii="Times New Roman" w:hAnsi="Times New Roman"/>
          <w:highlight w:val="lightGray"/>
        </w:rPr>
      </w:pPr>
    </w:p>
    <w:p w14:paraId="577DF738" w14:textId="000AC880" w:rsidR="1AB636A6" w:rsidRPr="002601C7" w:rsidRDefault="66F65853"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 xml:space="preserve">Building upon the work of </w:t>
      </w:r>
      <w:r w:rsidR="004969C1" w:rsidRPr="002601C7">
        <w:rPr>
          <w:rFonts w:ascii="Times New Roman" w:eastAsia="Times New Roman" w:hAnsi="Times New Roman"/>
          <w:sz w:val="24"/>
          <w:szCs w:val="24"/>
        </w:rPr>
        <w:t>a</w:t>
      </w:r>
      <w:r w:rsidRPr="002601C7">
        <w:rPr>
          <w:rFonts w:ascii="Times New Roman" w:eastAsia="Times New Roman" w:hAnsi="Times New Roman"/>
          <w:sz w:val="24"/>
          <w:szCs w:val="24"/>
        </w:rPr>
        <w:t xml:space="preserve"> decades</w:t>
      </w:r>
      <w:r w:rsidR="004969C1" w:rsidRPr="002601C7">
        <w:rPr>
          <w:rFonts w:ascii="Times New Roman" w:eastAsia="Times New Roman" w:hAnsi="Times New Roman"/>
          <w:sz w:val="24"/>
          <w:szCs w:val="24"/>
        </w:rPr>
        <w:t>-</w:t>
      </w:r>
      <w:r w:rsidRPr="002601C7">
        <w:rPr>
          <w:rFonts w:ascii="Times New Roman" w:eastAsia="Times New Roman" w:hAnsi="Times New Roman"/>
          <w:sz w:val="24"/>
          <w:szCs w:val="24"/>
        </w:rPr>
        <w:t xml:space="preserve">long commitment to improving outcomes for </w:t>
      </w:r>
      <w:r w:rsidR="004969C1" w:rsidRPr="002601C7">
        <w:rPr>
          <w:rFonts w:ascii="Times New Roman" w:eastAsia="Times New Roman" w:hAnsi="Times New Roman"/>
          <w:sz w:val="24"/>
          <w:szCs w:val="24"/>
        </w:rPr>
        <w:t xml:space="preserve">its </w:t>
      </w:r>
      <w:r w:rsidRPr="002601C7">
        <w:rPr>
          <w:rFonts w:ascii="Times New Roman" w:eastAsia="Times New Roman" w:hAnsi="Times New Roman"/>
          <w:sz w:val="24"/>
          <w:szCs w:val="24"/>
        </w:rPr>
        <w:t xml:space="preserve">Latine population as an HSI (Hispanic Serving Institution), LMC has seen improvements in several key metrics for this population. These include course success rates, early completion of transfer-level math and English, and increases to graduation and transfer volume. These improvements have been accomplished </w:t>
      </w:r>
      <w:r w:rsidR="004969C1" w:rsidRPr="002601C7">
        <w:rPr>
          <w:rFonts w:ascii="Times New Roman" w:eastAsia="Times New Roman" w:hAnsi="Times New Roman"/>
          <w:sz w:val="24"/>
          <w:szCs w:val="24"/>
        </w:rPr>
        <w:t>as the result of a</w:t>
      </w:r>
      <w:r w:rsidRPr="002601C7">
        <w:rPr>
          <w:rFonts w:ascii="Times New Roman" w:eastAsia="Times New Roman" w:hAnsi="Times New Roman"/>
          <w:sz w:val="24"/>
          <w:szCs w:val="24"/>
        </w:rPr>
        <w:t xml:space="preserve"> commitment </w:t>
      </w:r>
      <w:r w:rsidR="004969C1" w:rsidRPr="002601C7">
        <w:rPr>
          <w:rFonts w:ascii="Times New Roman" w:eastAsia="Times New Roman" w:hAnsi="Times New Roman"/>
          <w:sz w:val="24"/>
          <w:szCs w:val="24"/>
        </w:rPr>
        <w:t xml:space="preserve">to </w:t>
      </w:r>
      <w:r w:rsidRPr="002601C7">
        <w:rPr>
          <w:rFonts w:ascii="Times New Roman" w:eastAsia="Times New Roman" w:hAnsi="Times New Roman"/>
          <w:sz w:val="24"/>
          <w:szCs w:val="24"/>
        </w:rPr>
        <w:t xml:space="preserve">Title V and Title III HSI grants along with key partnerships </w:t>
      </w:r>
      <w:r w:rsidR="004969C1" w:rsidRPr="002601C7">
        <w:rPr>
          <w:rFonts w:ascii="Times New Roman" w:eastAsia="Times New Roman" w:hAnsi="Times New Roman"/>
          <w:sz w:val="24"/>
          <w:szCs w:val="24"/>
        </w:rPr>
        <w:t>with</w:t>
      </w:r>
      <w:r w:rsidRPr="002601C7">
        <w:rPr>
          <w:rFonts w:ascii="Times New Roman" w:eastAsia="Times New Roman" w:hAnsi="Times New Roman"/>
          <w:sz w:val="24"/>
          <w:szCs w:val="24"/>
        </w:rPr>
        <w:t xml:space="preserve"> the University of Southern California’s Center for Urban Education. </w:t>
      </w:r>
      <w:r w:rsidR="004969C1" w:rsidRPr="002601C7">
        <w:rPr>
          <w:rFonts w:ascii="Times New Roman" w:eastAsia="Times New Roman" w:hAnsi="Times New Roman"/>
          <w:sz w:val="24"/>
          <w:szCs w:val="24"/>
        </w:rPr>
        <w:t>T</w:t>
      </w:r>
      <w:r w:rsidRPr="002601C7">
        <w:rPr>
          <w:rFonts w:ascii="Times New Roman" w:eastAsia="Times New Roman" w:hAnsi="Times New Roman"/>
          <w:sz w:val="24"/>
          <w:szCs w:val="24"/>
        </w:rPr>
        <w:t xml:space="preserve">his collaboration was instrumental in tracking data from stakeholders and practitioners in </w:t>
      </w:r>
      <w:r w:rsidR="004969C1" w:rsidRPr="002601C7">
        <w:rPr>
          <w:rFonts w:ascii="Times New Roman" w:eastAsia="Times New Roman" w:hAnsi="Times New Roman"/>
          <w:sz w:val="24"/>
          <w:szCs w:val="24"/>
        </w:rPr>
        <w:t>m</w:t>
      </w:r>
      <w:r w:rsidRPr="002601C7">
        <w:rPr>
          <w:rFonts w:ascii="Times New Roman" w:eastAsia="Times New Roman" w:hAnsi="Times New Roman"/>
          <w:sz w:val="24"/>
          <w:szCs w:val="24"/>
        </w:rPr>
        <w:t xml:space="preserve">ath and English. The findings from this inquiry emphasize the critical role of early success in </w:t>
      </w:r>
      <w:r w:rsidR="004969C1" w:rsidRPr="002601C7">
        <w:rPr>
          <w:rFonts w:ascii="Times New Roman" w:eastAsia="Times New Roman" w:hAnsi="Times New Roman"/>
          <w:sz w:val="24"/>
          <w:szCs w:val="24"/>
        </w:rPr>
        <w:t>m</w:t>
      </w:r>
      <w:r w:rsidRPr="002601C7">
        <w:rPr>
          <w:rFonts w:ascii="Times New Roman" w:eastAsia="Times New Roman" w:hAnsi="Times New Roman"/>
          <w:sz w:val="24"/>
          <w:szCs w:val="24"/>
        </w:rPr>
        <w:t>ath and English courses as key indicators of long-term transfer success</w:t>
      </w:r>
      <w:r w:rsidR="004969C1" w:rsidRPr="002601C7">
        <w:rPr>
          <w:rFonts w:ascii="Times New Roman" w:eastAsia="Times New Roman" w:hAnsi="Times New Roman"/>
          <w:sz w:val="24"/>
          <w:szCs w:val="24"/>
        </w:rPr>
        <w:t>,</w:t>
      </w:r>
      <w:r w:rsidRPr="002601C7">
        <w:rPr>
          <w:rFonts w:ascii="Times New Roman" w:eastAsia="Times New Roman" w:hAnsi="Times New Roman"/>
          <w:sz w:val="24"/>
          <w:szCs w:val="24"/>
        </w:rPr>
        <w:t xml:space="preserve"> and helped the college focus its efforts on key metrics for the support of </w:t>
      </w:r>
      <w:r w:rsidR="004969C1" w:rsidRPr="002601C7">
        <w:rPr>
          <w:rFonts w:ascii="Times New Roman" w:eastAsia="Times New Roman" w:hAnsi="Times New Roman"/>
          <w:sz w:val="24"/>
          <w:szCs w:val="24"/>
        </w:rPr>
        <w:t>its</w:t>
      </w:r>
      <w:r w:rsidRPr="002601C7">
        <w:rPr>
          <w:rFonts w:ascii="Times New Roman" w:eastAsia="Times New Roman" w:hAnsi="Times New Roman"/>
          <w:sz w:val="24"/>
          <w:szCs w:val="24"/>
        </w:rPr>
        <w:t xml:space="preserve"> Latine population. </w:t>
      </w:r>
    </w:p>
    <w:p w14:paraId="3DC38FA6" w14:textId="4E82F666" w:rsidR="00F93398" w:rsidRPr="002601C7" w:rsidRDefault="00477895" w:rsidP="11C63446">
      <w:pPr>
        <w:spacing w:after="160" w:line="257" w:lineRule="auto"/>
        <w:ind w:left="-20" w:right="-20"/>
        <w:rPr>
          <w:rFonts w:ascii="Times New Roman" w:eastAsia="Times New Roman" w:hAnsi="Times New Roman"/>
          <w:sz w:val="24"/>
          <w:szCs w:val="24"/>
          <w:highlight w:val="magenta"/>
        </w:rPr>
      </w:pPr>
      <w:r w:rsidRPr="002601C7">
        <w:rPr>
          <w:rFonts w:ascii="Times New Roman" w:eastAsia="Times New Roman" w:hAnsi="Times New Roman"/>
          <w:sz w:val="24"/>
          <w:szCs w:val="24"/>
        </w:rPr>
        <w:t xml:space="preserve">The </w:t>
      </w:r>
      <w:hyperlink r:id="rId23" w:anchor="facts" w:history="1">
        <w:r w:rsidRPr="002601C7">
          <w:rPr>
            <w:rStyle w:val="Hyperlink"/>
            <w:rFonts w:ascii="Times New Roman" w:eastAsia="Times New Roman" w:hAnsi="Times New Roman"/>
            <w:sz w:val="24"/>
            <w:szCs w:val="24"/>
          </w:rPr>
          <w:t>LMC Fast Facts</w:t>
        </w:r>
      </w:hyperlink>
      <w:r w:rsidRPr="002601C7">
        <w:rPr>
          <w:rFonts w:ascii="Times New Roman" w:eastAsia="Times New Roman" w:hAnsi="Times New Roman"/>
          <w:sz w:val="24"/>
          <w:szCs w:val="24"/>
        </w:rPr>
        <w:t xml:space="preserve"> provides access to data for student populations to internal and external </w:t>
      </w:r>
      <w:r w:rsidRPr="002601C7">
        <w:rPr>
          <w:rFonts w:ascii="Times New Roman" w:eastAsia="Times New Roman" w:hAnsi="Times New Roman"/>
          <w:sz w:val="24"/>
          <w:szCs w:val="24"/>
        </w:rPr>
        <w:lastRenderedPageBreak/>
        <w:t xml:space="preserve">campus communities </w:t>
      </w:r>
      <w:r w:rsidR="66F65853" w:rsidRPr="002601C7">
        <w:rPr>
          <w:rFonts w:ascii="Times New Roman" w:eastAsia="Times New Roman" w:hAnsi="Times New Roman"/>
          <w:sz w:val="24"/>
          <w:szCs w:val="24"/>
        </w:rPr>
        <w:t xml:space="preserve">As of the 2022-23 academic year, </w:t>
      </w:r>
      <w:r w:rsidR="004969C1" w:rsidRPr="002601C7">
        <w:rPr>
          <w:rFonts w:ascii="Times New Roman" w:eastAsia="Times New Roman" w:hAnsi="Times New Roman"/>
          <w:sz w:val="24"/>
          <w:szCs w:val="24"/>
        </w:rPr>
        <w:t xml:space="preserve">LMC’s </w:t>
      </w:r>
      <w:r w:rsidR="66F65853" w:rsidRPr="002601C7">
        <w:rPr>
          <w:rFonts w:ascii="Times New Roman" w:eastAsia="Times New Roman" w:hAnsi="Times New Roman"/>
          <w:sz w:val="24"/>
          <w:szCs w:val="24"/>
        </w:rPr>
        <w:t>student population is predominantly Latine, with 44.</w:t>
      </w:r>
      <w:r w:rsidR="00442909" w:rsidRPr="002601C7">
        <w:rPr>
          <w:rFonts w:ascii="Times New Roman" w:eastAsia="Times New Roman" w:hAnsi="Times New Roman"/>
          <w:sz w:val="24"/>
          <w:szCs w:val="24"/>
        </w:rPr>
        <w:t>2</w:t>
      </w:r>
      <w:r w:rsidR="66F65853" w:rsidRPr="002601C7">
        <w:rPr>
          <w:rFonts w:ascii="Times New Roman" w:eastAsia="Times New Roman" w:hAnsi="Times New Roman"/>
          <w:sz w:val="24"/>
          <w:szCs w:val="24"/>
        </w:rPr>
        <w:t xml:space="preserve">%, followed by Caucasian/White students at 18.3% and Black/African American students at 10.7%. While the college has made significant gains regarding our Latine population, disaggregated data for 2021-22 highlighted equity gaps in achievement outcomes for other populations. </w:t>
      </w:r>
      <w:r w:rsidR="007C1E00" w:rsidRPr="002601C7">
        <w:rPr>
          <w:rFonts w:ascii="Times New Roman" w:eastAsia="Times New Roman" w:hAnsi="Times New Roman"/>
          <w:sz w:val="24"/>
          <w:szCs w:val="24"/>
        </w:rPr>
        <w:t xml:space="preserve">LMC has seen </w:t>
      </w:r>
      <w:r w:rsidR="66F65853" w:rsidRPr="002601C7">
        <w:rPr>
          <w:rFonts w:ascii="Times New Roman" w:eastAsia="Times New Roman" w:hAnsi="Times New Roman"/>
          <w:sz w:val="24"/>
          <w:szCs w:val="24"/>
        </w:rPr>
        <w:t>slight increase</w:t>
      </w:r>
      <w:r w:rsidR="007C1E00" w:rsidRPr="002601C7">
        <w:rPr>
          <w:rFonts w:ascii="Times New Roman" w:eastAsia="Times New Roman" w:hAnsi="Times New Roman"/>
          <w:sz w:val="24"/>
          <w:szCs w:val="24"/>
        </w:rPr>
        <w:t>s</w:t>
      </w:r>
      <w:r w:rsidR="66F65853" w:rsidRPr="002601C7">
        <w:rPr>
          <w:rFonts w:ascii="Times New Roman" w:eastAsia="Times New Roman" w:hAnsi="Times New Roman"/>
          <w:sz w:val="24"/>
          <w:szCs w:val="24"/>
        </w:rPr>
        <w:t xml:space="preserve"> in enrollments for Black/African American students since 2021-22, </w:t>
      </w:r>
      <w:r w:rsidR="007C1E00" w:rsidRPr="002601C7">
        <w:rPr>
          <w:rFonts w:ascii="Times New Roman" w:eastAsia="Times New Roman" w:hAnsi="Times New Roman"/>
          <w:sz w:val="24"/>
          <w:szCs w:val="24"/>
        </w:rPr>
        <w:t xml:space="preserve">but </w:t>
      </w:r>
      <w:r w:rsidR="66F65853" w:rsidRPr="002601C7">
        <w:rPr>
          <w:rFonts w:ascii="Times New Roman" w:eastAsia="Times New Roman" w:hAnsi="Times New Roman"/>
          <w:sz w:val="24"/>
          <w:szCs w:val="24"/>
        </w:rPr>
        <w:t>a concerning trend emerges. Achievement gaps persist across key indicators, including enrollment, transfer</w:t>
      </w:r>
      <w:r w:rsidR="007C1E00" w:rsidRPr="002601C7">
        <w:rPr>
          <w:rFonts w:ascii="Times New Roman" w:eastAsia="Times New Roman" w:hAnsi="Times New Roman"/>
          <w:sz w:val="24"/>
          <w:szCs w:val="24"/>
        </w:rPr>
        <w:t>-</w:t>
      </w:r>
      <w:r w:rsidR="66F65853" w:rsidRPr="002601C7">
        <w:rPr>
          <w:rFonts w:ascii="Times New Roman" w:eastAsia="Times New Roman" w:hAnsi="Times New Roman"/>
          <w:sz w:val="24"/>
          <w:szCs w:val="24"/>
        </w:rPr>
        <w:t xml:space="preserve">level </w:t>
      </w:r>
      <w:r w:rsidR="007C1E00" w:rsidRPr="002601C7">
        <w:rPr>
          <w:rFonts w:ascii="Times New Roman" w:eastAsia="Times New Roman" w:hAnsi="Times New Roman"/>
          <w:sz w:val="24"/>
          <w:szCs w:val="24"/>
        </w:rPr>
        <w:t>m</w:t>
      </w:r>
      <w:r w:rsidR="66F65853" w:rsidRPr="002601C7">
        <w:rPr>
          <w:rFonts w:ascii="Times New Roman" w:eastAsia="Times New Roman" w:hAnsi="Times New Roman"/>
          <w:sz w:val="24"/>
          <w:szCs w:val="24"/>
        </w:rPr>
        <w:t>ath and English completion, first-term persistence, transfer, and degree/certificate completions. Namely, only 1</w:t>
      </w:r>
      <w:r w:rsidR="003D7270" w:rsidRPr="002601C7">
        <w:rPr>
          <w:rFonts w:ascii="Times New Roman" w:eastAsia="Times New Roman" w:hAnsi="Times New Roman"/>
          <w:sz w:val="24"/>
          <w:szCs w:val="24"/>
        </w:rPr>
        <w:t>0</w:t>
      </w:r>
      <w:r w:rsidR="66F65853" w:rsidRPr="002601C7">
        <w:rPr>
          <w:rFonts w:ascii="Times New Roman" w:eastAsia="Times New Roman" w:hAnsi="Times New Roman"/>
          <w:sz w:val="24"/>
          <w:szCs w:val="24"/>
        </w:rPr>
        <w:t>% of Black/African American first-time students successfully completed transfer</w:t>
      </w:r>
      <w:r w:rsidR="007C1E00" w:rsidRPr="002601C7">
        <w:rPr>
          <w:rFonts w:ascii="Times New Roman" w:eastAsia="Times New Roman" w:hAnsi="Times New Roman"/>
          <w:sz w:val="24"/>
          <w:szCs w:val="24"/>
        </w:rPr>
        <w:t>-</w:t>
      </w:r>
      <w:r w:rsidR="66F65853" w:rsidRPr="002601C7">
        <w:rPr>
          <w:rFonts w:ascii="Times New Roman" w:eastAsia="Times New Roman" w:hAnsi="Times New Roman"/>
          <w:sz w:val="24"/>
          <w:szCs w:val="24"/>
        </w:rPr>
        <w:t xml:space="preserve">level </w:t>
      </w:r>
      <w:r w:rsidR="007C1E00" w:rsidRPr="002601C7">
        <w:rPr>
          <w:rFonts w:ascii="Times New Roman" w:eastAsia="Times New Roman" w:hAnsi="Times New Roman"/>
          <w:sz w:val="24"/>
          <w:szCs w:val="24"/>
        </w:rPr>
        <w:t>m</w:t>
      </w:r>
      <w:r w:rsidR="66F65853" w:rsidRPr="002601C7">
        <w:rPr>
          <w:rFonts w:ascii="Times New Roman" w:eastAsia="Times New Roman" w:hAnsi="Times New Roman"/>
          <w:sz w:val="24"/>
          <w:szCs w:val="24"/>
        </w:rPr>
        <w:t xml:space="preserve">ath and English in their first year, compared to </w:t>
      </w:r>
      <w:r w:rsidR="007C590D" w:rsidRPr="002601C7">
        <w:rPr>
          <w:rFonts w:ascii="Times New Roman" w:eastAsia="Times New Roman" w:hAnsi="Times New Roman"/>
          <w:sz w:val="24"/>
          <w:szCs w:val="24"/>
        </w:rPr>
        <w:t>18</w:t>
      </w:r>
      <w:r w:rsidR="66F65853" w:rsidRPr="002601C7">
        <w:rPr>
          <w:rFonts w:ascii="Times New Roman" w:eastAsia="Times New Roman" w:hAnsi="Times New Roman"/>
          <w:sz w:val="24"/>
          <w:szCs w:val="24"/>
        </w:rPr>
        <w:t>% of the overall LMC first-time student population</w:t>
      </w:r>
      <w:r w:rsidR="00502395" w:rsidRPr="002601C7">
        <w:rPr>
          <w:rFonts w:ascii="Times New Roman" w:eastAsia="Times New Roman" w:hAnsi="Times New Roman"/>
          <w:sz w:val="24"/>
          <w:szCs w:val="24"/>
        </w:rPr>
        <w:t xml:space="preserve"> and</w:t>
      </w:r>
      <w:r w:rsidR="66F65853" w:rsidRPr="002601C7">
        <w:rPr>
          <w:rFonts w:ascii="Times New Roman" w:eastAsia="Times New Roman" w:hAnsi="Times New Roman"/>
          <w:sz w:val="24"/>
          <w:szCs w:val="24"/>
        </w:rPr>
        <w:t xml:space="preserve"> </w:t>
      </w:r>
      <w:r w:rsidR="00502395" w:rsidRPr="002601C7">
        <w:rPr>
          <w:rFonts w:ascii="Times New Roman" w:eastAsia="Times New Roman" w:hAnsi="Times New Roman"/>
          <w:sz w:val="24"/>
          <w:szCs w:val="24"/>
        </w:rPr>
        <w:t>o</w:t>
      </w:r>
      <w:r w:rsidR="00AD24A3" w:rsidRPr="002601C7">
        <w:rPr>
          <w:rFonts w:ascii="Times New Roman" w:eastAsia="Times New Roman" w:hAnsi="Times New Roman"/>
          <w:sz w:val="24"/>
          <w:szCs w:val="24"/>
        </w:rPr>
        <w:t>nly 54% of new Black/African American students persisted from their first to second term</w:t>
      </w:r>
      <w:r w:rsidR="00502395" w:rsidRPr="002601C7">
        <w:rPr>
          <w:rFonts w:ascii="Times New Roman" w:eastAsia="Times New Roman" w:hAnsi="Times New Roman"/>
          <w:sz w:val="24"/>
          <w:szCs w:val="24"/>
        </w:rPr>
        <w:t>.</w:t>
      </w:r>
    </w:p>
    <w:p w14:paraId="714E97C2" w14:textId="3DBFDE99" w:rsidR="00477895" w:rsidRPr="002601C7" w:rsidRDefault="00853558" w:rsidP="00C91C97">
      <w:pPr>
        <w:spacing w:after="160" w:line="257" w:lineRule="auto"/>
        <w:ind w:left="-20" w:right="-20"/>
        <w:jc w:val="center"/>
        <w:rPr>
          <w:rFonts w:ascii="Times New Roman" w:eastAsia="Times New Roman" w:hAnsi="Times New Roman"/>
          <w:sz w:val="24"/>
          <w:szCs w:val="24"/>
        </w:rPr>
      </w:pPr>
      <w:r w:rsidRPr="002601C7">
        <w:rPr>
          <w:rFonts w:ascii="Times New Roman" w:hAnsi="Times New Roman"/>
          <w:noProof/>
        </w:rPr>
        <w:drawing>
          <wp:inline distT="0" distB="0" distL="0" distR="0" wp14:anchorId="1A40D5DC" wp14:editId="64025BAD">
            <wp:extent cx="4655820" cy="3491865"/>
            <wp:effectExtent l="0" t="0" r="0" b="0"/>
            <wp:docPr id="13" name="Picture 13" descr="C:\Users\Bstone431\AppData\Local\Packages\Microsoft.Windows.Photos_8wekyb3d8bbwe\TempState\ShareServiceTempFolder\Figure B.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stone431\AppData\Local\Packages\Microsoft.Windows.Photos_8wekyb3d8bbwe\TempState\ShareServiceTempFolder\Figure B.2.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5820" cy="3491865"/>
                    </a:xfrm>
                    <a:prstGeom prst="rect">
                      <a:avLst/>
                    </a:prstGeom>
                    <a:noFill/>
                    <a:ln>
                      <a:noFill/>
                    </a:ln>
                  </pic:spPr>
                </pic:pic>
              </a:graphicData>
            </a:graphic>
          </wp:inline>
        </w:drawing>
      </w:r>
    </w:p>
    <w:p w14:paraId="04CB6422" w14:textId="77777777" w:rsidR="00C91C97" w:rsidRPr="002601C7" w:rsidRDefault="00C91C97" w:rsidP="00C91C97">
      <w:pPr>
        <w:spacing w:after="160" w:line="257" w:lineRule="auto"/>
        <w:ind w:left="-20" w:right="-20"/>
        <w:jc w:val="center"/>
        <w:rPr>
          <w:rFonts w:ascii="Times New Roman" w:eastAsia="Times New Roman" w:hAnsi="Times New Roman"/>
          <w:sz w:val="24"/>
          <w:szCs w:val="24"/>
        </w:rPr>
      </w:pPr>
    </w:p>
    <w:p w14:paraId="368F43FC" w14:textId="377EFACD" w:rsidR="00C91C97" w:rsidRPr="002601C7" w:rsidRDefault="00C91C97" w:rsidP="00C91C97">
      <w:pPr>
        <w:spacing w:after="160" w:line="257" w:lineRule="auto"/>
        <w:ind w:left="-20" w:right="-20"/>
        <w:jc w:val="center"/>
        <w:rPr>
          <w:rFonts w:ascii="Times New Roman" w:eastAsia="Times New Roman" w:hAnsi="Times New Roman"/>
          <w:sz w:val="24"/>
          <w:szCs w:val="24"/>
        </w:rPr>
      </w:pPr>
      <w:r w:rsidRPr="002601C7">
        <w:rPr>
          <w:rFonts w:ascii="Times New Roman" w:hAnsi="Times New Roman"/>
          <w:noProof/>
        </w:rPr>
        <w:lastRenderedPageBreak/>
        <w:drawing>
          <wp:inline distT="0" distB="0" distL="0" distR="0" wp14:anchorId="1D684DC3" wp14:editId="3D6E20E8">
            <wp:extent cx="4526280" cy="3394710"/>
            <wp:effectExtent l="0" t="0" r="7620" b="0"/>
            <wp:docPr id="14" name="Picture 14" descr="C:\Users\Bstone431\AppData\Local\Packages\Microsoft.Windows.Photos_8wekyb3d8bbwe\TempState\ShareServiceTempFolder\Figure B.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stone431\AppData\Local\Packages\Microsoft.Windows.Photos_8wekyb3d8bbwe\TempState\ShareServiceTempFolder\Figure B.2.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6280" cy="3394710"/>
                    </a:xfrm>
                    <a:prstGeom prst="rect">
                      <a:avLst/>
                    </a:prstGeom>
                    <a:noFill/>
                    <a:ln>
                      <a:noFill/>
                    </a:ln>
                  </pic:spPr>
                </pic:pic>
              </a:graphicData>
            </a:graphic>
          </wp:inline>
        </w:drawing>
      </w:r>
    </w:p>
    <w:p w14:paraId="140B2058" w14:textId="77777777" w:rsidR="00C91C97" w:rsidRPr="002601C7" w:rsidRDefault="00502395" w:rsidP="00C91C97">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 xml:space="preserve">In terms of transfer, Los Medanos College has seen an overall </w:t>
      </w:r>
      <w:r w:rsidR="00C25C82" w:rsidRPr="002601C7">
        <w:rPr>
          <w:rFonts w:ascii="Times New Roman" w:eastAsia="Times New Roman" w:hAnsi="Times New Roman"/>
          <w:sz w:val="24"/>
          <w:szCs w:val="24"/>
        </w:rPr>
        <w:t xml:space="preserve">30% increase in the total number of transfer enrollments at UC/CSU in the last decade with </w:t>
      </w:r>
      <w:r w:rsidR="00614939" w:rsidRPr="002601C7">
        <w:rPr>
          <w:rFonts w:ascii="Times New Roman" w:eastAsia="Times New Roman" w:hAnsi="Times New Roman"/>
          <w:sz w:val="24"/>
          <w:szCs w:val="24"/>
        </w:rPr>
        <w:t xml:space="preserve">an 82% increase for our Latine student population. However, in this same timeframe, the number of Black/African American students enrolling at a UC or CSU from LMC has </w:t>
      </w:r>
      <w:r w:rsidR="00FF581F" w:rsidRPr="002601C7">
        <w:rPr>
          <w:rFonts w:ascii="Times New Roman" w:eastAsia="Times New Roman" w:hAnsi="Times New Roman"/>
          <w:sz w:val="24"/>
          <w:szCs w:val="24"/>
        </w:rPr>
        <w:t>remained the same.</w:t>
      </w:r>
    </w:p>
    <w:p w14:paraId="1C9EECE2" w14:textId="77777777" w:rsidR="00C91C97" w:rsidRPr="002601C7" w:rsidRDefault="00C91C97" w:rsidP="00C91C97">
      <w:pPr>
        <w:spacing w:after="160" w:line="257" w:lineRule="auto"/>
        <w:ind w:left="-20" w:right="-20"/>
        <w:jc w:val="center"/>
        <w:rPr>
          <w:rStyle w:val="normaltextrun"/>
          <w:rFonts w:ascii="Times New Roman" w:eastAsia="Times New Roman" w:hAnsi="Times New Roman"/>
          <w:color w:val="000000" w:themeColor="text1"/>
          <w:sz w:val="24"/>
          <w:szCs w:val="24"/>
        </w:rPr>
      </w:pPr>
      <w:r w:rsidRPr="002601C7">
        <w:rPr>
          <w:rFonts w:ascii="Times New Roman" w:hAnsi="Times New Roman"/>
          <w:noProof/>
        </w:rPr>
        <w:drawing>
          <wp:inline distT="0" distB="0" distL="0" distR="0" wp14:anchorId="21313FF5" wp14:editId="238D5BC9">
            <wp:extent cx="4396740" cy="3297555"/>
            <wp:effectExtent l="0" t="0" r="3810" b="0"/>
            <wp:docPr id="15" name="Picture 15" descr="C:\Users\Bstone431\AppData\Local\Packages\Microsoft.Windows.Photos_8wekyb3d8bbwe\TempState\ShareServiceTempFolder\Figure B.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stone431\AppData\Local\Packages\Microsoft.Windows.Photos_8wekyb3d8bbwe\TempState\ShareServiceTempFolder\Figure B.2.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6740" cy="3297555"/>
                    </a:xfrm>
                    <a:prstGeom prst="rect">
                      <a:avLst/>
                    </a:prstGeom>
                    <a:noFill/>
                    <a:ln>
                      <a:noFill/>
                    </a:ln>
                  </pic:spPr>
                </pic:pic>
              </a:graphicData>
            </a:graphic>
          </wp:inline>
        </w:drawing>
      </w:r>
    </w:p>
    <w:p w14:paraId="37921CDF" w14:textId="77777777" w:rsidR="00C91C97" w:rsidRPr="002601C7" w:rsidRDefault="00C91C97" w:rsidP="00C91C97">
      <w:pPr>
        <w:spacing w:after="160" w:line="257" w:lineRule="auto"/>
        <w:ind w:left="-20" w:right="-20"/>
        <w:rPr>
          <w:rStyle w:val="normaltextrun"/>
          <w:rFonts w:ascii="Times New Roman" w:eastAsia="Times New Roman" w:hAnsi="Times New Roman"/>
          <w:color w:val="000000" w:themeColor="text1"/>
          <w:sz w:val="24"/>
          <w:szCs w:val="24"/>
        </w:rPr>
      </w:pPr>
    </w:p>
    <w:p w14:paraId="3A1413ED" w14:textId="77777777" w:rsidR="00C91C97" w:rsidRPr="002601C7" w:rsidRDefault="00C91C97" w:rsidP="00C91C97">
      <w:pPr>
        <w:spacing w:after="160" w:line="257" w:lineRule="auto"/>
        <w:ind w:left="-20" w:right="-20"/>
        <w:rPr>
          <w:rStyle w:val="normaltextrun"/>
          <w:rFonts w:ascii="Times New Roman" w:eastAsia="Times New Roman" w:hAnsi="Times New Roman"/>
          <w:color w:val="000000" w:themeColor="text1"/>
          <w:sz w:val="24"/>
          <w:szCs w:val="24"/>
        </w:rPr>
      </w:pPr>
    </w:p>
    <w:p w14:paraId="29B000F7" w14:textId="448100E5" w:rsidR="1AB636A6" w:rsidRPr="002601C7" w:rsidRDefault="1D79A651" w:rsidP="00C91C97">
      <w:pPr>
        <w:spacing w:after="160" w:line="257" w:lineRule="auto"/>
        <w:ind w:left="-20" w:right="-20"/>
        <w:rPr>
          <w:rStyle w:val="normaltextrun"/>
          <w:rFonts w:ascii="Times New Roman" w:eastAsia="Times New Roman" w:hAnsi="Times New Roman"/>
          <w:color w:val="000000" w:themeColor="text1"/>
          <w:sz w:val="24"/>
          <w:szCs w:val="24"/>
        </w:rPr>
      </w:pPr>
      <w:r w:rsidRPr="002601C7">
        <w:rPr>
          <w:rStyle w:val="normaltextrun"/>
          <w:rFonts w:ascii="Times New Roman" w:eastAsia="Times New Roman" w:hAnsi="Times New Roman"/>
          <w:color w:val="000000" w:themeColor="text1"/>
          <w:sz w:val="24"/>
          <w:szCs w:val="24"/>
        </w:rPr>
        <w:lastRenderedPageBreak/>
        <w:t xml:space="preserve">LMC monitors cumulative and disaggregated student workforce outcome data based on state Chancellor's Office dashboards (LaunchBoard) and the annual Career Technical Education Outcomes Survey (CTEOS). LMC benchmarks against state averages and sister colleges in </w:t>
      </w:r>
      <w:r w:rsidR="007C1E00" w:rsidRPr="002601C7">
        <w:rPr>
          <w:rStyle w:val="normaltextrun"/>
          <w:rFonts w:ascii="Times New Roman" w:eastAsia="Times New Roman" w:hAnsi="Times New Roman"/>
          <w:color w:val="000000" w:themeColor="text1"/>
          <w:sz w:val="24"/>
          <w:szCs w:val="24"/>
        </w:rPr>
        <w:t xml:space="preserve">the Contra Costa Community College </w:t>
      </w:r>
      <w:r w:rsidRPr="002601C7">
        <w:rPr>
          <w:rStyle w:val="normaltextrun"/>
          <w:rFonts w:ascii="Times New Roman" w:eastAsia="Times New Roman" w:hAnsi="Times New Roman"/>
          <w:color w:val="000000" w:themeColor="text1"/>
          <w:sz w:val="24"/>
          <w:szCs w:val="24"/>
        </w:rPr>
        <w:t xml:space="preserve">District </w:t>
      </w:r>
      <w:r w:rsidR="007C1E00" w:rsidRPr="002601C7">
        <w:rPr>
          <w:rStyle w:val="normaltextrun"/>
          <w:rFonts w:ascii="Times New Roman" w:eastAsia="Times New Roman" w:hAnsi="Times New Roman"/>
          <w:color w:val="000000" w:themeColor="text1"/>
          <w:sz w:val="24"/>
          <w:szCs w:val="24"/>
        </w:rPr>
        <w:t xml:space="preserve">(4CD) </w:t>
      </w:r>
      <w:r w:rsidRPr="002601C7">
        <w:rPr>
          <w:rStyle w:val="normaltextrun"/>
          <w:rFonts w:ascii="Times New Roman" w:eastAsia="Times New Roman" w:hAnsi="Times New Roman"/>
          <w:color w:val="000000" w:themeColor="text1"/>
          <w:sz w:val="24"/>
          <w:szCs w:val="24"/>
        </w:rPr>
        <w:t xml:space="preserve">and strives to close gaps. Data analysis reveals that LMC’s </w:t>
      </w:r>
      <w:r w:rsidR="007C1E00" w:rsidRPr="002601C7">
        <w:rPr>
          <w:rStyle w:val="normaltextrun"/>
          <w:rFonts w:ascii="Times New Roman" w:eastAsia="Times New Roman" w:hAnsi="Times New Roman"/>
          <w:color w:val="000000" w:themeColor="text1"/>
          <w:sz w:val="24"/>
          <w:szCs w:val="24"/>
        </w:rPr>
        <w:t xml:space="preserve">2019-20 cohort (the most current period for which full data are available) of </w:t>
      </w:r>
      <w:r w:rsidRPr="002601C7">
        <w:rPr>
          <w:rStyle w:val="normaltextrun"/>
          <w:rFonts w:ascii="Times New Roman" w:eastAsia="Times New Roman" w:hAnsi="Times New Roman"/>
          <w:color w:val="000000" w:themeColor="text1"/>
          <w:sz w:val="24"/>
          <w:szCs w:val="24"/>
        </w:rPr>
        <w:t>Black/African American student</w:t>
      </w:r>
      <w:r w:rsidR="007C1E00" w:rsidRPr="002601C7">
        <w:rPr>
          <w:rStyle w:val="normaltextrun"/>
          <w:rFonts w:ascii="Times New Roman" w:eastAsia="Times New Roman" w:hAnsi="Times New Roman"/>
          <w:color w:val="000000" w:themeColor="text1"/>
          <w:sz w:val="24"/>
          <w:szCs w:val="24"/>
        </w:rPr>
        <w:t>s</w:t>
      </w:r>
      <w:r w:rsidRPr="002601C7">
        <w:rPr>
          <w:rStyle w:val="normaltextrun"/>
          <w:rFonts w:ascii="Times New Roman" w:eastAsia="Times New Roman" w:hAnsi="Times New Roman"/>
          <w:color w:val="000000" w:themeColor="text1"/>
          <w:sz w:val="24"/>
          <w:szCs w:val="24"/>
        </w:rPr>
        <w:t xml:space="preserve"> was disproportionately </w:t>
      </w:r>
      <w:r w:rsidR="007C1E00" w:rsidRPr="002601C7">
        <w:rPr>
          <w:rStyle w:val="normaltextrun"/>
          <w:rFonts w:ascii="Times New Roman" w:eastAsia="Times New Roman" w:hAnsi="Times New Roman"/>
          <w:color w:val="000000" w:themeColor="text1"/>
          <w:sz w:val="24"/>
          <w:szCs w:val="24"/>
        </w:rPr>
        <w:t>affected.</w:t>
      </w:r>
      <w:r w:rsidRPr="002601C7">
        <w:rPr>
          <w:rStyle w:val="normaltextrun"/>
          <w:rFonts w:ascii="Times New Roman" w:eastAsia="Times New Roman" w:hAnsi="Times New Roman"/>
          <w:color w:val="000000" w:themeColor="text1"/>
          <w:sz w:val="24"/>
          <w:szCs w:val="24"/>
        </w:rPr>
        <w:t xml:space="preserve"> Black/African American students: persisted fall-to-fall at 4 percentage points below the college average; earned 9+ career education units that year at roughly half the rate of white students; and achieved median annual earnings as Career Technical Education students at 70% of </w:t>
      </w:r>
      <w:r w:rsidR="007C1E00" w:rsidRPr="002601C7">
        <w:rPr>
          <w:rStyle w:val="normaltextrun"/>
          <w:rFonts w:ascii="Times New Roman" w:eastAsia="Times New Roman" w:hAnsi="Times New Roman"/>
          <w:color w:val="000000" w:themeColor="text1"/>
          <w:sz w:val="24"/>
          <w:szCs w:val="24"/>
        </w:rPr>
        <w:t xml:space="preserve">what </w:t>
      </w:r>
      <w:r w:rsidRPr="002601C7">
        <w:rPr>
          <w:rStyle w:val="normaltextrun"/>
          <w:rFonts w:ascii="Times New Roman" w:eastAsia="Times New Roman" w:hAnsi="Times New Roman"/>
          <w:color w:val="000000" w:themeColor="text1"/>
          <w:sz w:val="24"/>
          <w:szCs w:val="24"/>
        </w:rPr>
        <w:t>white students received.</w:t>
      </w:r>
    </w:p>
    <w:p w14:paraId="5FD8429D" w14:textId="71B9F2D3" w:rsidR="1AB636A6" w:rsidRPr="002601C7" w:rsidRDefault="1AB636A6" w:rsidP="11C63446">
      <w:pPr>
        <w:ind w:left="720" w:hanging="720"/>
        <w:rPr>
          <w:rFonts w:ascii="Times New Roman" w:eastAsia="Times New Roman" w:hAnsi="Times New Roman"/>
          <w:b/>
          <w:bCs/>
          <w:sz w:val="24"/>
          <w:szCs w:val="24"/>
        </w:rPr>
      </w:pPr>
    </w:p>
    <w:p w14:paraId="6E2F2D82" w14:textId="5D9AD55F" w:rsidR="00706E3A" w:rsidRPr="002601C7" w:rsidRDefault="5D5B0F0A" w:rsidP="0038790E">
      <w:pPr>
        <w:ind w:left="360" w:hanging="360"/>
        <w:rPr>
          <w:rFonts w:ascii="Times New Roman" w:hAnsi="Times New Roman"/>
          <w:b/>
          <w:bCs/>
        </w:rPr>
      </w:pPr>
      <w:r w:rsidRPr="002601C7">
        <w:rPr>
          <w:rFonts w:ascii="Times New Roman" w:hAnsi="Times New Roman"/>
          <w:b/>
          <w:bCs/>
        </w:rPr>
        <w:t>3.</w:t>
      </w:r>
      <w:r w:rsidR="00517188" w:rsidRPr="002601C7">
        <w:rPr>
          <w:rFonts w:ascii="Times New Roman" w:hAnsi="Times New Roman"/>
        </w:rPr>
        <w:tab/>
      </w:r>
      <w:r w:rsidR="206F1F85" w:rsidRPr="002601C7">
        <w:rPr>
          <w:rFonts w:ascii="Times New Roman" w:hAnsi="Times New Roman"/>
          <w:b/>
          <w:bCs/>
        </w:rPr>
        <w:t xml:space="preserve">What </w:t>
      </w:r>
      <w:r w:rsidR="7DD2D166" w:rsidRPr="002601C7">
        <w:rPr>
          <w:rFonts w:ascii="Times New Roman" w:hAnsi="Times New Roman"/>
          <w:b/>
          <w:bCs/>
        </w:rPr>
        <w:t xml:space="preserve">actions has your institution taken/is your institution taking in response to the patterns and trends discussed above? </w:t>
      </w:r>
      <w:r w:rsidR="2D3EB3D2" w:rsidRPr="002601C7">
        <w:rPr>
          <w:rFonts w:ascii="Times New Roman" w:hAnsi="Times New Roman"/>
          <w:b/>
          <w:bCs/>
        </w:rPr>
        <w:t xml:space="preserve">How will you monitor </w:t>
      </w:r>
      <w:r w:rsidR="6ACD8ABA" w:rsidRPr="002601C7">
        <w:rPr>
          <w:rFonts w:ascii="Times New Roman" w:hAnsi="Times New Roman"/>
          <w:b/>
          <w:bCs/>
        </w:rPr>
        <w:t xml:space="preserve">the results of </w:t>
      </w:r>
      <w:r w:rsidR="2D3EB3D2" w:rsidRPr="002601C7">
        <w:rPr>
          <w:rFonts w:ascii="Times New Roman" w:hAnsi="Times New Roman"/>
          <w:b/>
          <w:bCs/>
        </w:rPr>
        <w:t>these actions</w:t>
      </w:r>
      <w:r w:rsidR="6ACD8ABA" w:rsidRPr="002601C7">
        <w:rPr>
          <w:rFonts w:ascii="Times New Roman" w:hAnsi="Times New Roman"/>
          <w:b/>
          <w:bCs/>
        </w:rPr>
        <w:t xml:space="preserve"> </w:t>
      </w:r>
      <w:r w:rsidR="00AD71B0" w:rsidRPr="002601C7">
        <w:rPr>
          <w:rFonts w:ascii="Times New Roman" w:hAnsi="Times New Roman"/>
          <w:b/>
          <w:bCs/>
        </w:rPr>
        <w:t>to</w:t>
      </w:r>
      <w:r w:rsidR="6ACD8ABA" w:rsidRPr="002601C7">
        <w:rPr>
          <w:rFonts w:ascii="Times New Roman" w:hAnsi="Times New Roman"/>
          <w:b/>
          <w:bCs/>
        </w:rPr>
        <w:t xml:space="preserve"> inform future improvements and innovations in support of equitable student achievement</w:t>
      </w:r>
      <w:r w:rsidR="2D3EB3D2" w:rsidRPr="002601C7">
        <w:rPr>
          <w:rFonts w:ascii="Times New Roman" w:hAnsi="Times New Roman"/>
          <w:b/>
          <w:bCs/>
        </w:rPr>
        <w:t>?</w:t>
      </w:r>
    </w:p>
    <w:p w14:paraId="29D412EA" w14:textId="18F84057" w:rsidR="060955CB" w:rsidRPr="002601C7" w:rsidRDefault="060955CB" w:rsidP="11C63446">
      <w:pPr>
        <w:ind w:left="-20" w:right="-20"/>
        <w:rPr>
          <w:rFonts w:ascii="Times New Roman" w:eastAsia="Calibri" w:hAnsi="Times New Roman"/>
        </w:rPr>
      </w:pPr>
    </w:p>
    <w:p w14:paraId="5D3188B4" w14:textId="64FA3DD8" w:rsidR="060955CB" w:rsidRPr="002601C7" w:rsidRDefault="41A2F026"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 xml:space="preserve">Acknowledging these challenges, </w:t>
      </w:r>
      <w:r w:rsidR="007C1E00" w:rsidRPr="002601C7">
        <w:rPr>
          <w:rFonts w:ascii="Times New Roman" w:eastAsia="Times New Roman" w:hAnsi="Times New Roman"/>
          <w:sz w:val="24"/>
          <w:szCs w:val="24"/>
        </w:rPr>
        <w:t>LMC</w:t>
      </w:r>
      <w:r w:rsidRPr="002601C7">
        <w:rPr>
          <w:rFonts w:ascii="Times New Roman" w:eastAsia="Times New Roman" w:hAnsi="Times New Roman"/>
          <w:sz w:val="24"/>
          <w:szCs w:val="24"/>
        </w:rPr>
        <w:t xml:space="preserve"> is working to duplicate and extend the results for Latine students </w:t>
      </w:r>
      <w:r w:rsidR="007C1E00" w:rsidRPr="002601C7">
        <w:rPr>
          <w:rFonts w:ascii="Times New Roman" w:eastAsia="Times New Roman" w:hAnsi="Times New Roman"/>
          <w:sz w:val="24"/>
          <w:szCs w:val="24"/>
        </w:rPr>
        <w:t>to its</w:t>
      </w:r>
      <w:r w:rsidRPr="002601C7">
        <w:rPr>
          <w:rFonts w:ascii="Times New Roman" w:eastAsia="Times New Roman" w:hAnsi="Times New Roman"/>
          <w:sz w:val="24"/>
          <w:szCs w:val="24"/>
        </w:rPr>
        <w:t xml:space="preserve"> Black/African American students and other traditionally underserved populations. In support of this, the college implemented services, programs, and interventions tailored to support underserved students.</w:t>
      </w:r>
    </w:p>
    <w:p w14:paraId="00831D64" w14:textId="11F7E047" w:rsidR="060955CB" w:rsidRPr="002601C7" w:rsidRDefault="41A2F026" w:rsidP="11C63446">
      <w:pPr>
        <w:spacing w:after="160" w:line="257" w:lineRule="auto"/>
        <w:ind w:right="-20"/>
        <w:rPr>
          <w:rFonts w:ascii="Times New Roman" w:eastAsia="Times New Roman" w:hAnsi="Times New Roman"/>
          <w:color w:val="000000" w:themeColor="text1"/>
          <w:sz w:val="24"/>
          <w:szCs w:val="24"/>
        </w:rPr>
      </w:pPr>
      <w:r w:rsidRPr="002601C7">
        <w:rPr>
          <w:rFonts w:ascii="Times New Roman" w:eastAsia="Times New Roman" w:hAnsi="Times New Roman"/>
          <w:b/>
          <w:bCs/>
          <w:sz w:val="24"/>
          <w:szCs w:val="24"/>
        </w:rPr>
        <w:t>Targeted Programs and Initiatives:</w:t>
      </w:r>
      <w:r w:rsidRPr="002601C7">
        <w:rPr>
          <w:rFonts w:ascii="Times New Roman" w:eastAsia="Times New Roman" w:hAnsi="Times New Roman"/>
          <w:sz w:val="24"/>
          <w:szCs w:val="24"/>
        </w:rPr>
        <w:t xml:space="preserve"> LMC recognizes the need for targeted support, and to this end, the college has implemented specific programs to address the unique challenges Black/African American students</w:t>
      </w:r>
      <w:r w:rsidR="007C1E00" w:rsidRPr="002601C7">
        <w:rPr>
          <w:rFonts w:ascii="Times New Roman" w:eastAsia="Times New Roman" w:hAnsi="Times New Roman"/>
          <w:sz w:val="24"/>
          <w:szCs w:val="24"/>
        </w:rPr>
        <w:t xml:space="preserve"> face</w:t>
      </w:r>
      <w:r w:rsidRPr="002601C7">
        <w:rPr>
          <w:rFonts w:ascii="Times New Roman" w:eastAsia="Times New Roman" w:hAnsi="Times New Roman"/>
          <w:sz w:val="24"/>
          <w:szCs w:val="24"/>
        </w:rPr>
        <w:t xml:space="preserve">. The Brothers of Excellence Program, the establishment of the Black Student Success Initiative (BSSI), the launch of NextUP, and the creation of Learning Communities are key initiatives </w:t>
      </w:r>
      <w:r w:rsidR="007C1E00" w:rsidRPr="002601C7">
        <w:rPr>
          <w:rFonts w:ascii="Times New Roman" w:eastAsia="Times New Roman" w:hAnsi="Times New Roman"/>
          <w:sz w:val="24"/>
          <w:szCs w:val="24"/>
        </w:rPr>
        <w:t>that aim</w:t>
      </w:r>
      <w:r w:rsidRPr="002601C7">
        <w:rPr>
          <w:rFonts w:ascii="Times New Roman" w:eastAsia="Times New Roman" w:hAnsi="Times New Roman"/>
          <w:sz w:val="24"/>
          <w:szCs w:val="24"/>
        </w:rPr>
        <w:t xml:space="preserve"> to enhance student learning and achievement.</w:t>
      </w:r>
      <w:r w:rsidR="1E8ABE92" w:rsidRPr="002601C7">
        <w:rPr>
          <w:rFonts w:ascii="Times New Roman" w:eastAsia="Times New Roman" w:hAnsi="Times New Roman"/>
          <w:sz w:val="24"/>
          <w:szCs w:val="24"/>
        </w:rPr>
        <w:t xml:space="preserve"> </w:t>
      </w:r>
      <w:r w:rsidR="32F40986" w:rsidRPr="002601C7">
        <w:rPr>
          <w:rStyle w:val="normaltextrun"/>
          <w:rFonts w:ascii="Times New Roman" w:eastAsia="Times New Roman" w:hAnsi="Times New Roman"/>
          <w:color w:val="000000" w:themeColor="text1"/>
          <w:sz w:val="24"/>
          <w:szCs w:val="24"/>
        </w:rPr>
        <w:t>LMC has partnered with the City of Pittsburg on two initiatives</w:t>
      </w:r>
      <w:r w:rsidR="007C1E00" w:rsidRPr="002601C7">
        <w:rPr>
          <w:rStyle w:val="normaltextrun"/>
          <w:rFonts w:ascii="Times New Roman" w:eastAsia="Times New Roman" w:hAnsi="Times New Roman"/>
          <w:color w:val="000000" w:themeColor="text1"/>
          <w:sz w:val="24"/>
          <w:szCs w:val="24"/>
        </w:rPr>
        <w:t xml:space="preserve"> –</w:t>
      </w:r>
      <w:r w:rsidR="32F40986" w:rsidRPr="002601C7">
        <w:rPr>
          <w:rStyle w:val="normaltextrun"/>
          <w:rFonts w:ascii="Times New Roman" w:eastAsia="Times New Roman" w:hAnsi="Times New Roman"/>
          <w:color w:val="000000" w:themeColor="text1"/>
          <w:sz w:val="24"/>
          <w:szCs w:val="24"/>
        </w:rPr>
        <w:t xml:space="preserve"> Future Build and My B</w:t>
      </w:r>
      <w:r w:rsidR="00325AEB" w:rsidRPr="002601C7">
        <w:rPr>
          <w:rStyle w:val="normaltextrun"/>
          <w:rFonts w:ascii="Times New Roman" w:eastAsia="Times New Roman" w:hAnsi="Times New Roman"/>
          <w:color w:val="000000" w:themeColor="text1"/>
          <w:sz w:val="24"/>
          <w:szCs w:val="24"/>
        </w:rPr>
        <w:t>r</w:t>
      </w:r>
      <w:r w:rsidR="32F40986" w:rsidRPr="002601C7">
        <w:rPr>
          <w:rStyle w:val="normaltextrun"/>
          <w:rFonts w:ascii="Times New Roman" w:eastAsia="Times New Roman" w:hAnsi="Times New Roman"/>
          <w:color w:val="000000" w:themeColor="text1"/>
          <w:sz w:val="24"/>
          <w:szCs w:val="24"/>
        </w:rPr>
        <w:t>others’ Keeper</w:t>
      </w:r>
      <w:r w:rsidR="007C1E00" w:rsidRPr="002601C7">
        <w:rPr>
          <w:rStyle w:val="normaltextrun"/>
          <w:rFonts w:ascii="Times New Roman" w:eastAsia="Times New Roman" w:hAnsi="Times New Roman"/>
          <w:color w:val="000000" w:themeColor="text1"/>
          <w:sz w:val="24"/>
          <w:szCs w:val="24"/>
        </w:rPr>
        <w:t xml:space="preserve"> –</w:t>
      </w:r>
      <w:r w:rsidR="32F40986" w:rsidRPr="002601C7">
        <w:rPr>
          <w:rStyle w:val="normaltextrun"/>
          <w:rFonts w:ascii="Times New Roman" w:eastAsia="Times New Roman" w:hAnsi="Times New Roman"/>
          <w:color w:val="000000" w:themeColor="text1"/>
          <w:sz w:val="24"/>
          <w:szCs w:val="24"/>
        </w:rPr>
        <w:t xml:space="preserve"> designed to create educational and employment opportunities for youth of color. Taken together, these programs aim to decrease the achievement gap between underserved male students of color and their counterparts through mentoring, an emphasis on student involvement and job training, while prioritizing safety from violent crime</w:t>
      </w:r>
      <w:r w:rsidR="007C1E00" w:rsidRPr="002601C7">
        <w:rPr>
          <w:rStyle w:val="normaltextrun"/>
          <w:rFonts w:ascii="Times New Roman" w:eastAsia="Times New Roman" w:hAnsi="Times New Roman"/>
          <w:color w:val="000000" w:themeColor="text1"/>
          <w:sz w:val="24"/>
          <w:szCs w:val="24"/>
        </w:rPr>
        <w:t>.</w:t>
      </w:r>
      <w:r w:rsidR="1E8ABE92" w:rsidRPr="002601C7">
        <w:rPr>
          <w:rFonts w:ascii="Times New Roman" w:eastAsia="Times New Roman" w:hAnsi="Times New Roman"/>
          <w:sz w:val="24"/>
          <w:szCs w:val="24"/>
        </w:rPr>
        <w:t xml:space="preserve"> </w:t>
      </w:r>
      <w:r w:rsidR="007C1E00" w:rsidRPr="002601C7">
        <w:rPr>
          <w:rStyle w:val="normaltextrun"/>
          <w:rFonts w:ascii="Times New Roman" w:eastAsia="Times New Roman" w:hAnsi="Times New Roman"/>
          <w:color w:val="000000" w:themeColor="text1"/>
          <w:sz w:val="24"/>
          <w:szCs w:val="24"/>
        </w:rPr>
        <w:t>S</w:t>
      </w:r>
      <w:r w:rsidR="1E8ABE92" w:rsidRPr="002601C7">
        <w:rPr>
          <w:rStyle w:val="normaltextrun"/>
          <w:rFonts w:ascii="Times New Roman" w:eastAsia="Times New Roman" w:hAnsi="Times New Roman"/>
          <w:color w:val="000000" w:themeColor="text1"/>
          <w:sz w:val="24"/>
          <w:szCs w:val="24"/>
        </w:rPr>
        <w:t>pecific grant applications, including the successful 2022 Perkins Reserve Innovation Grant</w:t>
      </w:r>
      <w:r w:rsidR="007C1E00" w:rsidRPr="002601C7">
        <w:rPr>
          <w:rStyle w:val="normaltextrun"/>
          <w:rFonts w:ascii="Times New Roman" w:eastAsia="Times New Roman" w:hAnsi="Times New Roman"/>
          <w:color w:val="000000" w:themeColor="text1"/>
          <w:sz w:val="24"/>
          <w:szCs w:val="24"/>
        </w:rPr>
        <w:t>,</w:t>
      </w:r>
      <w:r w:rsidR="1E8ABE92" w:rsidRPr="002601C7">
        <w:rPr>
          <w:rStyle w:val="normaltextrun"/>
          <w:rFonts w:ascii="Times New Roman" w:eastAsia="Times New Roman" w:hAnsi="Times New Roman"/>
          <w:color w:val="000000" w:themeColor="text1"/>
          <w:sz w:val="24"/>
          <w:szCs w:val="24"/>
        </w:rPr>
        <w:t xml:space="preserve"> emphasize supporting the needs of vulnerable populations.</w:t>
      </w:r>
      <w:r w:rsidR="388B6D4F" w:rsidRPr="002601C7">
        <w:rPr>
          <w:rStyle w:val="normaltextrun"/>
          <w:rFonts w:ascii="Times New Roman" w:eastAsia="Times New Roman" w:hAnsi="Times New Roman"/>
          <w:color w:val="000000" w:themeColor="text1"/>
          <w:sz w:val="24"/>
          <w:szCs w:val="24"/>
        </w:rPr>
        <w:t xml:space="preserve"> LMC has invested in </w:t>
      </w:r>
      <w:hyperlink r:id="rId27">
        <w:r w:rsidR="388B6D4F" w:rsidRPr="002601C7">
          <w:rPr>
            <w:rStyle w:val="Hyperlink"/>
            <w:rFonts w:ascii="Times New Roman" w:eastAsia="Times New Roman" w:hAnsi="Times New Roman"/>
            <w:sz w:val="24"/>
            <w:szCs w:val="24"/>
          </w:rPr>
          <w:t>Open Educational Resources (OER) and Zero Textbook Cost (ZTC)</w:t>
        </w:r>
      </w:hyperlink>
      <w:r w:rsidR="388B6D4F" w:rsidRPr="002601C7">
        <w:rPr>
          <w:rFonts w:ascii="Times New Roman" w:eastAsia="Times New Roman" w:hAnsi="Times New Roman"/>
          <w:color w:val="000000" w:themeColor="text1"/>
          <w:sz w:val="24"/>
          <w:szCs w:val="24"/>
        </w:rPr>
        <w:t xml:space="preserve"> Faculty redesigned curricula to align with ZTC principles, ensuring every student can attain an education without the financial burden of textbooks. In 2022-23, </w:t>
      </w:r>
      <w:r w:rsidR="007C1E00" w:rsidRPr="002601C7">
        <w:rPr>
          <w:rFonts w:ascii="Times New Roman" w:eastAsia="Times New Roman" w:hAnsi="Times New Roman"/>
          <w:color w:val="000000" w:themeColor="text1"/>
          <w:sz w:val="24"/>
          <w:szCs w:val="24"/>
        </w:rPr>
        <w:t xml:space="preserve">LMC offered </w:t>
      </w:r>
      <w:r w:rsidR="388B6D4F" w:rsidRPr="002601C7">
        <w:rPr>
          <w:rFonts w:ascii="Times New Roman" w:eastAsia="Times New Roman" w:hAnsi="Times New Roman"/>
          <w:color w:val="000000" w:themeColor="text1"/>
          <w:sz w:val="24"/>
          <w:szCs w:val="24"/>
        </w:rPr>
        <w:t>360 ZTC courses.</w:t>
      </w:r>
    </w:p>
    <w:p w14:paraId="3BACB4BA" w14:textId="254875E6" w:rsidR="060955CB" w:rsidRPr="002601C7" w:rsidRDefault="41A2F026" w:rsidP="11C63446">
      <w:pPr>
        <w:tabs>
          <w:tab w:val="left" w:pos="0"/>
          <w:tab w:val="left" w:pos="720"/>
        </w:tabs>
        <w:spacing w:after="160" w:line="257" w:lineRule="auto"/>
        <w:ind w:right="-20"/>
        <w:rPr>
          <w:rFonts w:ascii="Times New Roman" w:eastAsia="Times New Roman" w:hAnsi="Times New Roman"/>
          <w:sz w:val="24"/>
          <w:szCs w:val="24"/>
        </w:rPr>
      </w:pPr>
      <w:r w:rsidRPr="002601C7">
        <w:rPr>
          <w:rFonts w:ascii="Times New Roman" w:eastAsia="Times New Roman" w:hAnsi="Times New Roman"/>
          <w:b/>
          <w:bCs/>
          <w:sz w:val="24"/>
          <w:szCs w:val="24"/>
        </w:rPr>
        <w:t>Student Success Coaches:</w:t>
      </w:r>
      <w:r w:rsidRPr="002601C7">
        <w:rPr>
          <w:rFonts w:ascii="Times New Roman" w:eastAsia="Times New Roman" w:hAnsi="Times New Roman"/>
          <w:sz w:val="24"/>
          <w:szCs w:val="24"/>
        </w:rPr>
        <w:t xml:space="preserve"> LMC Pathways’ Student Success Coaches play a crucial role in providing individual support to students. These coaches offer personalized services, including counseling, educational planning, financial aid guidance, tutoring, and more. This approach ensures each student </w:t>
      </w:r>
      <w:r w:rsidR="007C1E00" w:rsidRPr="002601C7">
        <w:rPr>
          <w:rFonts w:ascii="Times New Roman" w:eastAsia="Times New Roman" w:hAnsi="Times New Roman"/>
          <w:sz w:val="24"/>
          <w:szCs w:val="24"/>
        </w:rPr>
        <w:t>can</w:t>
      </w:r>
      <w:r w:rsidRPr="002601C7">
        <w:rPr>
          <w:rFonts w:ascii="Times New Roman" w:eastAsia="Times New Roman" w:hAnsi="Times New Roman"/>
          <w:sz w:val="24"/>
          <w:szCs w:val="24"/>
        </w:rPr>
        <w:t xml:space="preserve"> navigate </w:t>
      </w:r>
      <w:r w:rsidR="007C1E00" w:rsidRPr="002601C7">
        <w:rPr>
          <w:rFonts w:ascii="Times New Roman" w:eastAsia="Times New Roman" w:hAnsi="Times New Roman"/>
          <w:sz w:val="24"/>
          <w:szCs w:val="24"/>
        </w:rPr>
        <w:t xml:space="preserve">the college structure </w:t>
      </w:r>
      <w:r w:rsidRPr="002601C7">
        <w:rPr>
          <w:rFonts w:ascii="Times New Roman" w:eastAsia="Times New Roman" w:hAnsi="Times New Roman"/>
          <w:sz w:val="24"/>
          <w:szCs w:val="24"/>
        </w:rPr>
        <w:t>and succeed in their educational journey.</w:t>
      </w:r>
    </w:p>
    <w:p w14:paraId="60E03B80" w14:textId="16B62F06" w:rsidR="060955CB" w:rsidRPr="002601C7" w:rsidRDefault="41A2F026" w:rsidP="11C63446">
      <w:pPr>
        <w:tabs>
          <w:tab w:val="left" w:pos="0"/>
          <w:tab w:val="left" w:pos="720"/>
        </w:tabs>
        <w:spacing w:after="160" w:line="257" w:lineRule="auto"/>
        <w:ind w:right="-20"/>
        <w:rPr>
          <w:rFonts w:ascii="Times New Roman" w:eastAsia="Times New Roman" w:hAnsi="Times New Roman"/>
          <w:sz w:val="24"/>
          <w:szCs w:val="24"/>
        </w:rPr>
      </w:pPr>
      <w:r w:rsidRPr="002601C7">
        <w:rPr>
          <w:rFonts w:ascii="Times New Roman" w:eastAsia="Times New Roman" w:hAnsi="Times New Roman"/>
          <w:b/>
          <w:bCs/>
          <w:sz w:val="24"/>
          <w:szCs w:val="24"/>
        </w:rPr>
        <w:t>Institutional Metrics Website:</w:t>
      </w:r>
      <w:r w:rsidRPr="002601C7">
        <w:rPr>
          <w:rFonts w:ascii="Times New Roman" w:eastAsia="Times New Roman" w:hAnsi="Times New Roman"/>
          <w:sz w:val="24"/>
          <w:szCs w:val="24"/>
        </w:rPr>
        <w:t xml:space="preserve"> LMC has worked to enhance data accessibility and foster campus-wide awareness. The new Institutional Metrics website, launched in fall 2023, offers a user-friendly interface with data visualizations categorized into Access/Enrollment, Early Success Indicators, Momentum, and Success/Completion. These visualizations highlight key metrics aligned with CCCCO indicators, enabling stakeholders to easily identify areas that require </w:t>
      </w:r>
      <w:r w:rsidRPr="002601C7">
        <w:rPr>
          <w:rFonts w:ascii="Times New Roman" w:eastAsia="Times New Roman" w:hAnsi="Times New Roman"/>
          <w:sz w:val="24"/>
          <w:szCs w:val="24"/>
        </w:rPr>
        <w:lastRenderedPageBreak/>
        <w:t>attention and make our goals with regards to equity for our Black/African American students transparent and clearly quantified.</w:t>
      </w:r>
    </w:p>
    <w:p w14:paraId="7BEF9938" w14:textId="2CE828BA" w:rsidR="060955CB" w:rsidRPr="002601C7" w:rsidRDefault="41A2F026" w:rsidP="11C63446">
      <w:pPr>
        <w:tabs>
          <w:tab w:val="left" w:pos="0"/>
          <w:tab w:val="left" w:pos="720"/>
        </w:tabs>
        <w:spacing w:after="160" w:line="257" w:lineRule="auto"/>
        <w:ind w:right="-20"/>
        <w:rPr>
          <w:rFonts w:ascii="Times New Roman" w:eastAsia="Times New Roman" w:hAnsi="Times New Roman"/>
          <w:sz w:val="24"/>
          <w:szCs w:val="24"/>
        </w:rPr>
      </w:pPr>
      <w:r w:rsidRPr="002601C7">
        <w:rPr>
          <w:rFonts w:ascii="Times New Roman" w:eastAsia="Times New Roman" w:hAnsi="Times New Roman"/>
          <w:b/>
          <w:bCs/>
          <w:sz w:val="24"/>
          <w:szCs w:val="24"/>
        </w:rPr>
        <w:t>SEA Plan Implementation:</w:t>
      </w:r>
      <w:r w:rsidRPr="002601C7">
        <w:rPr>
          <w:rFonts w:ascii="Times New Roman" w:eastAsia="Times New Roman" w:hAnsi="Times New Roman"/>
          <w:sz w:val="24"/>
          <w:szCs w:val="24"/>
        </w:rPr>
        <w:t xml:space="preserve"> The </w:t>
      </w:r>
      <w:r w:rsidRPr="002601C7">
        <w:rPr>
          <w:rFonts w:ascii="Times New Roman" w:eastAsia="Times New Roman" w:hAnsi="Times New Roman"/>
          <w:i/>
          <w:sz w:val="24"/>
          <w:szCs w:val="24"/>
        </w:rPr>
        <w:t>2022-25 Student Equity &amp; Achievement (SEA) Plan</w:t>
      </w:r>
      <w:r w:rsidRPr="002601C7">
        <w:rPr>
          <w:rFonts w:ascii="Times New Roman" w:eastAsia="Times New Roman" w:hAnsi="Times New Roman"/>
          <w:sz w:val="24"/>
          <w:szCs w:val="24"/>
        </w:rPr>
        <w:t xml:space="preserve"> serves as a guiding framework for the college's interventions and strategies. The plan's target goals and metrics provide valuable insights, helping LMC to implement evidence-based interventions to address and minimize achievement gaps, particularly for Black/African American students.</w:t>
      </w:r>
    </w:p>
    <w:p w14:paraId="459AD5EE" w14:textId="45EF516B" w:rsidR="060955CB" w:rsidRPr="002601C7" w:rsidRDefault="41A2F026" w:rsidP="11C63446">
      <w:pPr>
        <w:tabs>
          <w:tab w:val="left" w:pos="0"/>
          <w:tab w:val="left" w:pos="720"/>
        </w:tabs>
        <w:spacing w:after="160" w:line="257" w:lineRule="auto"/>
        <w:ind w:right="-20"/>
        <w:rPr>
          <w:rFonts w:ascii="Times New Roman" w:eastAsia="Times New Roman" w:hAnsi="Times New Roman"/>
          <w:sz w:val="24"/>
          <w:szCs w:val="24"/>
        </w:rPr>
      </w:pPr>
      <w:r w:rsidRPr="002601C7">
        <w:rPr>
          <w:rFonts w:ascii="Times New Roman" w:eastAsia="Times New Roman" w:hAnsi="Times New Roman"/>
          <w:b/>
          <w:bCs/>
          <w:sz w:val="24"/>
          <w:szCs w:val="24"/>
        </w:rPr>
        <w:t>Regular Reviews and Discussions:</w:t>
      </w:r>
      <w:r w:rsidRPr="002601C7">
        <w:rPr>
          <w:rFonts w:ascii="Times New Roman" w:eastAsia="Times New Roman" w:hAnsi="Times New Roman"/>
          <w:sz w:val="24"/>
          <w:szCs w:val="24"/>
        </w:rPr>
        <w:t xml:space="preserve"> LMC is committed to continuous improvement and regularly reviews disaggregated data, engages in discussions with the campus community, and fosters increased awareness of strategies to support prioritized populations. This ongoing dialogue ensures that the college remains responsive to emerging trends and adjusts its interventions as needed.</w:t>
      </w:r>
    </w:p>
    <w:p w14:paraId="691DCC94" w14:textId="7024F071" w:rsidR="060955CB" w:rsidRPr="002601C7" w:rsidRDefault="41A2F026"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b/>
          <w:bCs/>
          <w:sz w:val="24"/>
          <w:szCs w:val="24"/>
        </w:rPr>
        <w:t>Monitoring and Future Improvements:</w:t>
      </w:r>
      <w:r w:rsidRPr="002601C7">
        <w:rPr>
          <w:rFonts w:ascii="Times New Roman" w:eastAsia="Times New Roman" w:hAnsi="Times New Roman"/>
          <w:sz w:val="24"/>
          <w:szCs w:val="24"/>
        </w:rPr>
        <w:t xml:space="preserve"> The commitment to addressing challenges is evident in LMC's dedication to continued access to disaggregated data, regular reviews, and discussions of the SEA Plan metrics and target goals. The college remains optimistic that these efforts will contribute to enhancing the level of service and support for all students, irrespective of background.</w:t>
      </w:r>
    </w:p>
    <w:p w14:paraId="2DE904DB" w14:textId="1E24CBB2" w:rsidR="00DD35E5" w:rsidRPr="002601C7" w:rsidRDefault="00DD35E5" w:rsidP="11C63446">
      <w:pPr>
        <w:spacing w:after="160" w:line="257" w:lineRule="auto"/>
        <w:ind w:left="-20" w:right="-20"/>
        <w:rPr>
          <w:rFonts w:ascii="Times New Roman" w:eastAsia="Times New Roman" w:hAnsi="Times New Roman"/>
          <w:b/>
          <w:bCs/>
          <w:sz w:val="24"/>
          <w:szCs w:val="24"/>
        </w:rPr>
      </w:pPr>
      <w:r w:rsidRPr="002601C7">
        <w:rPr>
          <w:rFonts w:ascii="Times New Roman" w:eastAsia="Times New Roman" w:hAnsi="Times New Roman"/>
          <w:b/>
          <w:bCs/>
          <w:sz w:val="24"/>
          <w:szCs w:val="24"/>
        </w:rPr>
        <w:t>Alignment of Human</w:t>
      </w:r>
      <w:r w:rsidR="00565C69" w:rsidRPr="002601C7">
        <w:rPr>
          <w:rFonts w:ascii="Times New Roman" w:eastAsia="Times New Roman" w:hAnsi="Times New Roman"/>
          <w:b/>
          <w:bCs/>
          <w:sz w:val="24"/>
          <w:szCs w:val="24"/>
        </w:rPr>
        <w:t xml:space="preserve"> Resource and Fiscal Allocations to Institutional Priorities: </w:t>
      </w:r>
      <w:r w:rsidR="00565C69" w:rsidRPr="002601C7">
        <w:rPr>
          <w:rStyle w:val="normaltextrun"/>
          <w:rFonts w:ascii="Times New Roman" w:hAnsi="Times New Roman"/>
          <w:sz w:val="24"/>
          <w:szCs w:val="24"/>
        </w:rPr>
        <w:t xml:space="preserve">LMC closes performance gaps by implementing strategic measures, including the use of human resources, fiscal allocations, and an engaged process for decision making. The </w:t>
      </w:r>
      <w:hyperlink r:id="rId28">
        <w:r w:rsidR="00565C69" w:rsidRPr="002601C7">
          <w:rPr>
            <w:rStyle w:val="normaltextrun"/>
            <w:rFonts w:ascii="Times New Roman" w:hAnsi="Times New Roman"/>
            <w:color w:val="0563C1"/>
            <w:sz w:val="24"/>
            <w:szCs w:val="24"/>
            <w:u w:val="single"/>
          </w:rPr>
          <w:t>Resource Allocation Process (RAP)</w:t>
        </w:r>
      </w:hyperlink>
      <w:r w:rsidR="00565C69" w:rsidRPr="002601C7">
        <w:rPr>
          <w:rStyle w:val="normaltextrun"/>
          <w:rFonts w:ascii="Times New Roman" w:hAnsi="Times New Roman"/>
          <w:sz w:val="24"/>
          <w:szCs w:val="24"/>
        </w:rPr>
        <w:t xml:space="preserve"> guides budget decision while the Shared Governance Council and the President review requests to ensure staff and operational resources are aligned with institutional objectives.</w:t>
      </w:r>
      <w:r w:rsidR="0001062D" w:rsidRPr="002601C7">
        <w:rPr>
          <w:rStyle w:val="normaltextrun"/>
          <w:rFonts w:ascii="Times New Roman" w:hAnsi="Times New Roman"/>
          <w:sz w:val="24"/>
          <w:szCs w:val="24"/>
        </w:rPr>
        <w:t xml:space="preserve"> </w:t>
      </w:r>
    </w:p>
    <w:p w14:paraId="35288753" w14:textId="13D5C50B" w:rsidR="060955CB" w:rsidRPr="002601C7" w:rsidRDefault="007C1E00" w:rsidP="11C63446">
      <w:pPr>
        <w:spacing w:after="160" w:line="257" w:lineRule="auto"/>
        <w:ind w:left="-20" w:right="-20"/>
        <w:rPr>
          <w:rFonts w:ascii="Times New Roman" w:eastAsia="Times New Roman" w:hAnsi="Times New Roman"/>
          <w:sz w:val="24"/>
          <w:szCs w:val="24"/>
        </w:rPr>
      </w:pPr>
      <w:r w:rsidRPr="002601C7">
        <w:rPr>
          <w:rFonts w:ascii="Times New Roman" w:eastAsia="Times New Roman" w:hAnsi="Times New Roman"/>
          <w:sz w:val="24"/>
          <w:szCs w:val="24"/>
        </w:rPr>
        <w:t>W</w:t>
      </w:r>
      <w:r w:rsidR="41A2F026" w:rsidRPr="002601C7">
        <w:rPr>
          <w:rFonts w:ascii="Times New Roman" w:eastAsia="Times New Roman" w:hAnsi="Times New Roman"/>
          <w:sz w:val="24"/>
          <w:szCs w:val="24"/>
        </w:rPr>
        <w:t xml:space="preserve">hile some of the observed trends are concerning, we are optimistic that with continued access to disaggregated data, regular reviews, and discussions of our SEA Plan metrics and target goals, the College can enhance its level of service and support. </w:t>
      </w:r>
      <w:r w:rsidRPr="002601C7">
        <w:rPr>
          <w:rFonts w:ascii="Times New Roman" w:eastAsia="Times New Roman" w:hAnsi="Times New Roman"/>
          <w:sz w:val="24"/>
          <w:szCs w:val="24"/>
        </w:rPr>
        <w:t>LMC’s</w:t>
      </w:r>
      <w:r w:rsidR="41A2F026" w:rsidRPr="002601C7">
        <w:rPr>
          <w:rFonts w:ascii="Times New Roman" w:eastAsia="Times New Roman" w:hAnsi="Times New Roman"/>
          <w:sz w:val="24"/>
          <w:szCs w:val="24"/>
        </w:rPr>
        <w:t xml:space="preserve"> commitment to addressing these challenges is unwavering</w:t>
      </w:r>
      <w:r w:rsidR="008915C1" w:rsidRPr="002601C7">
        <w:rPr>
          <w:rFonts w:ascii="Times New Roman" w:eastAsia="Times New Roman" w:hAnsi="Times New Roman"/>
          <w:sz w:val="24"/>
          <w:szCs w:val="24"/>
        </w:rPr>
        <w:t>. The college</w:t>
      </w:r>
      <w:r w:rsidR="41A2F026" w:rsidRPr="002601C7">
        <w:rPr>
          <w:rFonts w:ascii="Times New Roman" w:eastAsia="Times New Roman" w:hAnsi="Times New Roman"/>
          <w:sz w:val="24"/>
          <w:szCs w:val="24"/>
        </w:rPr>
        <w:t xml:space="preserve"> remain</w:t>
      </w:r>
      <w:r w:rsidR="008915C1" w:rsidRPr="002601C7">
        <w:rPr>
          <w:rFonts w:ascii="Times New Roman" w:eastAsia="Times New Roman" w:hAnsi="Times New Roman"/>
          <w:sz w:val="24"/>
          <w:szCs w:val="24"/>
        </w:rPr>
        <w:t>s</w:t>
      </w:r>
      <w:r w:rsidR="41A2F026" w:rsidRPr="002601C7">
        <w:rPr>
          <w:rFonts w:ascii="Times New Roman" w:eastAsia="Times New Roman" w:hAnsi="Times New Roman"/>
          <w:sz w:val="24"/>
          <w:szCs w:val="24"/>
        </w:rPr>
        <w:t xml:space="preserve"> dedicated to fostering an inclusive environment where all students can achieve success.</w:t>
      </w:r>
    </w:p>
    <w:p w14:paraId="58CF5A85" w14:textId="09D6F3CA" w:rsidR="123359B5" w:rsidRPr="002601C7" w:rsidRDefault="008B0CDA" w:rsidP="123359B5">
      <w:pPr>
        <w:rPr>
          <w:rFonts w:ascii="Times New Roman" w:hAnsi="Times New Roman"/>
          <w:b/>
          <w:i/>
          <w:sz w:val="24"/>
          <w:szCs w:val="24"/>
          <w:highlight w:val="cyan"/>
        </w:rPr>
      </w:pPr>
      <w:r w:rsidRPr="002601C7">
        <w:rPr>
          <w:rFonts w:ascii="Times New Roman" w:hAnsi="Times New Roman"/>
          <w:b/>
          <w:i/>
          <w:sz w:val="24"/>
          <w:szCs w:val="24"/>
          <w:highlight w:val="cyan"/>
        </w:rPr>
        <w:t>Evidence:</w:t>
      </w:r>
    </w:p>
    <w:p w14:paraId="08B8C071"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Institution-Set Standards 2016-17 (IEPI) Website</w:t>
      </w:r>
    </w:p>
    <w:p w14:paraId="32BB7363"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Institution-Set Standards 2016-17 College Assemblies</w:t>
      </w:r>
    </w:p>
    <w:p w14:paraId="5C46699D"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College Assembly (w/Greg Stoup) on ISS, Data and alignment with VfS</w:t>
      </w:r>
    </w:p>
    <w:p w14:paraId="144EA546"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 xml:space="preserve">College Assembly October 2021 w/ Chialin on reviewing data for ISS </w:t>
      </w:r>
    </w:p>
    <w:p w14:paraId="28271DDC"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 xml:space="preserve">Planning Committee minutes FA23 on development of project teams </w:t>
      </w:r>
    </w:p>
    <w:p w14:paraId="7FB159EF"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Planning Committee minutes December 2023 on survey results from assembly</w:t>
      </w:r>
    </w:p>
    <w:p w14:paraId="51D41DEF"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Planning Committee minutes SP24 on ISS Project Team next steps</w:t>
      </w:r>
    </w:p>
    <w:p w14:paraId="518D3A42"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 xml:space="preserve">Data from FA23 ISS College Assembly </w:t>
      </w:r>
    </w:p>
    <w:p w14:paraId="3200C70D"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Institutional Metrics Website</w:t>
      </w:r>
    </w:p>
    <w:p w14:paraId="62E105BA"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SEA 2022-25 Plan</w:t>
      </w:r>
    </w:p>
    <w:p w14:paraId="6DA59FC3"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SEP Metrics-At-A-Glance</w:t>
      </w:r>
    </w:p>
    <w:p w14:paraId="05EEEAF6"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2022-23 LMC Quick Facts Website</w:t>
      </w:r>
    </w:p>
    <w:p w14:paraId="39B8A13B"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2022-23 Enrollment Data Disaggregated</w:t>
      </w:r>
    </w:p>
    <w:p w14:paraId="7B0E214F"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 xml:space="preserve">Transfer to 4-year university data disaggregated overall vs Black/African American Student </w:t>
      </w:r>
      <w:r w:rsidRPr="002601C7">
        <w:rPr>
          <w:rFonts w:ascii="Times New Roman" w:hAnsi="Times New Roman"/>
          <w:i/>
          <w:sz w:val="24"/>
          <w:szCs w:val="24"/>
          <w:highlight w:val="cyan"/>
        </w:rPr>
        <w:lastRenderedPageBreak/>
        <w:t>population</w:t>
      </w:r>
    </w:p>
    <w:p w14:paraId="6820BB79" w14:textId="51DD6EDE"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 xml:space="preserve">Transfer level </w:t>
      </w:r>
      <w:r w:rsidR="00AD71B0" w:rsidRPr="002601C7">
        <w:rPr>
          <w:rFonts w:ascii="Times New Roman" w:hAnsi="Times New Roman"/>
          <w:i/>
          <w:sz w:val="24"/>
          <w:szCs w:val="24"/>
          <w:highlight w:val="cyan"/>
        </w:rPr>
        <w:t>English</w:t>
      </w:r>
      <w:r w:rsidRPr="002601C7">
        <w:rPr>
          <w:rFonts w:ascii="Times New Roman" w:hAnsi="Times New Roman"/>
          <w:i/>
          <w:sz w:val="24"/>
          <w:szCs w:val="24"/>
          <w:highlight w:val="cyan"/>
        </w:rPr>
        <w:t xml:space="preserve"> and math successful completion rate overall vs Black/African American Student population</w:t>
      </w:r>
    </w:p>
    <w:p w14:paraId="4AC500D3"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CTEOS 2022-23 Dataset</w:t>
      </w:r>
    </w:p>
    <w:p w14:paraId="02BD7FC3"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NextUP Announcement/Flyer and Website</w:t>
      </w:r>
    </w:p>
    <w:p w14:paraId="3ADB1EE7"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BSSI meeting notes/announcements of work</w:t>
      </w:r>
    </w:p>
    <w:p w14:paraId="033D4D34"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Brothers of Excellence Program website/emails announcing work</w:t>
      </w:r>
    </w:p>
    <w:p w14:paraId="61C780BB" w14:textId="77777777" w:rsidR="008B0CDA" w:rsidRPr="002601C7" w:rsidRDefault="008B0CDA" w:rsidP="008B0CDA">
      <w:pPr>
        <w:rPr>
          <w:rFonts w:ascii="Times New Roman" w:hAnsi="Times New Roman"/>
          <w:i/>
          <w:sz w:val="24"/>
          <w:szCs w:val="24"/>
        </w:rPr>
      </w:pPr>
      <w:r w:rsidRPr="002601C7">
        <w:rPr>
          <w:rFonts w:ascii="Times New Roman" w:hAnsi="Times New Roman"/>
          <w:i/>
          <w:sz w:val="24"/>
          <w:szCs w:val="24"/>
          <w:highlight w:val="cyan"/>
        </w:rPr>
        <w:t>Future Build Project w/ City of Pittsburg</w:t>
      </w:r>
    </w:p>
    <w:p w14:paraId="3DA272A8"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My Brother's Keeper w/City of Pittsburg</w:t>
      </w:r>
    </w:p>
    <w:p w14:paraId="1C157704"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2022 Perkins Announcement/Website Information on Reserve Innovation Grant</w:t>
      </w:r>
    </w:p>
    <w:p w14:paraId="7E83A213"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Open Educational Resources Website: https://www.losmedanos.edu/oer/</w:t>
      </w:r>
    </w:p>
    <w:p w14:paraId="1AEDBA00"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ZTC Courses/website/information</w:t>
      </w:r>
    </w:p>
    <w:p w14:paraId="2D0558A9"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LMC Pathways website</w:t>
      </w:r>
    </w:p>
    <w:p w14:paraId="412709E3"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Email announcement of Success Coaches</w:t>
      </w:r>
    </w:p>
    <w:p w14:paraId="11B30FAD"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Institutional Metrics Website</w:t>
      </w:r>
    </w:p>
    <w:p w14:paraId="1D6D1AE5"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SGC Minutes of SP24 RAP process and allocations</w:t>
      </w:r>
    </w:p>
    <w:p w14:paraId="7DAD7BC2" w14:textId="77777777" w:rsidR="008B0CDA"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RAP Website:  https://www.losmedanos.edu/businessoffice/resourceallocation.aspx</w:t>
      </w:r>
    </w:p>
    <w:p w14:paraId="11E5922C" w14:textId="0AF4ED3F" w:rsidR="00C91C97" w:rsidRPr="002601C7" w:rsidRDefault="008B0CDA" w:rsidP="008B0CDA">
      <w:pPr>
        <w:rPr>
          <w:rFonts w:ascii="Times New Roman" w:hAnsi="Times New Roman"/>
          <w:i/>
          <w:sz w:val="24"/>
          <w:szCs w:val="24"/>
          <w:highlight w:val="cyan"/>
        </w:rPr>
      </w:pPr>
      <w:r w:rsidRPr="002601C7">
        <w:rPr>
          <w:rFonts w:ascii="Times New Roman" w:hAnsi="Times New Roman"/>
          <w:i/>
          <w:sz w:val="24"/>
          <w:szCs w:val="24"/>
          <w:highlight w:val="cyan"/>
        </w:rPr>
        <w:t>College Assembly Emails/Announcements of college-wide discussions on interventions based on data</w:t>
      </w:r>
    </w:p>
    <w:p w14:paraId="31636DAB" w14:textId="77777777" w:rsidR="008915C1" w:rsidRPr="002601C7" w:rsidRDefault="008915C1" w:rsidP="008B0CDA">
      <w:pPr>
        <w:rPr>
          <w:rFonts w:ascii="Times New Roman" w:hAnsi="Times New Roman"/>
          <w:i/>
          <w:sz w:val="24"/>
          <w:szCs w:val="24"/>
          <w:highlight w:val="cyan"/>
        </w:rPr>
      </w:pPr>
    </w:p>
    <w:p w14:paraId="7802F4B3" w14:textId="77777777" w:rsidR="008B0CDA" w:rsidRPr="002601C7" w:rsidRDefault="008B0CDA" w:rsidP="008B0CDA">
      <w:pPr>
        <w:rPr>
          <w:rFonts w:ascii="Times New Roman" w:hAnsi="Times New Roman"/>
          <w:i/>
          <w:sz w:val="24"/>
          <w:szCs w:val="24"/>
          <w:highlight w:val="yellow"/>
        </w:rPr>
      </w:pPr>
    </w:p>
    <w:p w14:paraId="14330E95" w14:textId="133BDB1B" w:rsidR="00B001FD" w:rsidRPr="002601C7" w:rsidRDefault="6ACD8ABA" w:rsidP="0038790E">
      <w:pPr>
        <w:pStyle w:val="Heading1"/>
        <w:rPr>
          <w:rFonts w:ascii="Times New Roman" w:hAnsi="Times New Roman"/>
        </w:rPr>
      </w:pPr>
      <w:bookmarkStart w:id="5" w:name="_Toc160174975"/>
      <w:r w:rsidRPr="002601C7">
        <w:rPr>
          <w:rFonts w:ascii="Times New Roman" w:hAnsi="Times New Roman"/>
        </w:rPr>
        <w:t>Reflections on Assessments of Student Learning</w:t>
      </w:r>
      <w:bookmarkEnd w:id="5"/>
    </w:p>
    <w:p w14:paraId="038BE6F6" w14:textId="6CEE6B22" w:rsidR="001E3BB0" w:rsidRPr="002601C7" w:rsidRDefault="001E3BB0" w:rsidP="001E3BB0">
      <w:pPr>
        <w:rPr>
          <w:rFonts w:ascii="Times New Roman" w:hAnsi="Times New Roman"/>
        </w:rPr>
      </w:pPr>
      <w:r w:rsidRPr="002601C7">
        <w:rPr>
          <w:rFonts w:ascii="Times New Roman" w:hAnsi="Times New Roman"/>
          <w:highlight w:val="yellow"/>
        </w:rPr>
        <w:t xml:space="preserve">Provide a brief response to each question below, referring to Standards 1.3, </w:t>
      </w:r>
      <w:r w:rsidR="00BA04AD" w:rsidRPr="002601C7">
        <w:rPr>
          <w:rFonts w:ascii="Times New Roman" w:hAnsi="Times New Roman"/>
          <w:highlight w:val="yellow"/>
        </w:rPr>
        <w:t xml:space="preserve">2.1, </w:t>
      </w:r>
      <w:r w:rsidRPr="002601C7">
        <w:rPr>
          <w:rFonts w:ascii="Times New Roman" w:hAnsi="Times New Roman"/>
          <w:highlight w:val="yellow"/>
        </w:rPr>
        <w:t xml:space="preserve">2.2, and 2.9 for additional context. You may insert graphs, charts, or other similar visuals as needed to support your narrative. Suggested length for Section C (not counting any visuals) is 3 pages. </w:t>
      </w:r>
    </w:p>
    <w:p w14:paraId="57C2F271" w14:textId="77777777" w:rsidR="00E550EC" w:rsidRPr="002601C7" w:rsidRDefault="00E550EC" w:rsidP="001E3BB0">
      <w:pPr>
        <w:rPr>
          <w:rFonts w:ascii="Times New Roman" w:hAnsi="Times New Roman"/>
        </w:rPr>
      </w:pPr>
    </w:p>
    <w:p w14:paraId="0A24C4A1" w14:textId="4CD74ECC" w:rsidR="00195935" w:rsidRPr="002601C7" w:rsidRDefault="00BA04AD" w:rsidP="009230A7">
      <w:pPr>
        <w:pStyle w:val="ListParagraph"/>
        <w:numPr>
          <w:ilvl w:val="0"/>
          <w:numId w:val="5"/>
        </w:numPr>
        <w:ind w:left="360"/>
        <w:rPr>
          <w:rFonts w:ascii="Times New Roman" w:hAnsi="Times New Roman"/>
          <w:b/>
          <w:bCs/>
        </w:rPr>
      </w:pPr>
      <w:r w:rsidRPr="002601C7">
        <w:rPr>
          <w:rFonts w:ascii="Times New Roman" w:hAnsi="Times New Roman"/>
          <w:b/>
          <w:bCs/>
        </w:rPr>
        <w:t xml:space="preserve">Review the results of learning outcomes assessment. Describe any patterns or trends </w:t>
      </w:r>
      <w:r w:rsidR="00EA4D56" w:rsidRPr="002601C7">
        <w:rPr>
          <w:rFonts w:ascii="Times New Roman" w:hAnsi="Times New Roman"/>
          <w:b/>
          <w:bCs/>
        </w:rPr>
        <w:t xml:space="preserve">related to attainment of learning outcomes </w:t>
      </w:r>
      <w:r w:rsidRPr="002601C7">
        <w:rPr>
          <w:rFonts w:ascii="Times New Roman" w:hAnsi="Times New Roman"/>
          <w:b/>
          <w:bCs/>
        </w:rPr>
        <w:t>observable in these data</w:t>
      </w:r>
      <w:r w:rsidR="00D86B1F" w:rsidRPr="002601C7">
        <w:rPr>
          <w:rFonts w:ascii="Times New Roman" w:hAnsi="Times New Roman"/>
          <w:b/>
          <w:bCs/>
        </w:rPr>
        <w:t xml:space="preserve"> that may be relevant as you implement improvements and innovations in the design and delivery of academic programs? </w:t>
      </w:r>
    </w:p>
    <w:p w14:paraId="3F980E74" w14:textId="77777777" w:rsidR="00195935" w:rsidRPr="002601C7" w:rsidRDefault="00195935" w:rsidP="00195935">
      <w:pPr>
        <w:rPr>
          <w:rFonts w:ascii="Times New Roman" w:hAnsi="Times New Roman"/>
          <w:highlight w:val="lightGray"/>
        </w:rPr>
      </w:pPr>
    </w:p>
    <w:p w14:paraId="14EC96D3" w14:textId="49BBB99E" w:rsidR="0E6694A9" w:rsidRPr="002601C7" w:rsidRDefault="0E6694A9" w:rsidP="11C63446">
      <w:pPr>
        <w:rPr>
          <w:rFonts w:ascii="Times New Roman" w:eastAsia="Times New Roman" w:hAnsi="Times New Roman"/>
          <w:sz w:val="24"/>
          <w:szCs w:val="24"/>
        </w:rPr>
      </w:pPr>
      <w:r w:rsidRPr="002601C7">
        <w:rPr>
          <w:rStyle w:val="normaltextrun"/>
          <w:rFonts w:ascii="Times New Roman" w:eastAsia="Times New Roman" w:hAnsi="Times New Roman"/>
          <w:color w:val="000000" w:themeColor="text1"/>
          <w:sz w:val="24"/>
          <w:szCs w:val="24"/>
        </w:rPr>
        <w:t>LMC has multiple initiatives t</w:t>
      </w:r>
      <w:r w:rsidR="3290EA1B" w:rsidRPr="002601C7">
        <w:rPr>
          <w:rStyle w:val="normaltextrun"/>
          <w:rFonts w:ascii="Times New Roman" w:eastAsia="Times New Roman" w:hAnsi="Times New Roman"/>
          <w:color w:val="000000" w:themeColor="text1"/>
          <w:sz w:val="24"/>
          <w:szCs w:val="24"/>
        </w:rPr>
        <w:t xml:space="preserve">hat demonstrate its </w:t>
      </w:r>
      <w:r w:rsidR="3290EA1B" w:rsidRPr="002601C7">
        <w:rPr>
          <w:rFonts w:ascii="Times New Roman" w:eastAsia="Times New Roman" w:hAnsi="Times New Roman"/>
          <w:sz w:val="24"/>
          <w:szCs w:val="24"/>
        </w:rPr>
        <w:t xml:space="preserve">dedication to excellence in teaching and learning. </w:t>
      </w:r>
      <w:r w:rsidR="008915C1" w:rsidRPr="002601C7">
        <w:rPr>
          <w:rFonts w:ascii="Times New Roman" w:eastAsia="Times New Roman" w:hAnsi="Times New Roman"/>
          <w:sz w:val="24"/>
          <w:szCs w:val="24"/>
        </w:rPr>
        <w:t>A</w:t>
      </w:r>
      <w:r w:rsidR="3290EA1B" w:rsidRPr="002601C7">
        <w:rPr>
          <w:rFonts w:ascii="Times New Roman" w:eastAsia="Times New Roman" w:hAnsi="Times New Roman"/>
          <w:sz w:val="24"/>
          <w:szCs w:val="24"/>
        </w:rPr>
        <w:t xml:space="preserve">ssessment of student learning outcomes, the follow-up in curriculum redesign and the integration of this process with program review, </w:t>
      </w:r>
      <w:r w:rsidR="7B3F706E" w:rsidRPr="002601C7">
        <w:rPr>
          <w:rFonts w:ascii="Times New Roman" w:eastAsia="Times New Roman" w:hAnsi="Times New Roman"/>
          <w:sz w:val="24"/>
          <w:szCs w:val="24"/>
        </w:rPr>
        <w:t>promote</w:t>
      </w:r>
      <w:r w:rsidR="3290EA1B" w:rsidRPr="002601C7">
        <w:rPr>
          <w:rFonts w:ascii="Times New Roman" w:eastAsia="Times New Roman" w:hAnsi="Times New Roman"/>
          <w:sz w:val="24"/>
          <w:szCs w:val="24"/>
        </w:rPr>
        <w:t xml:space="preserve"> continuous quality improvement of learning activities both in and out of the classroom. Faculty at LMC actively engage in innovative teaching strategies, followed by rigorous self-evaluation.</w:t>
      </w:r>
      <w:r w:rsidR="69D71D38" w:rsidRPr="002601C7">
        <w:rPr>
          <w:rFonts w:ascii="Times New Roman" w:eastAsia="Times New Roman" w:hAnsi="Times New Roman"/>
          <w:sz w:val="24"/>
          <w:szCs w:val="24"/>
        </w:rPr>
        <w:t xml:space="preserve"> Staff at the LMC see the critical role they play in student learning and seek to tailor </w:t>
      </w:r>
      <w:r w:rsidR="43AE3D00" w:rsidRPr="002601C7">
        <w:rPr>
          <w:rFonts w:ascii="Times New Roman" w:eastAsia="Times New Roman" w:hAnsi="Times New Roman"/>
          <w:sz w:val="24"/>
          <w:szCs w:val="24"/>
        </w:rPr>
        <w:t>their</w:t>
      </w:r>
      <w:r w:rsidR="69D71D38" w:rsidRPr="002601C7">
        <w:rPr>
          <w:rFonts w:ascii="Times New Roman" w:eastAsia="Times New Roman" w:hAnsi="Times New Roman"/>
          <w:sz w:val="24"/>
          <w:szCs w:val="24"/>
        </w:rPr>
        <w:t xml:space="preserve"> services to the unique needs of</w:t>
      </w:r>
      <w:r w:rsidR="2A7F99B6" w:rsidRPr="002601C7">
        <w:rPr>
          <w:rFonts w:ascii="Times New Roman" w:eastAsia="Times New Roman" w:hAnsi="Times New Roman"/>
          <w:sz w:val="24"/>
          <w:szCs w:val="24"/>
        </w:rPr>
        <w:t xml:space="preserve"> students interacting with </w:t>
      </w:r>
      <w:r w:rsidR="175D95D4" w:rsidRPr="002601C7">
        <w:rPr>
          <w:rFonts w:ascii="Times New Roman" w:eastAsia="Times New Roman" w:hAnsi="Times New Roman"/>
          <w:sz w:val="24"/>
          <w:szCs w:val="24"/>
        </w:rPr>
        <w:t>their</w:t>
      </w:r>
      <w:r w:rsidR="2A7F99B6" w:rsidRPr="002601C7">
        <w:rPr>
          <w:rFonts w:ascii="Times New Roman" w:eastAsia="Times New Roman" w:hAnsi="Times New Roman"/>
          <w:sz w:val="24"/>
          <w:szCs w:val="24"/>
        </w:rPr>
        <w:t xml:space="preserve"> departments.</w:t>
      </w:r>
    </w:p>
    <w:p w14:paraId="2A3E0AD4" w14:textId="77777777" w:rsidR="00C471CB" w:rsidRPr="002601C7" w:rsidRDefault="00C471CB" w:rsidP="11C63446">
      <w:pPr>
        <w:rPr>
          <w:rFonts w:ascii="Times New Roman" w:eastAsia="Times New Roman" w:hAnsi="Times New Roman"/>
          <w:sz w:val="24"/>
          <w:szCs w:val="24"/>
        </w:rPr>
      </w:pPr>
    </w:p>
    <w:p w14:paraId="064E15FD" w14:textId="55734280" w:rsidR="00C471CB" w:rsidRPr="002601C7" w:rsidRDefault="00C471CB" w:rsidP="11C63446">
      <w:pPr>
        <w:rPr>
          <w:rFonts w:ascii="Times New Roman" w:eastAsia="Times New Roman" w:hAnsi="Times New Roman"/>
          <w:sz w:val="24"/>
          <w:szCs w:val="24"/>
        </w:rPr>
      </w:pPr>
      <w:r w:rsidRPr="002601C7">
        <w:rPr>
          <w:rFonts w:ascii="Times New Roman" w:eastAsia="Times New Roman" w:hAnsi="Times New Roman"/>
          <w:sz w:val="24"/>
          <w:szCs w:val="24"/>
        </w:rPr>
        <w:t xml:space="preserve">Examples of critical initiatives </w:t>
      </w:r>
      <w:r w:rsidR="000E0F01" w:rsidRPr="002601C7">
        <w:rPr>
          <w:rFonts w:ascii="Times New Roman" w:eastAsia="Times New Roman" w:hAnsi="Times New Roman"/>
          <w:sz w:val="24"/>
          <w:szCs w:val="24"/>
        </w:rPr>
        <w:t>that support student learning include</w:t>
      </w:r>
      <w:r w:rsidR="000E0F01" w:rsidRPr="002601C7">
        <w:rPr>
          <w:rStyle w:val="normaltextrun"/>
          <w:rFonts w:ascii="Times New Roman" w:hAnsi="Times New Roman"/>
          <w:sz w:val="24"/>
          <w:szCs w:val="24"/>
        </w:rPr>
        <w:t xml:space="preserve"> the Pedagogy Innovation Project (PIP), wherein faculty experiment with teaching strategies, practice self-reflection, peer coaching, and assess results based on student outcomes. </w:t>
      </w:r>
      <w:r w:rsidR="008E1EC6" w:rsidRPr="002601C7">
        <w:rPr>
          <w:rStyle w:val="normaltextrun"/>
          <w:rFonts w:ascii="Times New Roman" w:hAnsi="Times New Roman"/>
          <w:sz w:val="24"/>
          <w:szCs w:val="24"/>
        </w:rPr>
        <w:t xml:space="preserve">In addition to audio/video pedagogy and instructional design, </w:t>
      </w:r>
      <w:r w:rsidR="008E1EC6" w:rsidRPr="002601C7">
        <w:rPr>
          <w:rFonts w:ascii="Times New Roman" w:hAnsi="Times New Roman"/>
          <w:sz w:val="24"/>
          <w:szCs w:val="24"/>
        </w:rPr>
        <w:t xml:space="preserve">PIP has also added a new component titled Questions about Teaching – QTs. These three major pieces are action-oriented and reflective of teacher-driven projects in the program. </w:t>
      </w:r>
      <w:r w:rsidR="0056162B" w:rsidRPr="002601C7">
        <w:rPr>
          <w:rStyle w:val="normaltextrun"/>
          <w:rFonts w:ascii="Times New Roman" w:hAnsi="Times New Roman"/>
          <w:sz w:val="24"/>
          <w:szCs w:val="24"/>
        </w:rPr>
        <w:t xml:space="preserve">Additionally, </w:t>
      </w:r>
      <w:r w:rsidR="00A00F03" w:rsidRPr="002601C7">
        <w:rPr>
          <w:rStyle w:val="normaltextrun"/>
          <w:rFonts w:ascii="Times New Roman" w:hAnsi="Times New Roman"/>
          <w:sz w:val="24"/>
          <w:szCs w:val="24"/>
        </w:rPr>
        <w:t>n</w:t>
      </w:r>
      <w:r w:rsidR="00716DA9" w:rsidRPr="002601C7">
        <w:rPr>
          <w:rStyle w:val="normaltextrun"/>
          <w:rFonts w:ascii="Times New Roman" w:hAnsi="Times New Roman"/>
          <w:sz w:val="24"/>
          <w:szCs w:val="24"/>
        </w:rPr>
        <w:t>ew full-time faculty members participate in a two-semester N</w:t>
      </w:r>
      <w:r w:rsidR="00827F9B" w:rsidRPr="002601C7">
        <w:rPr>
          <w:rStyle w:val="normaltextrun"/>
          <w:rFonts w:ascii="Times New Roman" w:hAnsi="Times New Roman"/>
          <w:sz w:val="24"/>
          <w:szCs w:val="24"/>
        </w:rPr>
        <w:t>EXUS</w:t>
      </w:r>
      <w:r w:rsidR="00716DA9" w:rsidRPr="002601C7">
        <w:rPr>
          <w:rStyle w:val="normaltextrun"/>
          <w:rFonts w:ascii="Times New Roman" w:hAnsi="Times New Roman"/>
          <w:sz w:val="24"/>
          <w:szCs w:val="24"/>
        </w:rPr>
        <w:t xml:space="preserve"> program that includes training in course planning, formulating learning objectives, designing assessments, and developing instructional materials and learning activities. Subsequently, faculty participate in a collaborative cohort that explores educational theories </w:t>
      </w:r>
      <w:r w:rsidR="00716DA9" w:rsidRPr="002601C7">
        <w:rPr>
          <w:rStyle w:val="normaltextrun"/>
          <w:rFonts w:ascii="Times New Roman" w:hAnsi="Times New Roman"/>
          <w:sz w:val="24"/>
          <w:szCs w:val="24"/>
        </w:rPr>
        <w:lastRenderedPageBreak/>
        <w:t>rooted in culturally responsive pedagogy and adult learning theory.</w:t>
      </w:r>
    </w:p>
    <w:p w14:paraId="1834D120" w14:textId="6F609028" w:rsidR="00B001FD" w:rsidRPr="002601C7" w:rsidRDefault="00B001FD" w:rsidP="11C63446">
      <w:pPr>
        <w:rPr>
          <w:rStyle w:val="normaltextrun"/>
          <w:rFonts w:ascii="Times New Roman" w:eastAsia="Times New Roman" w:hAnsi="Times New Roman"/>
          <w:color w:val="000000" w:themeColor="text1"/>
          <w:sz w:val="24"/>
          <w:szCs w:val="24"/>
        </w:rPr>
      </w:pPr>
    </w:p>
    <w:p w14:paraId="2E3183DA" w14:textId="24C503D6" w:rsidR="7F59BF85" w:rsidRPr="002601C7" w:rsidRDefault="400FD3A2" w:rsidP="11C63446">
      <w:pPr>
        <w:rPr>
          <w:rFonts w:ascii="Times New Roman" w:eastAsia="Times New Roman" w:hAnsi="Times New Roman"/>
          <w:color w:val="222222"/>
          <w:sz w:val="24"/>
          <w:szCs w:val="24"/>
        </w:rPr>
      </w:pPr>
      <w:r w:rsidRPr="002601C7">
        <w:rPr>
          <w:rFonts w:ascii="Times New Roman" w:eastAsia="Times New Roman" w:hAnsi="Times New Roman"/>
          <w:color w:val="000000" w:themeColor="text1"/>
          <w:sz w:val="24"/>
          <w:szCs w:val="24"/>
        </w:rPr>
        <w:t xml:space="preserve">The </w:t>
      </w:r>
      <w:r w:rsidR="008915C1" w:rsidRPr="002601C7">
        <w:rPr>
          <w:rFonts w:ascii="Times New Roman" w:eastAsia="Times New Roman" w:hAnsi="Times New Roman"/>
          <w:color w:val="000000" w:themeColor="text1"/>
          <w:sz w:val="24"/>
          <w:szCs w:val="24"/>
        </w:rPr>
        <w:t>c</w:t>
      </w:r>
      <w:r w:rsidRPr="002601C7">
        <w:rPr>
          <w:rFonts w:ascii="Times New Roman" w:eastAsia="Times New Roman" w:hAnsi="Times New Roman"/>
          <w:color w:val="000000" w:themeColor="text1"/>
          <w:sz w:val="24"/>
          <w:szCs w:val="24"/>
        </w:rPr>
        <w:t>ollege moved to eLumen (an enterprise technology tool) for assessment and curriculum in 2021-22. ELumen has assisted the institution with streamlining our assessment and cur</w:t>
      </w:r>
      <w:r w:rsidR="2131FFE8" w:rsidRPr="002601C7">
        <w:rPr>
          <w:rFonts w:ascii="Times New Roman" w:eastAsia="Times New Roman" w:hAnsi="Times New Roman"/>
          <w:color w:val="000000" w:themeColor="text1"/>
          <w:sz w:val="24"/>
          <w:szCs w:val="24"/>
        </w:rPr>
        <w:t xml:space="preserve">riculum </w:t>
      </w:r>
      <w:r w:rsidR="3CF8A23E" w:rsidRPr="002601C7">
        <w:rPr>
          <w:rFonts w:ascii="Times New Roman" w:eastAsia="Times New Roman" w:hAnsi="Times New Roman"/>
          <w:color w:val="000000" w:themeColor="text1"/>
          <w:sz w:val="24"/>
          <w:szCs w:val="24"/>
        </w:rPr>
        <w:t>processes and</w:t>
      </w:r>
      <w:r w:rsidR="2131FFE8" w:rsidRPr="002601C7">
        <w:rPr>
          <w:rFonts w:ascii="Times New Roman" w:eastAsia="Times New Roman" w:hAnsi="Times New Roman"/>
          <w:color w:val="000000" w:themeColor="text1"/>
          <w:sz w:val="24"/>
          <w:szCs w:val="24"/>
        </w:rPr>
        <w:t xml:space="preserve"> enriched the assessment dat</w:t>
      </w:r>
      <w:r w:rsidR="763021CD" w:rsidRPr="002601C7">
        <w:rPr>
          <w:rFonts w:ascii="Times New Roman" w:eastAsia="Times New Roman" w:hAnsi="Times New Roman"/>
          <w:color w:val="000000" w:themeColor="text1"/>
          <w:sz w:val="24"/>
          <w:szCs w:val="24"/>
        </w:rPr>
        <w:t xml:space="preserve">a for faculty to evaluate their students’ attainment of learning outcomes. </w:t>
      </w:r>
      <w:r w:rsidR="54DE2069" w:rsidRPr="002601C7">
        <w:rPr>
          <w:rFonts w:ascii="Times New Roman" w:eastAsia="Times New Roman" w:hAnsi="Times New Roman"/>
          <w:color w:val="000000" w:themeColor="text1"/>
          <w:sz w:val="24"/>
          <w:szCs w:val="24"/>
        </w:rPr>
        <w:t>A</w:t>
      </w:r>
      <w:r w:rsidR="54DE2069" w:rsidRPr="002601C7">
        <w:rPr>
          <w:rFonts w:ascii="Times New Roman" w:eastAsia="Times New Roman" w:hAnsi="Times New Roman"/>
          <w:sz w:val="24"/>
          <w:szCs w:val="24"/>
        </w:rPr>
        <w:t>ssessment reflection questions were also developed in eLumen for all faculty to access to close the assessment loop</w:t>
      </w:r>
      <w:r w:rsidR="02C10685" w:rsidRPr="002601C7">
        <w:rPr>
          <w:rFonts w:ascii="Times New Roman" w:eastAsia="Times New Roman" w:hAnsi="Times New Roman"/>
          <w:sz w:val="24"/>
          <w:szCs w:val="24"/>
        </w:rPr>
        <w:t>.</w:t>
      </w:r>
      <w:r w:rsidR="54DE2069" w:rsidRPr="002601C7">
        <w:rPr>
          <w:rStyle w:val="normaltextrun"/>
          <w:rFonts w:ascii="Times New Roman" w:eastAsia="Times New Roman" w:hAnsi="Times New Roman"/>
          <w:color w:val="000000" w:themeColor="text1"/>
          <w:sz w:val="24"/>
          <w:szCs w:val="24"/>
        </w:rPr>
        <w:t xml:space="preserve"> </w:t>
      </w:r>
      <w:r w:rsidR="72370658" w:rsidRPr="002601C7">
        <w:rPr>
          <w:rStyle w:val="normaltextrun"/>
          <w:rFonts w:ascii="Times New Roman" w:eastAsia="Times New Roman" w:hAnsi="Times New Roman"/>
          <w:color w:val="000000" w:themeColor="text1"/>
          <w:sz w:val="24"/>
          <w:szCs w:val="24"/>
        </w:rPr>
        <w:t xml:space="preserve">LMC’s Teaching &amp; Learning Committee (TLC) spearheads assessment of learning and teaching excellence on campus. TLC's leadership supports faculty in writing measurable outcomes, designing assessments, and implementing changes based on reflective analysis of assessment results. </w:t>
      </w:r>
      <w:r w:rsidR="1EE94ABC" w:rsidRPr="002601C7">
        <w:rPr>
          <w:rFonts w:ascii="Times New Roman" w:eastAsia="Times New Roman" w:hAnsi="Times New Roman"/>
          <w:color w:val="222222"/>
          <w:sz w:val="24"/>
          <w:szCs w:val="24"/>
        </w:rPr>
        <w:t>TLC facilitate</w:t>
      </w:r>
      <w:r w:rsidR="34C8E9DA" w:rsidRPr="002601C7">
        <w:rPr>
          <w:rFonts w:ascii="Times New Roman" w:eastAsia="Times New Roman" w:hAnsi="Times New Roman"/>
          <w:color w:val="222222"/>
          <w:sz w:val="24"/>
          <w:szCs w:val="24"/>
        </w:rPr>
        <w:t>s</w:t>
      </w:r>
      <w:r w:rsidR="1EE94ABC" w:rsidRPr="002601C7">
        <w:rPr>
          <w:rFonts w:ascii="Times New Roman" w:eastAsia="Times New Roman" w:hAnsi="Times New Roman"/>
          <w:color w:val="222222"/>
          <w:sz w:val="24"/>
          <w:szCs w:val="24"/>
        </w:rPr>
        <w:t xml:space="preserve"> the work of instructional departments responsible for assessing courses and programs, student service departments responsible for assessing programs, and the General Education Committee, responsible for assessing GE student learning outcomes </w:t>
      </w:r>
      <w:r w:rsidR="00AD71B0" w:rsidRPr="002601C7">
        <w:rPr>
          <w:rFonts w:ascii="Times New Roman" w:eastAsia="Times New Roman" w:hAnsi="Times New Roman"/>
          <w:color w:val="222222"/>
          <w:sz w:val="24"/>
          <w:szCs w:val="24"/>
        </w:rPr>
        <w:t>college wide</w:t>
      </w:r>
      <w:r w:rsidR="1EE94ABC" w:rsidRPr="002601C7">
        <w:rPr>
          <w:rFonts w:ascii="Times New Roman" w:eastAsia="Times New Roman" w:hAnsi="Times New Roman"/>
          <w:color w:val="222222"/>
          <w:sz w:val="24"/>
          <w:szCs w:val="24"/>
        </w:rPr>
        <w:t xml:space="preserve">. </w:t>
      </w:r>
    </w:p>
    <w:p w14:paraId="58895FFB" w14:textId="77777777" w:rsidR="008B0CDA" w:rsidRPr="002601C7" w:rsidRDefault="008B0CDA" w:rsidP="11C63446">
      <w:pPr>
        <w:rPr>
          <w:rFonts w:ascii="Times New Roman" w:eastAsia="Times New Roman" w:hAnsi="Times New Roman"/>
          <w:color w:val="222222"/>
          <w:sz w:val="24"/>
          <w:szCs w:val="24"/>
        </w:rPr>
      </w:pPr>
    </w:p>
    <w:p w14:paraId="75133257" w14:textId="6B1751D0" w:rsidR="00030B6F" w:rsidRPr="002601C7" w:rsidRDefault="5EAC9740" w:rsidP="00DE422D">
      <w:pPr>
        <w:pStyle w:val="NormalWeb"/>
        <w:spacing w:before="0" w:beforeAutospacing="0" w:after="0" w:afterAutospacing="0"/>
        <w:rPr>
          <w:color w:val="000000"/>
        </w:rPr>
      </w:pPr>
      <w:r w:rsidRPr="002601C7">
        <w:rPr>
          <w:color w:val="000000" w:themeColor="text1"/>
        </w:rPr>
        <w:t>In Student Services, Learning Support Outcomes (</w:t>
      </w:r>
      <w:r w:rsidR="400FD3A2" w:rsidRPr="002601C7">
        <w:rPr>
          <w:color w:val="000000" w:themeColor="text1"/>
        </w:rPr>
        <w:t>LSO</w:t>
      </w:r>
      <w:r w:rsidR="13712C71" w:rsidRPr="002601C7">
        <w:rPr>
          <w:color w:val="000000" w:themeColor="text1"/>
        </w:rPr>
        <w:t>) are assessed annually</w:t>
      </w:r>
      <w:r w:rsidR="4CC6B04E" w:rsidRPr="002601C7">
        <w:rPr>
          <w:color w:val="000000" w:themeColor="text1"/>
        </w:rPr>
        <w:t xml:space="preserve"> followed by</w:t>
      </w:r>
      <w:r w:rsidR="13712C71" w:rsidRPr="002601C7">
        <w:rPr>
          <w:color w:val="000000" w:themeColor="text1"/>
        </w:rPr>
        <w:t xml:space="preserve"> an in-depth review and discussion </w:t>
      </w:r>
      <w:r w:rsidR="59D78242" w:rsidRPr="002601C7">
        <w:rPr>
          <w:color w:val="000000" w:themeColor="text1"/>
        </w:rPr>
        <w:t>by the Student Services LSO Committee</w:t>
      </w:r>
      <w:r w:rsidR="6750219A" w:rsidRPr="002601C7">
        <w:rPr>
          <w:color w:val="000000" w:themeColor="text1"/>
        </w:rPr>
        <w:t>.</w:t>
      </w:r>
      <w:r w:rsidR="59D78242" w:rsidRPr="002601C7">
        <w:rPr>
          <w:color w:val="000000" w:themeColor="text1"/>
        </w:rPr>
        <w:t xml:space="preserve"> </w:t>
      </w:r>
      <w:r w:rsidR="2DC1BEBC" w:rsidRPr="002601C7">
        <w:rPr>
          <w:color w:val="000000" w:themeColor="text1"/>
        </w:rPr>
        <w:t xml:space="preserve">Student Services </w:t>
      </w:r>
      <w:r w:rsidR="2320E952" w:rsidRPr="002601C7">
        <w:rPr>
          <w:color w:val="000000" w:themeColor="text1"/>
        </w:rPr>
        <w:t xml:space="preserve">LSO assessments reflected a negative impact </w:t>
      </w:r>
      <w:r w:rsidR="3921EC6B" w:rsidRPr="002601C7">
        <w:rPr>
          <w:color w:val="000000" w:themeColor="text1"/>
        </w:rPr>
        <w:t xml:space="preserve">overall </w:t>
      </w:r>
      <w:r w:rsidR="2320E952" w:rsidRPr="002601C7">
        <w:rPr>
          <w:color w:val="000000" w:themeColor="text1"/>
        </w:rPr>
        <w:t>from the pandemic</w:t>
      </w:r>
      <w:r w:rsidR="1BD968B5" w:rsidRPr="002601C7">
        <w:rPr>
          <w:color w:val="000000" w:themeColor="text1"/>
        </w:rPr>
        <w:t>,</w:t>
      </w:r>
      <w:r w:rsidR="616DD055" w:rsidRPr="002601C7">
        <w:rPr>
          <w:color w:val="000000" w:themeColor="text1"/>
        </w:rPr>
        <w:t xml:space="preserve"> </w:t>
      </w:r>
      <w:r w:rsidR="68F3F506" w:rsidRPr="002601C7">
        <w:rPr>
          <w:color w:val="000000" w:themeColor="text1"/>
        </w:rPr>
        <w:t>which</w:t>
      </w:r>
      <w:r w:rsidR="264D7643" w:rsidRPr="002601C7">
        <w:rPr>
          <w:color w:val="000000" w:themeColor="text1"/>
        </w:rPr>
        <w:t xml:space="preserve"> </w:t>
      </w:r>
      <w:r w:rsidR="05A6DB4A" w:rsidRPr="002601C7">
        <w:rPr>
          <w:color w:val="000000" w:themeColor="text1"/>
        </w:rPr>
        <w:t>demonstrated</w:t>
      </w:r>
      <w:r w:rsidR="38C440E7" w:rsidRPr="002601C7">
        <w:rPr>
          <w:color w:val="000000" w:themeColor="text1"/>
        </w:rPr>
        <w:t xml:space="preserve"> to the </w:t>
      </w:r>
      <w:r w:rsidR="008915C1" w:rsidRPr="002601C7">
        <w:rPr>
          <w:color w:val="000000" w:themeColor="text1"/>
        </w:rPr>
        <w:t>c</w:t>
      </w:r>
      <w:r w:rsidR="38C440E7" w:rsidRPr="002601C7">
        <w:rPr>
          <w:color w:val="000000" w:themeColor="text1"/>
        </w:rPr>
        <w:t>ollege</w:t>
      </w:r>
      <w:r w:rsidR="264D7643" w:rsidRPr="002601C7">
        <w:rPr>
          <w:color w:val="000000" w:themeColor="text1"/>
        </w:rPr>
        <w:t xml:space="preserve"> the </w:t>
      </w:r>
      <w:r w:rsidR="400FD3A2" w:rsidRPr="002601C7">
        <w:rPr>
          <w:color w:val="000000" w:themeColor="text1"/>
        </w:rPr>
        <w:t>importance of in-person student engagement</w:t>
      </w:r>
      <w:r w:rsidR="7F0B42EC" w:rsidRPr="002601C7">
        <w:rPr>
          <w:color w:val="000000" w:themeColor="text1"/>
        </w:rPr>
        <w:t xml:space="preserve"> and services</w:t>
      </w:r>
      <w:r w:rsidR="144B8E4D" w:rsidRPr="002601C7">
        <w:rPr>
          <w:color w:val="000000" w:themeColor="text1"/>
        </w:rPr>
        <w:t xml:space="preserve">. </w:t>
      </w:r>
      <w:r w:rsidR="00030B6F" w:rsidRPr="002601C7">
        <w:rPr>
          <w:color w:val="000000"/>
        </w:rPr>
        <w:t xml:space="preserve">The Student Services (SS) LSO Committee has developed and now institutionalized a more robust, three-pronged co-curricular assessment model to include a required focus on student learning outcomes and two additional assessment options within the model that focus on employee and/or service area learning outcomes. Student Services has moved from a 5-year assessment cycle that conducts assessment once in that cycle to a 5-year assessment cycle that commits to assessment of identified LSO’s annually for 4 years and a planning year during comprehensive program review as the </w:t>
      </w:r>
      <w:r w:rsidR="008915C1" w:rsidRPr="002601C7">
        <w:rPr>
          <w:color w:val="000000"/>
        </w:rPr>
        <w:t>fifth</w:t>
      </w:r>
      <w:r w:rsidR="00030B6F" w:rsidRPr="002601C7">
        <w:rPr>
          <w:color w:val="000000"/>
        </w:rPr>
        <w:t xml:space="preserve"> year of the cycle. This aligns with the college’s 5-year assessment cycle model while providing enough flexibility to address the dynamic needs of the Student Services division. The SS LSO Committee also engages in a peer-review process where representatives from each of the Student Services departments receive quality assurance feedback and support from their peers for their approaches to assessment and any respective results. </w:t>
      </w:r>
    </w:p>
    <w:p w14:paraId="5A2AAAD0" w14:textId="04389BD8" w:rsidR="11C63446" w:rsidRPr="002601C7" w:rsidRDefault="11C63446" w:rsidP="11C63446">
      <w:pPr>
        <w:ind w:right="245"/>
        <w:rPr>
          <w:rFonts w:ascii="Times New Roman" w:hAnsi="Times New Roman"/>
          <w:b/>
          <w:bCs/>
        </w:rPr>
      </w:pPr>
    </w:p>
    <w:p w14:paraId="5C6F3AF0" w14:textId="59782113" w:rsidR="00101013" w:rsidRPr="002601C7" w:rsidRDefault="5CED7275" w:rsidP="009230A7">
      <w:pPr>
        <w:pStyle w:val="ListParagraph"/>
        <w:numPr>
          <w:ilvl w:val="0"/>
          <w:numId w:val="5"/>
        </w:numPr>
        <w:ind w:left="360"/>
        <w:rPr>
          <w:rFonts w:ascii="Times New Roman" w:hAnsi="Times New Roman"/>
          <w:b/>
          <w:bCs/>
        </w:rPr>
      </w:pPr>
      <w:r w:rsidRPr="002601C7">
        <w:rPr>
          <w:rFonts w:ascii="Times New Roman" w:hAnsi="Times New Roman"/>
          <w:b/>
          <w:bCs/>
        </w:rPr>
        <w:t xml:space="preserve">How (i.e., for what subpopulations, modalities, etc.) does your institution disaggregate its assessment results? </w:t>
      </w:r>
      <w:r w:rsidR="66EC60FE" w:rsidRPr="002601C7">
        <w:rPr>
          <w:rFonts w:ascii="Times New Roman" w:hAnsi="Times New Roman"/>
          <w:b/>
          <w:bCs/>
        </w:rPr>
        <w:t xml:space="preserve">When you </w:t>
      </w:r>
      <w:r w:rsidRPr="002601C7">
        <w:rPr>
          <w:rFonts w:ascii="Times New Roman" w:hAnsi="Times New Roman"/>
          <w:b/>
          <w:bCs/>
        </w:rPr>
        <w:t xml:space="preserve">review disaggregated </w:t>
      </w:r>
      <w:r w:rsidR="66EC60FE" w:rsidRPr="002601C7">
        <w:rPr>
          <w:rFonts w:ascii="Times New Roman" w:hAnsi="Times New Roman"/>
          <w:b/>
          <w:bCs/>
        </w:rPr>
        <w:t>assessment results, what patterns or trends do you see</w:t>
      </w:r>
      <w:r w:rsidR="2E80E56E" w:rsidRPr="002601C7">
        <w:rPr>
          <w:rFonts w:ascii="Times New Roman" w:hAnsi="Times New Roman"/>
          <w:b/>
          <w:bCs/>
        </w:rPr>
        <w:t xml:space="preserve"> </w:t>
      </w:r>
      <w:r w:rsidR="66EC60FE" w:rsidRPr="002601C7">
        <w:rPr>
          <w:rFonts w:ascii="Times New Roman" w:hAnsi="Times New Roman"/>
          <w:b/>
          <w:bCs/>
        </w:rPr>
        <w:t>related to equitable attainment of student learning? What patterns or trends excite you? What patterns or trends concern you?</w:t>
      </w:r>
    </w:p>
    <w:p w14:paraId="140A08C0" w14:textId="45F65643" w:rsidR="2486C3A2" w:rsidRPr="002601C7" w:rsidRDefault="2486C3A2" w:rsidP="11C63446">
      <w:pPr>
        <w:rPr>
          <w:rStyle w:val="normaltextrun"/>
          <w:rFonts w:ascii="Times New Roman" w:eastAsia="Calibri" w:hAnsi="Times New Roman"/>
          <w:color w:val="000000" w:themeColor="text1"/>
          <w:sz w:val="24"/>
          <w:szCs w:val="24"/>
        </w:rPr>
      </w:pPr>
    </w:p>
    <w:p w14:paraId="35AD5951" w14:textId="093554C7" w:rsidR="72FA0C9A" w:rsidRPr="002601C7" w:rsidRDefault="72FA0C9A" w:rsidP="11C63446">
      <w:pPr>
        <w:rPr>
          <w:rFonts w:ascii="Times New Roman" w:eastAsia="Times New Roman" w:hAnsi="Times New Roman"/>
          <w:color w:val="222222"/>
          <w:sz w:val="24"/>
          <w:szCs w:val="24"/>
        </w:rPr>
      </w:pPr>
      <w:r w:rsidRPr="002601C7">
        <w:rPr>
          <w:rFonts w:ascii="Times New Roman" w:eastAsia="Times New Roman" w:hAnsi="Times New Roman"/>
          <w:color w:val="222222"/>
          <w:sz w:val="24"/>
          <w:szCs w:val="24"/>
        </w:rPr>
        <w:t>One of the primary motivations for the college’s shift to the eL</w:t>
      </w:r>
      <w:r w:rsidR="14C18D13" w:rsidRPr="002601C7">
        <w:rPr>
          <w:rFonts w:ascii="Times New Roman" w:eastAsia="Times New Roman" w:hAnsi="Times New Roman"/>
          <w:color w:val="222222"/>
          <w:sz w:val="24"/>
          <w:szCs w:val="24"/>
        </w:rPr>
        <w:t>u</w:t>
      </w:r>
      <w:r w:rsidRPr="002601C7">
        <w:rPr>
          <w:rFonts w:ascii="Times New Roman" w:eastAsia="Times New Roman" w:hAnsi="Times New Roman"/>
          <w:color w:val="222222"/>
          <w:sz w:val="24"/>
          <w:szCs w:val="24"/>
        </w:rPr>
        <w:t xml:space="preserve">men platform to track and monitor assessment is the goal to be able to </w:t>
      </w:r>
      <w:r w:rsidR="667E2B24" w:rsidRPr="002601C7">
        <w:rPr>
          <w:rFonts w:ascii="Times New Roman" w:eastAsia="Times New Roman" w:hAnsi="Times New Roman"/>
          <w:color w:val="222222"/>
          <w:sz w:val="24"/>
          <w:szCs w:val="24"/>
        </w:rPr>
        <w:t>disaggregate</w:t>
      </w:r>
      <w:r w:rsidRPr="002601C7">
        <w:rPr>
          <w:rFonts w:ascii="Times New Roman" w:eastAsia="Times New Roman" w:hAnsi="Times New Roman"/>
          <w:color w:val="222222"/>
          <w:sz w:val="24"/>
          <w:szCs w:val="24"/>
        </w:rPr>
        <w:t xml:space="preserve"> assessment results</w:t>
      </w:r>
      <w:r w:rsidR="17BFE08E" w:rsidRPr="002601C7">
        <w:rPr>
          <w:rFonts w:ascii="Times New Roman" w:eastAsia="Times New Roman" w:hAnsi="Times New Roman"/>
          <w:color w:val="222222"/>
          <w:sz w:val="24"/>
          <w:szCs w:val="24"/>
        </w:rPr>
        <w:t xml:space="preserve"> in ways that were not possible with our previous assessment process. </w:t>
      </w:r>
      <w:r w:rsidR="0082369D" w:rsidRPr="002601C7">
        <w:rPr>
          <w:rFonts w:ascii="Times New Roman" w:eastAsia="Times New Roman" w:hAnsi="Times New Roman"/>
          <w:color w:val="222222"/>
          <w:sz w:val="24"/>
          <w:szCs w:val="24"/>
        </w:rPr>
        <w:t xml:space="preserve">The college remains in the </w:t>
      </w:r>
      <w:r w:rsidR="007C099F" w:rsidRPr="002601C7">
        <w:rPr>
          <w:rFonts w:ascii="Times New Roman" w:eastAsia="Times New Roman" w:hAnsi="Times New Roman"/>
          <w:color w:val="222222"/>
          <w:sz w:val="24"/>
          <w:szCs w:val="24"/>
        </w:rPr>
        <w:t xml:space="preserve">middle phases of this implementation. Instructional programs are now using </w:t>
      </w:r>
      <w:r w:rsidR="00C100D5" w:rsidRPr="002601C7">
        <w:rPr>
          <w:rFonts w:ascii="Times New Roman" w:eastAsia="Times New Roman" w:hAnsi="Times New Roman"/>
          <w:color w:val="222222"/>
          <w:sz w:val="24"/>
          <w:szCs w:val="24"/>
        </w:rPr>
        <w:t>eL</w:t>
      </w:r>
      <w:r w:rsidR="007C099F" w:rsidRPr="002601C7">
        <w:rPr>
          <w:rFonts w:ascii="Times New Roman" w:eastAsia="Times New Roman" w:hAnsi="Times New Roman"/>
          <w:color w:val="222222"/>
          <w:sz w:val="24"/>
          <w:szCs w:val="24"/>
        </w:rPr>
        <w:t xml:space="preserve">umen to document their assessment efforts, but not yet in a way in which the data can be </w:t>
      </w:r>
      <w:r w:rsidR="00C51018" w:rsidRPr="002601C7">
        <w:rPr>
          <w:rFonts w:ascii="Times New Roman" w:eastAsia="Times New Roman" w:hAnsi="Times New Roman"/>
          <w:color w:val="222222"/>
          <w:sz w:val="24"/>
          <w:szCs w:val="24"/>
        </w:rPr>
        <w:t xml:space="preserve">disaggregated. In </w:t>
      </w:r>
      <w:r w:rsidR="008915C1" w:rsidRPr="002601C7">
        <w:rPr>
          <w:rFonts w:ascii="Times New Roman" w:eastAsia="Times New Roman" w:hAnsi="Times New Roman"/>
          <w:color w:val="222222"/>
          <w:sz w:val="24"/>
          <w:szCs w:val="24"/>
        </w:rPr>
        <w:t>s</w:t>
      </w:r>
      <w:r w:rsidR="00C51018" w:rsidRPr="002601C7">
        <w:rPr>
          <w:rFonts w:ascii="Times New Roman" w:eastAsia="Times New Roman" w:hAnsi="Times New Roman"/>
          <w:color w:val="222222"/>
          <w:sz w:val="24"/>
          <w:szCs w:val="24"/>
        </w:rPr>
        <w:t xml:space="preserve">pring 2024, faculty </w:t>
      </w:r>
      <w:r w:rsidR="00DF67BB" w:rsidRPr="002601C7">
        <w:rPr>
          <w:rFonts w:ascii="Times New Roman" w:eastAsia="Times New Roman" w:hAnsi="Times New Roman"/>
          <w:color w:val="222222"/>
          <w:sz w:val="24"/>
          <w:szCs w:val="24"/>
        </w:rPr>
        <w:t xml:space="preserve">assessment </w:t>
      </w:r>
      <w:r w:rsidR="00C51018" w:rsidRPr="002601C7">
        <w:rPr>
          <w:rFonts w:ascii="Times New Roman" w:eastAsia="Times New Roman" w:hAnsi="Times New Roman"/>
          <w:color w:val="222222"/>
          <w:sz w:val="24"/>
          <w:szCs w:val="24"/>
        </w:rPr>
        <w:t xml:space="preserve">leadership together with the Office of Planning and Institutional Effectiveness </w:t>
      </w:r>
      <w:r w:rsidR="001B604E" w:rsidRPr="002601C7">
        <w:rPr>
          <w:rFonts w:ascii="Times New Roman" w:eastAsia="Times New Roman" w:hAnsi="Times New Roman"/>
          <w:color w:val="222222"/>
          <w:sz w:val="24"/>
          <w:szCs w:val="24"/>
        </w:rPr>
        <w:t>led</w:t>
      </w:r>
      <w:r w:rsidR="001A15C6" w:rsidRPr="002601C7">
        <w:rPr>
          <w:rFonts w:ascii="Times New Roman" w:eastAsia="Times New Roman" w:hAnsi="Times New Roman"/>
          <w:color w:val="222222"/>
          <w:sz w:val="24"/>
          <w:szCs w:val="24"/>
        </w:rPr>
        <w:t xml:space="preserve"> the college in the discussion around changes to the assessment process that will allow us to measure not just how equitably our students are passing their classes and </w:t>
      </w:r>
      <w:r w:rsidR="00C8210F" w:rsidRPr="002601C7">
        <w:rPr>
          <w:rFonts w:ascii="Times New Roman" w:eastAsia="Times New Roman" w:hAnsi="Times New Roman"/>
          <w:color w:val="222222"/>
          <w:sz w:val="24"/>
          <w:szCs w:val="24"/>
        </w:rPr>
        <w:t xml:space="preserve">progressing to the achievement of their educational goals, but how </w:t>
      </w:r>
      <w:r w:rsidR="00B648E2" w:rsidRPr="002601C7">
        <w:rPr>
          <w:rFonts w:ascii="Times New Roman" w:eastAsia="Times New Roman" w:hAnsi="Times New Roman"/>
          <w:color w:val="222222"/>
          <w:sz w:val="24"/>
          <w:szCs w:val="24"/>
        </w:rPr>
        <w:t>equitably</w:t>
      </w:r>
      <w:r w:rsidR="00C8210F" w:rsidRPr="002601C7">
        <w:rPr>
          <w:rFonts w:ascii="Times New Roman" w:eastAsia="Times New Roman" w:hAnsi="Times New Roman"/>
          <w:color w:val="222222"/>
          <w:sz w:val="24"/>
          <w:szCs w:val="24"/>
        </w:rPr>
        <w:t xml:space="preserve"> they are </w:t>
      </w:r>
      <w:r w:rsidR="00B648E2" w:rsidRPr="002601C7">
        <w:rPr>
          <w:rFonts w:ascii="Times New Roman" w:eastAsia="Times New Roman" w:hAnsi="Times New Roman"/>
          <w:color w:val="222222"/>
          <w:sz w:val="24"/>
          <w:szCs w:val="24"/>
        </w:rPr>
        <w:t>attaining</w:t>
      </w:r>
      <w:r w:rsidR="00C8210F" w:rsidRPr="002601C7">
        <w:rPr>
          <w:rFonts w:ascii="Times New Roman" w:eastAsia="Times New Roman" w:hAnsi="Times New Roman"/>
          <w:color w:val="222222"/>
          <w:sz w:val="24"/>
          <w:szCs w:val="24"/>
        </w:rPr>
        <w:t xml:space="preserve"> the course and program </w:t>
      </w:r>
      <w:r w:rsidR="00B648E2" w:rsidRPr="002601C7">
        <w:rPr>
          <w:rFonts w:ascii="Times New Roman" w:eastAsia="Times New Roman" w:hAnsi="Times New Roman"/>
          <w:color w:val="222222"/>
          <w:sz w:val="24"/>
          <w:szCs w:val="24"/>
        </w:rPr>
        <w:t xml:space="preserve">learning outcomes. This work </w:t>
      </w:r>
      <w:r w:rsidR="001B604E" w:rsidRPr="002601C7">
        <w:rPr>
          <w:rFonts w:ascii="Times New Roman" w:eastAsia="Times New Roman" w:hAnsi="Times New Roman"/>
          <w:color w:val="222222"/>
          <w:sz w:val="24"/>
          <w:szCs w:val="24"/>
        </w:rPr>
        <w:t>included</w:t>
      </w:r>
      <w:r w:rsidR="00B648E2" w:rsidRPr="002601C7">
        <w:rPr>
          <w:rFonts w:ascii="Times New Roman" w:eastAsia="Times New Roman" w:hAnsi="Times New Roman"/>
          <w:color w:val="222222"/>
          <w:sz w:val="24"/>
          <w:szCs w:val="24"/>
        </w:rPr>
        <w:t xml:space="preserve"> a joint presentation to the Academic Senate in April 2024 and </w:t>
      </w:r>
      <w:r w:rsidR="00714A51" w:rsidRPr="002601C7">
        <w:rPr>
          <w:rFonts w:ascii="Times New Roman" w:eastAsia="Times New Roman" w:hAnsi="Times New Roman"/>
          <w:color w:val="222222"/>
          <w:sz w:val="24"/>
          <w:szCs w:val="24"/>
        </w:rPr>
        <w:t xml:space="preserve">will continue </w:t>
      </w:r>
      <w:r w:rsidR="00ED7DB5" w:rsidRPr="002601C7">
        <w:rPr>
          <w:rFonts w:ascii="Times New Roman" w:eastAsia="Times New Roman" w:hAnsi="Times New Roman"/>
          <w:color w:val="222222"/>
          <w:sz w:val="24"/>
          <w:szCs w:val="24"/>
        </w:rPr>
        <w:t xml:space="preserve">into Fall 2024 with changes made to the structure of the </w:t>
      </w:r>
      <w:r w:rsidR="008915C1" w:rsidRPr="002601C7">
        <w:rPr>
          <w:rFonts w:ascii="Times New Roman" w:eastAsia="Times New Roman" w:hAnsi="Times New Roman"/>
          <w:color w:val="222222"/>
          <w:sz w:val="24"/>
          <w:szCs w:val="24"/>
        </w:rPr>
        <w:t>e</w:t>
      </w:r>
      <w:r w:rsidR="00AD71B0">
        <w:rPr>
          <w:rFonts w:ascii="Times New Roman" w:eastAsia="Times New Roman" w:hAnsi="Times New Roman"/>
          <w:color w:val="222222"/>
          <w:sz w:val="24"/>
          <w:szCs w:val="24"/>
        </w:rPr>
        <w:t>L</w:t>
      </w:r>
      <w:r w:rsidR="00ED7DB5" w:rsidRPr="002601C7">
        <w:rPr>
          <w:rFonts w:ascii="Times New Roman" w:eastAsia="Times New Roman" w:hAnsi="Times New Roman"/>
          <w:color w:val="222222"/>
          <w:sz w:val="24"/>
          <w:szCs w:val="24"/>
        </w:rPr>
        <w:t xml:space="preserve">umen system to allow for </w:t>
      </w:r>
      <w:r w:rsidR="00E10C1D" w:rsidRPr="002601C7">
        <w:rPr>
          <w:rFonts w:ascii="Times New Roman" w:eastAsia="Times New Roman" w:hAnsi="Times New Roman"/>
          <w:color w:val="222222"/>
          <w:sz w:val="24"/>
          <w:szCs w:val="24"/>
        </w:rPr>
        <w:t xml:space="preserve">departments to collect the needed data to reflect </w:t>
      </w:r>
      <w:r w:rsidR="00E10C1D" w:rsidRPr="002601C7">
        <w:rPr>
          <w:rFonts w:ascii="Times New Roman" w:eastAsia="Times New Roman" w:hAnsi="Times New Roman"/>
          <w:color w:val="222222"/>
          <w:sz w:val="24"/>
          <w:szCs w:val="24"/>
        </w:rPr>
        <w:lastRenderedPageBreak/>
        <w:t>upon their outcomes</w:t>
      </w:r>
      <w:r w:rsidR="001B604E" w:rsidRPr="002601C7">
        <w:rPr>
          <w:rFonts w:ascii="Times New Roman" w:eastAsia="Times New Roman" w:hAnsi="Times New Roman"/>
          <w:color w:val="222222"/>
          <w:sz w:val="24"/>
          <w:szCs w:val="24"/>
        </w:rPr>
        <w:t xml:space="preserve"> disaggregated by student demographics and course modality.</w:t>
      </w:r>
    </w:p>
    <w:p w14:paraId="0B1602E0" w14:textId="23275BF9" w:rsidR="00101013" w:rsidRPr="002601C7" w:rsidRDefault="00101013" w:rsidP="2486C3A2">
      <w:pPr>
        <w:rPr>
          <w:rFonts w:ascii="Times New Roman" w:eastAsia="Calibri" w:hAnsi="Times New Roman"/>
          <w:color w:val="000000" w:themeColor="text1"/>
          <w:sz w:val="24"/>
          <w:szCs w:val="24"/>
        </w:rPr>
      </w:pPr>
    </w:p>
    <w:p w14:paraId="39DEEAEA" w14:textId="33B6CCF9" w:rsidR="00EA4D56" w:rsidRPr="002601C7" w:rsidRDefault="1F82DD15" w:rsidP="009230A7">
      <w:pPr>
        <w:pStyle w:val="ListParagraph"/>
        <w:numPr>
          <w:ilvl w:val="0"/>
          <w:numId w:val="5"/>
        </w:numPr>
        <w:ind w:left="360"/>
        <w:rPr>
          <w:rFonts w:ascii="Times New Roman" w:hAnsi="Times New Roman"/>
          <w:b/>
          <w:bCs/>
        </w:rPr>
      </w:pPr>
      <w:r w:rsidRPr="002601C7">
        <w:rPr>
          <w:rFonts w:ascii="Times New Roman" w:hAnsi="Times New Roman"/>
          <w:b/>
          <w:bCs/>
        </w:rPr>
        <w:t xml:space="preserve">What actions has your institution taken/is your institution taking in response to the patterns and trends discussed above? How will you monitor the results of these actions </w:t>
      </w:r>
      <w:r w:rsidR="00AD71B0" w:rsidRPr="002601C7">
        <w:rPr>
          <w:rFonts w:ascii="Times New Roman" w:hAnsi="Times New Roman"/>
          <w:b/>
          <w:bCs/>
        </w:rPr>
        <w:t>to</w:t>
      </w:r>
      <w:r w:rsidRPr="002601C7">
        <w:rPr>
          <w:rFonts w:ascii="Times New Roman" w:hAnsi="Times New Roman"/>
          <w:b/>
          <w:bCs/>
        </w:rPr>
        <w:t xml:space="preserve"> inform future improvements and innovations </w:t>
      </w:r>
      <w:r w:rsidR="6BC4BD00" w:rsidRPr="002601C7">
        <w:rPr>
          <w:rFonts w:ascii="Times New Roman" w:hAnsi="Times New Roman"/>
          <w:b/>
          <w:bCs/>
        </w:rPr>
        <w:t xml:space="preserve">in support of equitable student learning? </w:t>
      </w:r>
    </w:p>
    <w:p w14:paraId="408C67B8" w14:textId="51F8B259" w:rsidR="00D86B1F" w:rsidRPr="002601C7" w:rsidRDefault="00D86B1F" w:rsidP="11C63446">
      <w:pPr>
        <w:rPr>
          <w:rFonts w:ascii="Times New Roman" w:eastAsia="Calibri" w:hAnsi="Times New Roman"/>
          <w:color w:val="000000" w:themeColor="text1"/>
          <w:sz w:val="24"/>
          <w:szCs w:val="24"/>
        </w:rPr>
      </w:pPr>
    </w:p>
    <w:p w14:paraId="192E8738" w14:textId="605076E5" w:rsidR="00B7040B" w:rsidRPr="002601C7" w:rsidRDefault="00B7040B" w:rsidP="00B7040B">
      <w:pPr>
        <w:pStyle w:val="paragraph"/>
        <w:spacing w:beforeAutospacing="0" w:afterAutospacing="0"/>
        <w:textAlignment w:val="baseline"/>
        <w:rPr>
          <w:rFonts w:eastAsiaTheme="minorHAnsi"/>
          <w:spacing w:val="0"/>
        </w:rPr>
      </w:pPr>
      <w:r w:rsidRPr="002601C7">
        <w:rPr>
          <w:rStyle w:val="normaltextrun"/>
          <w:iCs/>
        </w:rPr>
        <w:t>LMC upholds a commitment to excellent teaching and learning, u</w:t>
      </w:r>
      <w:r w:rsidR="002D27F4" w:rsidRPr="002601C7">
        <w:rPr>
          <w:rStyle w:val="normaltextrun"/>
          <w:iCs/>
        </w:rPr>
        <w:t>sing</w:t>
      </w:r>
      <w:r w:rsidRPr="002601C7">
        <w:rPr>
          <w:rStyle w:val="normaltextrun"/>
          <w:iCs/>
        </w:rPr>
        <w:t xml:space="preserve"> a robust assessment </w:t>
      </w:r>
      <w:r w:rsidR="002D27F4" w:rsidRPr="002601C7">
        <w:rPr>
          <w:rStyle w:val="normaltextrun"/>
          <w:iCs/>
        </w:rPr>
        <w:t>of</w:t>
      </w:r>
      <w:r w:rsidRPr="002601C7">
        <w:rPr>
          <w:rStyle w:val="normaltextrun"/>
          <w:iCs/>
        </w:rPr>
        <w:t xml:space="preserve"> Student Learning Outcomes, Program Review, and Student Success. </w:t>
      </w:r>
      <w:r w:rsidR="002D27F4" w:rsidRPr="002601C7">
        <w:rPr>
          <w:rStyle w:val="normaltextrun"/>
          <w:iCs/>
        </w:rPr>
        <w:t>The college derives i</w:t>
      </w:r>
      <w:r w:rsidRPr="002601C7">
        <w:rPr>
          <w:rStyle w:val="normaltextrun"/>
          <w:iCs/>
        </w:rPr>
        <w:t>nsights from outcome achievement, course and degree completion rates guide decisions in teaching practices, professional development, and curriculum design. LMC fosters an environment where faculty engage in self-evaluation, encouraging innovative teaching strategies.</w:t>
      </w:r>
      <w:r w:rsidRPr="002601C7">
        <w:rPr>
          <w:rStyle w:val="eop"/>
        </w:rPr>
        <w:t> </w:t>
      </w:r>
    </w:p>
    <w:p w14:paraId="3A5CE79F" w14:textId="763BC967" w:rsidR="00B7040B" w:rsidRPr="002601C7" w:rsidRDefault="00B7040B" w:rsidP="11C63446">
      <w:pPr>
        <w:rPr>
          <w:rFonts w:ascii="Times New Roman" w:eastAsia="Times New Roman" w:hAnsi="Times New Roman"/>
          <w:color w:val="000000" w:themeColor="text1"/>
          <w:sz w:val="24"/>
          <w:szCs w:val="24"/>
        </w:rPr>
      </w:pPr>
    </w:p>
    <w:p w14:paraId="2D5FACF3" w14:textId="568511D7" w:rsidR="007F1193" w:rsidRPr="002601C7" w:rsidRDefault="007F1193" w:rsidP="007F1193">
      <w:pPr>
        <w:pStyle w:val="paragraph"/>
        <w:spacing w:beforeAutospacing="0" w:afterAutospacing="0"/>
        <w:textAlignment w:val="baseline"/>
      </w:pPr>
      <w:r w:rsidRPr="002601C7">
        <w:rPr>
          <w:rStyle w:val="normaltextrun"/>
          <w:iCs/>
        </w:rPr>
        <w:t xml:space="preserve">New faculty members participate in a comprehensive two-semester Nexus program, receiving support in various aspects of teaching, including course planning, formulating learning objectives, designing assessments, developing instructional materials, and designing engaging learning activities. Subsequently, faculty </w:t>
      </w:r>
      <w:r w:rsidR="002D27F4" w:rsidRPr="002601C7">
        <w:rPr>
          <w:rStyle w:val="normaltextrun"/>
          <w:iCs/>
        </w:rPr>
        <w:t>can</w:t>
      </w:r>
      <w:r w:rsidRPr="002601C7">
        <w:rPr>
          <w:rStyle w:val="normaltextrun"/>
          <w:iCs/>
        </w:rPr>
        <w:t xml:space="preserve"> participate in the Pedagogy Innovation Project (PIP), a collaborative cohort that explores educational theories rooted in culturally responsive pedagogy and adult learning theory. Through this initiative, faculty experiment with innovative teaching strategies, practice self-reflection, peer coaching, and assess the impact of these strategies on student outcomes.</w:t>
      </w:r>
      <w:r w:rsidRPr="002601C7">
        <w:rPr>
          <w:rStyle w:val="eop"/>
        </w:rPr>
        <w:t> </w:t>
      </w:r>
      <w:r w:rsidRPr="002601C7">
        <w:rPr>
          <w:rStyle w:val="normaltextrun"/>
          <w:iCs/>
        </w:rPr>
        <w:t>Additionally, LMC developed the Teaching and Learning Committee (TLC) to spearhead the assessment process on campus. TLC's leadership supports faculty in writing measurable outcomes, designing meaningful assessments, and implementing changes based on reflective analysis of assessment results. These initiatives</w:t>
      </w:r>
      <w:r w:rsidR="002D27F4" w:rsidRPr="002601C7">
        <w:rPr>
          <w:rStyle w:val="normaltextrun"/>
          <w:iCs/>
        </w:rPr>
        <w:t xml:space="preserve"> </w:t>
      </w:r>
      <w:r w:rsidRPr="002601C7">
        <w:rPr>
          <w:rStyle w:val="normaltextrun"/>
          <w:iCs/>
        </w:rPr>
        <w:t xml:space="preserve">highlight LMC's commitment to </w:t>
      </w:r>
      <w:r w:rsidR="002D27F4" w:rsidRPr="002601C7">
        <w:rPr>
          <w:rStyle w:val="normaltextrun"/>
          <w:iCs/>
        </w:rPr>
        <w:t>a</w:t>
      </w:r>
      <w:r w:rsidRPr="002601C7">
        <w:rPr>
          <w:rStyle w:val="normaltextrun"/>
          <w:iCs/>
        </w:rPr>
        <w:t xml:space="preserve"> culture of excellence in teaching and learning.</w:t>
      </w:r>
      <w:r w:rsidRPr="002601C7">
        <w:rPr>
          <w:rStyle w:val="eop"/>
        </w:rPr>
        <w:t> </w:t>
      </w:r>
    </w:p>
    <w:p w14:paraId="6EAA6BED" w14:textId="77777777" w:rsidR="007F1193" w:rsidRPr="002601C7" w:rsidRDefault="007F1193" w:rsidP="11C63446">
      <w:pPr>
        <w:rPr>
          <w:rFonts w:ascii="Times New Roman" w:eastAsia="Times New Roman" w:hAnsi="Times New Roman"/>
          <w:color w:val="000000" w:themeColor="text1"/>
          <w:sz w:val="24"/>
          <w:szCs w:val="24"/>
        </w:rPr>
      </w:pPr>
    </w:p>
    <w:p w14:paraId="4778E5B6" w14:textId="0EE4FEBA" w:rsidR="00D86B1F" w:rsidRPr="002601C7" w:rsidRDefault="4C894A1C" w:rsidP="11C63446">
      <w:pPr>
        <w:rPr>
          <w:rFonts w:ascii="Times New Roman" w:eastAsia="Times New Roman" w:hAnsi="Times New Roman"/>
          <w:color w:val="000000" w:themeColor="text1"/>
          <w:sz w:val="24"/>
          <w:szCs w:val="24"/>
        </w:rPr>
      </w:pPr>
      <w:r w:rsidRPr="002601C7">
        <w:rPr>
          <w:rFonts w:ascii="Times New Roman" w:eastAsia="Times New Roman" w:hAnsi="Times New Roman"/>
          <w:color w:val="000000" w:themeColor="text1"/>
          <w:sz w:val="24"/>
          <w:szCs w:val="24"/>
        </w:rPr>
        <w:t>The focus on Distance Education during and after the Covid-19 pandemic has fostered several innovations. LMC introduced the Peer Online Mentoring Program, a pragmatic initiative catering to full-time and adjunct faculty. This program serves as a hands-on platform for professional development, concentrating on online course design, humanizing techniques for the virtual classroom, and accessible online classes. Faculty commit to a 40-hour professional development program to qualify as a mentor in the California Virtual Campus (CVC) Online Education Initiative. Mentors collaborate with colleagues to align their courses and achieve a CVC Exchange badge, which serves as certification for high-quality standards, best learning practices and robust support.</w:t>
      </w:r>
      <w:r w:rsidRPr="002601C7">
        <w:rPr>
          <w:rFonts w:ascii="Times New Roman" w:eastAsia="Times New Roman" w:hAnsi="Times New Roman"/>
          <w:sz w:val="24"/>
          <w:szCs w:val="24"/>
        </w:rPr>
        <w:t xml:space="preserve"> </w:t>
      </w:r>
      <w:r w:rsidRPr="002601C7">
        <w:rPr>
          <w:rStyle w:val="normaltextrun"/>
          <w:rFonts w:ascii="Times New Roman" w:eastAsia="Times New Roman" w:hAnsi="Times New Roman"/>
          <w:color w:val="000000" w:themeColor="text1"/>
          <w:sz w:val="24"/>
          <w:szCs w:val="24"/>
        </w:rPr>
        <w:t xml:space="preserve">The </w:t>
      </w:r>
      <w:r w:rsidR="002D27F4" w:rsidRPr="002601C7">
        <w:rPr>
          <w:rStyle w:val="normaltextrun"/>
          <w:rFonts w:ascii="Times New Roman" w:eastAsia="Times New Roman" w:hAnsi="Times New Roman"/>
          <w:color w:val="000000" w:themeColor="text1"/>
          <w:sz w:val="24"/>
          <w:szCs w:val="24"/>
        </w:rPr>
        <w:t>c</w:t>
      </w:r>
      <w:r w:rsidRPr="002601C7">
        <w:rPr>
          <w:rStyle w:val="normaltextrun"/>
          <w:rFonts w:ascii="Times New Roman" w:eastAsia="Times New Roman" w:hAnsi="Times New Roman"/>
          <w:color w:val="000000" w:themeColor="text1"/>
          <w:sz w:val="24"/>
          <w:szCs w:val="24"/>
        </w:rPr>
        <w:t xml:space="preserve">ollege revamped accessibility within the learning management system by integrating tools for instructors to conduct accessibility checks on documents, graphics and images in their lessons. </w:t>
      </w:r>
    </w:p>
    <w:p w14:paraId="216F4E77" w14:textId="77777777" w:rsidR="00B7040B" w:rsidRPr="002601C7" w:rsidRDefault="00B7040B" w:rsidP="11C63446">
      <w:pPr>
        <w:rPr>
          <w:rFonts w:ascii="Times New Roman" w:eastAsia="Times New Roman" w:hAnsi="Times New Roman"/>
          <w:color w:val="000000" w:themeColor="text1"/>
          <w:sz w:val="24"/>
          <w:szCs w:val="24"/>
        </w:rPr>
      </w:pPr>
    </w:p>
    <w:p w14:paraId="445C0BE3" w14:textId="31BBDCA4" w:rsidR="00D86B1F" w:rsidRPr="002601C7" w:rsidRDefault="0F7000C9" w:rsidP="11C63446">
      <w:pPr>
        <w:rPr>
          <w:rFonts w:ascii="Times New Roman" w:eastAsia="Times New Roman" w:hAnsi="Times New Roman"/>
          <w:color w:val="000000" w:themeColor="text1"/>
          <w:sz w:val="24"/>
          <w:szCs w:val="24"/>
        </w:rPr>
      </w:pPr>
      <w:r w:rsidRPr="002601C7">
        <w:rPr>
          <w:rFonts w:ascii="Times New Roman" w:eastAsia="Times New Roman" w:hAnsi="Times New Roman"/>
          <w:color w:val="000000" w:themeColor="text1"/>
          <w:sz w:val="24"/>
          <w:szCs w:val="24"/>
        </w:rPr>
        <w:t>Recent data reflect</w:t>
      </w:r>
      <w:r w:rsidR="002D27F4" w:rsidRPr="002601C7">
        <w:rPr>
          <w:rFonts w:ascii="Times New Roman" w:eastAsia="Times New Roman" w:hAnsi="Times New Roman"/>
          <w:color w:val="000000" w:themeColor="text1"/>
          <w:sz w:val="24"/>
          <w:szCs w:val="24"/>
        </w:rPr>
        <w:t>s</w:t>
      </w:r>
      <w:r w:rsidRPr="002601C7">
        <w:rPr>
          <w:rFonts w:ascii="Times New Roman" w:eastAsia="Times New Roman" w:hAnsi="Times New Roman"/>
          <w:color w:val="000000" w:themeColor="text1"/>
          <w:sz w:val="24"/>
          <w:szCs w:val="24"/>
        </w:rPr>
        <w:t xml:space="preserve"> students</w:t>
      </w:r>
      <w:r w:rsidR="002D27F4" w:rsidRPr="002601C7">
        <w:rPr>
          <w:rFonts w:ascii="Times New Roman" w:eastAsia="Times New Roman" w:hAnsi="Times New Roman"/>
          <w:color w:val="000000" w:themeColor="text1"/>
          <w:sz w:val="24"/>
          <w:szCs w:val="24"/>
        </w:rPr>
        <w:t>’ desire for</w:t>
      </w:r>
      <w:r w:rsidRPr="002601C7">
        <w:rPr>
          <w:rFonts w:ascii="Times New Roman" w:eastAsia="Times New Roman" w:hAnsi="Times New Roman"/>
          <w:color w:val="000000" w:themeColor="text1"/>
          <w:sz w:val="24"/>
          <w:szCs w:val="24"/>
        </w:rPr>
        <w:t xml:space="preserve"> diversity in learning</w:t>
      </w:r>
      <w:r w:rsidR="002D27F4" w:rsidRPr="002601C7">
        <w:rPr>
          <w:rFonts w:ascii="Times New Roman" w:eastAsia="Times New Roman" w:hAnsi="Times New Roman"/>
          <w:color w:val="000000" w:themeColor="text1"/>
          <w:sz w:val="24"/>
          <w:szCs w:val="24"/>
        </w:rPr>
        <w:t xml:space="preserve">, </w:t>
      </w:r>
      <w:r w:rsidRPr="002601C7">
        <w:rPr>
          <w:rFonts w:ascii="Times New Roman" w:eastAsia="Times New Roman" w:hAnsi="Times New Roman"/>
          <w:color w:val="000000" w:themeColor="text1"/>
          <w:sz w:val="24"/>
          <w:szCs w:val="24"/>
        </w:rPr>
        <w:t xml:space="preserve">services and support – fully online, hybrid, in-person, evening, non-credit, etc. </w:t>
      </w:r>
      <w:r w:rsidR="002D27F4" w:rsidRPr="002601C7">
        <w:rPr>
          <w:rFonts w:ascii="Times New Roman" w:eastAsia="Times New Roman" w:hAnsi="Times New Roman"/>
          <w:color w:val="000000" w:themeColor="text1"/>
          <w:sz w:val="24"/>
          <w:szCs w:val="24"/>
        </w:rPr>
        <w:t>In response, LMC has increased the</w:t>
      </w:r>
      <w:r w:rsidRPr="002601C7">
        <w:rPr>
          <w:rFonts w:ascii="Times New Roman" w:eastAsia="Times New Roman" w:hAnsi="Times New Roman"/>
          <w:color w:val="000000" w:themeColor="text1"/>
          <w:sz w:val="24"/>
          <w:szCs w:val="24"/>
        </w:rPr>
        <w:t xml:space="preserve"> number of online and hybrid course </w:t>
      </w:r>
      <w:r w:rsidR="00AD71B0" w:rsidRPr="002601C7">
        <w:rPr>
          <w:rFonts w:ascii="Times New Roman" w:eastAsia="Times New Roman" w:hAnsi="Times New Roman"/>
          <w:color w:val="000000" w:themeColor="text1"/>
          <w:sz w:val="24"/>
          <w:szCs w:val="24"/>
        </w:rPr>
        <w:t>offerings and</w:t>
      </w:r>
      <w:r w:rsidRPr="002601C7">
        <w:rPr>
          <w:rFonts w:ascii="Times New Roman" w:eastAsia="Times New Roman" w:hAnsi="Times New Roman"/>
          <w:color w:val="000000" w:themeColor="text1"/>
          <w:sz w:val="24"/>
          <w:szCs w:val="24"/>
        </w:rPr>
        <w:t xml:space="preserve"> </w:t>
      </w:r>
      <w:r w:rsidR="002D27F4" w:rsidRPr="002601C7">
        <w:rPr>
          <w:rFonts w:ascii="Times New Roman" w:eastAsia="Times New Roman" w:hAnsi="Times New Roman"/>
          <w:color w:val="000000" w:themeColor="text1"/>
          <w:sz w:val="24"/>
          <w:szCs w:val="24"/>
        </w:rPr>
        <w:t>expanded</w:t>
      </w:r>
      <w:r w:rsidRPr="002601C7">
        <w:rPr>
          <w:rFonts w:ascii="Times New Roman" w:eastAsia="Times New Roman" w:hAnsi="Times New Roman"/>
          <w:color w:val="000000" w:themeColor="text1"/>
          <w:sz w:val="24"/>
          <w:szCs w:val="24"/>
        </w:rPr>
        <w:t xml:space="preserve"> non-credit and dual enrollment courses.</w:t>
      </w:r>
    </w:p>
    <w:p w14:paraId="0B697516" w14:textId="0C9B6FD5" w:rsidR="00D86B1F" w:rsidRPr="002601C7" w:rsidRDefault="00D86B1F" w:rsidP="11C63446">
      <w:pPr>
        <w:rPr>
          <w:rFonts w:ascii="Times New Roman" w:eastAsia="Times New Roman" w:hAnsi="Times New Roman"/>
          <w:color w:val="000000" w:themeColor="text1"/>
          <w:sz w:val="24"/>
          <w:szCs w:val="24"/>
        </w:rPr>
      </w:pPr>
    </w:p>
    <w:p w14:paraId="77C534C7" w14:textId="4846AC55" w:rsidR="00D86B1F" w:rsidRPr="002601C7" w:rsidRDefault="421D8403" w:rsidP="11C63446">
      <w:pPr>
        <w:ind w:right="245"/>
        <w:rPr>
          <w:rFonts w:ascii="Times New Roman" w:eastAsia="Times New Roman" w:hAnsi="Times New Roman"/>
          <w:color w:val="000000" w:themeColor="text1"/>
          <w:sz w:val="24"/>
          <w:szCs w:val="24"/>
        </w:rPr>
      </w:pPr>
      <w:r w:rsidRPr="002601C7">
        <w:rPr>
          <w:rStyle w:val="normaltextrun"/>
          <w:rFonts w:ascii="Times New Roman" w:eastAsia="Times New Roman" w:hAnsi="Times New Roman"/>
          <w:color w:val="000000" w:themeColor="text1"/>
          <w:sz w:val="24"/>
          <w:szCs w:val="24"/>
        </w:rPr>
        <w:t>Learning communities at LMC are among its most successful programs for closing learning gaps among different groups of students. These are cohort-based programs offering experiences designed to help students achieve academic goals. LMC’s learning communities include MESA, Honors Program, Umoja, Puente, and Transfer Academy. </w:t>
      </w:r>
    </w:p>
    <w:p w14:paraId="4D776658" w14:textId="6216B0ED" w:rsidR="00D86B1F" w:rsidRPr="002601C7" w:rsidRDefault="421D8403" w:rsidP="11C63446">
      <w:pPr>
        <w:rPr>
          <w:rFonts w:ascii="Times New Roman" w:eastAsia="Times New Roman" w:hAnsi="Times New Roman"/>
          <w:color w:val="000000" w:themeColor="text1"/>
          <w:sz w:val="24"/>
          <w:szCs w:val="24"/>
        </w:rPr>
      </w:pPr>
      <w:r w:rsidRPr="002601C7">
        <w:rPr>
          <w:rStyle w:val="normaltextrun"/>
          <w:rFonts w:ascii="Times New Roman" w:eastAsia="Times New Roman" w:hAnsi="Times New Roman"/>
          <w:color w:val="000000" w:themeColor="text1"/>
          <w:sz w:val="24"/>
          <w:szCs w:val="24"/>
        </w:rPr>
        <w:t>While each program is unique, common features include: </w:t>
      </w:r>
    </w:p>
    <w:p w14:paraId="4CD97DA1" w14:textId="436E0EE3" w:rsidR="00D86B1F" w:rsidRPr="002601C7" w:rsidRDefault="421D8403" w:rsidP="009230A7">
      <w:pPr>
        <w:pStyle w:val="ListParagraph"/>
        <w:numPr>
          <w:ilvl w:val="0"/>
          <w:numId w:val="1"/>
        </w:numPr>
        <w:ind w:left="360" w:firstLine="0"/>
        <w:rPr>
          <w:rFonts w:ascii="Times New Roman" w:eastAsia="Times New Roman" w:hAnsi="Times New Roman"/>
          <w:color w:val="000000" w:themeColor="text1"/>
          <w:sz w:val="24"/>
          <w:szCs w:val="24"/>
        </w:rPr>
      </w:pPr>
      <w:r w:rsidRPr="002601C7">
        <w:rPr>
          <w:rStyle w:val="normaltextrun"/>
          <w:rFonts w:ascii="Times New Roman" w:eastAsia="Times New Roman" w:hAnsi="Times New Roman"/>
          <w:color w:val="000000" w:themeColor="text1"/>
          <w:sz w:val="24"/>
          <w:szCs w:val="24"/>
        </w:rPr>
        <w:lastRenderedPageBreak/>
        <w:t>Specialized counseling and transfer support </w:t>
      </w:r>
    </w:p>
    <w:p w14:paraId="6A3374AC" w14:textId="7A5C3DF6" w:rsidR="00D86B1F" w:rsidRPr="002601C7" w:rsidRDefault="421D8403" w:rsidP="009230A7">
      <w:pPr>
        <w:pStyle w:val="ListParagraph"/>
        <w:numPr>
          <w:ilvl w:val="0"/>
          <w:numId w:val="1"/>
        </w:numPr>
        <w:ind w:left="360" w:firstLine="0"/>
        <w:rPr>
          <w:rFonts w:ascii="Times New Roman" w:eastAsia="Times New Roman" w:hAnsi="Times New Roman"/>
          <w:color w:val="000000" w:themeColor="text1"/>
          <w:sz w:val="24"/>
          <w:szCs w:val="24"/>
        </w:rPr>
      </w:pPr>
      <w:r w:rsidRPr="002601C7">
        <w:rPr>
          <w:rStyle w:val="normaltextrun"/>
          <w:rFonts w:ascii="Times New Roman" w:eastAsia="Times New Roman" w:hAnsi="Times New Roman"/>
          <w:color w:val="000000" w:themeColor="text1"/>
          <w:sz w:val="24"/>
          <w:szCs w:val="24"/>
        </w:rPr>
        <w:t>Special program-only sections of key courses </w:t>
      </w:r>
    </w:p>
    <w:p w14:paraId="594076BF" w14:textId="53090625" w:rsidR="00D86B1F" w:rsidRPr="002601C7" w:rsidRDefault="421D8403" w:rsidP="009230A7">
      <w:pPr>
        <w:pStyle w:val="ListParagraph"/>
        <w:numPr>
          <w:ilvl w:val="0"/>
          <w:numId w:val="1"/>
        </w:numPr>
        <w:ind w:left="360" w:firstLine="0"/>
        <w:rPr>
          <w:rFonts w:ascii="Times New Roman" w:eastAsia="Times New Roman" w:hAnsi="Times New Roman"/>
          <w:color w:val="000000" w:themeColor="text1"/>
          <w:sz w:val="24"/>
          <w:szCs w:val="24"/>
        </w:rPr>
      </w:pPr>
      <w:r w:rsidRPr="002601C7">
        <w:rPr>
          <w:rStyle w:val="normaltextrun"/>
          <w:rFonts w:ascii="Times New Roman" w:eastAsia="Times New Roman" w:hAnsi="Times New Roman"/>
          <w:color w:val="000000" w:themeColor="text1"/>
          <w:sz w:val="24"/>
          <w:szCs w:val="24"/>
        </w:rPr>
        <w:t>Enrichment activities like field trips and guest speakers </w:t>
      </w:r>
    </w:p>
    <w:p w14:paraId="06DB99DF" w14:textId="3311C35B" w:rsidR="00D86B1F" w:rsidRPr="002601C7" w:rsidRDefault="421D8403" w:rsidP="009230A7">
      <w:pPr>
        <w:pStyle w:val="ListParagraph"/>
        <w:numPr>
          <w:ilvl w:val="0"/>
          <w:numId w:val="1"/>
        </w:numPr>
        <w:ind w:left="360" w:firstLine="0"/>
        <w:rPr>
          <w:rFonts w:ascii="Times New Roman" w:eastAsia="Times New Roman" w:hAnsi="Times New Roman"/>
          <w:color w:val="000000" w:themeColor="text1"/>
          <w:sz w:val="24"/>
          <w:szCs w:val="24"/>
        </w:rPr>
      </w:pPr>
      <w:r w:rsidRPr="002601C7">
        <w:rPr>
          <w:rStyle w:val="normaltextrun"/>
          <w:rFonts w:ascii="Times New Roman" w:eastAsia="Times New Roman" w:hAnsi="Times New Roman"/>
          <w:color w:val="000000" w:themeColor="text1"/>
          <w:sz w:val="24"/>
          <w:szCs w:val="24"/>
        </w:rPr>
        <w:t>Free tutoring and academic support </w:t>
      </w:r>
    </w:p>
    <w:p w14:paraId="11D5BDE6" w14:textId="4FC7F5B5" w:rsidR="00D86B1F" w:rsidRPr="002601C7" w:rsidRDefault="421D8403" w:rsidP="009230A7">
      <w:pPr>
        <w:pStyle w:val="ListParagraph"/>
        <w:numPr>
          <w:ilvl w:val="0"/>
          <w:numId w:val="1"/>
        </w:numPr>
        <w:ind w:left="360" w:firstLine="0"/>
        <w:rPr>
          <w:rFonts w:ascii="Times New Roman" w:eastAsia="Times New Roman" w:hAnsi="Times New Roman"/>
          <w:color w:val="000000" w:themeColor="text1"/>
          <w:sz w:val="24"/>
          <w:szCs w:val="24"/>
        </w:rPr>
      </w:pPr>
      <w:r w:rsidRPr="002601C7">
        <w:rPr>
          <w:rStyle w:val="normaltextrun"/>
          <w:rFonts w:ascii="Times New Roman" w:eastAsia="Times New Roman" w:hAnsi="Times New Roman"/>
          <w:color w:val="000000" w:themeColor="text1"/>
          <w:sz w:val="24"/>
          <w:szCs w:val="24"/>
        </w:rPr>
        <w:t>Opportunities for community involvement </w:t>
      </w:r>
    </w:p>
    <w:p w14:paraId="5D30F31B" w14:textId="6492B24F" w:rsidR="00D86B1F" w:rsidRPr="002601C7" w:rsidRDefault="421D8403" w:rsidP="009230A7">
      <w:pPr>
        <w:pStyle w:val="ListParagraph"/>
        <w:numPr>
          <w:ilvl w:val="0"/>
          <w:numId w:val="1"/>
        </w:numPr>
        <w:ind w:left="360" w:firstLine="0"/>
        <w:rPr>
          <w:rFonts w:ascii="Times New Roman" w:eastAsia="Times New Roman" w:hAnsi="Times New Roman"/>
          <w:color w:val="000000" w:themeColor="text1"/>
          <w:sz w:val="24"/>
          <w:szCs w:val="24"/>
        </w:rPr>
      </w:pPr>
      <w:r w:rsidRPr="002601C7">
        <w:rPr>
          <w:rStyle w:val="normaltextrun"/>
          <w:rFonts w:ascii="Times New Roman" w:eastAsia="Times New Roman" w:hAnsi="Times New Roman"/>
          <w:color w:val="000000" w:themeColor="text1"/>
          <w:sz w:val="24"/>
          <w:szCs w:val="24"/>
        </w:rPr>
        <w:t>Guidance on transfer, financial aid, and scholarship applications </w:t>
      </w:r>
    </w:p>
    <w:p w14:paraId="6F3588EC" w14:textId="3E44308A" w:rsidR="00D86B1F" w:rsidRPr="002601C7" w:rsidRDefault="00D86B1F" w:rsidP="11C63446">
      <w:pPr>
        <w:rPr>
          <w:rFonts w:ascii="Times New Roman" w:eastAsia="Times New Roman" w:hAnsi="Times New Roman"/>
          <w:color w:val="000000" w:themeColor="text1"/>
          <w:sz w:val="24"/>
          <w:szCs w:val="24"/>
        </w:rPr>
      </w:pPr>
    </w:p>
    <w:p w14:paraId="2E943995" w14:textId="77777777" w:rsidR="00923614" w:rsidRPr="002601C7" w:rsidRDefault="4DFDB483" w:rsidP="00923614">
      <w:pPr>
        <w:rPr>
          <w:rFonts w:ascii="Times New Roman" w:eastAsiaTheme="minorHAnsi" w:hAnsi="Times New Roman"/>
          <w:spacing w:val="0"/>
          <w:sz w:val="24"/>
          <w:szCs w:val="24"/>
        </w:rPr>
      </w:pPr>
      <w:r w:rsidRPr="002601C7">
        <w:rPr>
          <w:rFonts w:ascii="Times New Roman" w:eastAsia="Times New Roman" w:hAnsi="Times New Roman"/>
          <w:color w:val="000000" w:themeColor="text1"/>
          <w:sz w:val="24"/>
          <w:szCs w:val="24"/>
        </w:rPr>
        <w:t>From a Learning Support Outcomes perspective, assessment and anal</w:t>
      </w:r>
      <w:r w:rsidR="62406CAA" w:rsidRPr="002601C7">
        <w:rPr>
          <w:rFonts w:ascii="Times New Roman" w:eastAsia="Times New Roman" w:hAnsi="Times New Roman"/>
          <w:color w:val="000000" w:themeColor="text1"/>
          <w:sz w:val="24"/>
          <w:szCs w:val="24"/>
        </w:rPr>
        <w:t>ysis</w:t>
      </w:r>
      <w:r w:rsidRPr="002601C7">
        <w:rPr>
          <w:rFonts w:ascii="Times New Roman" w:eastAsia="Times New Roman" w:hAnsi="Times New Roman"/>
          <w:color w:val="000000" w:themeColor="text1"/>
          <w:sz w:val="24"/>
          <w:szCs w:val="24"/>
        </w:rPr>
        <w:t xml:space="preserve"> has resulted in LMC shifting most of our Student Services back to in-person while maintaining online services like chatbots, dynamic forms, online appointments. </w:t>
      </w:r>
      <w:r w:rsidR="418BA4AF" w:rsidRPr="002601C7">
        <w:rPr>
          <w:rFonts w:ascii="Times New Roman" w:eastAsia="Times New Roman" w:hAnsi="Times New Roman"/>
          <w:color w:val="000000" w:themeColor="text1"/>
          <w:sz w:val="24"/>
          <w:szCs w:val="24"/>
        </w:rPr>
        <w:t>One illustrative example of this</w:t>
      </w:r>
      <w:r w:rsidR="00923614" w:rsidRPr="002601C7">
        <w:rPr>
          <w:rFonts w:ascii="Times New Roman" w:eastAsia="Times New Roman" w:hAnsi="Times New Roman"/>
          <w:color w:val="000000" w:themeColor="text1"/>
          <w:sz w:val="24"/>
          <w:szCs w:val="24"/>
        </w:rPr>
        <w:t xml:space="preserve"> our Admissions &amp; Records and Financial Aid offices have both led the way in converting key documents to dynamic forms to make them more accessible to students. </w:t>
      </w:r>
      <w:r w:rsidR="00923614" w:rsidRPr="002601C7">
        <w:rPr>
          <w:rFonts w:ascii="Times New Roman" w:hAnsi="Times New Roman"/>
          <w:sz w:val="24"/>
          <w:szCs w:val="24"/>
        </w:rPr>
        <w:t>Dynamic Forms provides students with a secure platform to submit their financial aid, admissions, or other related documents electronically at any time using their single-sign-on.  Through the InSite platform, students can view financial aid related missing document checklist, click the hyperlink to the missing document, view and submit the document, and submit using an upload feature built into the form.  Forms used within the admissions and records office have been built into an additional tile where students can access and submit requests safely and securely using the electronic platform.  The built-in workflow process of Dynamic Forms enables staff members to process forms efficiently, send direct notifications to student email accounts improving processing and turn-around times within each department.</w:t>
      </w:r>
    </w:p>
    <w:p w14:paraId="066E71BE" w14:textId="44F310F3" w:rsidR="00D86B1F" w:rsidRPr="002601C7" w:rsidRDefault="00D86B1F" w:rsidP="11C63446">
      <w:pPr>
        <w:rPr>
          <w:rFonts w:ascii="Times New Roman" w:eastAsia="Times New Roman" w:hAnsi="Times New Roman"/>
          <w:color w:val="000000" w:themeColor="text1"/>
          <w:sz w:val="24"/>
          <w:szCs w:val="24"/>
        </w:rPr>
      </w:pPr>
    </w:p>
    <w:p w14:paraId="22EF6922" w14:textId="2C499670" w:rsidR="00D86B1F" w:rsidRPr="002601C7" w:rsidRDefault="007E5224" w:rsidP="11C63446">
      <w:pPr>
        <w:rPr>
          <w:rFonts w:ascii="Times New Roman" w:eastAsia="Times New Roman" w:hAnsi="Times New Roman"/>
          <w:color w:val="000000" w:themeColor="text1"/>
          <w:sz w:val="24"/>
          <w:szCs w:val="24"/>
        </w:rPr>
      </w:pPr>
      <w:r w:rsidRPr="002601C7">
        <w:rPr>
          <w:rFonts w:ascii="Times New Roman" w:eastAsia="Times New Roman" w:hAnsi="Times New Roman"/>
          <w:color w:val="000000" w:themeColor="text1"/>
          <w:sz w:val="24"/>
          <w:szCs w:val="24"/>
        </w:rPr>
        <w:t xml:space="preserve">From an instructional perspective, </w:t>
      </w:r>
      <w:r w:rsidR="000C64E5" w:rsidRPr="002601C7">
        <w:rPr>
          <w:rFonts w:ascii="Times New Roman" w:eastAsia="Times New Roman" w:hAnsi="Times New Roman"/>
          <w:color w:val="000000" w:themeColor="text1"/>
          <w:sz w:val="24"/>
          <w:szCs w:val="24"/>
        </w:rPr>
        <w:t xml:space="preserve">utilizing the assessment of our General Education Student Learning Outcomes (GESLOs) in 2018 along with a follow-up survey in </w:t>
      </w:r>
      <w:r w:rsidR="00842A49" w:rsidRPr="002601C7">
        <w:rPr>
          <w:rFonts w:ascii="Times New Roman" w:eastAsia="Times New Roman" w:hAnsi="Times New Roman"/>
          <w:color w:val="000000" w:themeColor="text1"/>
          <w:sz w:val="24"/>
          <w:szCs w:val="24"/>
        </w:rPr>
        <w:t xml:space="preserve">2020, the college made significant changes to the </w:t>
      </w:r>
      <w:r w:rsidR="003F7001" w:rsidRPr="002601C7">
        <w:rPr>
          <w:rFonts w:ascii="Times New Roman" w:eastAsia="Times New Roman" w:hAnsi="Times New Roman"/>
          <w:color w:val="000000" w:themeColor="text1"/>
          <w:sz w:val="24"/>
          <w:szCs w:val="24"/>
        </w:rPr>
        <w:t xml:space="preserve">both the SLOs and how curriculum mapped to them. In 2022, an assessment of the new process </w:t>
      </w:r>
      <w:r w:rsidR="00993CE6" w:rsidRPr="002601C7">
        <w:rPr>
          <w:rFonts w:ascii="Times New Roman" w:eastAsia="Times New Roman" w:hAnsi="Times New Roman"/>
          <w:color w:val="000000" w:themeColor="text1"/>
          <w:sz w:val="24"/>
          <w:szCs w:val="24"/>
        </w:rPr>
        <w:t>highlighted the need for</w:t>
      </w:r>
      <w:r w:rsidR="00CB5B36" w:rsidRPr="002601C7">
        <w:rPr>
          <w:rFonts w:ascii="Times New Roman" w:eastAsia="Times New Roman" w:hAnsi="Times New Roman"/>
          <w:color w:val="000000" w:themeColor="text1"/>
          <w:sz w:val="24"/>
          <w:szCs w:val="24"/>
        </w:rPr>
        <w:t xml:space="preserve"> the development of data tools to aggregate assessment results in a way that gives more meaningful feedback on students’ attainment of the GELSOs. Similarly, f</w:t>
      </w:r>
      <w:r w:rsidR="3A68F858" w:rsidRPr="002601C7">
        <w:rPr>
          <w:rFonts w:ascii="Times New Roman" w:eastAsia="Times New Roman" w:hAnsi="Times New Roman"/>
          <w:color w:val="000000" w:themeColor="text1"/>
          <w:sz w:val="24"/>
          <w:szCs w:val="24"/>
        </w:rPr>
        <w:t>rom a</w:t>
      </w:r>
      <w:r w:rsidR="686DBF00" w:rsidRPr="002601C7">
        <w:rPr>
          <w:rFonts w:ascii="Times New Roman" w:eastAsia="Times New Roman" w:hAnsi="Times New Roman"/>
          <w:color w:val="000000" w:themeColor="text1"/>
          <w:sz w:val="24"/>
          <w:szCs w:val="24"/>
        </w:rPr>
        <w:t xml:space="preserve"> course and program learning outcome perspective, </w:t>
      </w:r>
      <w:r w:rsidR="002D27F4" w:rsidRPr="002601C7">
        <w:rPr>
          <w:rFonts w:ascii="Times New Roman" w:eastAsia="Times New Roman" w:hAnsi="Times New Roman"/>
          <w:color w:val="000000" w:themeColor="text1"/>
          <w:sz w:val="24"/>
          <w:szCs w:val="24"/>
        </w:rPr>
        <w:t xml:space="preserve">LMC </w:t>
      </w:r>
      <w:r w:rsidR="3A68F858" w:rsidRPr="002601C7">
        <w:rPr>
          <w:rFonts w:ascii="Times New Roman" w:eastAsia="Times New Roman" w:hAnsi="Times New Roman"/>
          <w:color w:val="000000" w:themeColor="text1"/>
          <w:sz w:val="24"/>
          <w:szCs w:val="24"/>
        </w:rPr>
        <w:t xml:space="preserve">recognizes the need to complete the transition to the </w:t>
      </w:r>
      <w:r w:rsidR="3DED5F51" w:rsidRPr="002601C7">
        <w:rPr>
          <w:rFonts w:ascii="Times New Roman" w:eastAsia="Times New Roman" w:hAnsi="Times New Roman"/>
          <w:color w:val="000000" w:themeColor="text1"/>
          <w:sz w:val="24"/>
          <w:szCs w:val="24"/>
        </w:rPr>
        <w:t xml:space="preserve">eLumen platform in such a way that our assessment results and reports </w:t>
      </w:r>
      <w:r w:rsidR="61E49380" w:rsidRPr="002601C7">
        <w:rPr>
          <w:rFonts w:ascii="Times New Roman" w:eastAsia="Times New Roman" w:hAnsi="Times New Roman"/>
          <w:color w:val="000000" w:themeColor="text1"/>
          <w:sz w:val="24"/>
          <w:szCs w:val="24"/>
        </w:rPr>
        <w:t>can</w:t>
      </w:r>
      <w:r w:rsidR="3DED5F51" w:rsidRPr="002601C7">
        <w:rPr>
          <w:rFonts w:ascii="Times New Roman" w:eastAsia="Times New Roman" w:hAnsi="Times New Roman"/>
          <w:color w:val="000000" w:themeColor="text1"/>
          <w:sz w:val="24"/>
          <w:szCs w:val="24"/>
        </w:rPr>
        <w:t xml:space="preserve"> be </w:t>
      </w:r>
      <w:r w:rsidR="07273ECD" w:rsidRPr="002601C7">
        <w:rPr>
          <w:rFonts w:ascii="Times New Roman" w:eastAsia="Times New Roman" w:hAnsi="Times New Roman"/>
          <w:color w:val="000000" w:themeColor="text1"/>
          <w:sz w:val="24"/>
          <w:szCs w:val="24"/>
        </w:rPr>
        <w:t>disaggregated</w:t>
      </w:r>
      <w:r w:rsidR="3DED5F51" w:rsidRPr="002601C7">
        <w:rPr>
          <w:rFonts w:ascii="Times New Roman" w:eastAsia="Times New Roman" w:hAnsi="Times New Roman"/>
          <w:color w:val="000000" w:themeColor="text1"/>
          <w:sz w:val="24"/>
          <w:szCs w:val="24"/>
        </w:rPr>
        <w:t xml:space="preserve"> and analyzed in ways that better inform our practices in the classroom and as an institution. We are looking </w:t>
      </w:r>
      <w:r w:rsidR="7E508FC4" w:rsidRPr="002601C7">
        <w:rPr>
          <w:rFonts w:ascii="Times New Roman" w:eastAsia="Times New Roman" w:hAnsi="Times New Roman"/>
          <w:color w:val="000000" w:themeColor="text1"/>
          <w:sz w:val="24"/>
          <w:szCs w:val="24"/>
        </w:rPr>
        <w:t>forward to completing this work in the near term.</w:t>
      </w:r>
    </w:p>
    <w:p w14:paraId="15C7F09D" w14:textId="77777777" w:rsidR="00B7040B" w:rsidRPr="002601C7" w:rsidRDefault="00B7040B" w:rsidP="11C63446">
      <w:pPr>
        <w:rPr>
          <w:rFonts w:ascii="Times New Roman" w:eastAsia="Times New Roman" w:hAnsi="Times New Roman"/>
          <w:color w:val="000000" w:themeColor="text1"/>
          <w:sz w:val="24"/>
          <w:szCs w:val="24"/>
        </w:rPr>
      </w:pPr>
    </w:p>
    <w:p w14:paraId="76C0A047" w14:textId="07DBC958" w:rsidR="00824F47" w:rsidRPr="002601C7" w:rsidRDefault="00824F47" w:rsidP="11C63446">
      <w:pPr>
        <w:rPr>
          <w:rFonts w:ascii="Times New Roman" w:eastAsia="Times New Roman" w:hAnsi="Times New Roman"/>
          <w:color w:val="000000" w:themeColor="text1"/>
          <w:sz w:val="24"/>
          <w:szCs w:val="24"/>
        </w:rPr>
      </w:pPr>
      <w:r w:rsidRPr="002601C7">
        <w:rPr>
          <w:rFonts w:ascii="Times New Roman" w:eastAsia="Times New Roman" w:hAnsi="Times New Roman"/>
          <w:color w:val="000000" w:themeColor="text1"/>
          <w:sz w:val="24"/>
          <w:szCs w:val="24"/>
        </w:rPr>
        <w:t xml:space="preserve">In the meantime, the General Education (GE) committee, along with our Teaching and Learning Committee (TLC) have been </w:t>
      </w:r>
      <w:r w:rsidR="002B72B3" w:rsidRPr="002601C7">
        <w:rPr>
          <w:rFonts w:ascii="Times New Roman" w:eastAsia="Times New Roman" w:hAnsi="Times New Roman"/>
          <w:color w:val="000000" w:themeColor="text1"/>
          <w:sz w:val="24"/>
          <w:szCs w:val="24"/>
        </w:rPr>
        <w:t xml:space="preserve">hosting professional development sessions and creating instructional videos for faculty </w:t>
      </w:r>
      <w:r w:rsidR="005E1FDD" w:rsidRPr="002601C7">
        <w:rPr>
          <w:rFonts w:ascii="Times New Roman" w:eastAsia="Times New Roman" w:hAnsi="Times New Roman"/>
          <w:color w:val="000000" w:themeColor="text1"/>
          <w:sz w:val="24"/>
          <w:szCs w:val="24"/>
        </w:rPr>
        <w:t>on using the eLumen platform and building stronger CSLOs and PSLOs in their respective courses and programs.</w:t>
      </w:r>
    </w:p>
    <w:p w14:paraId="55C50725" w14:textId="77777777" w:rsidR="0018234C" w:rsidRPr="002601C7" w:rsidRDefault="0018234C" w:rsidP="11C63446">
      <w:pPr>
        <w:rPr>
          <w:rFonts w:ascii="Times New Roman" w:eastAsia="Times New Roman" w:hAnsi="Times New Roman"/>
          <w:color w:val="000000" w:themeColor="text1"/>
          <w:sz w:val="24"/>
          <w:szCs w:val="24"/>
        </w:rPr>
      </w:pPr>
    </w:p>
    <w:p w14:paraId="100DC4FE" w14:textId="1EB8FC48" w:rsidR="0018234C" w:rsidRPr="002601C7" w:rsidRDefault="0018234C" w:rsidP="11C63446">
      <w:pPr>
        <w:rPr>
          <w:rFonts w:ascii="Times New Roman" w:eastAsia="Times New Roman" w:hAnsi="Times New Roman"/>
          <w:b/>
          <w:i/>
          <w:color w:val="000000" w:themeColor="text1"/>
          <w:sz w:val="24"/>
          <w:szCs w:val="24"/>
          <w:highlight w:val="cyan"/>
        </w:rPr>
      </w:pPr>
      <w:r w:rsidRPr="002601C7">
        <w:rPr>
          <w:rFonts w:ascii="Times New Roman" w:eastAsia="Times New Roman" w:hAnsi="Times New Roman"/>
          <w:b/>
          <w:i/>
          <w:color w:val="000000" w:themeColor="text1"/>
          <w:sz w:val="24"/>
          <w:szCs w:val="24"/>
          <w:highlight w:val="cyan"/>
        </w:rPr>
        <w:t>Evidence:</w:t>
      </w:r>
    </w:p>
    <w:p w14:paraId="5FFBA6AF" w14:textId="77777777" w:rsidR="0018234C" w:rsidRPr="002601C7" w:rsidRDefault="0018234C" w:rsidP="0018234C">
      <w:pPr>
        <w:rPr>
          <w:rFonts w:ascii="Times New Roman" w:eastAsia="Times New Roman" w:hAnsi="Times New Roman"/>
          <w:i/>
          <w:color w:val="000000" w:themeColor="text1"/>
          <w:sz w:val="24"/>
          <w:szCs w:val="24"/>
          <w:highlight w:val="cyan"/>
        </w:rPr>
      </w:pPr>
      <w:r w:rsidRPr="002601C7">
        <w:rPr>
          <w:rFonts w:ascii="Times New Roman" w:eastAsia="Times New Roman" w:hAnsi="Times New Roman"/>
          <w:i/>
          <w:color w:val="000000" w:themeColor="text1"/>
          <w:sz w:val="24"/>
          <w:szCs w:val="24"/>
          <w:highlight w:val="cyan"/>
        </w:rPr>
        <w:t>PIP Project Website/Announcement/Information</w:t>
      </w:r>
    </w:p>
    <w:p w14:paraId="54367CC3" w14:textId="77777777" w:rsidR="0018234C" w:rsidRPr="002601C7" w:rsidRDefault="0018234C" w:rsidP="0018234C">
      <w:pPr>
        <w:rPr>
          <w:rFonts w:ascii="Times New Roman" w:eastAsia="Times New Roman" w:hAnsi="Times New Roman"/>
          <w:i/>
          <w:color w:val="000000" w:themeColor="text1"/>
          <w:sz w:val="24"/>
          <w:szCs w:val="24"/>
          <w:highlight w:val="cyan"/>
        </w:rPr>
      </w:pPr>
      <w:r w:rsidRPr="002601C7">
        <w:rPr>
          <w:rFonts w:ascii="Times New Roman" w:eastAsia="Times New Roman" w:hAnsi="Times New Roman"/>
          <w:i/>
          <w:color w:val="000000" w:themeColor="text1"/>
          <w:sz w:val="24"/>
          <w:szCs w:val="24"/>
          <w:highlight w:val="cyan"/>
        </w:rPr>
        <w:t>TLC Website</w:t>
      </w:r>
    </w:p>
    <w:p w14:paraId="495D21FA" w14:textId="77777777" w:rsidR="0018234C" w:rsidRPr="002601C7" w:rsidRDefault="0018234C" w:rsidP="0018234C">
      <w:pPr>
        <w:rPr>
          <w:rFonts w:ascii="Times New Roman" w:eastAsia="Times New Roman" w:hAnsi="Times New Roman"/>
          <w:i/>
          <w:color w:val="000000" w:themeColor="text1"/>
          <w:sz w:val="24"/>
          <w:szCs w:val="24"/>
          <w:highlight w:val="cyan"/>
        </w:rPr>
      </w:pPr>
      <w:r w:rsidRPr="002601C7">
        <w:rPr>
          <w:rFonts w:ascii="Times New Roman" w:eastAsia="Times New Roman" w:hAnsi="Times New Roman"/>
          <w:i/>
          <w:color w:val="000000" w:themeColor="text1"/>
          <w:sz w:val="24"/>
          <w:szCs w:val="24"/>
          <w:highlight w:val="cyan"/>
        </w:rPr>
        <w:t>NEXUS Website/Canvas Shell</w:t>
      </w:r>
    </w:p>
    <w:p w14:paraId="14ED4532" w14:textId="77777777" w:rsidR="0018234C" w:rsidRPr="002601C7" w:rsidRDefault="0018234C" w:rsidP="0018234C">
      <w:pPr>
        <w:rPr>
          <w:rFonts w:ascii="Times New Roman" w:eastAsia="Times New Roman" w:hAnsi="Times New Roman"/>
          <w:i/>
          <w:color w:val="000000" w:themeColor="text1"/>
          <w:sz w:val="24"/>
          <w:szCs w:val="24"/>
          <w:highlight w:val="cyan"/>
        </w:rPr>
      </w:pPr>
      <w:r w:rsidRPr="002601C7">
        <w:rPr>
          <w:rFonts w:ascii="Times New Roman" w:eastAsia="Times New Roman" w:hAnsi="Times New Roman"/>
          <w:i/>
          <w:color w:val="000000" w:themeColor="text1"/>
          <w:sz w:val="24"/>
          <w:szCs w:val="24"/>
          <w:highlight w:val="cyan"/>
        </w:rPr>
        <w:t>Example of SLO Assessment in eLumen (including reflection if possible)</w:t>
      </w:r>
    </w:p>
    <w:p w14:paraId="6D844CAE" w14:textId="77777777" w:rsidR="0018234C" w:rsidRPr="002601C7" w:rsidRDefault="0018234C" w:rsidP="0018234C">
      <w:pPr>
        <w:rPr>
          <w:rFonts w:ascii="Times New Roman" w:eastAsia="Times New Roman" w:hAnsi="Times New Roman"/>
          <w:i/>
          <w:color w:val="000000" w:themeColor="text1"/>
          <w:sz w:val="24"/>
          <w:szCs w:val="24"/>
          <w:highlight w:val="cyan"/>
        </w:rPr>
      </w:pPr>
      <w:r w:rsidRPr="002601C7">
        <w:rPr>
          <w:rFonts w:ascii="Times New Roman" w:eastAsia="Times New Roman" w:hAnsi="Times New Roman"/>
          <w:i/>
          <w:color w:val="000000" w:themeColor="text1"/>
          <w:sz w:val="24"/>
          <w:szCs w:val="24"/>
          <w:highlight w:val="cyan"/>
        </w:rPr>
        <w:t>TLC SLO Assessment Webpage on resources and training info</w:t>
      </w:r>
    </w:p>
    <w:p w14:paraId="077E8DED" w14:textId="77777777" w:rsidR="0018234C" w:rsidRPr="002601C7" w:rsidRDefault="0018234C" w:rsidP="0018234C">
      <w:pPr>
        <w:rPr>
          <w:rFonts w:ascii="Times New Roman" w:eastAsia="Times New Roman" w:hAnsi="Times New Roman"/>
          <w:i/>
          <w:color w:val="000000" w:themeColor="text1"/>
          <w:sz w:val="24"/>
          <w:szCs w:val="24"/>
          <w:highlight w:val="cyan"/>
        </w:rPr>
      </w:pPr>
      <w:r w:rsidRPr="002601C7">
        <w:rPr>
          <w:rFonts w:ascii="Times New Roman" w:eastAsia="Times New Roman" w:hAnsi="Times New Roman"/>
          <w:i/>
          <w:color w:val="000000" w:themeColor="text1"/>
          <w:sz w:val="24"/>
          <w:szCs w:val="24"/>
          <w:highlight w:val="cyan"/>
        </w:rPr>
        <w:t>GE Committee meeting notes on assessment of GE SLOs</w:t>
      </w:r>
    </w:p>
    <w:p w14:paraId="1D1760FE" w14:textId="77777777" w:rsidR="0018234C" w:rsidRPr="002601C7" w:rsidRDefault="0018234C" w:rsidP="0018234C">
      <w:pPr>
        <w:rPr>
          <w:rFonts w:ascii="Times New Roman" w:eastAsia="Times New Roman" w:hAnsi="Times New Roman"/>
          <w:i/>
          <w:color w:val="000000" w:themeColor="text1"/>
          <w:sz w:val="24"/>
          <w:szCs w:val="24"/>
          <w:highlight w:val="cyan"/>
        </w:rPr>
      </w:pPr>
      <w:r w:rsidRPr="002601C7">
        <w:rPr>
          <w:rFonts w:ascii="Times New Roman" w:eastAsia="Times New Roman" w:hAnsi="Times New Roman"/>
          <w:i/>
          <w:color w:val="000000" w:themeColor="text1"/>
          <w:sz w:val="24"/>
          <w:szCs w:val="24"/>
          <w:highlight w:val="cyan"/>
        </w:rPr>
        <w:t>LSO Assessment Workbook</w:t>
      </w:r>
    </w:p>
    <w:p w14:paraId="24F0A3FA" w14:textId="77777777" w:rsidR="0018234C" w:rsidRPr="002601C7" w:rsidRDefault="0018234C" w:rsidP="0018234C">
      <w:pPr>
        <w:rPr>
          <w:rFonts w:ascii="Times New Roman" w:eastAsia="Times New Roman" w:hAnsi="Times New Roman"/>
          <w:i/>
          <w:color w:val="000000" w:themeColor="text1"/>
          <w:sz w:val="24"/>
          <w:szCs w:val="24"/>
          <w:highlight w:val="cyan"/>
        </w:rPr>
      </w:pPr>
      <w:r w:rsidRPr="002601C7">
        <w:rPr>
          <w:rFonts w:ascii="Times New Roman" w:eastAsia="Times New Roman" w:hAnsi="Times New Roman"/>
          <w:i/>
          <w:color w:val="000000" w:themeColor="text1"/>
          <w:sz w:val="24"/>
          <w:szCs w:val="24"/>
          <w:highlight w:val="cyan"/>
        </w:rPr>
        <w:lastRenderedPageBreak/>
        <w:t>SS LSO Committee Meeting Notes on LSO model for assessment</w:t>
      </w:r>
    </w:p>
    <w:p w14:paraId="3ECF6E09" w14:textId="77777777" w:rsidR="0018234C" w:rsidRPr="002601C7" w:rsidRDefault="0018234C" w:rsidP="0018234C">
      <w:pPr>
        <w:rPr>
          <w:rFonts w:ascii="Times New Roman" w:eastAsia="Times New Roman" w:hAnsi="Times New Roman"/>
          <w:i/>
          <w:color w:val="000000" w:themeColor="text1"/>
          <w:sz w:val="24"/>
          <w:szCs w:val="24"/>
          <w:highlight w:val="cyan"/>
        </w:rPr>
      </w:pPr>
      <w:r w:rsidRPr="002601C7">
        <w:rPr>
          <w:rFonts w:ascii="Times New Roman" w:eastAsia="Times New Roman" w:hAnsi="Times New Roman"/>
          <w:i/>
          <w:color w:val="000000" w:themeColor="text1"/>
          <w:sz w:val="24"/>
          <w:szCs w:val="24"/>
          <w:highlight w:val="cyan"/>
        </w:rPr>
        <w:t>5-year SLO Assessment Cycle / Model of Assessment</w:t>
      </w:r>
    </w:p>
    <w:p w14:paraId="36BD1C4C" w14:textId="77777777" w:rsidR="0018234C" w:rsidRPr="002601C7" w:rsidRDefault="0018234C" w:rsidP="0018234C">
      <w:pPr>
        <w:rPr>
          <w:rFonts w:ascii="Times New Roman" w:eastAsia="Times New Roman" w:hAnsi="Times New Roman"/>
          <w:i/>
          <w:color w:val="000000" w:themeColor="text1"/>
          <w:sz w:val="24"/>
          <w:szCs w:val="24"/>
          <w:highlight w:val="cyan"/>
        </w:rPr>
      </w:pPr>
      <w:r w:rsidRPr="002601C7">
        <w:rPr>
          <w:rFonts w:ascii="Times New Roman" w:eastAsia="Times New Roman" w:hAnsi="Times New Roman"/>
          <w:i/>
          <w:color w:val="000000" w:themeColor="text1"/>
          <w:sz w:val="24"/>
          <w:szCs w:val="24"/>
          <w:highlight w:val="cyan"/>
        </w:rPr>
        <w:t>GE Assessment Report (SP22)</w:t>
      </w:r>
    </w:p>
    <w:p w14:paraId="0FF35EF6" w14:textId="77777777" w:rsidR="0018234C" w:rsidRPr="002601C7" w:rsidRDefault="0018234C" w:rsidP="0018234C">
      <w:pPr>
        <w:rPr>
          <w:rFonts w:ascii="Times New Roman" w:eastAsia="Times New Roman" w:hAnsi="Times New Roman"/>
          <w:i/>
          <w:color w:val="000000" w:themeColor="text1"/>
          <w:sz w:val="24"/>
          <w:szCs w:val="24"/>
          <w:highlight w:val="cyan"/>
        </w:rPr>
      </w:pPr>
      <w:r w:rsidRPr="002601C7">
        <w:rPr>
          <w:rFonts w:ascii="Times New Roman" w:eastAsia="Times New Roman" w:hAnsi="Times New Roman"/>
          <w:i/>
          <w:color w:val="000000" w:themeColor="text1"/>
          <w:sz w:val="24"/>
          <w:szCs w:val="24"/>
          <w:highlight w:val="cyan"/>
        </w:rPr>
        <w:t>DE Professional Development on Curriculum/Assessment/Pedagogy -- CVC Mentorships</w:t>
      </w:r>
    </w:p>
    <w:p w14:paraId="068EC48F" w14:textId="77777777" w:rsidR="0018234C" w:rsidRPr="002601C7" w:rsidRDefault="0018234C" w:rsidP="0018234C">
      <w:pPr>
        <w:rPr>
          <w:rFonts w:ascii="Times New Roman" w:eastAsia="Times New Roman" w:hAnsi="Times New Roman"/>
          <w:i/>
          <w:color w:val="000000" w:themeColor="text1"/>
          <w:sz w:val="24"/>
          <w:szCs w:val="24"/>
          <w:highlight w:val="cyan"/>
        </w:rPr>
      </w:pPr>
      <w:r w:rsidRPr="002601C7">
        <w:rPr>
          <w:rFonts w:ascii="Times New Roman" w:eastAsia="Times New Roman" w:hAnsi="Times New Roman"/>
          <w:i/>
          <w:color w:val="000000" w:themeColor="text1"/>
          <w:sz w:val="24"/>
          <w:szCs w:val="24"/>
          <w:highlight w:val="cyan"/>
        </w:rPr>
        <w:t>SEP Metrics-At-A-Glance</w:t>
      </w:r>
    </w:p>
    <w:p w14:paraId="2E17567A" w14:textId="77777777" w:rsidR="0018234C" w:rsidRPr="002601C7" w:rsidRDefault="0018234C" w:rsidP="0018234C">
      <w:pPr>
        <w:rPr>
          <w:rFonts w:ascii="Times New Roman" w:eastAsia="Times New Roman" w:hAnsi="Times New Roman"/>
          <w:i/>
          <w:color w:val="000000" w:themeColor="text1"/>
          <w:sz w:val="24"/>
          <w:szCs w:val="24"/>
          <w:highlight w:val="cyan"/>
        </w:rPr>
      </w:pPr>
      <w:r w:rsidRPr="002601C7">
        <w:rPr>
          <w:rFonts w:ascii="Times New Roman" w:eastAsia="Times New Roman" w:hAnsi="Times New Roman"/>
          <w:i/>
          <w:color w:val="000000" w:themeColor="text1"/>
          <w:sz w:val="24"/>
          <w:szCs w:val="24"/>
          <w:highlight w:val="cyan"/>
        </w:rPr>
        <w:t>Data from calling campaigns</w:t>
      </w:r>
    </w:p>
    <w:p w14:paraId="505D4675" w14:textId="77777777" w:rsidR="0018234C" w:rsidRPr="002601C7" w:rsidRDefault="0018234C" w:rsidP="0018234C">
      <w:pPr>
        <w:rPr>
          <w:rFonts w:ascii="Times New Roman" w:eastAsia="Times New Roman" w:hAnsi="Times New Roman"/>
          <w:i/>
          <w:color w:val="000000" w:themeColor="text1"/>
          <w:sz w:val="24"/>
          <w:szCs w:val="24"/>
          <w:highlight w:val="cyan"/>
        </w:rPr>
      </w:pPr>
      <w:r w:rsidRPr="002601C7">
        <w:rPr>
          <w:rFonts w:ascii="Times New Roman" w:eastAsia="Times New Roman" w:hAnsi="Times New Roman"/>
          <w:i/>
          <w:color w:val="000000" w:themeColor="text1"/>
          <w:sz w:val="24"/>
          <w:szCs w:val="24"/>
          <w:highlight w:val="cyan"/>
        </w:rPr>
        <w:t>Student Course &amp; Services Preferences Survey Results (Most Recent)</w:t>
      </w:r>
    </w:p>
    <w:p w14:paraId="2564E2ED" w14:textId="77777777" w:rsidR="0018234C" w:rsidRPr="002601C7" w:rsidRDefault="0018234C" w:rsidP="0018234C">
      <w:pPr>
        <w:rPr>
          <w:rFonts w:ascii="Times New Roman" w:eastAsia="Times New Roman" w:hAnsi="Times New Roman"/>
          <w:i/>
          <w:color w:val="000000" w:themeColor="text1"/>
          <w:sz w:val="24"/>
          <w:szCs w:val="24"/>
          <w:highlight w:val="cyan"/>
        </w:rPr>
      </w:pPr>
      <w:r w:rsidRPr="002601C7">
        <w:rPr>
          <w:rFonts w:ascii="Times New Roman" w:eastAsia="Times New Roman" w:hAnsi="Times New Roman"/>
          <w:i/>
          <w:color w:val="000000" w:themeColor="text1"/>
          <w:sz w:val="24"/>
          <w:szCs w:val="24"/>
          <w:highlight w:val="cyan"/>
        </w:rPr>
        <w:t>Learning Communities Website(s)</w:t>
      </w:r>
    </w:p>
    <w:p w14:paraId="2A627192" w14:textId="77777777" w:rsidR="0018234C" w:rsidRPr="002601C7" w:rsidRDefault="0018234C" w:rsidP="0018234C">
      <w:pPr>
        <w:rPr>
          <w:rFonts w:ascii="Times New Roman" w:eastAsia="Times New Roman" w:hAnsi="Times New Roman"/>
          <w:i/>
          <w:color w:val="000000" w:themeColor="text1"/>
          <w:sz w:val="24"/>
          <w:szCs w:val="24"/>
          <w:highlight w:val="cyan"/>
        </w:rPr>
      </w:pPr>
      <w:r w:rsidRPr="002601C7">
        <w:rPr>
          <w:rFonts w:ascii="Times New Roman" w:eastAsia="Times New Roman" w:hAnsi="Times New Roman"/>
          <w:i/>
          <w:color w:val="000000" w:themeColor="text1"/>
          <w:sz w:val="24"/>
          <w:szCs w:val="24"/>
          <w:highlight w:val="cyan"/>
        </w:rPr>
        <w:t>A&amp;R Website -- Dynamic Forms</w:t>
      </w:r>
    </w:p>
    <w:p w14:paraId="39B3141F" w14:textId="337A1480" w:rsidR="0018234C" w:rsidRPr="002601C7" w:rsidRDefault="0018234C" w:rsidP="0018234C">
      <w:pPr>
        <w:rPr>
          <w:rFonts w:ascii="Times New Roman" w:eastAsia="Times New Roman" w:hAnsi="Times New Roman"/>
          <w:i/>
          <w:color w:val="000000" w:themeColor="text1"/>
          <w:sz w:val="24"/>
          <w:szCs w:val="24"/>
          <w:highlight w:val="cyan"/>
        </w:rPr>
      </w:pPr>
      <w:r w:rsidRPr="002601C7">
        <w:rPr>
          <w:rFonts w:ascii="Times New Roman" w:eastAsia="Times New Roman" w:hAnsi="Times New Roman"/>
          <w:i/>
          <w:color w:val="000000" w:themeColor="text1"/>
          <w:sz w:val="24"/>
          <w:szCs w:val="24"/>
          <w:highlight w:val="cyan"/>
        </w:rPr>
        <w:t>Financial Aid Website -- Dynamic Forms</w:t>
      </w:r>
    </w:p>
    <w:p w14:paraId="6D7148AA" w14:textId="18A15769" w:rsidR="00923614" w:rsidRPr="002601C7" w:rsidRDefault="00923614" w:rsidP="0018234C">
      <w:pPr>
        <w:rPr>
          <w:rFonts w:ascii="Times New Roman" w:eastAsia="Times New Roman" w:hAnsi="Times New Roman"/>
          <w:i/>
          <w:color w:val="000000" w:themeColor="text1"/>
          <w:sz w:val="24"/>
          <w:szCs w:val="24"/>
        </w:rPr>
      </w:pPr>
      <w:r w:rsidRPr="002601C7">
        <w:rPr>
          <w:rFonts w:ascii="Times New Roman" w:eastAsia="Times New Roman" w:hAnsi="Times New Roman"/>
          <w:i/>
          <w:color w:val="000000" w:themeColor="text1"/>
          <w:sz w:val="24"/>
          <w:szCs w:val="24"/>
          <w:highlight w:val="cyan"/>
        </w:rPr>
        <w:t>InSite Portal – Student Forms Screenshot(s)</w:t>
      </w:r>
    </w:p>
    <w:p w14:paraId="47B2FFC8" w14:textId="5ED5BBC8" w:rsidR="00EA4D56" w:rsidRPr="002601C7" w:rsidRDefault="00EA4D56" w:rsidP="3AABC8C6">
      <w:pPr>
        <w:pStyle w:val="NormalWeb"/>
        <w:spacing w:before="0" w:beforeAutospacing="0" w:after="0" w:afterAutospacing="0"/>
        <w:rPr>
          <w:rStyle w:val="normaltextrun"/>
          <w:b/>
          <w:bCs/>
          <w:color w:val="000000" w:themeColor="text1"/>
          <w:sz w:val="22"/>
          <w:szCs w:val="22"/>
          <w:highlight w:val="yellow"/>
        </w:rPr>
      </w:pPr>
    </w:p>
    <w:p w14:paraId="077D5879" w14:textId="77777777" w:rsidR="00DE422D" w:rsidRPr="002601C7" w:rsidRDefault="00DE422D" w:rsidP="3AABC8C6">
      <w:pPr>
        <w:pStyle w:val="NormalWeb"/>
        <w:spacing w:before="0" w:beforeAutospacing="0" w:after="0" w:afterAutospacing="0"/>
        <w:rPr>
          <w:rStyle w:val="normaltextrun"/>
          <w:b/>
          <w:bCs/>
          <w:color w:val="000000" w:themeColor="text1"/>
          <w:sz w:val="22"/>
          <w:szCs w:val="22"/>
          <w:highlight w:val="yellow"/>
        </w:rPr>
      </w:pPr>
    </w:p>
    <w:p w14:paraId="1AAC9F20" w14:textId="1190EA98" w:rsidR="00610DE9" w:rsidRPr="002601C7" w:rsidRDefault="323940EF" w:rsidP="11C63446">
      <w:pPr>
        <w:pStyle w:val="Heading1"/>
        <w:rPr>
          <w:rStyle w:val="normaltextrun"/>
          <w:rFonts w:ascii="Times New Roman" w:hAnsi="Times New Roman"/>
          <w:color w:val="000000" w:themeColor="text1"/>
          <w:sz w:val="22"/>
        </w:rPr>
      </w:pPr>
      <w:bookmarkStart w:id="6" w:name="_Toc160174976"/>
      <w:r w:rsidRPr="002601C7">
        <w:rPr>
          <w:rStyle w:val="normaltextrun"/>
          <w:rFonts w:ascii="Times New Roman" w:hAnsi="Times New Roman"/>
          <w:color w:val="000000" w:themeColor="text1"/>
        </w:rPr>
        <w:t>Looking Ahead to the Next Self-Evaluation and Comprehensive Review</w:t>
      </w:r>
      <w:bookmarkEnd w:id="6"/>
    </w:p>
    <w:p w14:paraId="11346559" w14:textId="2BD7A2AC" w:rsidR="00D86B1F" w:rsidRPr="002601C7" w:rsidRDefault="00D86B1F" w:rsidP="7621CC6B">
      <w:pPr>
        <w:pStyle w:val="BodyText"/>
        <w:ind w:left="0" w:firstLine="0"/>
        <w:rPr>
          <w:rFonts w:ascii="Times New Roman" w:hAnsi="Times New Roman"/>
          <w:b w:val="0"/>
          <w:color w:val="000000" w:themeColor="text1"/>
          <w:highlight w:val="yellow"/>
        </w:rPr>
      </w:pPr>
      <w:r w:rsidRPr="002601C7">
        <w:rPr>
          <w:rFonts w:ascii="Times New Roman" w:hAnsi="Times New Roman"/>
          <w:b w:val="0"/>
          <w:color w:val="000000" w:themeColor="text1"/>
          <w:highlight w:val="yellow"/>
        </w:rPr>
        <w:t xml:space="preserve">Provide a brief response to the question below. Suggested length for Section D is 2 pages. </w:t>
      </w:r>
    </w:p>
    <w:p w14:paraId="7D7327D3" w14:textId="77777777" w:rsidR="00D86B1F" w:rsidRPr="002601C7" w:rsidRDefault="00D86B1F" w:rsidP="7621CC6B">
      <w:pPr>
        <w:pStyle w:val="BodyText"/>
        <w:ind w:left="0" w:firstLine="0"/>
        <w:rPr>
          <w:rFonts w:ascii="Times New Roman" w:hAnsi="Times New Roman"/>
          <w:b w:val="0"/>
          <w:color w:val="000000" w:themeColor="text1"/>
          <w:highlight w:val="yellow"/>
        </w:rPr>
      </w:pPr>
    </w:p>
    <w:p w14:paraId="2235D38E" w14:textId="36F4C076" w:rsidR="00610DE9" w:rsidRPr="002601C7" w:rsidRDefault="2E80E56E" w:rsidP="00F13B77">
      <w:pPr>
        <w:rPr>
          <w:rFonts w:ascii="Times New Roman" w:hAnsi="Times New Roman"/>
          <w:b/>
          <w:bCs/>
        </w:rPr>
      </w:pPr>
      <w:r w:rsidRPr="002601C7">
        <w:rPr>
          <w:rFonts w:ascii="Times New Roman" w:hAnsi="Times New Roman"/>
          <w:b/>
          <w:bCs/>
          <w:color w:val="000000" w:themeColor="text1"/>
        </w:rPr>
        <w:t xml:space="preserve">Your institution will begin its next comprehensive self-evaluation in 1-2 years. What opportunities, changes, or other internal or external factors do you see on the horizon that are likely to affect the context of </w:t>
      </w:r>
      <w:r w:rsidR="7BC6E610" w:rsidRPr="002601C7">
        <w:rPr>
          <w:rFonts w:ascii="Times New Roman" w:hAnsi="Times New Roman"/>
          <w:b/>
          <w:bCs/>
          <w:color w:val="000000" w:themeColor="text1"/>
        </w:rPr>
        <w:t xml:space="preserve">your </w:t>
      </w:r>
      <w:r w:rsidRPr="002601C7">
        <w:rPr>
          <w:rFonts w:ascii="Times New Roman" w:hAnsi="Times New Roman"/>
          <w:b/>
          <w:bCs/>
          <w:color w:val="000000" w:themeColor="text1"/>
        </w:rPr>
        <w:t>self-evaluation</w:t>
      </w:r>
      <w:r w:rsidR="7BC6E610" w:rsidRPr="002601C7">
        <w:rPr>
          <w:rFonts w:ascii="Times New Roman" w:hAnsi="Times New Roman"/>
          <w:b/>
          <w:bCs/>
          <w:color w:val="000000" w:themeColor="text1"/>
        </w:rPr>
        <w:t xml:space="preserve"> and/or comprehensive</w:t>
      </w:r>
      <w:r w:rsidR="1C668E54" w:rsidRPr="002601C7">
        <w:rPr>
          <w:rFonts w:ascii="Times New Roman" w:hAnsi="Times New Roman"/>
          <w:b/>
          <w:bCs/>
          <w:color w:val="000000" w:themeColor="text1"/>
        </w:rPr>
        <w:t xml:space="preserve"> peer r</w:t>
      </w:r>
      <w:r w:rsidR="7BC6E610" w:rsidRPr="002601C7">
        <w:rPr>
          <w:rFonts w:ascii="Times New Roman" w:hAnsi="Times New Roman"/>
          <w:b/>
          <w:bCs/>
          <w:color w:val="000000" w:themeColor="text1"/>
        </w:rPr>
        <w:t>eview</w:t>
      </w:r>
      <w:r w:rsidRPr="002601C7">
        <w:rPr>
          <w:rFonts w:ascii="Times New Roman" w:hAnsi="Times New Roman"/>
          <w:b/>
          <w:bCs/>
          <w:color w:val="000000" w:themeColor="text1"/>
        </w:rPr>
        <w:t xml:space="preserve">? </w:t>
      </w:r>
    </w:p>
    <w:p w14:paraId="69FFE6C2" w14:textId="53B01253" w:rsidR="123359B5" w:rsidRPr="002601C7" w:rsidRDefault="123359B5" w:rsidP="123359B5">
      <w:pPr>
        <w:rPr>
          <w:rFonts w:ascii="Times New Roman" w:hAnsi="Times New Roman"/>
          <w:b/>
          <w:bCs/>
          <w:color w:val="000000" w:themeColor="text1"/>
        </w:rPr>
      </w:pPr>
    </w:p>
    <w:p w14:paraId="3C46BEC2" w14:textId="7B2681FE" w:rsidR="123359B5" w:rsidRPr="002601C7" w:rsidRDefault="59CCA3B3" w:rsidP="11C63446">
      <w:pPr>
        <w:spacing w:after="160" w:line="257" w:lineRule="auto"/>
        <w:ind w:left="-20" w:right="-20"/>
        <w:rPr>
          <w:rFonts w:ascii="Times New Roman" w:eastAsia="Times New Roman" w:hAnsi="Times New Roman"/>
          <w:color w:val="000000" w:themeColor="text1"/>
          <w:sz w:val="24"/>
          <w:szCs w:val="24"/>
        </w:rPr>
      </w:pPr>
      <w:r w:rsidRPr="002601C7">
        <w:rPr>
          <w:rFonts w:ascii="Times New Roman" w:eastAsia="Times New Roman" w:hAnsi="Times New Roman"/>
          <w:color w:val="000000" w:themeColor="text1"/>
          <w:sz w:val="24"/>
          <w:szCs w:val="24"/>
        </w:rPr>
        <w:t xml:space="preserve">As </w:t>
      </w:r>
      <w:r w:rsidR="002D27F4" w:rsidRPr="002601C7">
        <w:rPr>
          <w:rFonts w:ascii="Times New Roman" w:eastAsia="Times New Roman" w:hAnsi="Times New Roman"/>
          <w:color w:val="000000" w:themeColor="text1"/>
          <w:sz w:val="24"/>
          <w:szCs w:val="24"/>
        </w:rPr>
        <w:t xml:space="preserve">the college </w:t>
      </w:r>
      <w:r w:rsidRPr="002601C7">
        <w:rPr>
          <w:rFonts w:ascii="Times New Roman" w:eastAsia="Times New Roman" w:hAnsi="Times New Roman"/>
          <w:color w:val="000000" w:themeColor="text1"/>
          <w:sz w:val="24"/>
          <w:szCs w:val="24"/>
        </w:rPr>
        <w:t>approach</w:t>
      </w:r>
      <w:r w:rsidR="002D27F4" w:rsidRPr="002601C7">
        <w:rPr>
          <w:rFonts w:ascii="Times New Roman" w:eastAsia="Times New Roman" w:hAnsi="Times New Roman"/>
          <w:color w:val="000000" w:themeColor="text1"/>
          <w:sz w:val="24"/>
          <w:szCs w:val="24"/>
        </w:rPr>
        <w:t>es</w:t>
      </w:r>
      <w:r w:rsidRPr="002601C7">
        <w:rPr>
          <w:rFonts w:ascii="Times New Roman" w:eastAsia="Times New Roman" w:hAnsi="Times New Roman"/>
          <w:color w:val="000000" w:themeColor="text1"/>
          <w:sz w:val="24"/>
          <w:szCs w:val="24"/>
        </w:rPr>
        <w:t xml:space="preserve"> </w:t>
      </w:r>
      <w:r w:rsidR="002D27F4" w:rsidRPr="002601C7">
        <w:rPr>
          <w:rFonts w:ascii="Times New Roman" w:eastAsia="Times New Roman" w:hAnsi="Times New Roman"/>
          <w:color w:val="000000" w:themeColor="text1"/>
          <w:sz w:val="24"/>
          <w:szCs w:val="24"/>
        </w:rPr>
        <w:t>its</w:t>
      </w:r>
      <w:r w:rsidRPr="002601C7">
        <w:rPr>
          <w:rFonts w:ascii="Times New Roman" w:eastAsia="Times New Roman" w:hAnsi="Times New Roman"/>
          <w:color w:val="000000" w:themeColor="text1"/>
          <w:sz w:val="24"/>
          <w:szCs w:val="24"/>
        </w:rPr>
        <w:t xml:space="preserve"> next comprehensive self-evaluation</w:t>
      </w:r>
      <w:r w:rsidR="002D27F4" w:rsidRPr="002601C7">
        <w:rPr>
          <w:rFonts w:ascii="Times New Roman" w:eastAsia="Times New Roman" w:hAnsi="Times New Roman"/>
          <w:color w:val="000000" w:themeColor="text1"/>
          <w:sz w:val="24"/>
          <w:szCs w:val="24"/>
        </w:rPr>
        <w:t xml:space="preserve"> </w:t>
      </w:r>
      <w:r w:rsidRPr="002601C7">
        <w:rPr>
          <w:rFonts w:ascii="Times New Roman" w:eastAsia="Times New Roman" w:hAnsi="Times New Roman"/>
          <w:color w:val="000000" w:themeColor="text1"/>
          <w:sz w:val="24"/>
          <w:szCs w:val="24"/>
        </w:rPr>
        <w:t>in 1-2 years, several key opportunities, changes, and factors on the horizon are likely to influence the context. Here are notable points:</w:t>
      </w:r>
    </w:p>
    <w:p w14:paraId="6A6D4616" w14:textId="2CAF10E7" w:rsidR="123359B5" w:rsidRPr="002601C7" w:rsidRDefault="59CCA3B3" w:rsidP="11C63446">
      <w:pPr>
        <w:spacing w:after="160" w:line="257" w:lineRule="auto"/>
        <w:ind w:left="-20" w:right="-20"/>
        <w:rPr>
          <w:rFonts w:ascii="Times New Roman" w:eastAsia="Times New Roman" w:hAnsi="Times New Roman"/>
          <w:color w:val="000000" w:themeColor="text1"/>
          <w:sz w:val="24"/>
          <w:szCs w:val="24"/>
        </w:rPr>
      </w:pPr>
      <w:r w:rsidRPr="002601C7">
        <w:rPr>
          <w:rFonts w:ascii="Times New Roman" w:eastAsia="Times New Roman" w:hAnsi="Times New Roman"/>
          <w:b/>
          <w:bCs/>
          <w:color w:val="000000" w:themeColor="text1"/>
          <w:sz w:val="24"/>
          <w:szCs w:val="24"/>
        </w:rPr>
        <w:t>A Commitment to Equity:</w:t>
      </w:r>
      <w:r w:rsidRPr="002601C7">
        <w:rPr>
          <w:rFonts w:ascii="Times New Roman" w:eastAsia="Times New Roman" w:hAnsi="Times New Roman"/>
          <w:color w:val="000000" w:themeColor="text1"/>
          <w:sz w:val="24"/>
          <w:szCs w:val="24"/>
        </w:rPr>
        <w:t xml:space="preserve"> Building on successes as an HSI, LMC launched its Black Student Success Initiative, applying similar, intentional interventions for our Black/African American student population. LMC uses the same data inquiry process for this initiative that has proved successful with our Latine population. Currently, this initiative </w:t>
      </w:r>
      <w:r w:rsidR="002D27F4" w:rsidRPr="002601C7">
        <w:rPr>
          <w:rFonts w:ascii="Times New Roman" w:eastAsia="Times New Roman" w:hAnsi="Times New Roman"/>
          <w:color w:val="000000" w:themeColor="text1"/>
          <w:sz w:val="24"/>
          <w:szCs w:val="24"/>
        </w:rPr>
        <w:t>focuses on</w:t>
      </w:r>
      <w:r w:rsidRPr="002601C7">
        <w:rPr>
          <w:rFonts w:ascii="Times New Roman" w:eastAsia="Times New Roman" w:hAnsi="Times New Roman"/>
          <w:color w:val="000000" w:themeColor="text1"/>
          <w:sz w:val="24"/>
          <w:szCs w:val="24"/>
        </w:rPr>
        <w:t xml:space="preserve"> first</w:t>
      </w:r>
      <w:r w:rsidR="002D27F4" w:rsidRPr="002601C7">
        <w:rPr>
          <w:rFonts w:ascii="Times New Roman" w:eastAsia="Times New Roman" w:hAnsi="Times New Roman"/>
          <w:color w:val="000000" w:themeColor="text1"/>
          <w:sz w:val="24"/>
          <w:szCs w:val="24"/>
        </w:rPr>
        <w:t>-</w:t>
      </w:r>
      <w:r w:rsidRPr="002601C7">
        <w:rPr>
          <w:rFonts w:ascii="Times New Roman" w:eastAsia="Times New Roman" w:hAnsi="Times New Roman"/>
          <w:color w:val="000000" w:themeColor="text1"/>
          <w:sz w:val="24"/>
          <w:szCs w:val="24"/>
        </w:rPr>
        <w:t>to</w:t>
      </w:r>
      <w:r w:rsidR="002D27F4" w:rsidRPr="002601C7">
        <w:rPr>
          <w:rFonts w:ascii="Times New Roman" w:eastAsia="Times New Roman" w:hAnsi="Times New Roman"/>
          <w:color w:val="000000" w:themeColor="text1"/>
          <w:sz w:val="24"/>
          <w:szCs w:val="24"/>
        </w:rPr>
        <w:t>-</w:t>
      </w:r>
      <w:r w:rsidRPr="002601C7">
        <w:rPr>
          <w:rFonts w:ascii="Times New Roman" w:eastAsia="Times New Roman" w:hAnsi="Times New Roman"/>
          <w:color w:val="000000" w:themeColor="text1"/>
          <w:sz w:val="24"/>
          <w:szCs w:val="24"/>
        </w:rPr>
        <w:t>second</w:t>
      </w:r>
      <w:r w:rsidR="002D27F4" w:rsidRPr="002601C7">
        <w:rPr>
          <w:rFonts w:ascii="Times New Roman" w:eastAsia="Times New Roman" w:hAnsi="Times New Roman"/>
          <w:color w:val="000000" w:themeColor="text1"/>
          <w:sz w:val="24"/>
          <w:szCs w:val="24"/>
        </w:rPr>
        <w:t>-</w:t>
      </w:r>
      <w:r w:rsidRPr="002601C7">
        <w:rPr>
          <w:rFonts w:ascii="Times New Roman" w:eastAsia="Times New Roman" w:hAnsi="Times New Roman"/>
          <w:color w:val="000000" w:themeColor="text1"/>
          <w:sz w:val="24"/>
          <w:szCs w:val="24"/>
        </w:rPr>
        <w:t xml:space="preserve">term persistence and first-year completion of transfer-level math and English as key metrics. The </w:t>
      </w:r>
      <w:r w:rsidR="002D27F4" w:rsidRPr="002601C7">
        <w:rPr>
          <w:rFonts w:ascii="Times New Roman" w:eastAsia="Times New Roman" w:hAnsi="Times New Roman"/>
          <w:color w:val="000000" w:themeColor="text1"/>
          <w:sz w:val="24"/>
          <w:szCs w:val="24"/>
        </w:rPr>
        <w:t>c</w:t>
      </w:r>
      <w:r w:rsidRPr="002601C7">
        <w:rPr>
          <w:rFonts w:ascii="Times New Roman" w:eastAsia="Times New Roman" w:hAnsi="Times New Roman"/>
          <w:color w:val="000000" w:themeColor="text1"/>
          <w:sz w:val="24"/>
          <w:szCs w:val="24"/>
        </w:rPr>
        <w:t xml:space="preserve">ollege continues its use of data-supported interventions to advance its commitment to addressing the unique needs of underserved student populations.   </w:t>
      </w:r>
    </w:p>
    <w:p w14:paraId="327E0BC4" w14:textId="0BE79CF1" w:rsidR="00030B6F" w:rsidRPr="002601C7" w:rsidRDefault="59CCA3B3" w:rsidP="00030B6F">
      <w:pPr>
        <w:shd w:val="clear" w:color="auto" w:fill="FFFFFF"/>
        <w:rPr>
          <w:rFonts w:ascii="Times New Roman" w:eastAsia="Times New Roman" w:hAnsi="Times New Roman"/>
          <w:color w:val="242424"/>
        </w:rPr>
      </w:pPr>
      <w:r w:rsidRPr="002601C7">
        <w:rPr>
          <w:rFonts w:ascii="Times New Roman" w:eastAsia="Times New Roman" w:hAnsi="Times New Roman"/>
          <w:b/>
          <w:bCs/>
          <w:color w:val="000000" w:themeColor="text1"/>
          <w:sz w:val="24"/>
          <w:szCs w:val="24"/>
        </w:rPr>
        <w:t>Guided Pathways and 1-Year Scheduling:</w:t>
      </w:r>
      <w:r w:rsidRPr="002601C7">
        <w:rPr>
          <w:rFonts w:ascii="Times New Roman" w:eastAsia="Times New Roman" w:hAnsi="Times New Roman"/>
          <w:color w:val="000000" w:themeColor="text1"/>
          <w:sz w:val="24"/>
          <w:szCs w:val="24"/>
        </w:rPr>
        <w:t xml:space="preserve"> The implementation of LMC Pathways, with Student Success Coaches and 1-year course scheduling, reflects our commitment to providing clear educational pathways, integrating retention services and career exploration, and streamlining the student journey from application to degree completion.</w:t>
      </w:r>
      <w:r w:rsidR="00030B6F" w:rsidRPr="002601C7">
        <w:rPr>
          <w:rFonts w:ascii="Times New Roman" w:eastAsia="Times New Roman" w:hAnsi="Times New Roman"/>
          <w:color w:val="000000" w:themeColor="text1"/>
          <w:sz w:val="24"/>
          <w:szCs w:val="24"/>
        </w:rPr>
        <w:t xml:space="preserve"> </w:t>
      </w:r>
      <w:r w:rsidR="00030B6F" w:rsidRPr="002601C7">
        <w:rPr>
          <w:rFonts w:ascii="Times New Roman" w:eastAsia="Times New Roman" w:hAnsi="Times New Roman"/>
          <w:iCs/>
          <w:color w:val="242424"/>
          <w:sz w:val="24"/>
          <w:szCs w:val="24"/>
          <w:bdr w:val="none" w:sz="0" w:space="0" w:color="auto" w:frame="1"/>
        </w:rPr>
        <w:t xml:space="preserve">Success coaches guide each student effectively and efficiently from the point of entry to the attainment of high-quality postsecondary credentials and degrees, </w:t>
      </w:r>
      <w:r w:rsidR="002D27F4" w:rsidRPr="002601C7">
        <w:rPr>
          <w:rFonts w:ascii="Times New Roman" w:eastAsia="Times New Roman" w:hAnsi="Times New Roman"/>
          <w:iCs/>
          <w:color w:val="242424"/>
          <w:sz w:val="24"/>
          <w:szCs w:val="24"/>
          <w:bdr w:val="none" w:sz="0" w:space="0" w:color="auto" w:frame="1"/>
        </w:rPr>
        <w:t xml:space="preserve">or </w:t>
      </w:r>
      <w:r w:rsidR="00030B6F" w:rsidRPr="002601C7">
        <w:rPr>
          <w:rFonts w:ascii="Times New Roman" w:eastAsia="Times New Roman" w:hAnsi="Times New Roman"/>
          <w:iCs/>
          <w:color w:val="242424"/>
          <w:sz w:val="24"/>
          <w:szCs w:val="24"/>
          <w:bdr w:val="none" w:sz="0" w:space="0" w:color="auto" w:frame="1"/>
        </w:rPr>
        <w:t xml:space="preserve">into successful careers. </w:t>
      </w:r>
    </w:p>
    <w:p w14:paraId="612E19F0" w14:textId="77777777" w:rsidR="00DE422D" w:rsidRPr="002601C7" w:rsidRDefault="00DE422D" w:rsidP="00DE422D">
      <w:pPr>
        <w:ind w:left="-14" w:right="-14"/>
        <w:rPr>
          <w:rFonts w:ascii="Times New Roman" w:eastAsia="Calibri" w:hAnsi="Times New Roman"/>
          <w:b/>
          <w:bCs/>
          <w:color w:val="000000" w:themeColor="text1"/>
        </w:rPr>
      </w:pPr>
    </w:p>
    <w:p w14:paraId="6CE5ECCD" w14:textId="63377270" w:rsidR="123359B5" w:rsidRPr="002601C7" w:rsidRDefault="59CCA3B3" w:rsidP="11C63446">
      <w:pPr>
        <w:spacing w:after="160" w:line="257" w:lineRule="auto"/>
        <w:ind w:left="-20" w:right="-20"/>
        <w:rPr>
          <w:rFonts w:ascii="Times New Roman" w:eastAsia="Times New Roman" w:hAnsi="Times New Roman"/>
          <w:color w:val="000000" w:themeColor="text1"/>
          <w:sz w:val="24"/>
          <w:szCs w:val="24"/>
        </w:rPr>
      </w:pPr>
      <w:r w:rsidRPr="002601C7">
        <w:rPr>
          <w:rFonts w:ascii="Times New Roman" w:eastAsia="Calibri" w:hAnsi="Times New Roman"/>
          <w:b/>
          <w:bCs/>
          <w:color w:val="000000" w:themeColor="text1"/>
        </w:rPr>
        <w:t>C</w:t>
      </w:r>
      <w:r w:rsidRPr="002601C7">
        <w:rPr>
          <w:rFonts w:ascii="Times New Roman" w:eastAsia="Times New Roman" w:hAnsi="Times New Roman"/>
          <w:b/>
          <w:bCs/>
          <w:color w:val="000000" w:themeColor="text1"/>
          <w:sz w:val="24"/>
          <w:szCs w:val="24"/>
        </w:rPr>
        <w:t>ounseling Services Innovations:</w:t>
      </w:r>
      <w:r w:rsidRPr="002601C7">
        <w:rPr>
          <w:rFonts w:ascii="Times New Roman" w:eastAsia="Times New Roman" w:hAnsi="Times New Roman"/>
          <w:color w:val="000000" w:themeColor="text1"/>
          <w:sz w:val="24"/>
          <w:szCs w:val="24"/>
        </w:rPr>
        <w:t xml:space="preserve"> Modifications to the structure of counseling appointments, remote/distance counseling services, and a continued shift to a Guided Pathways (GP) model demonstrate our commitment to addressing the holistic student experience, accessibility, and adaptability to changing student needs.</w:t>
      </w:r>
    </w:p>
    <w:p w14:paraId="035D0A0F" w14:textId="64B17CFA" w:rsidR="123359B5" w:rsidRPr="002601C7" w:rsidRDefault="59CCA3B3" w:rsidP="11C63446">
      <w:pPr>
        <w:spacing w:after="160" w:line="257" w:lineRule="auto"/>
        <w:ind w:left="-20" w:right="-20"/>
        <w:rPr>
          <w:rFonts w:ascii="Times New Roman" w:eastAsia="Times New Roman" w:hAnsi="Times New Roman"/>
          <w:color w:val="000000" w:themeColor="text1"/>
          <w:sz w:val="24"/>
          <w:szCs w:val="24"/>
        </w:rPr>
      </w:pPr>
      <w:r w:rsidRPr="002601C7">
        <w:rPr>
          <w:rFonts w:ascii="Times New Roman" w:eastAsia="Times New Roman" w:hAnsi="Times New Roman"/>
          <w:b/>
          <w:bCs/>
          <w:color w:val="000000" w:themeColor="text1"/>
          <w:sz w:val="24"/>
          <w:szCs w:val="24"/>
        </w:rPr>
        <w:t>Technological Integration in Instruction:</w:t>
      </w:r>
      <w:r w:rsidRPr="002601C7">
        <w:rPr>
          <w:rFonts w:ascii="Times New Roman" w:eastAsia="Times New Roman" w:hAnsi="Times New Roman"/>
          <w:color w:val="000000" w:themeColor="text1"/>
          <w:sz w:val="24"/>
          <w:szCs w:val="24"/>
        </w:rPr>
        <w:t xml:space="preserve"> The transition to supporting students in online/hybrid environments, the development of a DE Support Hub in Canvas, and ongoing updates to courses and programs to meet industry standards highlight LMC's responsiveness to the evolving </w:t>
      </w:r>
      <w:r w:rsidRPr="002601C7">
        <w:rPr>
          <w:rFonts w:ascii="Times New Roman" w:eastAsia="Times New Roman" w:hAnsi="Times New Roman"/>
          <w:color w:val="000000" w:themeColor="text1"/>
          <w:sz w:val="24"/>
          <w:szCs w:val="24"/>
        </w:rPr>
        <w:lastRenderedPageBreak/>
        <w:t>landscape of technology in education.</w:t>
      </w:r>
    </w:p>
    <w:p w14:paraId="3BCC64BA" w14:textId="1DF105E2" w:rsidR="123359B5" w:rsidRPr="002601C7" w:rsidRDefault="59CCA3B3" w:rsidP="11C63446">
      <w:pPr>
        <w:spacing w:after="160" w:line="257" w:lineRule="auto"/>
        <w:ind w:left="-20" w:right="-20"/>
        <w:rPr>
          <w:rFonts w:ascii="Times New Roman" w:eastAsia="Times New Roman" w:hAnsi="Times New Roman"/>
          <w:color w:val="000000" w:themeColor="text1"/>
          <w:sz w:val="24"/>
          <w:szCs w:val="24"/>
        </w:rPr>
      </w:pPr>
      <w:r w:rsidRPr="002601C7">
        <w:rPr>
          <w:rFonts w:ascii="Times New Roman" w:eastAsia="Times New Roman" w:hAnsi="Times New Roman"/>
          <w:b/>
          <w:bCs/>
          <w:color w:val="000000" w:themeColor="text1"/>
          <w:sz w:val="24"/>
          <w:szCs w:val="24"/>
        </w:rPr>
        <w:t>Open Educational Resources (OER) and Zero Textbook Cost (ZTC):</w:t>
      </w:r>
      <w:r w:rsidRPr="002601C7">
        <w:rPr>
          <w:rFonts w:ascii="Times New Roman" w:eastAsia="Times New Roman" w:hAnsi="Times New Roman"/>
          <w:color w:val="000000" w:themeColor="text1"/>
          <w:sz w:val="24"/>
          <w:szCs w:val="24"/>
        </w:rPr>
        <w:t xml:space="preserve"> LMC's commitment to OER and ZTC initiatives is expected to impact the affordability of education. The ongoing expansion of ZTC courses, reflects our dedication to reducing financial burdens for students.</w:t>
      </w:r>
    </w:p>
    <w:p w14:paraId="4F082241" w14:textId="06A15673" w:rsidR="123359B5" w:rsidRPr="002601C7" w:rsidRDefault="59CCA3B3" w:rsidP="11C63446">
      <w:pPr>
        <w:spacing w:after="160" w:line="257" w:lineRule="auto"/>
        <w:ind w:left="-20" w:right="-20"/>
        <w:rPr>
          <w:rFonts w:ascii="Times New Roman" w:eastAsia="Times New Roman" w:hAnsi="Times New Roman"/>
          <w:color w:val="000000" w:themeColor="text1"/>
          <w:sz w:val="24"/>
          <w:szCs w:val="24"/>
        </w:rPr>
      </w:pPr>
      <w:r w:rsidRPr="002601C7">
        <w:rPr>
          <w:rFonts w:ascii="Times New Roman" w:eastAsia="Times New Roman" w:hAnsi="Times New Roman"/>
          <w:b/>
          <w:bCs/>
          <w:color w:val="000000" w:themeColor="text1"/>
          <w:sz w:val="24"/>
          <w:szCs w:val="24"/>
        </w:rPr>
        <w:t>Strengthened Partnerships and Early College Opportunities:</w:t>
      </w:r>
      <w:r w:rsidRPr="002601C7">
        <w:rPr>
          <w:rFonts w:ascii="Times New Roman" w:eastAsia="Times New Roman" w:hAnsi="Times New Roman"/>
          <w:color w:val="000000" w:themeColor="text1"/>
          <w:sz w:val="24"/>
          <w:szCs w:val="24"/>
        </w:rPr>
        <w:t xml:space="preserve"> LMC's enhanced partnerships with transfer institutions and collaboration with K-12 leaders for early college opportunities demonstrate a commitment to providing diverse pathways for student success. Strengthening ties with Historically Black Colleges and Universities (HBCUs) also adds a unique dimension to our educational opportunities.</w:t>
      </w:r>
    </w:p>
    <w:p w14:paraId="1981ECA7" w14:textId="32A2C836" w:rsidR="123359B5" w:rsidRPr="002601C7" w:rsidRDefault="59CCA3B3" w:rsidP="11C63446">
      <w:pPr>
        <w:spacing w:after="160" w:line="257" w:lineRule="auto"/>
        <w:ind w:left="-20" w:right="-20"/>
        <w:rPr>
          <w:rFonts w:ascii="Times New Roman" w:eastAsia="Times New Roman" w:hAnsi="Times New Roman"/>
          <w:color w:val="000000" w:themeColor="text1"/>
          <w:sz w:val="24"/>
          <w:szCs w:val="24"/>
        </w:rPr>
      </w:pPr>
      <w:r w:rsidRPr="002601C7">
        <w:rPr>
          <w:rFonts w:ascii="Times New Roman" w:eastAsia="Times New Roman" w:hAnsi="Times New Roman"/>
          <w:b/>
          <w:bCs/>
          <w:color w:val="000000" w:themeColor="text1"/>
          <w:sz w:val="24"/>
          <w:szCs w:val="24"/>
        </w:rPr>
        <w:t>My Brothers' Keeper Program and Industry Partnerships:</w:t>
      </w:r>
      <w:r w:rsidRPr="002601C7">
        <w:rPr>
          <w:rFonts w:ascii="Times New Roman" w:eastAsia="Times New Roman" w:hAnsi="Times New Roman"/>
          <w:color w:val="000000" w:themeColor="text1"/>
          <w:sz w:val="24"/>
          <w:szCs w:val="24"/>
        </w:rPr>
        <w:t xml:space="preserve"> The collaboration with the City of Pittsburg in the My Brothers' Keeper program, strong advisory councils in Career Technical Education, and industry partnerships indicate a focus on increasing opportunities for young men of color and aligning programs with workforce needs.</w:t>
      </w:r>
    </w:p>
    <w:p w14:paraId="437BF506" w14:textId="04CE760E" w:rsidR="123359B5" w:rsidRPr="002601C7" w:rsidRDefault="59CCA3B3" w:rsidP="11C63446">
      <w:pPr>
        <w:spacing w:after="160" w:line="257" w:lineRule="auto"/>
        <w:ind w:left="-20" w:right="-20"/>
        <w:rPr>
          <w:rFonts w:ascii="Times New Roman" w:eastAsia="Times New Roman" w:hAnsi="Times New Roman"/>
          <w:color w:val="000000" w:themeColor="text1"/>
          <w:sz w:val="24"/>
          <w:szCs w:val="24"/>
        </w:rPr>
      </w:pPr>
      <w:r w:rsidRPr="002601C7">
        <w:rPr>
          <w:rFonts w:ascii="Times New Roman" w:eastAsia="Times New Roman" w:hAnsi="Times New Roman"/>
          <w:b/>
          <w:bCs/>
          <w:color w:val="000000" w:themeColor="text1"/>
          <w:sz w:val="24"/>
          <w:szCs w:val="24"/>
        </w:rPr>
        <w:t>Caring Campus:</w:t>
      </w:r>
      <w:r w:rsidRPr="002601C7">
        <w:rPr>
          <w:rFonts w:ascii="Times New Roman" w:eastAsia="Times New Roman" w:hAnsi="Times New Roman"/>
          <w:color w:val="000000" w:themeColor="text1"/>
          <w:sz w:val="24"/>
          <w:szCs w:val="24"/>
        </w:rPr>
        <w:t xml:space="preserve"> The Caring Campus initiative plays pivotal roles in enhancing support, engagement, and collaboration, fostering a sense of belonging for our staff and students alike. </w:t>
      </w:r>
    </w:p>
    <w:p w14:paraId="45C2CE81" w14:textId="65BCE744" w:rsidR="123359B5" w:rsidRPr="002601C7" w:rsidRDefault="59CCA3B3" w:rsidP="11C63446">
      <w:pPr>
        <w:spacing w:after="160" w:line="257" w:lineRule="auto"/>
        <w:ind w:left="-20" w:right="-20"/>
        <w:rPr>
          <w:rFonts w:ascii="Times New Roman" w:eastAsia="Times New Roman" w:hAnsi="Times New Roman"/>
          <w:color w:val="000000" w:themeColor="text1"/>
          <w:sz w:val="24"/>
          <w:szCs w:val="24"/>
        </w:rPr>
      </w:pPr>
      <w:r w:rsidRPr="002601C7">
        <w:rPr>
          <w:rFonts w:ascii="Times New Roman" w:eastAsia="Times New Roman" w:hAnsi="Times New Roman"/>
          <w:b/>
          <w:bCs/>
          <w:color w:val="000000" w:themeColor="text1"/>
          <w:sz w:val="24"/>
          <w:szCs w:val="24"/>
        </w:rPr>
        <w:t>Curriculum and Pedagogy Shifts:</w:t>
      </w:r>
      <w:r w:rsidRPr="002601C7">
        <w:rPr>
          <w:rFonts w:ascii="Times New Roman" w:eastAsia="Times New Roman" w:hAnsi="Times New Roman"/>
          <w:color w:val="000000" w:themeColor="text1"/>
          <w:sz w:val="24"/>
          <w:szCs w:val="24"/>
        </w:rPr>
        <w:t xml:space="preserve"> Ongoing commitment to universal design in teaching, articulation of college courses with local high schools, and the formation of Ethnic Studies and Social Justice Studies departments showcase LMC's dedication to inclusive and diverse academic offerings.</w:t>
      </w:r>
    </w:p>
    <w:p w14:paraId="568FB5C6" w14:textId="3C705436" w:rsidR="123359B5" w:rsidRPr="002601C7" w:rsidRDefault="59CCA3B3" w:rsidP="11C63446">
      <w:pPr>
        <w:spacing w:after="160" w:line="257" w:lineRule="auto"/>
        <w:ind w:left="-20" w:right="-20"/>
        <w:rPr>
          <w:rFonts w:ascii="Times New Roman" w:eastAsia="Times New Roman" w:hAnsi="Times New Roman"/>
          <w:color w:val="000000" w:themeColor="text1"/>
          <w:sz w:val="24"/>
          <w:szCs w:val="24"/>
        </w:rPr>
      </w:pPr>
      <w:r w:rsidRPr="002601C7">
        <w:rPr>
          <w:rFonts w:ascii="Times New Roman" w:eastAsia="Times New Roman" w:hAnsi="Times New Roman"/>
          <w:b/>
          <w:bCs/>
          <w:color w:val="000000" w:themeColor="text1"/>
          <w:sz w:val="24"/>
          <w:szCs w:val="24"/>
        </w:rPr>
        <w:t>Participatory Governance Task Group:</w:t>
      </w:r>
      <w:r w:rsidRPr="002601C7">
        <w:rPr>
          <w:rFonts w:ascii="Times New Roman" w:eastAsia="Times New Roman" w:hAnsi="Times New Roman"/>
          <w:color w:val="000000" w:themeColor="text1"/>
          <w:sz w:val="24"/>
          <w:szCs w:val="24"/>
        </w:rPr>
        <w:t xml:space="preserve"> The development of a Participatory Governance Task Group signals LMC's proactive approach to review and revamp shared governance committees, ensuring an effective, efficient and transparent governance structure.</w:t>
      </w:r>
    </w:p>
    <w:p w14:paraId="6992FC21" w14:textId="08FC0430" w:rsidR="123359B5" w:rsidRPr="002601C7" w:rsidRDefault="002D27F4" w:rsidP="11C63446">
      <w:pPr>
        <w:spacing w:after="160" w:line="257" w:lineRule="auto"/>
        <w:ind w:left="-20" w:right="-20"/>
        <w:rPr>
          <w:rFonts w:ascii="Times New Roman" w:eastAsia="Times New Roman" w:hAnsi="Times New Roman"/>
          <w:color w:val="000000" w:themeColor="text1"/>
          <w:sz w:val="24"/>
          <w:szCs w:val="24"/>
        </w:rPr>
      </w:pPr>
      <w:r w:rsidRPr="002601C7">
        <w:rPr>
          <w:rFonts w:ascii="Times New Roman" w:eastAsia="Times New Roman" w:hAnsi="Times New Roman"/>
          <w:color w:val="000000" w:themeColor="text1"/>
          <w:sz w:val="24"/>
          <w:szCs w:val="24"/>
        </w:rPr>
        <w:t>LMC aims to</w:t>
      </w:r>
      <w:r w:rsidR="59CCA3B3" w:rsidRPr="002601C7">
        <w:rPr>
          <w:rFonts w:ascii="Times New Roman" w:eastAsia="Times New Roman" w:hAnsi="Times New Roman"/>
          <w:color w:val="000000" w:themeColor="text1"/>
          <w:sz w:val="24"/>
          <w:szCs w:val="24"/>
        </w:rPr>
        <w:t xml:space="preserve"> leverag</w:t>
      </w:r>
      <w:r w:rsidRPr="002601C7">
        <w:rPr>
          <w:rFonts w:ascii="Times New Roman" w:eastAsia="Times New Roman" w:hAnsi="Times New Roman"/>
          <w:color w:val="000000" w:themeColor="text1"/>
          <w:sz w:val="24"/>
          <w:szCs w:val="24"/>
        </w:rPr>
        <w:t>e</w:t>
      </w:r>
      <w:r w:rsidR="59CCA3B3" w:rsidRPr="002601C7">
        <w:rPr>
          <w:rFonts w:ascii="Times New Roman" w:eastAsia="Times New Roman" w:hAnsi="Times New Roman"/>
          <w:color w:val="000000" w:themeColor="text1"/>
          <w:sz w:val="24"/>
          <w:szCs w:val="24"/>
        </w:rPr>
        <w:t xml:space="preserve"> these opportunities and adapt to changes to enhance the educational experience for </w:t>
      </w:r>
      <w:r w:rsidRPr="002601C7">
        <w:rPr>
          <w:rFonts w:ascii="Times New Roman" w:eastAsia="Times New Roman" w:hAnsi="Times New Roman"/>
          <w:color w:val="000000" w:themeColor="text1"/>
          <w:sz w:val="24"/>
          <w:szCs w:val="24"/>
        </w:rPr>
        <w:t>its</w:t>
      </w:r>
      <w:r w:rsidR="59CCA3B3" w:rsidRPr="002601C7">
        <w:rPr>
          <w:rFonts w:ascii="Times New Roman" w:eastAsia="Times New Roman" w:hAnsi="Times New Roman"/>
          <w:color w:val="000000" w:themeColor="text1"/>
          <w:sz w:val="24"/>
          <w:szCs w:val="24"/>
        </w:rPr>
        <w:t xml:space="preserve"> diverse student population. </w:t>
      </w:r>
      <w:r w:rsidRPr="002601C7">
        <w:rPr>
          <w:rFonts w:ascii="Times New Roman" w:eastAsia="Times New Roman" w:hAnsi="Times New Roman"/>
          <w:color w:val="000000" w:themeColor="text1"/>
          <w:sz w:val="24"/>
          <w:szCs w:val="24"/>
        </w:rPr>
        <w:t>LMC welcomes</w:t>
      </w:r>
      <w:r w:rsidR="59CCA3B3" w:rsidRPr="002601C7">
        <w:rPr>
          <w:rFonts w:ascii="Times New Roman" w:eastAsia="Times New Roman" w:hAnsi="Times New Roman"/>
          <w:color w:val="000000" w:themeColor="text1"/>
          <w:sz w:val="24"/>
          <w:szCs w:val="24"/>
        </w:rPr>
        <w:t xml:space="preserve"> the self-evaluation process and insights that the comprehensive peer review will bring to further strengthen </w:t>
      </w:r>
      <w:r w:rsidRPr="002601C7">
        <w:rPr>
          <w:rFonts w:ascii="Times New Roman" w:eastAsia="Times New Roman" w:hAnsi="Times New Roman"/>
          <w:color w:val="000000" w:themeColor="text1"/>
          <w:sz w:val="24"/>
          <w:szCs w:val="24"/>
        </w:rPr>
        <w:t>the</w:t>
      </w:r>
      <w:r w:rsidR="59CCA3B3" w:rsidRPr="002601C7">
        <w:rPr>
          <w:rFonts w:ascii="Times New Roman" w:eastAsia="Times New Roman" w:hAnsi="Times New Roman"/>
          <w:color w:val="000000" w:themeColor="text1"/>
          <w:sz w:val="24"/>
          <w:szCs w:val="24"/>
        </w:rPr>
        <w:t xml:space="preserve"> institution.</w:t>
      </w:r>
    </w:p>
    <w:p w14:paraId="36BB5669" w14:textId="42D7B6A5" w:rsidR="123359B5" w:rsidRPr="002601C7" w:rsidRDefault="00602043" w:rsidP="11C63446">
      <w:pPr>
        <w:rPr>
          <w:rStyle w:val="normaltextrun"/>
          <w:rFonts w:ascii="Times New Roman" w:eastAsia="Calibri" w:hAnsi="Times New Roman"/>
          <w:b/>
          <w:i/>
          <w:color w:val="000000" w:themeColor="text1"/>
          <w:sz w:val="24"/>
          <w:szCs w:val="24"/>
          <w:highlight w:val="cyan"/>
        </w:rPr>
      </w:pPr>
      <w:r w:rsidRPr="002601C7">
        <w:rPr>
          <w:rStyle w:val="normaltextrun"/>
          <w:rFonts w:ascii="Times New Roman" w:eastAsia="Calibri" w:hAnsi="Times New Roman"/>
          <w:b/>
          <w:i/>
          <w:color w:val="000000" w:themeColor="text1"/>
          <w:sz w:val="24"/>
          <w:szCs w:val="24"/>
          <w:highlight w:val="cyan"/>
        </w:rPr>
        <w:t>Evidence:</w:t>
      </w:r>
    </w:p>
    <w:p w14:paraId="425D8FD1" w14:textId="77777777" w:rsidR="00602043" w:rsidRPr="002601C7" w:rsidRDefault="00602043" w:rsidP="00602043">
      <w:pPr>
        <w:rPr>
          <w:rStyle w:val="normaltextrun"/>
          <w:rFonts w:ascii="Times New Roman" w:eastAsia="Calibri" w:hAnsi="Times New Roman"/>
          <w:i/>
          <w:color w:val="000000" w:themeColor="text1"/>
          <w:sz w:val="24"/>
          <w:szCs w:val="24"/>
          <w:highlight w:val="cyan"/>
        </w:rPr>
      </w:pPr>
      <w:r w:rsidRPr="002601C7">
        <w:rPr>
          <w:rStyle w:val="normaltextrun"/>
          <w:rFonts w:ascii="Times New Roman" w:eastAsia="Calibri" w:hAnsi="Times New Roman"/>
          <w:i/>
          <w:color w:val="000000" w:themeColor="text1"/>
          <w:sz w:val="24"/>
          <w:szCs w:val="24"/>
          <w:highlight w:val="cyan"/>
        </w:rPr>
        <w:t>BSSI meeting notes/announcements of work</w:t>
      </w:r>
    </w:p>
    <w:p w14:paraId="1A632C2E" w14:textId="77777777" w:rsidR="00602043" w:rsidRPr="002601C7" w:rsidRDefault="00602043" w:rsidP="00602043">
      <w:pPr>
        <w:rPr>
          <w:rStyle w:val="normaltextrun"/>
          <w:rFonts w:ascii="Times New Roman" w:eastAsia="Calibri" w:hAnsi="Times New Roman"/>
          <w:i/>
          <w:color w:val="000000" w:themeColor="text1"/>
          <w:sz w:val="24"/>
          <w:szCs w:val="24"/>
          <w:highlight w:val="cyan"/>
        </w:rPr>
      </w:pPr>
      <w:r w:rsidRPr="002601C7">
        <w:rPr>
          <w:rStyle w:val="normaltextrun"/>
          <w:rFonts w:ascii="Times New Roman" w:eastAsia="Calibri" w:hAnsi="Times New Roman"/>
          <w:i/>
          <w:color w:val="000000" w:themeColor="text1"/>
          <w:sz w:val="24"/>
          <w:szCs w:val="24"/>
          <w:highlight w:val="cyan"/>
        </w:rPr>
        <w:t>SEP Metrics-At-A-Glance</w:t>
      </w:r>
    </w:p>
    <w:p w14:paraId="69A29FB9" w14:textId="77777777" w:rsidR="00602043" w:rsidRPr="002601C7" w:rsidRDefault="00602043" w:rsidP="00602043">
      <w:pPr>
        <w:rPr>
          <w:rStyle w:val="normaltextrun"/>
          <w:rFonts w:ascii="Times New Roman" w:eastAsia="Calibri" w:hAnsi="Times New Roman"/>
          <w:i/>
          <w:color w:val="000000" w:themeColor="text1"/>
          <w:sz w:val="24"/>
          <w:szCs w:val="24"/>
          <w:highlight w:val="cyan"/>
        </w:rPr>
      </w:pPr>
      <w:r w:rsidRPr="002601C7">
        <w:rPr>
          <w:rStyle w:val="normaltextrun"/>
          <w:rFonts w:ascii="Times New Roman" w:eastAsia="Calibri" w:hAnsi="Times New Roman"/>
          <w:i/>
          <w:color w:val="000000" w:themeColor="text1"/>
          <w:sz w:val="24"/>
          <w:szCs w:val="24"/>
          <w:highlight w:val="cyan"/>
        </w:rPr>
        <w:t>Office of Equity &amp; Inclusion Website</w:t>
      </w:r>
    </w:p>
    <w:p w14:paraId="1ED67332" w14:textId="77777777" w:rsidR="00602043" w:rsidRPr="002601C7" w:rsidRDefault="00602043" w:rsidP="00602043">
      <w:pPr>
        <w:rPr>
          <w:rStyle w:val="normaltextrun"/>
          <w:rFonts w:ascii="Times New Roman" w:eastAsia="Calibri" w:hAnsi="Times New Roman"/>
          <w:i/>
          <w:color w:val="000000" w:themeColor="text1"/>
          <w:sz w:val="24"/>
          <w:szCs w:val="24"/>
          <w:highlight w:val="cyan"/>
        </w:rPr>
      </w:pPr>
      <w:r w:rsidRPr="002601C7">
        <w:rPr>
          <w:rStyle w:val="normaltextrun"/>
          <w:rFonts w:ascii="Times New Roman" w:eastAsia="Calibri" w:hAnsi="Times New Roman"/>
          <w:i/>
          <w:color w:val="000000" w:themeColor="text1"/>
          <w:sz w:val="24"/>
          <w:szCs w:val="24"/>
          <w:highlight w:val="cyan"/>
        </w:rPr>
        <w:t>LMC Pathways website</w:t>
      </w:r>
    </w:p>
    <w:p w14:paraId="240E09BA" w14:textId="77777777" w:rsidR="00602043" w:rsidRPr="002601C7" w:rsidRDefault="00602043" w:rsidP="00602043">
      <w:pPr>
        <w:rPr>
          <w:rStyle w:val="normaltextrun"/>
          <w:rFonts w:ascii="Times New Roman" w:eastAsia="Calibri" w:hAnsi="Times New Roman"/>
          <w:i/>
          <w:color w:val="000000" w:themeColor="text1"/>
          <w:sz w:val="24"/>
          <w:szCs w:val="24"/>
          <w:highlight w:val="cyan"/>
        </w:rPr>
      </w:pPr>
      <w:r w:rsidRPr="002601C7">
        <w:rPr>
          <w:rStyle w:val="normaltextrun"/>
          <w:rFonts w:ascii="Times New Roman" w:eastAsia="Calibri" w:hAnsi="Times New Roman"/>
          <w:i/>
          <w:color w:val="000000" w:themeColor="text1"/>
          <w:sz w:val="24"/>
          <w:szCs w:val="24"/>
          <w:highlight w:val="cyan"/>
        </w:rPr>
        <w:t>Email announcement of Success Coaches</w:t>
      </w:r>
    </w:p>
    <w:p w14:paraId="4997DFC3" w14:textId="77777777" w:rsidR="00602043" w:rsidRPr="002601C7" w:rsidRDefault="00602043" w:rsidP="00602043">
      <w:pPr>
        <w:rPr>
          <w:rStyle w:val="normaltextrun"/>
          <w:rFonts w:ascii="Times New Roman" w:eastAsia="Calibri" w:hAnsi="Times New Roman"/>
          <w:i/>
          <w:color w:val="000000" w:themeColor="text1"/>
          <w:sz w:val="24"/>
          <w:szCs w:val="24"/>
          <w:highlight w:val="cyan"/>
        </w:rPr>
      </w:pPr>
      <w:r w:rsidRPr="002601C7">
        <w:rPr>
          <w:rStyle w:val="normaltextrun"/>
          <w:rFonts w:ascii="Times New Roman" w:eastAsia="Calibri" w:hAnsi="Times New Roman"/>
          <w:i/>
          <w:color w:val="000000" w:themeColor="text1"/>
          <w:sz w:val="24"/>
          <w:szCs w:val="24"/>
          <w:highlight w:val="cyan"/>
        </w:rPr>
        <w:t>Counseling Website</w:t>
      </w:r>
    </w:p>
    <w:p w14:paraId="627028B5" w14:textId="77777777" w:rsidR="00602043" w:rsidRPr="002601C7" w:rsidRDefault="00602043" w:rsidP="00602043">
      <w:pPr>
        <w:rPr>
          <w:rStyle w:val="normaltextrun"/>
          <w:rFonts w:ascii="Times New Roman" w:eastAsia="Calibri" w:hAnsi="Times New Roman"/>
          <w:i/>
          <w:color w:val="000000" w:themeColor="text1"/>
          <w:sz w:val="24"/>
          <w:szCs w:val="24"/>
          <w:highlight w:val="cyan"/>
        </w:rPr>
      </w:pPr>
      <w:r w:rsidRPr="002601C7">
        <w:rPr>
          <w:rStyle w:val="normaltextrun"/>
          <w:rFonts w:ascii="Times New Roman" w:eastAsia="Calibri" w:hAnsi="Times New Roman"/>
          <w:i/>
          <w:color w:val="000000" w:themeColor="text1"/>
          <w:sz w:val="24"/>
          <w:szCs w:val="24"/>
          <w:highlight w:val="cyan"/>
        </w:rPr>
        <w:t>DE Committee website/CVC course alignment</w:t>
      </w:r>
    </w:p>
    <w:p w14:paraId="03D6A50A" w14:textId="77777777" w:rsidR="00602043" w:rsidRPr="002601C7" w:rsidRDefault="00602043" w:rsidP="00602043">
      <w:pPr>
        <w:rPr>
          <w:rStyle w:val="normaltextrun"/>
          <w:rFonts w:ascii="Times New Roman" w:eastAsia="Calibri" w:hAnsi="Times New Roman"/>
          <w:i/>
          <w:color w:val="000000" w:themeColor="text1"/>
          <w:sz w:val="24"/>
          <w:szCs w:val="24"/>
          <w:highlight w:val="cyan"/>
        </w:rPr>
      </w:pPr>
      <w:r w:rsidRPr="002601C7">
        <w:rPr>
          <w:rStyle w:val="normaltextrun"/>
          <w:rFonts w:ascii="Times New Roman" w:eastAsia="Calibri" w:hAnsi="Times New Roman"/>
          <w:i/>
          <w:color w:val="000000" w:themeColor="text1"/>
          <w:sz w:val="24"/>
          <w:szCs w:val="24"/>
          <w:highlight w:val="cyan"/>
        </w:rPr>
        <w:t>Website/Email on DE Support Hub in Canvas (i.e. maybe screenshot in Canvas?)</w:t>
      </w:r>
    </w:p>
    <w:p w14:paraId="5C8618B8" w14:textId="77777777" w:rsidR="00602043" w:rsidRPr="002601C7" w:rsidRDefault="00602043" w:rsidP="00602043">
      <w:pPr>
        <w:rPr>
          <w:rStyle w:val="normaltextrun"/>
          <w:rFonts w:ascii="Times New Roman" w:eastAsia="Calibri" w:hAnsi="Times New Roman"/>
          <w:i/>
          <w:color w:val="000000" w:themeColor="text1"/>
          <w:sz w:val="24"/>
          <w:szCs w:val="24"/>
          <w:highlight w:val="cyan"/>
        </w:rPr>
      </w:pPr>
      <w:r w:rsidRPr="002601C7">
        <w:rPr>
          <w:rStyle w:val="normaltextrun"/>
          <w:rFonts w:ascii="Times New Roman" w:eastAsia="Calibri" w:hAnsi="Times New Roman"/>
          <w:i/>
          <w:color w:val="000000" w:themeColor="text1"/>
          <w:sz w:val="24"/>
          <w:szCs w:val="24"/>
          <w:highlight w:val="cyan"/>
        </w:rPr>
        <w:t>Open Educational Resources Website: https://www.losmedanos.edu/oer/</w:t>
      </w:r>
    </w:p>
    <w:p w14:paraId="1F6F2B81" w14:textId="77777777" w:rsidR="00602043" w:rsidRPr="002601C7" w:rsidRDefault="00602043" w:rsidP="00602043">
      <w:pPr>
        <w:rPr>
          <w:rStyle w:val="normaltextrun"/>
          <w:rFonts w:ascii="Times New Roman" w:eastAsia="Calibri" w:hAnsi="Times New Roman"/>
          <w:i/>
          <w:color w:val="000000" w:themeColor="text1"/>
          <w:sz w:val="24"/>
          <w:szCs w:val="24"/>
        </w:rPr>
      </w:pPr>
      <w:r w:rsidRPr="002601C7">
        <w:rPr>
          <w:rStyle w:val="normaltextrun"/>
          <w:rFonts w:ascii="Times New Roman" w:eastAsia="Calibri" w:hAnsi="Times New Roman"/>
          <w:i/>
          <w:color w:val="000000" w:themeColor="text1"/>
          <w:sz w:val="24"/>
          <w:szCs w:val="24"/>
          <w:highlight w:val="cyan"/>
        </w:rPr>
        <w:t>Dual Enrollment Courses/Partnerships</w:t>
      </w:r>
    </w:p>
    <w:p w14:paraId="06E4B37B" w14:textId="77777777" w:rsidR="00602043" w:rsidRPr="002601C7" w:rsidRDefault="00602043" w:rsidP="00602043">
      <w:pPr>
        <w:rPr>
          <w:rStyle w:val="normaltextrun"/>
          <w:rFonts w:ascii="Times New Roman" w:eastAsia="Calibri" w:hAnsi="Times New Roman"/>
          <w:i/>
          <w:color w:val="000000" w:themeColor="text1"/>
          <w:sz w:val="24"/>
          <w:szCs w:val="24"/>
          <w:highlight w:val="cyan"/>
        </w:rPr>
      </w:pPr>
      <w:r w:rsidRPr="002601C7">
        <w:rPr>
          <w:rStyle w:val="normaltextrun"/>
          <w:rFonts w:ascii="Times New Roman" w:eastAsia="Calibri" w:hAnsi="Times New Roman"/>
          <w:i/>
          <w:color w:val="000000" w:themeColor="text1"/>
          <w:sz w:val="24"/>
          <w:szCs w:val="24"/>
          <w:highlight w:val="cyan"/>
        </w:rPr>
        <w:t>Early College Credit Website</w:t>
      </w:r>
    </w:p>
    <w:p w14:paraId="0EC63154" w14:textId="77777777" w:rsidR="00602043" w:rsidRPr="002601C7" w:rsidRDefault="00602043" w:rsidP="00602043">
      <w:pPr>
        <w:rPr>
          <w:rStyle w:val="normaltextrun"/>
          <w:rFonts w:ascii="Times New Roman" w:eastAsia="Calibri" w:hAnsi="Times New Roman"/>
          <w:i/>
          <w:color w:val="000000" w:themeColor="text1"/>
          <w:sz w:val="24"/>
          <w:szCs w:val="24"/>
          <w:highlight w:val="cyan"/>
        </w:rPr>
      </w:pPr>
      <w:r w:rsidRPr="002601C7">
        <w:rPr>
          <w:rStyle w:val="normaltextrun"/>
          <w:rFonts w:ascii="Times New Roman" w:eastAsia="Calibri" w:hAnsi="Times New Roman"/>
          <w:i/>
          <w:color w:val="000000" w:themeColor="text1"/>
          <w:sz w:val="24"/>
          <w:szCs w:val="24"/>
          <w:highlight w:val="cyan"/>
        </w:rPr>
        <w:t>HBCU Spring Break 2024 Tour Flyer</w:t>
      </w:r>
    </w:p>
    <w:p w14:paraId="645F2D78" w14:textId="77777777" w:rsidR="00602043" w:rsidRPr="002601C7" w:rsidRDefault="00602043" w:rsidP="00602043">
      <w:pPr>
        <w:rPr>
          <w:rStyle w:val="normaltextrun"/>
          <w:rFonts w:ascii="Times New Roman" w:eastAsia="Calibri" w:hAnsi="Times New Roman"/>
          <w:i/>
          <w:color w:val="000000" w:themeColor="text1"/>
          <w:sz w:val="24"/>
          <w:szCs w:val="24"/>
          <w:highlight w:val="cyan"/>
        </w:rPr>
      </w:pPr>
      <w:r w:rsidRPr="002601C7">
        <w:rPr>
          <w:rStyle w:val="normaltextrun"/>
          <w:rFonts w:ascii="Times New Roman" w:eastAsia="Calibri" w:hAnsi="Times New Roman"/>
          <w:i/>
          <w:color w:val="000000" w:themeColor="text1"/>
          <w:sz w:val="24"/>
          <w:szCs w:val="24"/>
          <w:highlight w:val="cyan"/>
        </w:rPr>
        <w:t>My Brother's Keeper w/City of Pittsburg</w:t>
      </w:r>
    </w:p>
    <w:p w14:paraId="32603926" w14:textId="77777777" w:rsidR="00602043" w:rsidRPr="002601C7" w:rsidRDefault="00602043" w:rsidP="00602043">
      <w:pPr>
        <w:rPr>
          <w:rStyle w:val="normaltextrun"/>
          <w:rFonts w:ascii="Times New Roman" w:eastAsia="Calibri" w:hAnsi="Times New Roman"/>
          <w:i/>
          <w:color w:val="000000" w:themeColor="text1"/>
          <w:sz w:val="24"/>
          <w:szCs w:val="24"/>
          <w:highlight w:val="cyan"/>
        </w:rPr>
      </w:pPr>
      <w:r w:rsidRPr="002601C7">
        <w:rPr>
          <w:rStyle w:val="normaltextrun"/>
          <w:rFonts w:ascii="Times New Roman" w:eastAsia="Calibri" w:hAnsi="Times New Roman"/>
          <w:i/>
          <w:color w:val="000000" w:themeColor="text1"/>
          <w:sz w:val="24"/>
          <w:szCs w:val="24"/>
          <w:highlight w:val="cyan"/>
        </w:rPr>
        <w:t>LMC Foundation Website</w:t>
      </w:r>
    </w:p>
    <w:p w14:paraId="307D3781" w14:textId="77777777" w:rsidR="00602043" w:rsidRPr="002601C7" w:rsidRDefault="00602043" w:rsidP="00602043">
      <w:pPr>
        <w:rPr>
          <w:rStyle w:val="normaltextrun"/>
          <w:rFonts w:ascii="Times New Roman" w:eastAsia="Calibri" w:hAnsi="Times New Roman"/>
          <w:i/>
          <w:color w:val="000000" w:themeColor="text1"/>
          <w:sz w:val="24"/>
          <w:szCs w:val="24"/>
          <w:highlight w:val="cyan"/>
        </w:rPr>
      </w:pPr>
      <w:r w:rsidRPr="002601C7">
        <w:rPr>
          <w:rStyle w:val="normaltextrun"/>
          <w:rFonts w:ascii="Times New Roman" w:eastAsia="Calibri" w:hAnsi="Times New Roman"/>
          <w:i/>
          <w:color w:val="000000" w:themeColor="text1"/>
          <w:sz w:val="24"/>
          <w:szCs w:val="24"/>
          <w:highlight w:val="cyan"/>
        </w:rPr>
        <w:lastRenderedPageBreak/>
        <w:t>Career Focus Fridays/Career Fair</w:t>
      </w:r>
    </w:p>
    <w:p w14:paraId="4EC71B64" w14:textId="77777777" w:rsidR="00602043" w:rsidRPr="002601C7" w:rsidRDefault="00602043" w:rsidP="00602043">
      <w:pPr>
        <w:rPr>
          <w:rStyle w:val="normaltextrun"/>
          <w:rFonts w:ascii="Times New Roman" w:eastAsia="Calibri" w:hAnsi="Times New Roman"/>
          <w:i/>
          <w:color w:val="000000" w:themeColor="text1"/>
          <w:sz w:val="24"/>
          <w:szCs w:val="24"/>
          <w:highlight w:val="cyan"/>
        </w:rPr>
      </w:pPr>
      <w:r w:rsidRPr="002601C7">
        <w:rPr>
          <w:rStyle w:val="normaltextrun"/>
          <w:rFonts w:ascii="Times New Roman" w:eastAsia="Calibri" w:hAnsi="Times New Roman"/>
          <w:i/>
          <w:color w:val="000000" w:themeColor="text1"/>
          <w:sz w:val="24"/>
          <w:szCs w:val="24"/>
          <w:highlight w:val="cyan"/>
        </w:rPr>
        <w:t>Caring Campus Website</w:t>
      </w:r>
    </w:p>
    <w:p w14:paraId="4772A8C3" w14:textId="77777777" w:rsidR="00602043" w:rsidRPr="002601C7" w:rsidRDefault="00602043" w:rsidP="00602043">
      <w:pPr>
        <w:rPr>
          <w:rStyle w:val="normaltextrun"/>
          <w:rFonts w:ascii="Times New Roman" w:eastAsia="Calibri" w:hAnsi="Times New Roman"/>
          <w:i/>
          <w:color w:val="000000" w:themeColor="text1"/>
          <w:sz w:val="24"/>
          <w:szCs w:val="24"/>
          <w:highlight w:val="cyan"/>
        </w:rPr>
      </w:pPr>
      <w:r w:rsidRPr="002601C7">
        <w:rPr>
          <w:rStyle w:val="normaltextrun"/>
          <w:rFonts w:ascii="Times New Roman" w:eastAsia="Calibri" w:hAnsi="Times New Roman"/>
          <w:i/>
          <w:color w:val="000000" w:themeColor="text1"/>
          <w:sz w:val="24"/>
          <w:szCs w:val="24"/>
          <w:highlight w:val="cyan"/>
        </w:rPr>
        <w:t xml:space="preserve">Announcement Email of SJS &amp; ETHN Studies programs approvals </w:t>
      </w:r>
    </w:p>
    <w:p w14:paraId="14C12E17" w14:textId="77777777" w:rsidR="00602043" w:rsidRPr="002601C7" w:rsidRDefault="00602043" w:rsidP="00602043">
      <w:pPr>
        <w:rPr>
          <w:rStyle w:val="normaltextrun"/>
          <w:rFonts w:ascii="Times New Roman" w:eastAsia="Calibri" w:hAnsi="Times New Roman"/>
          <w:i/>
          <w:color w:val="000000" w:themeColor="text1"/>
          <w:sz w:val="24"/>
          <w:szCs w:val="24"/>
          <w:highlight w:val="cyan"/>
        </w:rPr>
      </w:pPr>
      <w:r w:rsidRPr="002601C7">
        <w:rPr>
          <w:rStyle w:val="normaltextrun"/>
          <w:rFonts w:ascii="Times New Roman" w:eastAsia="Calibri" w:hAnsi="Times New Roman"/>
          <w:i/>
          <w:color w:val="000000" w:themeColor="text1"/>
          <w:sz w:val="24"/>
          <w:szCs w:val="24"/>
          <w:highlight w:val="cyan"/>
        </w:rPr>
        <w:t>PIP Project Website/Announcement/Information</w:t>
      </w:r>
    </w:p>
    <w:p w14:paraId="6886A6C4" w14:textId="5211D563" w:rsidR="00602043" w:rsidRPr="002601C7" w:rsidRDefault="00602043" w:rsidP="00602043">
      <w:pPr>
        <w:rPr>
          <w:rStyle w:val="normaltextrun"/>
          <w:rFonts w:ascii="Times New Roman" w:eastAsia="Calibri" w:hAnsi="Times New Roman"/>
          <w:i/>
          <w:color w:val="000000" w:themeColor="text1"/>
          <w:sz w:val="24"/>
          <w:szCs w:val="24"/>
        </w:rPr>
      </w:pPr>
      <w:r w:rsidRPr="002601C7">
        <w:rPr>
          <w:rStyle w:val="normaltextrun"/>
          <w:rFonts w:ascii="Times New Roman" w:eastAsia="Calibri" w:hAnsi="Times New Roman"/>
          <w:i/>
          <w:color w:val="000000" w:themeColor="text1"/>
          <w:sz w:val="24"/>
          <w:szCs w:val="24"/>
          <w:highlight w:val="cyan"/>
        </w:rPr>
        <w:t>Participatory Governance Assessment Task Group Report/Findings</w:t>
      </w:r>
    </w:p>
    <w:p w14:paraId="484B3E6B" w14:textId="0917BBD5" w:rsidR="00FA7134" w:rsidRPr="002601C7" w:rsidRDefault="00FA7134" w:rsidP="00403F0D">
      <w:pPr>
        <w:widowControl/>
        <w:spacing w:line="276" w:lineRule="auto"/>
        <w:ind w:right="0"/>
        <w:rPr>
          <w:rFonts w:ascii="Times New Roman" w:hAnsi="Times New Roman"/>
        </w:rPr>
      </w:pPr>
    </w:p>
    <w:sectPr w:rsidR="00FA7134" w:rsidRPr="002601C7" w:rsidSect="00CD4758">
      <w:footerReference w:type="default" r:id="rId29"/>
      <w:pgSz w:w="12240" w:h="15840"/>
      <w:pgMar w:top="1440" w:right="1440" w:bottom="135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4D7AC8" w14:textId="77777777" w:rsidR="00CD4758" w:rsidRDefault="00CD4758" w:rsidP="00D47C67">
      <w:r>
        <w:separator/>
      </w:r>
    </w:p>
    <w:p w14:paraId="4A6C0FF7" w14:textId="77777777" w:rsidR="00CD4758" w:rsidRDefault="00CD4758" w:rsidP="00D47C67"/>
  </w:endnote>
  <w:endnote w:type="continuationSeparator" w:id="0">
    <w:p w14:paraId="4A12A18C" w14:textId="77777777" w:rsidR="00CD4758" w:rsidRDefault="00CD4758" w:rsidP="00D47C67">
      <w:r>
        <w:continuationSeparator/>
      </w:r>
    </w:p>
    <w:p w14:paraId="47CC5286" w14:textId="77777777" w:rsidR="00CD4758" w:rsidRDefault="00CD4758" w:rsidP="00D47C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528292"/>
      <w:docPartObj>
        <w:docPartGallery w:val="Page Numbers (Bottom of Page)"/>
        <w:docPartUnique/>
      </w:docPartObj>
    </w:sdtPr>
    <w:sdtEndPr>
      <w:rPr>
        <w:noProof/>
      </w:rPr>
    </w:sdtEndPr>
    <w:sdtContent>
      <w:p w14:paraId="2D6949A1" w14:textId="02AB428B" w:rsidR="003E0FB8" w:rsidRDefault="003E0FB8" w:rsidP="00A53E2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C13418" w14:textId="77777777" w:rsidR="00CD4758" w:rsidRDefault="00CD4758" w:rsidP="00D47C67">
      <w:r>
        <w:separator/>
      </w:r>
    </w:p>
    <w:p w14:paraId="64F867DD" w14:textId="77777777" w:rsidR="00CD4758" w:rsidRDefault="00CD4758" w:rsidP="00D47C67"/>
  </w:footnote>
  <w:footnote w:type="continuationSeparator" w:id="0">
    <w:p w14:paraId="55F2A2E5" w14:textId="77777777" w:rsidR="00CD4758" w:rsidRDefault="00CD4758" w:rsidP="00D47C67">
      <w:r>
        <w:continuationSeparator/>
      </w:r>
    </w:p>
    <w:p w14:paraId="5860033B" w14:textId="77777777" w:rsidR="00CD4758" w:rsidRDefault="00CD4758" w:rsidP="00D47C67"/>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529B7"/>
    <w:multiLevelType w:val="hybridMultilevel"/>
    <w:tmpl w:val="069E348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 w15:restartNumberingAfterBreak="0">
    <w:nsid w:val="14E65F3D"/>
    <w:multiLevelType w:val="hybridMultilevel"/>
    <w:tmpl w:val="71240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A8B114"/>
    <w:multiLevelType w:val="multilevel"/>
    <w:tmpl w:val="BD6A2C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726906BA"/>
    <w:multiLevelType w:val="hybridMultilevel"/>
    <w:tmpl w:val="6736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380DF9"/>
    <w:multiLevelType w:val="hybridMultilevel"/>
    <w:tmpl w:val="FC1EC8FC"/>
    <w:lvl w:ilvl="0" w:tplc="D93EC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CC3BA9"/>
    <w:multiLevelType w:val="hybridMultilevel"/>
    <w:tmpl w:val="054EF5F8"/>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FA369F"/>
    <w:multiLevelType w:val="hybridMultilevel"/>
    <w:tmpl w:val="7B4E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702DCB"/>
    <w:multiLevelType w:val="hybridMultilevel"/>
    <w:tmpl w:val="3B3617AE"/>
    <w:lvl w:ilvl="0" w:tplc="FFFFFFFF">
      <w:start w:val="1"/>
      <w:numFmt w:val="upperLetter"/>
      <w:pStyle w:val="Heading1"/>
      <w:lvlText w:val="%1."/>
      <w:lvlJc w:val="left"/>
      <w:pPr>
        <w:ind w:left="360" w:hanging="360"/>
      </w:pPr>
      <w:rPr>
        <w:b/>
        <w:color w:val="auto"/>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7"/>
  </w:num>
  <w:num w:numId="3">
    <w:abstractNumId w:val="6"/>
  </w:num>
  <w:num w:numId="4">
    <w:abstractNumId w:val="3"/>
  </w:num>
  <w:num w:numId="5">
    <w:abstractNumId w:val="1"/>
  </w:num>
  <w:num w:numId="6">
    <w:abstractNumId w:val="4"/>
  </w:num>
  <w:num w:numId="7">
    <w:abstractNumId w:val="5"/>
  </w:num>
  <w:num w:numId="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845"/>
    <w:rsid w:val="00004D59"/>
    <w:rsid w:val="0001062D"/>
    <w:rsid w:val="00011B23"/>
    <w:rsid w:val="00013BAD"/>
    <w:rsid w:val="00020956"/>
    <w:rsid w:val="00030B6F"/>
    <w:rsid w:val="00031BA2"/>
    <w:rsid w:val="00034845"/>
    <w:rsid w:val="00037543"/>
    <w:rsid w:val="000449FF"/>
    <w:rsid w:val="00047617"/>
    <w:rsid w:val="00047E0E"/>
    <w:rsid w:val="0006262A"/>
    <w:rsid w:val="0006272C"/>
    <w:rsid w:val="00065ACF"/>
    <w:rsid w:val="000735B2"/>
    <w:rsid w:val="00074D49"/>
    <w:rsid w:val="00083182"/>
    <w:rsid w:val="0008725B"/>
    <w:rsid w:val="000934DA"/>
    <w:rsid w:val="00094658"/>
    <w:rsid w:val="00095069"/>
    <w:rsid w:val="0009610F"/>
    <w:rsid w:val="00096DC9"/>
    <w:rsid w:val="00097F40"/>
    <w:rsid w:val="000A2220"/>
    <w:rsid w:val="000A322A"/>
    <w:rsid w:val="000A57A0"/>
    <w:rsid w:val="000B0B14"/>
    <w:rsid w:val="000B2BE6"/>
    <w:rsid w:val="000C1553"/>
    <w:rsid w:val="000C2EF1"/>
    <w:rsid w:val="000C64E5"/>
    <w:rsid w:val="000C7952"/>
    <w:rsid w:val="000D2CDF"/>
    <w:rsid w:val="000E0F01"/>
    <w:rsid w:val="000E1265"/>
    <w:rsid w:val="000E22A6"/>
    <w:rsid w:val="000E6CA0"/>
    <w:rsid w:val="000E6F6B"/>
    <w:rsid w:val="000F6675"/>
    <w:rsid w:val="00100F37"/>
    <w:rsid w:val="00101013"/>
    <w:rsid w:val="00106A2C"/>
    <w:rsid w:val="00111BF8"/>
    <w:rsid w:val="001138DA"/>
    <w:rsid w:val="0011634E"/>
    <w:rsid w:val="00120159"/>
    <w:rsid w:val="0012288B"/>
    <w:rsid w:val="00124181"/>
    <w:rsid w:val="00126698"/>
    <w:rsid w:val="00134A2D"/>
    <w:rsid w:val="0013512B"/>
    <w:rsid w:val="00136846"/>
    <w:rsid w:val="001369B2"/>
    <w:rsid w:val="00137AD1"/>
    <w:rsid w:val="00142A83"/>
    <w:rsid w:val="001474AD"/>
    <w:rsid w:val="0015221F"/>
    <w:rsid w:val="001568FD"/>
    <w:rsid w:val="00165138"/>
    <w:rsid w:val="0016637B"/>
    <w:rsid w:val="00180D83"/>
    <w:rsid w:val="0018171C"/>
    <w:rsid w:val="001820F8"/>
    <w:rsid w:val="0018234C"/>
    <w:rsid w:val="0018451A"/>
    <w:rsid w:val="00190B1B"/>
    <w:rsid w:val="00190F79"/>
    <w:rsid w:val="00192276"/>
    <w:rsid w:val="00192375"/>
    <w:rsid w:val="0019513A"/>
    <w:rsid w:val="00195935"/>
    <w:rsid w:val="00195C60"/>
    <w:rsid w:val="001A0437"/>
    <w:rsid w:val="001A0EC2"/>
    <w:rsid w:val="001A15C6"/>
    <w:rsid w:val="001A46FF"/>
    <w:rsid w:val="001A5074"/>
    <w:rsid w:val="001A5E5A"/>
    <w:rsid w:val="001A6740"/>
    <w:rsid w:val="001A6E4A"/>
    <w:rsid w:val="001A7B49"/>
    <w:rsid w:val="001B1188"/>
    <w:rsid w:val="001B21E1"/>
    <w:rsid w:val="001B4A52"/>
    <w:rsid w:val="001B4B20"/>
    <w:rsid w:val="001B5721"/>
    <w:rsid w:val="001B604E"/>
    <w:rsid w:val="001C08F5"/>
    <w:rsid w:val="001C3F6C"/>
    <w:rsid w:val="001C45EA"/>
    <w:rsid w:val="001C4AB7"/>
    <w:rsid w:val="001C7C2F"/>
    <w:rsid w:val="001D0970"/>
    <w:rsid w:val="001D2163"/>
    <w:rsid w:val="001D3AB8"/>
    <w:rsid w:val="001D4164"/>
    <w:rsid w:val="001D5059"/>
    <w:rsid w:val="001D6BDA"/>
    <w:rsid w:val="001D7058"/>
    <w:rsid w:val="001E1087"/>
    <w:rsid w:val="001E2C4A"/>
    <w:rsid w:val="001E3BB0"/>
    <w:rsid w:val="001F0F0B"/>
    <w:rsid w:val="001F3BB8"/>
    <w:rsid w:val="001F73E6"/>
    <w:rsid w:val="0020447D"/>
    <w:rsid w:val="002045F3"/>
    <w:rsid w:val="00205F60"/>
    <w:rsid w:val="0020F1D0"/>
    <w:rsid w:val="00210DE9"/>
    <w:rsid w:val="00211A5E"/>
    <w:rsid w:val="00215061"/>
    <w:rsid w:val="00216335"/>
    <w:rsid w:val="00216EDF"/>
    <w:rsid w:val="00217739"/>
    <w:rsid w:val="00223A1F"/>
    <w:rsid w:val="00224402"/>
    <w:rsid w:val="0022546E"/>
    <w:rsid w:val="002259F1"/>
    <w:rsid w:val="00225A3A"/>
    <w:rsid w:val="0023192B"/>
    <w:rsid w:val="00232B8C"/>
    <w:rsid w:val="00241350"/>
    <w:rsid w:val="00247BF0"/>
    <w:rsid w:val="00253D1A"/>
    <w:rsid w:val="002601C7"/>
    <w:rsid w:val="00266411"/>
    <w:rsid w:val="00266D5C"/>
    <w:rsid w:val="00271364"/>
    <w:rsid w:val="0028264C"/>
    <w:rsid w:val="002863DD"/>
    <w:rsid w:val="002945FC"/>
    <w:rsid w:val="0029712A"/>
    <w:rsid w:val="0029722A"/>
    <w:rsid w:val="002A219E"/>
    <w:rsid w:val="002A417C"/>
    <w:rsid w:val="002A51D2"/>
    <w:rsid w:val="002B23F1"/>
    <w:rsid w:val="002B285E"/>
    <w:rsid w:val="002B29CA"/>
    <w:rsid w:val="002B3644"/>
    <w:rsid w:val="002B638D"/>
    <w:rsid w:val="002B6C90"/>
    <w:rsid w:val="002B72B3"/>
    <w:rsid w:val="002C067A"/>
    <w:rsid w:val="002C25E5"/>
    <w:rsid w:val="002C29C1"/>
    <w:rsid w:val="002C55F9"/>
    <w:rsid w:val="002C5A72"/>
    <w:rsid w:val="002C61BB"/>
    <w:rsid w:val="002D0184"/>
    <w:rsid w:val="002D2234"/>
    <w:rsid w:val="002D27F4"/>
    <w:rsid w:val="002D3EDB"/>
    <w:rsid w:val="002E109A"/>
    <w:rsid w:val="002E1685"/>
    <w:rsid w:val="002E7E45"/>
    <w:rsid w:val="002F1D28"/>
    <w:rsid w:val="002F312F"/>
    <w:rsid w:val="002F39D8"/>
    <w:rsid w:val="002F57BF"/>
    <w:rsid w:val="002F5CC4"/>
    <w:rsid w:val="00300A99"/>
    <w:rsid w:val="00301568"/>
    <w:rsid w:val="00302D47"/>
    <w:rsid w:val="00312659"/>
    <w:rsid w:val="003179F0"/>
    <w:rsid w:val="00320C8E"/>
    <w:rsid w:val="0032113A"/>
    <w:rsid w:val="003220BB"/>
    <w:rsid w:val="0032586F"/>
    <w:rsid w:val="00325AEB"/>
    <w:rsid w:val="00332A91"/>
    <w:rsid w:val="00335770"/>
    <w:rsid w:val="00336812"/>
    <w:rsid w:val="00336B04"/>
    <w:rsid w:val="0034166F"/>
    <w:rsid w:val="00342A6A"/>
    <w:rsid w:val="0034503D"/>
    <w:rsid w:val="003476D1"/>
    <w:rsid w:val="003502E1"/>
    <w:rsid w:val="0035058D"/>
    <w:rsid w:val="003508F0"/>
    <w:rsid w:val="00351A67"/>
    <w:rsid w:val="00352C44"/>
    <w:rsid w:val="0035517A"/>
    <w:rsid w:val="00360684"/>
    <w:rsid w:val="00360EE8"/>
    <w:rsid w:val="00361B38"/>
    <w:rsid w:val="003620F6"/>
    <w:rsid w:val="003633DE"/>
    <w:rsid w:val="0036429B"/>
    <w:rsid w:val="003645E3"/>
    <w:rsid w:val="00372A25"/>
    <w:rsid w:val="00380482"/>
    <w:rsid w:val="003804AE"/>
    <w:rsid w:val="00381FE2"/>
    <w:rsid w:val="00382038"/>
    <w:rsid w:val="0038351B"/>
    <w:rsid w:val="0038790E"/>
    <w:rsid w:val="00387DF0"/>
    <w:rsid w:val="00387EC3"/>
    <w:rsid w:val="00391457"/>
    <w:rsid w:val="00392D45"/>
    <w:rsid w:val="00395854"/>
    <w:rsid w:val="00396822"/>
    <w:rsid w:val="003A3E03"/>
    <w:rsid w:val="003A508F"/>
    <w:rsid w:val="003A5E73"/>
    <w:rsid w:val="003A6963"/>
    <w:rsid w:val="003C6053"/>
    <w:rsid w:val="003D1488"/>
    <w:rsid w:val="003D2061"/>
    <w:rsid w:val="003D2DEA"/>
    <w:rsid w:val="003D3480"/>
    <w:rsid w:val="003D4C72"/>
    <w:rsid w:val="003D7270"/>
    <w:rsid w:val="003D7AB8"/>
    <w:rsid w:val="003E0FB8"/>
    <w:rsid w:val="003E219B"/>
    <w:rsid w:val="003F4F57"/>
    <w:rsid w:val="003F53A7"/>
    <w:rsid w:val="003F7001"/>
    <w:rsid w:val="003F7117"/>
    <w:rsid w:val="003F7FF1"/>
    <w:rsid w:val="00403F0D"/>
    <w:rsid w:val="00405754"/>
    <w:rsid w:val="00407523"/>
    <w:rsid w:val="00412DAC"/>
    <w:rsid w:val="004143E7"/>
    <w:rsid w:val="00416251"/>
    <w:rsid w:val="00424644"/>
    <w:rsid w:val="004253C0"/>
    <w:rsid w:val="004266C5"/>
    <w:rsid w:val="0043C595"/>
    <w:rsid w:val="00442909"/>
    <w:rsid w:val="00447176"/>
    <w:rsid w:val="00447353"/>
    <w:rsid w:val="00457F5B"/>
    <w:rsid w:val="00462449"/>
    <w:rsid w:val="00465989"/>
    <w:rsid w:val="00466120"/>
    <w:rsid w:val="00466E41"/>
    <w:rsid w:val="00474E40"/>
    <w:rsid w:val="00477895"/>
    <w:rsid w:val="004843BB"/>
    <w:rsid w:val="00485975"/>
    <w:rsid w:val="00485A39"/>
    <w:rsid w:val="00491BD3"/>
    <w:rsid w:val="00491C98"/>
    <w:rsid w:val="00492383"/>
    <w:rsid w:val="00494FEA"/>
    <w:rsid w:val="004969C1"/>
    <w:rsid w:val="004A277F"/>
    <w:rsid w:val="004A6F1A"/>
    <w:rsid w:val="004B2F20"/>
    <w:rsid w:val="004B4DDD"/>
    <w:rsid w:val="004B5419"/>
    <w:rsid w:val="004C7D2E"/>
    <w:rsid w:val="004D3EFB"/>
    <w:rsid w:val="004D49FF"/>
    <w:rsid w:val="004E0C24"/>
    <w:rsid w:val="004E229C"/>
    <w:rsid w:val="004E2D1A"/>
    <w:rsid w:val="004E2E3F"/>
    <w:rsid w:val="004E79FB"/>
    <w:rsid w:val="004F3589"/>
    <w:rsid w:val="004F5A3F"/>
    <w:rsid w:val="00502395"/>
    <w:rsid w:val="00505C08"/>
    <w:rsid w:val="00506F10"/>
    <w:rsid w:val="005079CB"/>
    <w:rsid w:val="00508D88"/>
    <w:rsid w:val="00511E10"/>
    <w:rsid w:val="00513B3F"/>
    <w:rsid w:val="005143BD"/>
    <w:rsid w:val="00517188"/>
    <w:rsid w:val="005204D7"/>
    <w:rsid w:val="00522DF5"/>
    <w:rsid w:val="00523EC9"/>
    <w:rsid w:val="0052424E"/>
    <w:rsid w:val="00524811"/>
    <w:rsid w:val="00527699"/>
    <w:rsid w:val="00527EB7"/>
    <w:rsid w:val="00530C9A"/>
    <w:rsid w:val="005310EE"/>
    <w:rsid w:val="005320BF"/>
    <w:rsid w:val="00532F11"/>
    <w:rsid w:val="005336BA"/>
    <w:rsid w:val="00535C69"/>
    <w:rsid w:val="00535D02"/>
    <w:rsid w:val="005404C4"/>
    <w:rsid w:val="00542A67"/>
    <w:rsid w:val="0055112B"/>
    <w:rsid w:val="00552464"/>
    <w:rsid w:val="005615F4"/>
    <w:rsid w:val="0056162B"/>
    <w:rsid w:val="00565C69"/>
    <w:rsid w:val="005667F6"/>
    <w:rsid w:val="0058144A"/>
    <w:rsid w:val="00581BDC"/>
    <w:rsid w:val="00586D1C"/>
    <w:rsid w:val="00593240"/>
    <w:rsid w:val="00597F75"/>
    <w:rsid w:val="005A488F"/>
    <w:rsid w:val="005B3EF6"/>
    <w:rsid w:val="005B535C"/>
    <w:rsid w:val="005B568A"/>
    <w:rsid w:val="005C5F29"/>
    <w:rsid w:val="005D142E"/>
    <w:rsid w:val="005D18BD"/>
    <w:rsid w:val="005D242C"/>
    <w:rsid w:val="005D3459"/>
    <w:rsid w:val="005D7D93"/>
    <w:rsid w:val="005E1FDD"/>
    <w:rsid w:val="005E48AD"/>
    <w:rsid w:val="005E4DAB"/>
    <w:rsid w:val="005E5C10"/>
    <w:rsid w:val="005E786C"/>
    <w:rsid w:val="005F3951"/>
    <w:rsid w:val="005F3E5F"/>
    <w:rsid w:val="005F72D7"/>
    <w:rsid w:val="005F7900"/>
    <w:rsid w:val="00602043"/>
    <w:rsid w:val="00602298"/>
    <w:rsid w:val="006029D1"/>
    <w:rsid w:val="00603E03"/>
    <w:rsid w:val="006056C2"/>
    <w:rsid w:val="006068FF"/>
    <w:rsid w:val="00610DE9"/>
    <w:rsid w:val="00613858"/>
    <w:rsid w:val="00614939"/>
    <w:rsid w:val="00617A43"/>
    <w:rsid w:val="00617F9D"/>
    <w:rsid w:val="00621897"/>
    <w:rsid w:val="0062438A"/>
    <w:rsid w:val="00624747"/>
    <w:rsid w:val="00626B1F"/>
    <w:rsid w:val="00634D75"/>
    <w:rsid w:val="0063619E"/>
    <w:rsid w:val="00641663"/>
    <w:rsid w:val="00642030"/>
    <w:rsid w:val="006432FE"/>
    <w:rsid w:val="006448B4"/>
    <w:rsid w:val="0064783E"/>
    <w:rsid w:val="0065383D"/>
    <w:rsid w:val="00653A0C"/>
    <w:rsid w:val="006560E5"/>
    <w:rsid w:val="006609B8"/>
    <w:rsid w:val="00661AD5"/>
    <w:rsid w:val="00664953"/>
    <w:rsid w:val="00664E6D"/>
    <w:rsid w:val="0066DC4E"/>
    <w:rsid w:val="006700EF"/>
    <w:rsid w:val="00671561"/>
    <w:rsid w:val="006717FA"/>
    <w:rsid w:val="006718A1"/>
    <w:rsid w:val="00671AEC"/>
    <w:rsid w:val="00673315"/>
    <w:rsid w:val="00673C53"/>
    <w:rsid w:val="00680A21"/>
    <w:rsid w:val="00683A26"/>
    <w:rsid w:val="00692650"/>
    <w:rsid w:val="006B0A00"/>
    <w:rsid w:val="006B53A7"/>
    <w:rsid w:val="006B6D28"/>
    <w:rsid w:val="006C2631"/>
    <w:rsid w:val="006C29D5"/>
    <w:rsid w:val="006C4286"/>
    <w:rsid w:val="006C6B8C"/>
    <w:rsid w:val="006D2158"/>
    <w:rsid w:val="006D6B1D"/>
    <w:rsid w:val="006E2FEA"/>
    <w:rsid w:val="006E3B6B"/>
    <w:rsid w:val="006E3E56"/>
    <w:rsid w:val="006E5531"/>
    <w:rsid w:val="006E73DC"/>
    <w:rsid w:val="007001DF"/>
    <w:rsid w:val="007014C4"/>
    <w:rsid w:val="007025F3"/>
    <w:rsid w:val="00705D5F"/>
    <w:rsid w:val="00706E3A"/>
    <w:rsid w:val="007071E4"/>
    <w:rsid w:val="0071334A"/>
    <w:rsid w:val="00714A51"/>
    <w:rsid w:val="00716DA9"/>
    <w:rsid w:val="00717934"/>
    <w:rsid w:val="00717BD8"/>
    <w:rsid w:val="00720D3C"/>
    <w:rsid w:val="007261B2"/>
    <w:rsid w:val="00726CB2"/>
    <w:rsid w:val="00726FFB"/>
    <w:rsid w:val="00732BCD"/>
    <w:rsid w:val="0073613D"/>
    <w:rsid w:val="00740CF0"/>
    <w:rsid w:val="00740E10"/>
    <w:rsid w:val="00741B05"/>
    <w:rsid w:val="007521C9"/>
    <w:rsid w:val="007523B0"/>
    <w:rsid w:val="00756266"/>
    <w:rsid w:val="007570E7"/>
    <w:rsid w:val="00757AC6"/>
    <w:rsid w:val="00757E1C"/>
    <w:rsid w:val="0076186D"/>
    <w:rsid w:val="007628DB"/>
    <w:rsid w:val="00764C33"/>
    <w:rsid w:val="0076615A"/>
    <w:rsid w:val="00766E0D"/>
    <w:rsid w:val="00773E92"/>
    <w:rsid w:val="00777849"/>
    <w:rsid w:val="00780A8B"/>
    <w:rsid w:val="00780DBA"/>
    <w:rsid w:val="007865A3"/>
    <w:rsid w:val="00786750"/>
    <w:rsid w:val="007907CF"/>
    <w:rsid w:val="007A3BBE"/>
    <w:rsid w:val="007A411F"/>
    <w:rsid w:val="007A4E62"/>
    <w:rsid w:val="007A6E09"/>
    <w:rsid w:val="007B0580"/>
    <w:rsid w:val="007C099F"/>
    <w:rsid w:val="007C1E00"/>
    <w:rsid w:val="007C2000"/>
    <w:rsid w:val="007C2220"/>
    <w:rsid w:val="007C24BB"/>
    <w:rsid w:val="007C590D"/>
    <w:rsid w:val="007C7FD7"/>
    <w:rsid w:val="007D007B"/>
    <w:rsid w:val="007D06E5"/>
    <w:rsid w:val="007D2920"/>
    <w:rsid w:val="007D2A2F"/>
    <w:rsid w:val="007D4570"/>
    <w:rsid w:val="007D48D5"/>
    <w:rsid w:val="007D507C"/>
    <w:rsid w:val="007D5103"/>
    <w:rsid w:val="007D73F3"/>
    <w:rsid w:val="007E4D44"/>
    <w:rsid w:val="007E5224"/>
    <w:rsid w:val="007F0A54"/>
    <w:rsid w:val="007F1193"/>
    <w:rsid w:val="007F140B"/>
    <w:rsid w:val="0080088A"/>
    <w:rsid w:val="00800C9D"/>
    <w:rsid w:val="00804E1B"/>
    <w:rsid w:val="008109ED"/>
    <w:rsid w:val="00811DE1"/>
    <w:rsid w:val="00812118"/>
    <w:rsid w:val="008144C9"/>
    <w:rsid w:val="008178FF"/>
    <w:rsid w:val="00817A49"/>
    <w:rsid w:val="0082127D"/>
    <w:rsid w:val="00823400"/>
    <w:rsid w:val="0082369D"/>
    <w:rsid w:val="008238F2"/>
    <w:rsid w:val="00824F47"/>
    <w:rsid w:val="00826D22"/>
    <w:rsid w:val="00827F9B"/>
    <w:rsid w:val="00830EB9"/>
    <w:rsid w:val="00833309"/>
    <w:rsid w:val="00836998"/>
    <w:rsid w:val="00840718"/>
    <w:rsid w:val="00841705"/>
    <w:rsid w:val="00842A49"/>
    <w:rsid w:val="00846712"/>
    <w:rsid w:val="00853558"/>
    <w:rsid w:val="00853B56"/>
    <w:rsid w:val="00855235"/>
    <w:rsid w:val="00863FD7"/>
    <w:rsid w:val="00864194"/>
    <w:rsid w:val="00867AC6"/>
    <w:rsid w:val="00870C7F"/>
    <w:rsid w:val="00874580"/>
    <w:rsid w:val="00875F0F"/>
    <w:rsid w:val="00881153"/>
    <w:rsid w:val="008831E5"/>
    <w:rsid w:val="008838B5"/>
    <w:rsid w:val="00884241"/>
    <w:rsid w:val="008848AF"/>
    <w:rsid w:val="008915C1"/>
    <w:rsid w:val="00896A51"/>
    <w:rsid w:val="008A50A9"/>
    <w:rsid w:val="008A55CA"/>
    <w:rsid w:val="008A68C9"/>
    <w:rsid w:val="008B0CDA"/>
    <w:rsid w:val="008B1F37"/>
    <w:rsid w:val="008B2DC2"/>
    <w:rsid w:val="008B5B98"/>
    <w:rsid w:val="008C147A"/>
    <w:rsid w:val="008C5043"/>
    <w:rsid w:val="008C70CF"/>
    <w:rsid w:val="008D05C4"/>
    <w:rsid w:val="008D0872"/>
    <w:rsid w:val="008D18EC"/>
    <w:rsid w:val="008D1D52"/>
    <w:rsid w:val="008D7C90"/>
    <w:rsid w:val="008E0356"/>
    <w:rsid w:val="008E0F76"/>
    <w:rsid w:val="008E1748"/>
    <w:rsid w:val="008E1EC6"/>
    <w:rsid w:val="008E328A"/>
    <w:rsid w:val="008E503A"/>
    <w:rsid w:val="008E616D"/>
    <w:rsid w:val="008F4B68"/>
    <w:rsid w:val="00900ADA"/>
    <w:rsid w:val="0090113C"/>
    <w:rsid w:val="0090415A"/>
    <w:rsid w:val="009124E8"/>
    <w:rsid w:val="00916F2B"/>
    <w:rsid w:val="00916FC8"/>
    <w:rsid w:val="0092282C"/>
    <w:rsid w:val="009230A7"/>
    <w:rsid w:val="00923614"/>
    <w:rsid w:val="0092469F"/>
    <w:rsid w:val="00924974"/>
    <w:rsid w:val="009277C8"/>
    <w:rsid w:val="00931588"/>
    <w:rsid w:val="00933E76"/>
    <w:rsid w:val="00935F2C"/>
    <w:rsid w:val="00936DE3"/>
    <w:rsid w:val="00940531"/>
    <w:rsid w:val="00942E97"/>
    <w:rsid w:val="00945020"/>
    <w:rsid w:val="00945ECB"/>
    <w:rsid w:val="00946364"/>
    <w:rsid w:val="00946B93"/>
    <w:rsid w:val="00950C86"/>
    <w:rsid w:val="00955EC7"/>
    <w:rsid w:val="00961B32"/>
    <w:rsid w:val="00961D56"/>
    <w:rsid w:val="009665E0"/>
    <w:rsid w:val="0096684B"/>
    <w:rsid w:val="00966FC3"/>
    <w:rsid w:val="00970A62"/>
    <w:rsid w:val="00972F6A"/>
    <w:rsid w:val="00973780"/>
    <w:rsid w:val="00980E30"/>
    <w:rsid w:val="009847C6"/>
    <w:rsid w:val="00984CA2"/>
    <w:rsid w:val="00993BAC"/>
    <w:rsid w:val="00993CE6"/>
    <w:rsid w:val="00994B49"/>
    <w:rsid w:val="009A595A"/>
    <w:rsid w:val="009A6BA6"/>
    <w:rsid w:val="009B0EF1"/>
    <w:rsid w:val="009B1D16"/>
    <w:rsid w:val="009B6AB1"/>
    <w:rsid w:val="009C1DE0"/>
    <w:rsid w:val="009C2509"/>
    <w:rsid w:val="009C3C6E"/>
    <w:rsid w:val="009C453E"/>
    <w:rsid w:val="009C7901"/>
    <w:rsid w:val="009D4915"/>
    <w:rsid w:val="009D7EE8"/>
    <w:rsid w:val="009E30C4"/>
    <w:rsid w:val="009E6188"/>
    <w:rsid w:val="009E7FA6"/>
    <w:rsid w:val="009F297C"/>
    <w:rsid w:val="00A00B4B"/>
    <w:rsid w:val="00A00F03"/>
    <w:rsid w:val="00A03DC9"/>
    <w:rsid w:val="00A04B65"/>
    <w:rsid w:val="00A06B09"/>
    <w:rsid w:val="00A07434"/>
    <w:rsid w:val="00A12897"/>
    <w:rsid w:val="00A163A5"/>
    <w:rsid w:val="00A22C94"/>
    <w:rsid w:val="00A22F3B"/>
    <w:rsid w:val="00A241EF"/>
    <w:rsid w:val="00A24546"/>
    <w:rsid w:val="00A3069B"/>
    <w:rsid w:val="00A37305"/>
    <w:rsid w:val="00A423CC"/>
    <w:rsid w:val="00A46DA0"/>
    <w:rsid w:val="00A51167"/>
    <w:rsid w:val="00A51B95"/>
    <w:rsid w:val="00A53E29"/>
    <w:rsid w:val="00A548E2"/>
    <w:rsid w:val="00A55A25"/>
    <w:rsid w:val="00A60B20"/>
    <w:rsid w:val="00A613D1"/>
    <w:rsid w:val="00A61B95"/>
    <w:rsid w:val="00A6386C"/>
    <w:rsid w:val="00A66B42"/>
    <w:rsid w:val="00A7015A"/>
    <w:rsid w:val="00A7034B"/>
    <w:rsid w:val="00A7262C"/>
    <w:rsid w:val="00A824E2"/>
    <w:rsid w:val="00A83077"/>
    <w:rsid w:val="00A85ECE"/>
    <w:rsid w:val="00A936F2"/>
    <w:rsid w:val="00A96861"/>
    <w:rsid w:val="00A96A6D"/>
    <w:rsid w:val="00A96EED"/>
    <w:rsid w:val="00AA494B"/>
    <w:rsid w:val="00AA5CF6"/>
    <w:rsid w:val="00AB1766"/>
    <w:rsid w:val="00AB7A62"/>
    <w:rsid w:val="00AC1ABF"/>
    <w:rsid w:val="00AC70E5"/>
    <w:rsid w:val="00AC7EBA"/>
    <w:rsid w:val="00AD1088"/>
    <w:rsid w:val="00AD24A3"/>
    <w:rsid w:val="00AD4A16"/>
    <w:rsid w:val="00AD71B0"/>
    <w:rsid w:val="00AE4524"/>
    <w:rsid w:val="00AF3D9A"/>
    <w:rsid w:val="00AF500E"/>
    <w:rsid w:val="00B001FD"/>
    <w:rsid w:val="00B02A4D"/>
    <w:rsid w:val="00B03033"/>
    <w:rsid w:val="00B0412C"/>
    <w:rsid w:val="00B10D04"/>
    <w:rsid w:val="00B13114"/>
    <w:rsid w:val="00B15A30"/>
    <w:rsid w:val="00B17CBA"/>
    <w:rsid w:val="00B21D63"/>
    <w:rsid w:val="00B23540"/>
    <w:rsid w:val="00B23B25"/>
    <w:rsid w:val="00B25CF0"/>
    <w:rsid w:val="00B35997"/>
    <w:rsid w:val="00B36829"/>
    <w:rsid w:val="00B37CFE"/>
    <w:rsid w:val="00B409C7"/>
    <w:rsid w:val="00B43421"/>
    <w:rsid w:val="00B4380A"/>
    <w:rsid w:val="00B43E7D"/>
    <w:rsid w:val="00B55132"/>
    <w:rsid w:val="00B56026"/>
    <w:rsid w:val="00B56778"/>
    <w:rsid w:val="00B56D45"/>
    <w:rsid w:val="00B60D6B"/>
    <w:rsid w:val="00B61626"/>
    <w:rsid w:val="00B648E2"/>
    <w:rsid w:val="00B65F05"/>
    <w:rsid w:val="00B679A7"/>
    <w:rsid w:val="00B7040B"/>
    <w:rsid w:val="00B71038"/>
    <w:rsid w:val="00B72ECD"/>
    <w:rsid w:val="00B76871"/>
    <w:rsid w:val="00B81234"/>
    <w:rsid w:val="00B868CE"/>
    <w:rsid w:val="00B96872"/>
    <w:rsid w:val="00B96A7C"/>
    <w:rsid w:val="00BA04AD"/>
    <w:rsid w:val="00BA2A68"/>
    <w:rsid w:val="00BA3A87"/>
    <w:rsid w:val="00BA5C06"/>
    <w:rsid w:val="00BA6200"/>
    <w:rsid w:val="00BA6922"/>
    <w:rsid w:val="00BB1465"/>
    <w:rsid w:val="00BB1FE6"/>
    <w:rsid w:val="00BB2922"/>
    <w:rsid w:val="00BB7E45"/>
    <w:rsid w:val="00BC2B69"/>
    <w:rsid w:val="00BC310F"/>
    <w:rsid w:val="00BC424F"/>
    <w:rsid w:val="00BC46C7"/>
    <w:rsid w:val="00BC4BC0"/>
    <w:rsid w:val="00BD41DC"/>
    <w:rsid w:val="00BD4BC9"/>
    <w:rsid w:val="00BD6252"/>
    <w:rsid w:val="00BD6CC8"/>
    <w:rsid w:val="00BD76FC"/>
    <w:rsid w:val="00BE1582"/>
    <w:rsid w:val="00BE5FCD"/>
    <w:rsid w:val="00BE7494"/>
    <w:rsid w:val="00BE7E36"/>
    <w:rsid w:val="00BF1984"/>
    <w:rsid w:val="00BF2CB3"/>
    <w:rsid w:val="00C00B50"/>
    <w:rsid w:val="00C01C2F"/>
    <w:rsid w:val="00C04AE1"/>
    <w:rsid w:val="00C061E7"/>
    <w:rsid w:val="00C06DC4"/>
    <w:rsid w:val="00C07E81"/>
    <w:rsid w:val="00C100D5"/>
    <w:rsid w:val="00C12E56"/>
    <w:rsid w:val="00C147BD"/>
    <w:rsid w:val="00C167A8"/>
    <w:rsid w:val="00C17961"/>
    <w:rsid w:val="00C20C4B"/>
    <w:rsid w:val="00C25C82"/>
    <w:rsid w:val="00C31B74"/>
    <w:rsid w:val="00C3363B"/>
    <w:rsid w:val="00C3437E"/>
    <w:rsid w:val="00C3455A"/>
    <w:rsid w:val="00C40A15"/>
    <w:rsid w:val="00C4123B"/>
    <w:rsid w:val="00C4192D"/>
    <w:rsid w:val="00C43A96"/>
    <w:rsid w:val="00C471CB"/>
    <w:rsid w:val="00C51018"/>
    <w:rsid w:val="00C54978"/>
    <w:rsid w:val="00C56CD6"/>
    <w:rsid w:val="00C6055A"/>
    <w:rsid w:val="00C65407"/>
    <w:rsid w:val="00C65D36"/>
    <w:rsid w:val="00C66059"/>
    <w:rsid w:val="00C671F7"/>
    <w:rsid w:val="00C718D7"/>
    <w:rsid w:val="00C73BDB"/>
    <w:rsid w:val="00C73FF6"/>
    <w:rsid w:val="00C750C6"/>
    <w:rsid w:val="00C775B1"/>
    <w:rsid w:val="00C80485"/>
    <w:rsid w:val="00C8210F"/>
    <w:rsid w:val="00C83095"/>
    <w:rsid w:val="00C91C97"/>
    <w:rsid w:val="00C96B0D"/>
    <w:rsid w:val="00CA000E"/>
    <w:rsid w:val="00CA02C6"/>
    <w:rsid w:val="00CA0A93"/>
    <w:rsid w:val="00CA35E9"/>
    <w:rsid w:val="00CA7F5A"/>
    <w:rsid w:val="00CB165F"/>
    <w:rsid w:val="00CB1AA3"/>
    <w:rsid w:val="00CB204D"/>
    <w:rsid w:val="00CB31C0"/>
    <w:rsid w:val="00CB3580"/>
    <w:rsid w:val="00CB4C7E"/>
    <w:rsid w:val="00CB5B36"/>
    <w:rsid w:val="00CB5B97"/>
    <w:rsid w:val="00CB6869"/>
    <w:rsid w:val="00CC043F"/>
    <w:rsid w:val="00CC27BD"/>
    <w:rsid w:val="00CC2C54"/>
    <w:rsid w:val="00CD0E8E"/>
    <w:rsid w:val="00CD4758"/>
    <w:rsid w:val="00CD7F96"/>
    <w:rsid w:val="00CE28AB"/>
    <w:rsid w:val="00CE321F"/>
    <w:rsid w:val="00CE41AE"/>
    <w:rsid w:val="00CE4A6F"/>
    <w:rsid w:val="00CF2FFD"/>
    <w:rsid w:val="00CF40FF"/>
    <w:rsid w:val="00CF4BBB"/>
    <w:rsid w:val="00CF5211"/>
    <w:rsid w:val="00CF5428"/>
    <w:rsid w:val="00D01D89"/>
    <w:rsid w:val="00D04935"/>
    <w:rsid w:val="00D04B0A"/>
    <w:rsid w:val="00D0757D"/>
    <w:rsid w:val="00D11A28"/>
    <w:rsid w:val="00D13700"/>
    <w:rsid w:val="00D206B0"/>
    <w:rsid w:val="00D2162D"/>
    <w:rsid w:val="00D24CA9"/>
    <w:rsid w:val="00D25B1B"/>
    <w:rsid w:val="00D26F7E"/>
    <w:rsid w:val="00D31488"/>
    <w:rsid w:val="00D319F2"/>
    <w:rsid w:val="00D36FA6"/>
    <w:rsid w:val="00D37B7E"/>
    <w:rsid w:val="00D42F41"/>
    <w:rsid w:val="00D43BAC"/>
    <w:rsid w:val="00D44E00"/>
    <w:rsid w:val="00D46952"/>
    <w:rsid w:val="00D47643"/>
    <w:rsid w:val="00D47C67"/>
    <w:rsid w:val="00D504AA"/>
    <w:rsid w:val="00D516AF"/>
    <w:rsid w:val="00D51929"/>
    <w:rsid w:val="00D566A7"/>
    <w:rsid w:val="00D622C7"/>
    <w:rsid w:val="00D63B6E"/>
    <w:rsid w:val="00D63CA7"/>
    <w:rsid w:val="00D649E0"/>
    <w:rsid w:val="00D6629F"/>
    <w:rsid w:val="00D7095A"/>
    <w:rsid w:val="00D72785"/>
    <w:rsid w:val="00D75186"/>
    <w:rsid w:val="00D77194"/>
    <w:rsid w:val="00D77BFD"/>
    <w:rsid w:val="00D86B1F"/>
    <w:rsid w:val="00D876C2"/>
    <w:rsid w:val="00D907A0"/>
    <w:rsid w:val="00D9295F"/>
    <w:rsid w:val="00D9353C"/>
    <w:rsid w:val="00D943B2"/>
    <w:rsid w:val="00D9514F"/>
    <w:rsid w:val="00D95800"/>
    <w:rsid w:val="00DA0E93"/>
    <w:rsid w:val="00DA1645"/>
    <w:rsid w:val="00DA70A8"/>
    <w:rsid w:val="00DB53BE"/>
    <w:rsid w:val="00DB734D"/>
    <w:rsid w:val="00DB75C1"/>
    <w:rsid w:val="00DC00BC"/>
    <w:rsid w:val="00DC0653"/>
    <w:rsid w:val="00DC094D"/>
    <w:rsid w:val="00DC2BAF"/>
    <w:rsid w:val="00DC35C3"/>
    <w:rsid w:val="00DC6625"/>
    <w:rsid w:val="00DD1A84"/>
    <w:rsid w:val="00DD33FB"/>
    <w:rsid w:val="00DD35E5"/>
    <w:rsid w:val="00DD3ACF"/>
    <w:rsid w:val="00DD4017"/>
    <w:rsid w:val="00DD5769"/>
    <w:rsid w:val="00DD6D78"/>
    <w:rsid w:val="00DDC83D"/>
    <w:rsid w:val="00DE09EA"/>
    <w:rsid w:val="00DE1E0D"/>
    <w:rsid w:val="00DE2499"/>
    <w:rsid w:val="00DE3B64"/>
    <w:rsid w:val="00DE422D"/>
    <w:rsid w:val="00DE435E"/>
    <w:rsid w:val="00DE6FD7"/>
    <w:rsid w:val="00DE78A9"/>
    <w:rsid w:val="00DF001A"/>
    <w:rsid w:val="00DF4919"/>
    <w:rsid w:val="00DF5758"/>
    <w:rsid w:val="00DF5CAB"/>
    <w:rsid w:val="00DF67BB"/>
    <w:rsid w:val="00E00BD3"/>
    <w:rsid w:val="00E02C17"/>
    <w:rsid w:val="00E0350B"/>
    <w:rsid w:val="00E049C7"/>
    <w:rsid w:val="00E0799C"/>
    <w:rsid w:val="00E10C1D"/>
    <w:rsid w:val="00E14A6C"/>
    <w:rsid w:val="00E17F5E"/>
    <w:rsid w:val="00E238B4"/>
    <w:rsid w:val="00E24F5F"/>
    <w:rsid w:val="00E25AE3"/>
    <w:rsid w:val="00E2627E"/>
    <w:rsid w:val="00E26CC4"/>
    <w:rsid w:val="00E26D29"/>
    <w:rsid w:val="00E27B70"/>
    <w:rsid w:val="00E30B24"/>
    <w:rsid w:val="00E32F30"/>
    <w:rsid w:val="00E355D4"/>
    <w:rsid w:val="00E362C1"/>
    <w:rsid w:val="00E36764"/>
    <w:rsid w:val="00E45629"/>
    <w:rsid w:val="00E45FB9"/>
    <w:rsid w:val="00E50C9A"/>
    <w:rsid w:val="00E512BE"/>
    <w:rsid w:val="00E51C1C"/>
    <w:rsid w:val="00E51F1C"/>
    <w:rsid w:val="00E548ED"/>
    <w:rsid w:val="00E550EC"/>
    <w:rsid w:val="00E609C4"/>
    <w:rsid w:val="00E616B1"/>
    <w:rsid w:val="00E63765"/>
    <w:rsid w:val="00E67503"/>
    <w:rsid w:val="00E71A4A"/>
    <w:rsid w:val="00E71C56"/>
    <w:rsid w:val="00E74C7B"/>
    <w:rsid w:val="00E8008D"/>
    <w:rsid w:val="00E84800"/>
    <w:rsid w:val="00E91964"/>
    <w:rsid w:val="00E949EF"/>
    <w:rsid w:val="00E9609C"/>
    <w:rsid w:val="00E96531"/>
    <w:rsid w:val="00EA4162"/>
    <w:rsid w:val="00EA4D56"/>
    <w:rsid w:val="00EA68CF"/>
    <w:rsid w:val="00EB259B"/>
    <w:rsid w:val="00EB25A9"/>
    <w:rsid w:val="00EB5127"/>
    <w:rsid w:val="00EC0060"/>
    <w:rsid w:val="00EC1527"/>
    <w:rsid w:val="00EC5D12"/>
    <w:rsid w:val="00ED2E1C"/>
    <w:rsid w:val="00ED6CC3"/>
    <w:rsid w:val="00ED788F"/>
    <w:rsid w:val="00ED7DB5"/>
    <w:rsid w:val="00EE0798"/>
    <w:rsid w:val="00EF122C"/>
    <w:rsid w:val="00EF4A90"/>
    <w:rsid w:val="00EF55EB"/>
    <w:rsid w:val="00EF6195"/>
    <w:rsid w:val="00EF7996"/>
    <w:rsid w:val="00EF7DC4"/>
    <w:rsid w:val="00F0304A"/>
    <w:rsid w:val="00F03A09"/>
    <w:rsid w:val="00F04A6B"/>
    <w:rsid w:val="00F05163"/>
    <w:rsid w:val="00F11D70"/>
    <w:rsid w:val="00F11D8E"/>
    <w:rsid w:val="00F13B77"/>
    <w:rsid w:val="00F13DD1"/>
    <w:rsid w:val="00F13F3B"/>
    <w:rsid w:val="00F14B3B"/>
    <w:rsid w:val="00F2075E"/>
    <w:rsid w:val="00F212A5"/>
    <w:rsid w:val="00F24556"/>
    <w:rsid w:val="00F303AB"/>
    <w:rsid w:val="00F30D65"/>
    <w:rsid w:val="00F32301"/>
    <w:rsid w:val="00F33867"/>
    <w:rsid w:val="00F37AFC"/>
    <w:rsid w:val="00F441C8"/>
    <w:rsid w:val="00F44FC8"/>
    <w:rsid w:val="00F47312"/>
    <w:rsid w:val="00F56B4B"/>
    <w:rsid w:val="00F6555A"/>
    <w:rsid w:val="00F67545"/>
    <w:rsid w:val="00F73185"/>
    <w:rsid w:val="00F73679"/>
    <w:rsid w:val="00F774A9"/>
    <w:rsid w:val="00F802A5"/>
    <w:rsid w:val="00F81093"/>
    <w:rsid w:val="00F856A3"/>
    <w:rsid w:val="00F85E15"/>
    <w:rsid w:val="00F87073"/>
    <w:rsid w:val="00F87B21"/>
    <w:rsid w:val="00F90345"/>
    <w:rsid w:val="00F923C3"/>
    <w:rsid w:val="00F93398"/>
    <w:rsid w:val="00F9391A"/>
    <w:rsid w:val="00F9527A"/>
    <w:rsid w:val="00F95ABB"/>
    <w:rsid w:val="00F97EEA"/>
    <w:rsid w:val="00F97F33"/>
    <w:rsid w:val="00FA1EF1"/>
    <w:rsid w:val="00FA2CA1"/>
    <w:rsid w:val="00FA676B"/>
    <w:rsid w:val="00FA7134"/>
    <w:rsid w:val="00FA7191"/>
    <w:rsid w:val="00FA74A6"/>
    <w:rsid w:val="00FB329F"/>
    <w:rsid w:val="00FB36B4"/>
    <w:rsid w:val="00FB6D47"/>
    <w:rsid w:val="00FC41F0"/>
    <w:rsid w:val="00FC5751"/>
    <w:rsid w:val="00FC65F6"/>
    <w:rsid w:val="00FC6F28"/>
    <w:rsid w:val="00FD1944"/>
    <w:rsid w:val="00FD3EFB"/>
    <w:rsid w:val="00FD41A7"/>
    <w:rsid w:val="00FD50FD"/>
    <w:rsid w:val="00FD59D9"/>
    <w:rsid w:val="00FD76DB"/>
    <w:rsid w:val="00FD7B01"/>
    <w:rsid w:val="00FE08F6"/>
    <w:rsid w:val="00FE503D"/>
    <w:rsid w:val="00FE5087"/>
    <w:rsid w:val="00FE56CC"/>
    <w:rsid w:val="00FF03AC"/>
    <w:rsid w:val="00FF29C2"/>
    <w:rsid w:val="00FF581F"/>
    <w:rsid w:val="01235D51"/>
    <w:rsid w:val="01700078"/>
    <w:rsid w:val="018CA0DF"/>
    <w:rsid w:val="018D3E61"/>
    <w:rsid w:val="01932571"/>
    <w:rsid w:val="01C820F2"/>
    <w:rsid w:val="01D18B30"/>
    <w:rsid w:val="01F95572"/>
    <w:rsid w:val="02015E21"/>
    <w:rsid w:val="0209D8C5"/>
    <w:rsid w:val="020EF61B"/>
    <w:rsid w:val="022645FF"/>
    <w:rsid w:val="023A3155"/>
    <w:rsid w:val="0261EA2F"/>
    <w:rsid w:val="028B9DAD"/>
    <w:rsid w:val="02938183"/>
    <w:rsid w:val="029D7F0D"/>
    <w:rsid w:val="02A5B22E"/>
    <w:rsid w:val="02AF70C5"/>
    <w:rsid w:val="02C10685"/>
    <w:rsid w:val="02C80B4C"/>
    <w:rsid w:val="02CB10DF"/>
    <w:rsid w:val="02CFED29"/>
    <w:rsid w:val="02DE771A"/>
    <w:rsid w:val="03032E6F"/>
    <w:rsid w:val="03131318"/>
    <w:rsid w:val="03207129"/>
    <w:rsid w:val="034191F9"/>
    <w:rsid w:val="0374BFB4"/>
    <w:rsid w:val="037FFF97"/>
    <w:rsid w:val="03854B1A"/>
    <w:rsid w:val="03862309"/>
    <w:rsid w:val="03AF6BC8"/>
    <w:rsid w:val="03D59CAD"/>
    <w:rsid w:val="03F58926"/>
    <w:rsid w:val="041F341F"/>
    <w:rsid w:val="0420C07C"/>
    <w:rsid w:val="043072E9"/>
    <w:rsid w:val="043F356B"/>
    <w:rsid w:val="046BBD8A"/>
    <w:rsid w:val="047076C0"/>
    <w:rsid w:val="04A2DD6C"/>
    <w:rsid w:val="04B3A44C"/>
    <w:rsid w:val="05190EC7"/>
    <w:rsid w:val="051FEFF0"/>
    <w:rsid w:val="054761C3"/>
    <w:rsid w:val="054E0561"/>
    <w:rsid w:val="055B48A0"/>
    <w:rsid w:val="05736E33"/>
    <w:rsid w:val="057E05D1"/>
    <w:rsid w:val="05A6DB4A"/>
    <w:rsid w:val="05B2979E"/>
    <w:rsid w:val="05BB5C8D"/>
    <w:rsid w:val="05E5C72F"/>
    <w:rsid w:val="05F0F257"/>
    <w:rsid w:val="05F6A52A"/>
    <w:rsid w:val="05FD8C7C"/>
    <w:rsid w:val="060955CB"/>
    <w:rsid w:val="060CC7FB"/>
    <w:rsid w:val="0630D0B0"/>
    <w:rsid w:val="0668A7A2"/>
    <w:rsid w:val="067932BB"/>
    <w:rsid w:val="068BD3F6"/>
    <w:rsid w:val="069448E8"/>
    <w:rsid w:val="06AD929D"/>
    <w:rsid w:val="06E7F7DA"/>
    <w:rsid w:val="070DA278"/>
    <w:rsid w:val="07201EF8"/>
    <w:rsid w:val="07273ECD"/>
    <w:rsid w:val="07355B52"/>
    <w:rsid w:val="0743C5E3"/>
    <w:rsid w:val="07475A4B"/>
    <w:rsid w:val="074C84F1"/>
    <w:rsid w:val="07572CEE"/>
    <w:rsid w:val="07599F13"/>
    <w:rsid w:val="075E28F7"/>
    <w:rsid w:val="0760AD10"/>
    <w:rsid w:val="076BF9EB"/>
    <w:rsid w:val="078E4426"/>
    <w:rsid w:val="079D32A4"/>
    <w:rsid w:val="07CFEA8D"/>
    <w:rsid w:val="07FD3DA5"/>
    <w:rsid w:val="08415420"/>
    <w:rsid w:val="0845C677"/>
    <w:rsid w:val="084C8FE4"/>
    <w:rsid w:val="08597041"/>
    <w:rsid w:val="0863EF58"/>
    <w:rsid w:val="087CEEA1"/>
    <w:rsid w:val="08904A7C"/>
    <w:rsid w:val="08978222"/>
    <w:rsid w:val="08A28402"/>
    <w:rsid w:val="08B7AE16"/>
    <w:rsid w:val="08DEBEAD"/>
    <w:rsid w:val="08E0143D"/>
    <w:rsid w:val="08E0DE71"/>
    <w:rsid w:val="08F1498E"/>
    <w:rsid w:val="08FF303E"/>
    <w:rsid w:val="0907CA4C"/>
    <w:rsid w:val="09352D3E"/>
    <w:rsid w:val="094468BD"/>
    <w:rsid w:val="096BCDAC"/>
    <w:rsid w:val="098821AB"/>
    <w:rsid w:val="098DCF87"/>
    <w:rsid w:val="099B3E2A"/>
    <w:rsid w:val="09C5207C"/>
    <w:rsid w:val="09F97BB9"/>
    <w:rsid w:val="0A2F4D9E"/>
    <w:rsid w:val="0A6DB70B"/>
    <w:rsid w:val="0A8756E0"/>
    <w:rsid w:val="0AA39AAD"/>
    <w:rsid w:val="0AD4D366"/>
    <w:rsid w:val="0AF48C67"/>
    <w:rsid w:val="0B079E0D"/>
    <w:rsid w:val="0B2DD24B"/>
    <w:rsid w:val="0B36A122"/>
    <w:rsid w:val="0B52BB1B"/>
    <w:rsid w:val="0B8B117C"/>
    <w:rsid w:val="0BA6BD90"/>
    <w:rsid w:val="0BBB68FD"/>
    <w:rsid w:val="0BC7EB3E"/>
    <w:rsid w:val="0BDD4370"/>
    <w:rsid w:val="0BF866F6"/>
    <w:rsid w:val="0C0AB876"/>
    <w:rsid w:val="0C25260F"/>
    <w:rsid w:val="0C2F0410"/>
    <w:rsid w:val="0C70A3C7"/>
    <w:rsid w:val="0CA35BB0"/>
    <w:rsid w:val="0CA5EA2C"/>
    <w:rsid w:val="0CA95B6C"/>
    <w:rsid w:val="0CB633CA"/>
    <w:rsid w:val="0CC33912"/>
    <w:rsid w:val="0CC3646D"/>
    <w:rsid w:val="0CD2BC0C"/>
    <w:rsid w:val="0CDA064C"/>
    <w:rsid w:val="0CDBF28D"/>
    <w:rsid w:val="0CFD6FC8"/>
    <w:rsid w:val="0D143DD7"/>
    <w:rsid w:val="0D69C2AC"/>
    <w:rsid w:val="0D9119F0"/>
    <w:rsid w:val="0D91F021"/>
    <w:rsid w:val="0DAD68AD"/>
    <w:rsid w:val="0DC0F670"/>
    <w:rsid w:val="0DDE2062"/>
    <w:rsid w:val="0E03A633"/>
    <w:rsid w:val="0E09E9F7"/>
    <w:rsid w:val="0E17D010"/>
    <w:rsid w:val="0E5A8692"/>
    <w:rsid w:val="0E6694A9"/>
    <w:rsid w:val="0E8306CE"/>
    <w:rsid w:val="0E880E3A"/>
    <w:rsid w:val="0EA10908"/>
    <w:rsid w:val="0EAB10F4"/>
    <w:rsid w:val="0EE338F7"/>
    <w:rsid w:val="0F2A9C94"/>
    <w:rsid w:val="0F496DFD"/>
    <w:rsid w:val="0F7000C9"/>
    <w:rsid w:val="101273AD"/>
    <w:rsid w:val="101A6BCB"/>
    <w:rsid w:val="1037AFFF"/>
    <w:rsid w:val="10429ABB"/>
    <w:rsid w:val="1075E43B"/>
    <w:rsid w:val="108309E0"/>
    <w:rsid w:val="10B97B5A"/>
    <w:rsid w:val="10BBA478"/>
    <w:rsid w:val="10C498D8"/>
    <w:rsid w:val="10DF165B"/>
    <w:rsid w:val="10FC8937"/>
    <w:rsid w:val="10FDB727"/>
    <w:rsid w:val="111B00FE"/>
    <w:rsid w:val="1123856C"/>
    <w:rsid w:val="11264E2C"/>
    <w:rsid w:val="11311190"/>
    <w:rsid w:val="1141A92C"/>
    <w:rsid w:val="114F7AA2"/>
    <w:rsid w:val="11970CDA"/>
    <w:rsid w:val="11C63446"/>
    <w:rsid w:val="11D6FB8F"/>
    <w:rsid w:val="11DC510C"/>
    <w:rsid w:val="11E7AEFA"/>
    <w:rsid w:val="11EE728A"/>
    <w:rsid w:val="121B99BE"/>
    <w:rsid w:val="122A523D"/>
    <w:rsid w:val="123359B5"/>
    <w:rsid w:val="1245238E"/>
    <w:rsid w:val="125BC16D"/>
    <w:rsid w:val="128975AF"/>
    <w:rsid w:val="12998788"/>
    <w:rsid w:val="12A803CB"/>
    <w:rsid w:val="12AB070F"/>
    <w:rsid w:val="12B078D6"/>
    <w:rsid w:val="12C2F0E4"/>
    <w:rsid w:val="12CC3549"/>
    <w:rsid w:val="133E559B"/>
    <w:rsid w:val="135A58AC"/>
    <w:rsid w:val="1365A9CE"/>
    <w:rsid w:val="13712C71"/>
    <w:rsid w:val="13C7CB01"/>
    <w:rsid w:val="13E54A44"/>
    <w:rsid w:val="141A1BE9"/>
    <w:rsid w:val="1424B45A"/>
    <w:rsid w:val="144B8E4D"/>
    <w:rsid w:val="144C4937"/>
    <w:rsid w:val="14768731"/>
    <w:rsid w:val="147D01EA"/>
    <w:rsid w:val="14948EBE"/>
    <w:rsid w:val="14BCC864"/>
    <w:rsid w:val="14C18D13"/>
    <w:rsid w:val="14DB02ED"/>
    <w:rsid w:val="14DBC0AD"/>
    <w:rsid w:val="14E4EF3E"/>
    <w:rsid w:val="14ECE24F"/>
    <w:rsid w:val="150FC0A9"/>
    <w:rsid w:val="15113224"/>
    <w:rsid w:val="151F4FBC"/>
    <w:rsid w:val="15C99B3A"/>
    <w:rsid w:val="15F82C53"/>
    <w:rsid w:val="16059216"/>
    <w:rsid w:val="161B8B8A"/>
    <w:rsid w:val="1625B6B5"/>
    <w:rsid w:val="1632A8D9"/>
    <w:rsid w:val="164A8C41"/>
    <w:rsid w:val="1658E081"/>
    <w:rsid w:val="16A70BAA"/>
    <w:rsid w:val="16AB910A"/>
    <w:rsid w:val="16AC1AED"/>
    <w:rsid w:val="16ADE5F1"/>
    <w:rsid w:val="16BF1624"/>
    <w:rsid w:val="16CC21E4"/>
    <w:rsid w:val="17128B6B"/>
    <w:rsid w:val="17456F78"/>
    <w:rsid w:val="175A0C7E"/>
    <w:rsid w:val="175D95D4"/>
    <w:rsid w:val="17631F9B"/>
    <w:rsid w:val="176DB406"/>
    <w:rsid w:val="178C0CA6"/>
    <w:rsid w:val="17AC3013"/>
    <w:rsid w:val="17B3D5C2"/>
    <w:rsid w:val="17BFE08E"/>
    <w:rsid w:val="18137131"/>
    <w:rsid w:val="18348443"/>
    <w:rsid w:val="184F206B"/>
    <w:rsid w:val="1857296E"/>
    <w:rsid w:val="1857C2E6"/>
    <w:rsid w:val="1857F292"/>
    <w:rsid w:val="1862E7A8"/>
    <w:rsid w:val="186B90A2"/>
    <w:rsid w:val="188FFF83"/>
    <w:rsid w:val="18C2DB0C"/>
    <w:rsid w:val="18DDAAB8"/>
    <w:rsid w:val="18E13FD9"/>
    <w:rsid w:val="18EE9A14"/>
    <w:rsid w:val="1900C1DE"/>
    <w:rsid w:val="190A5628"/>
    <w:rsid w:val="191F2A0E"/>
    <w:rsid w:val="1920CBAD"/>
    <w:rsid w:val="19A02D96"/>
    <w:rsid w:val="19A21EBF"/>
    <w:rsid w:val="19AD9669"/>
    <w:rsid w:val="19CFD67E"/>
    <w:rsid w:val="19D08570"/>
    <w:rsid w:val="19DE9245"/>
    <w:rsid w:val="19F2C0DF"/>
    <w:rsid w:val="1A060B7C"/>
    <w:rsid w:val="1A16630C"/>
    <w:rsid w:val="1A24B1EC"/>
    <w:rsid w:val="1A2BCFE4"/>
    <w:rsid w:val="1A56773F"/>
    <w:rsid w:val="1A63E7DD"/>
    <w:rsid w:val="1A77D3CF"/>
    <w:rsid w:val="1A8DA0AB"/>
    <w:rsid w:val="1AA2F4C3"/>
    <w:rsid w:val="1AB636A6"/>
    <w:rsid w:val="1AC900DE"/>
    <w:rsid w:val="1AD6A697"/>
    <w:rsid w:val="1AD90829"/>
    <w:rsid w:val="1AF9105E"/>
    <w:rsid w:val="1B035AC9"/>
    <w:rsid w:val="1B3F9FD6"/>
    <w:rsid w:val="1B7F3403"/>
    <w:rsid w:val="1BC7A045"/>
    <w:rsid w:val="1BD968B5"/>
    <w:rsid w:val="1BFF3825"/>
    <w:rsid w:val="1C04CE21"/>
    <w:rsid w:val="1C24DF07"/>
    <w:rsid w:val="1C3388DC"/>
    <w:rsid w:val="1C5BF413"/>
    <w:rsid w:val="1C668E54"/>
    <w:rsid w:val="1CA3CE30"/>
    <w:rsid w:val="1CECB338"/>
    <w:rsid w:val="1D01AA31"/>
    <w:rsid w:val="1D4DB225"/>
    <w:rsid w:val="1D605036"/>
    <w:rsid w:val="1D6579E6"/>
    <w:rsid w:val="1D79A651"/>
    <w:rsid w:val="1DA6BEA9"/>
    <w:rsid w:val="1DD0452D"/>
    <w:rsid w:val="1DD71A3A"/>
    <w:rsid w:val="1E1FCEF0"/>
    <w:rsid w:val="1E49495E"/>
    <w:rsid w:val="1E510B77"/>
    <w:rsid w:val="1E55B5F7"/>
    <w:rsid w:val="1E689C12"/>
    <w:rsid w:val="1E78F155"/>
    <w:rsid w:val="1E7B96D7"/>
    <w:rsid w:val="1E8A7EF5"/>
    <w:rsid w:val="1E8ABE92"/>
    <w:rsid w:val="1E907D9D"/>
    <w:rsid w:val="1EC74536"/>
    <w:rsid w:val="1EE94ABC"/>
    <w:rsid w:val="1F0375AA"/>
    <w:rsid w:val="1F0474F3"/>
    <w:rsid w:val="1F27FCEB"/>
    <w:rsid w:val="1F4B44F2"/>
    <w:rsid w:val="1F4D7E00"/>
    <w:rsid w:val="1F582AE4"/>
    <w:rsid w:val="1F7AB434"/>
    <w:rsid w:val="1F82DD15"/>
    <w:rsid w:val="1F917338"/>
    <w:rsid w:val="1FD1BB91"/>
    <w:rsid w:val="1FF0802E"/>
    <w:rsid w:val="1FF60CD7"/>
    <w:rsid w:val="1FF7D541"/>
    <w:rsid w:val="1FF99409"/>
    <w:rsid w:val="1FFFC2C7"/>
    <w:rsid w:val="201FB357"/>
    <w:rsid w:val="2050C78C"/>
    <w:rsid w:val="2066AD8E"/>
    <w:rsid w:val="206F1F85"/>
    <w:rsid w:val="20C92233"/>
    <w:rsid w:val="20E8218F"/>
    <w:rsid w:val="20EB9834"/>
    <w:rsid w:val="20FEBA4E"/>
    <w:rsid w:val="2131FFE8"/>
    <w:rsid w:val="216A012F"/>
    <w:rsid w:val="216D8BF2"/>
    <w:rsid w:val="217F9880"/>
    <w:rsid w:val="219B9328"/>
    <w:rsid w:val="21A51FFA"/>
    <w:rsid w:val="21BF1A0E"/>
    <w:rsid w:val="21D4E97E"/>
    <w:rsid w:val="221D8DDF"/>
    <w:rsid w:val="2261816B"/>
    <w:rsid w:val="226E4038"/>
    <w:rsid w:val="228AF6D7"/>
    <w:rsid w:val="229E979D"/>
    <w:rsid w:val="22C482FD"/>
    <w:rsid w:val="22CBC3EF"/>
    <w:rsid w:val="22EEDEBD"/>
    <w:rsid w:val="22F3C6E5"/>
    <w:rsid w:val="2320E952"/>
    <w:rsid w:val="232FD8A8"/>
    <w:rsid w:val="23384091"/>
    <w:rsid w:val="233F2F39"/>
    <w:rsid w:val="234A4CBC"/>
    <w:rsid w:val="234D1541"/>
    <w:rsid w:val="23578BBC"/>
    <w:rsid w:val="238525F3"/>
    <w:rsid w:val="23DF5FAE"/>
    <w:rsid w:val="23F10E73"/>
    <w:rsid w:val="23F7E536"/>
    <w:rsid w:val="24035B94"/>
    <w:rsid w:val="2416F350"/>
    <w:rsid w:val="241EB615"/>
    <w:rsid w:val="2426B3B8"/>
    <w:rsid w:val="242D3361"/>
    <w:rsid w:val="24326BBB"/>
    <w:rsid w:val="243AE0CE"/>
    <w:rsid w:val="2443F798"/>
    <w:rsid w:val="24554059"/>
    <w:rsid w:val="2457E52D"/>
    <w:rsid w:val="24704D24"/>
    <w:rsid w:val="2486C3A2"/>
    <w:rsid w:val="248F9746"/>
    <w:rsid w:val="24EB222B"/>
    <w:rsid w:val="2501C1D7"/>
    <w:rsid w:val="2526FFE3"/>
    <w:rsid w:val="25BA8676"/>
    <w:rsid w:val="25CDEEA6"/>
    <w:rsid w:val="25D3AED3"/>
    <w:rsid w:val="25EDF875"/>
    <w:rsid w:val="25F1EABB"/>
    <w:rsid w:val="260B3D6A"/>
    <w:rsid w:val="2618EE30"/>
    <w:rsid w:val="263A1100"/>
    <w:rsid w:val="26464470"/>
    <w:rsid w:val="26468E57"/>
    <w:rsid w:val="264D7643"/>
    <w:rsid w:val="2650DD70"/>
    <w:rsid w:val="265C6138"/>
    <w:rsid w:val="2660CC5F"/>
    <w:rsid w:val="266B2588"/>
    <w:rsid w:val="267B76A9"/>
    <w:rsid w:val="268DFEC7"/>
    <w:rsid w:val="26A88C77"/>
    <w:rsid w:val="26F333CF"/>
    <w:rsid w:val="2713AA25"/>
    <w:rsid w:val="277083D0"/>
    <w:rsid w:val="27714350"/>
    <w:rsid w:val="27BBA7D0"/>
    <w:rsid w:val="283FFA20"/>
    <w:rsid w:val="285629FB"/>
    <w:rsid w:val="287896D2"/>
    <w:rsid w:val="288B182E"/>
    <w:rsid w:val="28AF7A86"/>
    <w:rsid w:val="28C774B6"/>
    <w:rsid w:val="28EC931D"/>
    <w:rsid w:val="2903620F"/>
    <w:rsid w:val="29041FCF"/>
    <w:rsid w:val="2910F855"/>
    <w:rsid w:val="2935569F"/>
    <w:rsid w:val="29405FC0"/>
    <w:rsid w:val="294BA6D8"/>
    <w:rsid w:val="2981CC08"/>
    <w:rsid w:val="299ED6F5"/>
    <w:rsid w:val="29A6A50D"/>
    <w:rsid w:val="29D0AD37"/>
    <w:rsid w:val="29E6F667"/>
    <w:rsid w:val="29F60929"/>
    <w:rsid w:val="29FE15D2"/>
    <w:rsid w:val="2A37C75D"/>
    <w:rsid w:val="2A3ED019"/>
    <w:rsid w:val="2A51A281"/>
    <w:rsid w:val="2A7F99B6"/>
    <w:rsid w:val="2B1047C1"/>
    <w:rsid w:val="2B17CE56"/>
    <w:rsid w:val="2B3AEA8D"/>
    <w:rsid w:val="2B6D1510"/>
    <w:rsid w:val="2B71DD0F"/>
    <w:rsid w:val="2B79F7C7"/>
    <w:rsid w:val="2B876307"/>
    <w:rsid w:val="2BC1B389"/>
    <w:rsid w:val="2BCEBB18"/>
    <w:rsid w:val="2BD0BDDB"/>
    <w:rsid w:val="2BE08DFA"/>
    <w:rsid w:val="2C1F22E7"/>
    <w:rsid w:val="2C31B580"/>
    <w:rsid w:val="2C577189"/>
    <w:rsid w:val="2C5C8F5C"/>
    <w:rsid w:val="2C662743"/>
    <w:rsid w:val="2C80B8CF"/>
    <w:rsid w:val="2CB27A5F"/>
    <w:rsid w:val="2CB44444"/>
    <w:rsid w:val="2CFC26A4"/>
    <w:rsid w:val="2D0DB44B"/>
    <w:rsid w:val="2D17B3FF"/>
    <w:rsid w:val="2D3EB3D2"/>
    <w:rsid w:val="2D76B7A7"/>
    <w:rsid w:val="2DAA3DDA"/>
    <w:rsid w:val="2DB999EF"/>
    <w:rsid w:val="2DC1BEBC"/>
    <w:rsid w:val="2DDA9B50"/>
    <w:rsid w:val="2DDEC0B8"/>
    <w:rsid w:val="2DE79DDA"/>
    <w:rsid w:val="2DEB19E4"/>
    <w:rsid w:val="2DFDA3E5"/>
    <w:rsid w:val="2E14DDE5"/>
    <w:rsid w:val="2E212EF6"/>
    <w:rsid w:val="2E80E56E"/>
    <w:rsid w:val="2EB19889"/>
    <w:rsid w:val="2EB64192"/>
    <w:rsid w:val="2ECD57F8"/>
    <w:rsid w:val="2EE3E9DD"/>
    <w:rsid w:val="2F057E28"/>
    <w:rsid w:val="2F0AEFC5"/>
    <w:rsid w:val="2F176E11"/>
    <w:rsid w:val="2F1CCE0C"/>
    <w:rsid w:val="2F49B37D"/>
    <w:rsid w:val="2F4D25E5"/>
    <w:rsid w:val="2F6C5537"/>
    <w:rsid w:val="2F70E2C5"/>
    <w:rsid w:val="2F72A393"/>
    <w:rsid w:val="2F7442BD"/>
    <w:rsid w:val="2F875C28"/>
    <w:rsid w:val="2F931450"/>
    <w:rsid w:val="2F9878C5"/>
    <w:rsid w:val="3004ECDB"/>
    <w:rsid w:val="30201456"/>
    <w:rsid w:val="30972D63"/>
    <w:rsid w:val="309A1615"/>
    <w:rsid w:val="30D599D5"/>
    <w:rsid w:val="310526A3"/>
    <w:rsid w:val="310E73F4"/>
    <w:rsid w:val="31123C12"/>
    <w:rsid w:val="31341D96"/>
    <w:rsid w:val="3135BF35"/>
    <w:rsid w:val="3172DFD8"/>
    <w:rsid w:val="31D1E4EB"/>
    <w:rsid w:val="31E39C85"/>
    <w:rsid w:val="31FD0C41"/>
    <w:rsid w:val="31FF4C73"/>
    <w:rsid w:val="323940EF"/>
    <w:rsid w:val="32467C5F"/>
    <w:rsid w:val="325A39BF"/>
    <w:rsid w:val="326E1AA5"/>
    <w:rsid w:val="3284C6A7"/>
    <w:rsid w:val="3290EA1B"/>
    <w:rsid w:val="3295F379"/>
    <w:rsid w:val="32AA4455"/>
    <w:rsid w:val="32AD0735"/>
    <w:rsid w:val="32DF8BF4"/>
    <w:rsid w:val="32E54D46"/>
    <w:rsid w:val="32F40986"/>
    <w:rsid w:val="32F496F5"/>
    <w:rsid w:val="3301F291"/>
    <w:rsid w:val="3309EAAF"/>
    <w:rsid w:val="3317AC85"/>
    <w:rsid w:val="33360BD4"/>
    <w:rsid w:val="334A7D23"/>
    <w:rsid w:val="334D8753"/>
    <w:rsid w:val="3378B33D"/>
    <w:rsid w:val="3395483A"/>
    <w:rsid w:val="3395C633"/>
    <w:rsid w:val="339B49BD"/>
    <w:rsid w:val="33AE4B58"/>
    <w:rsid w:val="33D1A0AC"/>
    <w:rsid w:val="33EE09E0"/>
    <w:rsid w:val="33F22D2D"/>
    <w:rsid w:val="3447B3E0"/>
    <w:rsid w:val="3468486E"/>
    <w:rsid w:val="348E87D5"/>
    <w:rsid w:val="34C57C6C"/>
    <w:rsid w:val="34C8E9DA"/>
    <w:rsid w:val="34E8BB10"/>
    <w:rsid w:val="34EF6C0E"/>
    <w:rsid w:val="350554CB"/>
    <w:rsid w:val="3514B0E0"/>
    <w:rsid w:val="352F212A"/>
    <w:rsid w:val="355C957E"/>
    <w:rsid w:val="35618021"/>
    <w:rsid w:val="357F8DA7"/>
    <w:rsid w:val="359C1498"/>
    <w:rsid w:val="35A4D362"/>
    <w:rsid w:val="35B2738F"/>
    <w:rsid w:val="35E9D29D"/>
    <w:rsid w:val="35ED0463"/>
    <w:rsid w:val="360255D4"/>
    <w:rsid w:val="36172CB6"/>
    <w:rsid w:val="36657197"/>
    <w:rsid w:val="367D8F2F"/>
    <w:rsid w:val="36CCE8FC"/>
    <w:rsid w:val="36CF59AE"/>
    <w:rsid w:val="36D07D64"/>
    <w:rsid w:val="36DAD805"/>
    <w:rsid w:val="372655BD"/>
    <w:rsid w:val="376C7AA1"/>
    <w:rsid w:val="37746827"/>
    <w:rsid w:val="3785A2FE"/>
    <w:rsid w:val="37A9C9E8"/>
    <w:rsid w:val="37B0C770"/>
    <w:rsid w:val="37E0E9CB"/>
    <w:rsid w:val="37E552CB"/>
    <w:rsid w:val="38007F67"/>
    <w:rsid w:val="380832BE"/>
    <w:rsid w:val="380F9566"/>
    <w:rsid w:val="38196D95"/>
    <w:rsid w:val="382BCD74"/>
    <w:rsid w:val="3847A217"/>
    <w:rsid w:val="388B6D4F"/>
    <w:rsid w:val="388D23F5"/>
    <w:rsid w:val="3899B090"/>
    <w:rsid w:val="38AF9315"/>
    <w:rsid w:val="38C440E7"/>
    <w:rsid w:val="38F1E076"/>
    <w:rsid w:val="39026D4D"/>
    <w:rsid w:val="3903D196"/>
    <w:rsid w:val="3921BF71"/>
    <w:rsid w:val="3921EC6B"/>
    <w:rsid w:val="3939F696"/>
    <w:rsid w:val="394E4395"/>
    <w:rsid w:val="397F4E8E"/>
    <w:rsid w:val="398B381F"/>
    <w:rsid w:val="39D9EADC"/>
    <w:rsid w:val="39DCF6D0"/>
    <w:rsid w:val="39E37278"/>
    <w:rsid w:val="39EC38E0"/>
    <w:rsid w:val="39FF3AA8"/>
    <w:rsid w:val="3A0E068C"/>
    <w:rsid w:val="3A37E82C"/>
    <w:rsid w:val="3A43E36F"/>
    <w:rsid w:val="3A4AFDEE"/>
    <w:rsid w:val="3A68F858"/>
    <w:rsid w:val="3A73D4DD"/>
    <w:rsid w:val="3A9769BB"/>
    <w:rsid w:val="3AABC8C6"/>
    <w:rsid w:val="3AB5D239"/>
    <w:rsid w:val="3AD04E5D"/>
    <w:rsid w:val="3AD60F48"/>
    <w:rsid w:val="3AE07AAC"/>
    <w:rsid w:val="3AEDC408"/>
    <w:rsid w:val="3AFA03FC"/>
    <w:rsid w:val="3B07AD79"/>
    <w:rsid w:val="3B09D4F5"/>
    <w:rsid w:val="3B2E4D25"/>
    <w:rsid w:val="3B3F70DB"/>
    <w:rsid w:val="3B40871E"/>
    <w:rsid w:val="3B477871"/>
    <w:rsid w:val="3B635B78"/>
    <w:rsid w:val="3B941CE3"/>
    <w:rsid w:val="3BDBC447"/>
    <w:rsid w:val="3C173926"/>
    <w:rsid w:val="3C435C5C"/>
    <w:rsid w:val="3C46E537"/>
    <w:rsid w:val="3C52C5C5"/>
    <w:rsid w:val="3C5BDF25"/>
    <w:rsid w:val="3C6484E2"/>
    <w:rsid w:val="3C6A3D00"/>
    <w:rsid w:val="3C6CBBFA"/>
    <w:rsid w:val="3C6DA680"/>
    <w:rsid w:val="3C866E3A"/>
    <w:rsid w:val="3CB8C3EE"/>
    <w:rsid w:val="3CC8D0DD"/>
    <w:rsid w:val="3CEE8FE8"/>
    <w:rsid w:val="3CEEEB96"/>
    <w:rsid w:val="3CF8A23E"/>
    <w:rsid w:val="3D03D01E"/>
    <w:rsid w:val="3D33D978"/>
    <w:rsid w:val="3D3BBCD3"/>
    <w:rsid w:val="3D533AA0"/>
    <w:rsid w:val="3D6EAF87"/>
    <w:rsid w:val="3DAEA21D"/>
    <w:rsid w:val="3DB10259"/>
    <w:rsid w:val="3DD322D5"/>
    <w:rsid w:val="3DED5F51"/>
    <w:rsid w:val="3E545181"/>
    <w:rsid w:val="3E5F401E"/>
    <w:rsid w:val="3E63047B"/>
    <w:rsid w:val="3E66D7DD"/>
    <w:rsid w:val="3E8A6049"/>
    <w:rsid w:val="3EAAAD6B"/>
    <w:rsid w:val="3EB3D8CF"/>
    <w:rsid w:val="3EC380AC"/>
    <w:rsid w:val="3ED23516"/>
    <w:rsid w:val="3EE177AF"/>
    <w:rsid w:val="3EE5E9EA"/>
    <w:rsid w:val="3F16BCA4"/>
    <w:rsid w:val="3F266FED"/>
    <w:rsid w:val="3F4DA45C"/>
    <w:rsid w:val="3F6ADADE"/>
    <w:rsid w:val="3F6C5D8A"/>
    <w:rsid w:val="3F778C86"/>
    <w:rsid w:val="3F77E890"/>
    <w:rsid w:val="3F8EFED3"/>
    <w:rsid w:val="3F9D8E04"/>
    <w:rsid w:val="3FBBD955"/>
    <w:rsid w:val="3FDE2751"/>
    <w:rsid w:val="3FF064B0"/>
    <w:rsid w:val="400FD3A2"/>
    <w:rsid w:val="4036CC9B"/>
    <w:rsid w:val="40409F7A"/>
    <w:rsid w:val="4041C5A7"/>
    <w:rsid w:val="405F510D"/>
    <w:rsid w:val="40632BF8"/>
    <w:rsid w:val="40666F36"/>
    <w:rsid w:val="406B4F79"/>
    <w:rsid w:val="407BFFE4"/>
    <w:rsid w:val="40B2428F"/>
    <w:rsid w:val="40C53F87"/>
    <w:rsid w:val="40FC941B"/>
    <w:rsid w:val="4101C314"/>
    <w:rsid w:val="412636E8"/>
    <w:rsid w:val="4128F7A6"/>
    <w:rsid w:val="415F3550"/>
    <w:rsid w:val="418BA4AF"/>
    <w:rsid w:val="419034EC"/>
    <w:rsid w:val="41A2F026"/>
    <w:rsid w:val="41AC47B5"/>
    <w:rsid w:val="421D8403"/>
    <w:rsid w:val="42206124"/>
    <w:rsid w:val="4229C385"/>
    <w:rsid w:val="4232AC86"/>
    <w:rsid w:val="424FACA5"/>
    <w:rsid w:val="42753D3E"/>
    <w:rsid w:val="428B6B1A"/>
    <w:rsid w:val="4292D8BE"/>
    <w:rsid w:val="42C20749"/>
    <w:rsid w:val="42E63D51"/>
    <w:rsid w:val="43071D6A"/>
    <w:rsid w:val="4324EFF3"/>
    <w:rsid w:val="434ACAC1"/>
    <w:rsid w:val="435C203C"/>
    <w:rsid w:val="4362F6FF"/>
    <w:rsid w:val="436E6D5D"/>
    <w:rsid w:val="437DC972"/>
    <w:rsid w:val="4389C7DE"/>
    <w:rsid w:val="4392C1A0"/>
    <w:rsid w:val="439E6ACF"/>
    <w:rsid w:val="43AE3D00"/>
    <w:rsid w:val="43EBA496"/>
    <w:rsid w:val="43FAA90F"/>
    <w:rsid w:val="4436B5C3"/>
    <w:rsid w:val="443DBA59"/>
    <w:rsid w:val="446D349E"/>
    <w:rsid w:val="448598A7"/>
    <w:rsid w:val="44C0C054"/>
    <w:rsid w:val="44C2076E"/>
    <w:rsid w:val="44C675BF"/>
    <w:rsid w:val="44C7154E"/>
    <w:rsid w:val="44CCB00C"/>
    <w:rsid w:val="44FEA951"/>
    <w:rsid w:val="45063D36"/>
    <w:rsid w:val="453E852C"/>
    <w:rsid w:val="45412306"/>
    <w:rsid w:val="4544E14C"/>
    <w:rsid w:val="45552B6E"/>
    <w:rsid w:val="455D8F77"/>
    <w:rsid w:val="4565F8E0"/>
    <w:rsid w:val="45679AD1"/>
    <w:rsid w:val="456AE103"/>
    <w:rsid w:val="45738E19"/>
    <w:rsid w:val="458DA419"/>
    <w:rsid w:val="45A2EF94"/>
    <w:rsid w:val="45A47A2E"/>
    <w:rsid w:val="45E4E616"/>
    <w:rsid w:val="45F1AFED"/>
    <w:rsid w:val="45F9A80B"/>
    <w:rsid w:val="4634CD1E"/>
    <w:rsid w:val="4698A952"/>
    <w:rsid w:val="4699FAC4"/>
    <w:rsid w:val="46AD824A"/>
    <w:rsid w:val="46C168A0"/>
    <w:rsid w:val="46C75B11"/>
    <w:rsid w:val="46C85080"/>
    <w:rsid w:val="47185975"/>
    <w:rsid w:val="471F49C5"/>
    <w:rsid w:val="47463635"/>
    <w:rsid w:val="4749CB70"/>
    <w:rsid w:val="474DF47E"/>
    <w:rsid w:val="4783A3DE"/>
    <w:rsid w:val="47911D3B"/>
    <w:rsid w:val="47AC4AB8"/>
    <w:rsid w:val="47B6C141"/>
    <w:rsid w:val="47BE3C2A"/>
    <w:rsid w:val="47C3A8DF"/>
    <w:rsid w:val="486632C3"/>
    <w:rsid w:val="486F3198"/>
    <w:rsid w:val="48768C1F"/>
    <w:rsid w:val="48777615"/>
    <w:rsid w:val="487F5B20"/>
    <w:rsid w:val="4886BF44"/>
    <w:rsid w:val="48B429D6"/>
    <w:rsid w:val="48B833BD"/>
    <w:rsid w:val="48BC975A"/>
    <w:rsid w:val="48F5CE65"/>
    <w:rsid w:val="49065F91"/>
    <w:rsid w:val="49189489"/>
    <w:rsid w:val="4936D482"/>
    <w:rsid w:val="4949392F"/>
    <w:rsid w:val="49691CF8"/>
    <w:rsid w:val="4972F68D"/>
    <w:rsid w:val="497B8A83"/>
    <w:rsid w:val="49FC1B60"/>
    <w:rsid w:val="4A01ED4C"/>
    <w:rsid w:val="4A4268B2"/>
    <w:rsid w:val="4A62312D"/>
    <w:rsid w:val="4A6F2D47"/>
    <w:rsid w:val="4A715147"/>
    <w:rsid w:val="4AD3E941"/>
    <w:rsid w:val="4AD45A74"/>
    <w:rsid w:val="4AEA5D62"/>
    <w:rsid w:val="4AEB920E"/>
    <w:rsid w:val="4AF5481E"/>
    <w:rsid w:val="4AF5C617"/>
    <w:rsid w:val="4AFF2FE8"/>
    <w:rsid w:val="4AFFEA3A"/>
    <w:rsid w:val="4BC113B5"/>
    <w:rsid w:val="4BCD3DD6"/>
    <w:rsid w:val="4BE271AE"/>
    <w:rsid w:val="4BE43FFE"/>
    <w:rsid w:val="4BFE018E"/>
    <w:rsid w:val="4C080943"/>
    <w:rsid w:val="4C1214BE"/>
    <w:rsid w:val="4C381CC1"/>
    <w:rsid w:val="4C38C773"/>
    <w:rsid w:val="4C48BAF4"/>
    <w:rsid w:val="4C4982F3"/>
    <w:rsid w:val="4C5BE2E4"/>
    <w:rsid w:val="4C698591"/>
    <w:rsid w:val="4C894A1C"/>
    <w:rsid w:val="4C9A5C5D"/>
    <w:rsid w:val="4CC6B04E"/>
    <w:rsid w:val="4CD6FB9C"/>
    <w:rsid w:val="4D30D4E5"/>
    <w:rsid w:val="4D49FD42"/>
    <w:rsid w:val="4DA0C356"/>
    <w:rsid w:val="4DA8F209"/>
    <w:rsid w:val="4DADE51F"/>
    <w:rsid w:val="4DB6E19C"/>
    <w:rsid w:val="4DFDB483"/>
    <w:rsid w:val="4E1CAA52"/>
    <w:rsid w:val="4E3997A7"/>
    <w:rsid w:val="4E3F73D4"/>
    <w:rsid w:val="4E5612FF"/>
    <w:rsid w:val="4E9C2889"/>
    <w:rsid w:val="4EA3BCF6"/>
    <w:rsid w:val="4EA86051"/>
    <w:rsid w:val="4EAF90AF"/>
    <w:rsid w:val="4EC07C19"/>
    <w:rsid w:val="4EC772C5"/>
    <w:rsid w:val="4ED313B4"/>
    <w:rsid w:val="4EEAE245"/>
    <w:rsid w:val="4F10C754"/>
    <w:rsid w:val="4F3A6717"/>
    <w:rsid w:val="4F3C3EC9"/>
    <w:rsid w:val="4F64A126"/>
    <w:rsid w:val="4F815AFF"/>
    <w:rsid w:val="4FEB5E6C"/>
    <w:rsid w:val="5002AEA5"/>
    <w:rsid w:val="500694B1"/>
    <w:rsid w:val="500BAEB8"/>
    <w:rsid w:val="5025A08A"/>
    <w:rsid w:val="502B7F98"/>
    <w:rsid w:val="503EC755"/>
    <w:rsid w:val="504694D2"/>
    <w:rsid w:val="50469D66"/>
    <w:rsid w:val="50519189"/>
    <w:rsid w:val="50AD36B9"/>
    <w:rsid w:val="50AE80E2"/>
    <w:rsid w:val="5138908F"/>
    <w:rsid w:val="513CF6B4"/>
    <w:rsid w:val="51424CE4"/>
    <w:rsid w:val="514BC386"/>
    <w:rsid w:val="51560361"/>
    <w:rsid w:val="516DCD80"/>
    <w:rsid w:val="51753636"/>
    <w:rsid w:val="51A8E5C5"/>
    <w:rsid w:val="51CA679F"/>
    <w:rsid w:val="51D6A2F3"/>
    <w:rsid w:val="51F2E070"/>
    <w:rsid w:val="5209D462"/>
    <w:rsid w:val="520C3A12"/>
    <w:rsid w:val="521D43A4"/>
    <w:rsid w:val="52250540"/>
    <w:rsid w:val="522CAC72"/>
    <w:rsid w:val="5242ED82"/>
    <w:rsid w:val="5269D4D9"/>
    <w:rsid w:val="52783B07"/>
    <w:rsid w:val="52C74ED5"/>
    <w:rsid w:val="52E731A6"/>
    <w:rsid w:val="52F68A18"/>
    <w:rsid w:val="53073619"/>
    <w:rsid w:val="53160040"/>
    <w:rsid w:val="531A5D07"/>
    <w:rsid w:val="533DD6CD"/>
    <w:rsid w:val="5365E656"/>
    <w:rsid w:val="5393ED3C"/>
    <w:rsid w:val="539BC640"/>
    <w:rsid w:val="53F6DC7D"/>
    <w:rsid w:val="53FF0B30"/>
    <w:rsid w:val="540B90E0"/>
    <w:rsid w:val="5435642C"/>
    <w:rsid w:val="54432EA6"/>
    <w:rsid w:val="54535C5C"/>
    <w:rsid w:val="545D1B25"/>
    <w:rsid w:val="54853CA7"/>
    <w:rsid w:val="5497B9B9"/>
    <w:rsid w:val="54A09F00"/>
    <w:rsid w:val="54AD1D21"/>
    <w:rsid w:val="54B81021"/>
    <w:rsid w:val="54D89901"/>
    <w:rsid w:val="54DE2069"/>
    <w:rsid w:val="54E06B10"/>
    <w:rsid w:val="54FF9010"/>
    <w:rsid w:val="550DD9A2"/>
    <w:rsid w:val="552F0A61"/>
    <w:rsid w:val="55466406"/>
    <w:rsid w:val="5572A7C8"/>
    <w:rsid w:val="55DEFF07"/>
    <w:rsid w:val="55E13F46"/>
    <w:rsid w:val="560D0C8D"/>
    <w:rsid w:val="5614E2E2"/>
    <w:rsid w:val="561A185B"/>
    <w:rsid w:val="562F31C4"/>
    <w:rsid w:val="565CB4D4"/>
    <w:rsid w:val="5661FB11"/>
    <w:rsid w:val="567AA205"/>
    <w:rsid w:val="567DB784"/>
    <w:rsid w:val="56AB09D0"/>
    <w:rsid w:val="56CADAC2"/>
    <w:rsid w:val="56DA6331"/>
    <w:rsid w:val="571BD939"/>
    <w:rsid w:val="574EFF79"/>
    <w:rsid w:val="57505B21"/>
    <w:rsid w:val="57586C58"/>
    <w:rsid w:val="57649A07"/>
    <w:rsid w:val="577FEB63"/>
    <w:rsid w:val="578295C7"/>
    <w:rsid w:val="578C6CE4"/>
    <w:rsid w:val="57AC3838"/>
    <w:rsid w:val="58140F8A"/>
    <w:rsid w:val="581987E5"/>
    <w:rsid w:val="588C8528"/>
    <w:rsid w:val="589CCA70"/>
    <w:rsid w:val="58A278E2"/>
    <w:rsid w:val="58FC4548"/>
    <w:rsid w:val="58FD6BBE"/>
    <w:rsid w:val="59031AB3"/>
    <w:rsid w:val="5909E0FC"/>
    <w:rsid w:val="590E5F08"/>
    <w:rsid w:val="591840C6"/>
    <w:rsid w:val="59269A2F"/>
    <w:rsid w:val="5931CC26"/>
    <w:rsid w:val="59602470"/>
    <w:rsid w:val="596A4C71"/>
    <w:rsid w:val="59A4696F"/>
    <w:rsid w:val="59B3F7AA"/>
    <w:rsid w:val="59B6F424"/>
    <w:rsid w:val="59CCA3B3"/>
    <w:rsid w:val="59D78242"/>
    <w:rsid w:val="59E25C90"/>
    <w:rsid w:val="5A08DED0"/>
    <w:rsid w:val="5A0A320C"/>
    <w:rsid w:val="5A25D339"/>
    <w:rsid w:val="5A38C586"/>
    <w:rsid w:val="5A40A0F5"/>
    <w:rsid w:val="5A6CB841"/>
    <w:rsid w:val="5A745933"/>
    <w:rsid w:val="5A766D78"/>
    <w:rsid w:val="5A8AA542"/>
    <w:rsid w:val="5AB9434D"/>
    <w:rsid w:val="5AF62328"/>
    <w:rsid w:val="5B4FC80B"/>
    <w:rsid w:val="5B72F1D7"/>
    <w:rsid w:val="5B739E7F"/>
    <w:rsid w:val="5B8D96D1"/>
    <w:rsid w:val="5BA1C059"/>
    <w:rsid w:val="5BADB927"/>
    <w:rsid w:val="5BB2873F"/>
    <w:rsid w:val="5BB5DF70"/>
    <w:rsid w:val="5BCEA787"/>
    <w:rsid w:val="5BE5DAE7"/>
    <w:rsid w:val="5BF13389"/>
    <w:rsid w:val="5C135619"/>
    <w:rsid w:val="5C1C55BF"/>
    <w:rsid w:val="5C24C19C"/>
    <w:rsid w:val="5C27086A"/>
    <w:rsid w:val="5C34FB88"/>
    <w:rsid w:val="5C5931B8"/>
    <w:rsid w:val="5C5FDE07"/>
    <w:rsid w:val="5C6E311B"/>
    <w:rsid w:val="5CC0B213"/>
    <w:rsid w:val="5CED7275"/>
    <w:rsid w:val="5CEE45D4"/>
    <w:rsid w:val="5D4EBB74"/>
    <w:rsid w:val="5D51E827"/>
    <w:rsid w:val="5D5B0F0A"/>
    <w:rsid w:val="5D8B1ABD"/>
    <w:rsid w:val="5DBF9A4C"/>
    <w:rsid w:val="5DBF9CA5"/>
    <w:rsid w:val="5DEAD50E"/>
    <w:rsid w:val="5E017124"/>
    <w:rsid w:val="5E156A18"/>
    <w:rsid w:val="5E1B72FC"/>
    <w:rsid w:val="5E2BE8E0"/>
    <w:rsid w:val="5E2E041C"/>
    <w:rsid w:val="5E5335C4"/>
    <w:rsid w:val="5E906F95"/>
    <w:rsid w:val="5E99B069"/>
    <w:rsid w:val="5EA793FE"/>
    <w:rsid w:val="5EAC9740"/>
    <w:rsid w:val="5EB9C576"/>
    <w:rsid w:val="5EDC4FF3"/>
    <w:rsid w:val="5EDEB5E4"/>
    <w:rsid w:val="5F0B944A"/>
    <w:rsid w:val="5F28544D"/>
    <w:rsid w:val="5F40A1BC"/>
    <w:rsid w:val="5F5B7679"/>
    <w:rsid w:val="5F69E6A5"/>
    <w:rsid w:val="5F85E14D"/>
    <w:rsid w:val="5FAB2247"/>
    <w:rsid w:val="5FBB06C1"/>
    <w:rsid w:val="5FC06598"/>
    <w:rsid w:val="5FD8C3AC"/>
    <w:rsid w:val="601A1411"/>
    <w:rsid w:val="601F216F"/>
    <w:rsid w:val="6051EC16"/>
    <w:rsid w:val="609B233B"/>
    <w:rsid w:val="60A4D5EC"/>
    <w:rsid w:val="611A26CD"/>
    <w:rsid w:val="611D65BB"/>
    <w:rsid w:val="612275D0"/>
    <w:rsid w:val="612A6D91"/>
    <w:rsid w:val="6144FA54"/>
    <w:rsid w:val="614FCC6E"/>
    <w:rsid w:val="616DD055"/>
    <w:rsid w:val="618D5C25"/>
    <w:rsid w:val="61942732"/>
    <w:rsid w:val="61A2B78C"/>
    <w:rsid w:val="61B5E472"/>
    <w:rsid w:val="61D47B8B"/>
    <w:rsid w:val="61E49380"/>
    <w:rsid w:val="61E59AD5"/>
    <w:rsid w:val="62222C97"/>
    <w:rsid w:val="62406CAA"/>
    <w:rsid w:val="6265C7BA"/>
    <w:rsid w:val="626E705F"/>
    <w:rsid w:val="62803848"/>
    <w:rsid w:val="62BE4631"/>
    <w:rsid w:val="630B94F8"/>
    <w:rsid w:val="630C611B"/>
    <w:rsid w:val="630FE512"/>
    <w:rsid w:val="632755BC"/>
    <w:rsid w:val="636F5E74"/>
    <w:rsid w:val="63717A4E"/>
    <w:rsid w:val="63954A5A"/>
    <w:rsid w:val="63A08CD8"/>
    <w:rsid w:val="63BAD955"/>
    <w:rsid w:val="63C8E973"/>
    <w:rsid w:val="63D9C3A9"/>
    <w:rsid w:val="63EB5711"/>
    <w:rsid w:val="63FA9531"/>
    <w:rsid w:val="6414EDCD"/>
    <w:rsid w:val="641B42FF"/>
    <w:rsid w:val="642630B0"/>
    <w:rsid w:val="642DAE26"/>
    <w:rsid w:val="644B211E"/>
    <w:rsid w:val="647E9515"/>
    <w:rsid w:val="6493BC06"/>
    <w:rsid w:val="64A09531"/>
    <w:rsid w:val="64A9FD26"/>
    <w:rsid w:val="64ABB573"/>
    <w:rsid w:val="64DD6BC9"/>
    <w:rsid w:val="6511339D"/>
    <w:rsid w:val="652C6225"/>
    <w:rsid w:val="65360EB7"/>
    <w:rsid w:val="653D8EF7"/>
    <w:rsid w:val="65458A82"/>
    <w:rsid w:val="6557EB36"/>
    <w:rsid w:val="6574A2B5"/>
    <w:rsid w:val="65783519"/>
    <w:rsid w:val="65A61B22"/>
    <w:rsid w:val="65CD4121"/>
    <w:rsid w:val="65CF3BA7"/>
    <w:rsid w:val="65FB8A50"/>
    <w:rsid w:val="661D00E7"/>
    <w:rsid w:val="66407820"/>
    <w:rsid w:val="6642E53B"/>
    <w:rsid w:val="667E2B24"/>
    <w:rsid w:val="66A519BF"/>
    <w:rsid w:val="66B39F32"/>
    <w:rsid w:val="66C6E956"/>
    <w:rsid w:val="66C83286"/>
    <w:rsid w:val="66C932BE"/>
    <w:rsid w:val="66EC60FE"/>
    <w:rsid w:val="66F65853"/>
    <w:rsid w:val="66FAF521"/>
    <w:rsid w:val="66FE66F0"/>
    <w:rsid w:val="67012846"/>
    <w:rsid w:val="6712DDD1"/>
    <w:rsid w:val="6714057A"/>
    <w:rsid w:val="671DCE69"/>
    <w:rsid w:val="6729371E"/>
    <w:rsid w:val="673ADA29"/>
    <w:rsid w:val="674D568E"/>
    <w:rsid w:val="6750219A"/>
    <w:rsid w:val="6758DE75"/>
    <w:rsid w:val="6762EBFC"/>
    <w:rsid w:val="679E06B0"/>
    <w:rsid w:val="67BA5F5A"/>
    <w:rsid w:val="67C64056"/>
    <w:rsid w:val="67C7FF17"/>
    <w:rsid w:val="67D03850"/>
    <w:rsid w:val="67E35635"/>
    <w:rsid w:val="67E960AD"/>
    <w:rsid w:val="6811D978"/>
    <w:rsid w:val="68227D9B"/>
    <w:rsid w:val="6827A923"/>
    <w:rsid w:val="682C3356"/>
    <w:rsid w:val="68586A8D"/>
    <w:rsid w:val="686DBF00"/>
    <w:rsid w:val="68B99ECA"/>
    <w:rsid w:val="68BE2504"/>
    <w:rsid w:val="68C13C1A"/>
    <w:rsid w:val="68CB410B"/>
    <w:rsid w:val="68CF2BA2"/>
    <w:rsid w:val="68E8F41E"/>
    <w:rsid w:val="68F3F506"/>
    <w:rsid w:val="691621F5"/>
    <w:rsid w:val="692D2638"/>
    <w:rsid w:val="695EFD80"/>
    <w:rsid w:val="696E6427"/>
    <w:rsid w:val="697F2696"/>
    <w:rsid w:val="69D71D38"/>
    <w:rsid w:val="69F6B4A3"/>
    <w:rsid w:val="69F8BB9E"/>
    <w:rsid w:val="6A00EAD4"/>
    <w:rsid w:val="6A26F020"/>
    <w:rsid w:val="6A38C89F"/>
    <w:rsid w:val="6A40569F"/>
    <w:rsid w:val="6A5A9895"/>
    <w:rsid w:val="6A84F750"/>
    <w:rsid w:val="6AC10913"/>
    <w:rsid w:val="6AC893F4"/>
    <w:rsid w:val="6AC9C7F9"/>
    <w:rsid w:val="6ACD8ABA"/>
    <w:rsid w:val="6AE4B6E1"/>
    <w:rsid w:val="6B0865F2"/>
    <w:rsid w:val="6B2D138C"/>
    <w:rsid w:val="6BC4BD00"/>
    <w:rsid w:val="6BC6C84A"/>
    <w:rsid w:val="6BDC4777"/>
    <w:rsid w:val="6C0A8F17"/>
    <w:rsid w:val="6C20E457"/>
    <w:rsid w:val="6C41E707"/>
    <w:rsid w:val="6C4BAD89"/>
    <w:rsid w:val="6C5CD974"/>
    <w:rsid w:val="6C5F5A66"/>
    <w:rsid w:val="6C7601D1"/>
    <w:rsid w:val="6C7992CD"/>
    <w:rsid w:val="6C7BDEBA"/>
    <w:rsid w:val="6CAFB9A4"/>
    <w:rsid w:val="6CB08394"/>
    <w:rsid w:val="6CBE9264"/>
    <w:rsid w:val="6CC80F25"/>
    <w:rsid w:val="6D0EF7F8"/>
    <w:rsid w:val="6D22CD2A"/>
    <w:rsid w:val="6D2BBA95"/>
    <w:rsid w:val="6D5EEF7B"/>
    <w:rsid w:val="6D6FA3AF"/>
    <w:rsid w:val="6DCBEE62"/>
    <w:rsid w:val="6E00975B"/>
    <w:rsid w:val="6E138362"/>
    <w:rsid w:val="6E37AC45"/>
    <w:rsid w:val="6E49DEEC"/>
    <w:rsid w:val="6E5297B9"/>
    <w:rsid w:val="6E5B049B"/>
    <w:rsid w:val="6E7BD91D"/>
    <w:rsid w:val="6E9D8C97"/>
    <w:rsid w:val="6EAA528A"/>
    <w:rsid w:val="6EB05B05"/>
    <w:rsid w:val="6EC1A6EF"/>
    <w:rsid w:val="6EF7EEB1"/>
    <w:rsid w:val="6EFABFDC"/>
    <w:rsid w:val="6F2D7FD5"/>
    <w:rsid w:val="6F3AD74F"/>
    <w:rsid w:val="6FA2BF8B"/>
    <w:rsid w:val="6FDB4A35"/>
    <w:rsid w:val="701992AB"/>
    <w:rsid w:val="704ED42D"/>
    <w:rsid w:val="7068229A"/>
    <w:rsid w:val="709631A4"/>
    <w:rsid w:val="70B50337"/>
    <w:rsid w:val="70F0A5E5"/>
    <w:rsid w:val="70F6B2D1"/>
    <w:rsid w:val="710E8F86"/>
    <w:rsid w:val="71101F90"/>
    <w:rsid w:val="7113F78E"/>
    <w:rsid w:val="713ECCB0"/>
    <w:rsid w:val="7159055F"/>
    <w:rsid w:val="71A8237B"/>
    <w:rsid w:val="71B4F3CD"/>
    <w:rsid w:val="71B5630C"/>
    <w:rsid w:val="71C5C3F7"/>
    <w:rsid w:val="71CE0B6B"/>
    <w:rsid w:val="71F8624F"/>
    <w:rsid w:val="7206A31D"/>
    <w:rsid w:val="72370658"/>
    <w:rsid w:val="726176F7"/>
    <w:rsid w:val="72735952"/>
    <w:rsid w:val="72894CBB"/>
    <w:rsid w:val="7298002E"/>
    <w:rsid w:val="72B63F7A"/>
    <w:rsid w:val="72B68C19"/>
    <w:rsid w:val="72EB4A1F"/>
    <w:rsid w:val="72FA0C9A"/>
    <w:rsid w:val="733C1847"/>
    <w:rsid w:val="7362CF34"/>
    <w:rsid w:val="736A1CF9"/>
    <w:rsid w:val="73BB8458"/>
    <w:rsid w:val="73BBD59C"/>
    <w:rsid w:val="73CE30FF"/>
    <w:rsid w:val="73D6772C"/>
    <w:rsid w:val="73F2C1F8"/>
    <w:rsid w:val="74017ADB"/>
    <w:rsid w:val="741228A8"/>
    <w:rsid w:val="7417ADFB"/>
    <w:rsid w:val="744235CA"/>
    <w:rsid w:val="746FD8DF"/>
    <w:rsid w:val="747250E9"/>
    <w:rsid w:val="7476A6F5"/>
    <w:rsid w:val="74883370"/>
    <w:rsid w:val="749126A2"/>
    <w:rsid w:val="74A2EF55"/>
    <w:rsid w:val="74A78B92"/>
    <w:rsid w:val="74ABA553"/>
    <w:rsid w:val="74AE97EC"/>
    <w:rsid w:val="74E5820E"/>
    <w:rsid w:val="74EB1AA1"/>
    <w:rsid w:val="74F04D01"/>
    <w:rsid w:val="74F9DE61"/>
    <w:rsid w:val="74FDBEA7"/>
    <w:rsid w:val="751A33DB"/>
    <w:rsid w:val="752ABDB4"/>
    <w:rsid w:val="754AD4F2"/>
    <w:rsid w:val="75801D01"/>
    <w:rsid w:val="75836726"/>
    <w:rsid w:val="75BD1E06"/>
    <w:rsid w:val="75F3D89C"/>
    <w:rsid w:val="76005889"/>
    <w:rsid w:val="7621CC6B"/>
    <w:rsid w:val="762B23DE"/>
    <w:rsid w:val="763021CD"/>
    <w:rsid w:val="76448E9F"/>
    <w:rsid w:val="7692A04E"/>
    <w:rsid w:val="76BC9891"/>
    <w:rsid w:val="76D33E1E"/>
    <w:rsid w:val="76DB2BA4"/>
    <w:rsid w:val="76F667EA"/>
    <w:rsid w:val="77025CD7"/>
    <w:rsid w:val="771F3787"/>
    <w:rsid w:val="77410923"/>
    <w:rsid w:val="774EDACD"/>
    <w:rsid w:val="77B1EBFA"/>
    <w:rsid w:val="77BF9BC3"/>
    <w:rsid w:val="77D5CB67"/>
    <w:rsid w:val="77FA59D1"/>
    <w:rsid w:val="783594CB"/>
    <w:rsid w:val="784EA370"/>
    <w:rsid w:val="7858DE95"/>
    <w:rsid w:val="7880FF61"/>
    <w:rsid w:val="790EF593"/>
    <w:rsid w:val="791DACFB"/>
    <w:rsid w:val="791F0973"/>
    <w:rsid w:val="793477BF"/>
    <w:rsid w:val="79384BD5"/>
    <w:rsid w:val="798A595C"/>
    <w:rsid w:val="798B263D"/>
    <w:rsid w:val="798D18F6"/>
    <w:rsid w:val="79942512"/>
    <w:rsid w:val="7997E744"/>
    <w:rsid w:val="799B54D8"/>
    <w:rsid w:val="79C306B3"/>
    <w:rsid w:val="79C8250E"/>
    <w:rsid w:val="79DF8E69"/>
    <w:rsid w:val="79FAE7A3"/>
    <w:rsid w:val="79FAEE6C"/>
    <w:rsid w:val="7A2E5D8F"/>
    <w:rsid w:val="7A436246"/>
    <w:rsid w:val="7A75D160"/>
    <w:rsid w:val="7A78A9E5"/>
    <w:rsid w:val="7AB8DBDB"/>
    <w:rsid w:val="7AC18F0A"/>
    <w:rsid w:val="7ACB0006"/>
    <w:rsid w:val="7ADA695C"/>
    <w:rsid w:val="7AEBCA68"/>
    <w:rsid w:val="7B059BCE"/>
    <w:rsid w:val="7B11CAE1"/>
    <w:rsid w:val="7B34A980"/>
    <w:rsid w:val="7B3D776A"/>
    <w:rsid w:val="7B3F706E"/>
    <w:rsid w:val="7B5A5C25"/>
    <w:rsid w:val="7B5BC554"/>
    <w:rsid w:val="7B8724A7"/>
    <w:rsid w:val="7B8B4B1E"/>
    <w:rsid w:val="7BA39000"/>
    <w:rsid w:val="7BB6F216"/>
    <w:rsid w:val="7BB78571"/>
    <w:rsid w:val="7BC0C562"/>
    <w:rsid w:val="7BC198E3"/>
    <w:rsid w:val="7BC6E610"/>
    <w:rsid w:val="7BD24482"/>
    <w:rsid w:val="7C06C2AA"/>
    <w:rsid w:val="7C10ED07"/>
    <w:rsid w:val="7C1642B0"/>
    <w:rsid w:val="7C3B2438"/>
    <w:rsid w:val="7C56AA35"/>
    <w:rsid w:val="7C72B394"/>
    <w:rsid w:val="7C9E72BC"/>
    <w:rsid w:val="7CA85AC6"/>
    <w:rsid w:val="7CB515CC"/>
    <w:rsid w:val="7CCED056"/>
    <w:rsid w:val="7D192003"/>
    <w:rsid w:val="7D1F3B1A"/>
    <w:rsid w:val="7D5522B5"/>
    <w:rsid w:val="7D6CBC8E"/>
    <w:rsid w:val="7D9896B3"/>
    <w:rsid w:val="7D9F544E"/>
    <w:rsid w:val="7DB0BCE3"/>
    <w:rsid w:val="7DC91AF7"/>
    <w:rsid w:val="7DD2D166"/>
    <w:rsid w:val="7DD64C5A"/>
    <w:rsid w:val="7DFC937F"/>
    <w:rsid w:val="7E211AC0"/>
    <w:rsid w:val="7E508FC4"/>
    <w:rsid w:val="7E699B55"/>
    <w:rsid w:val="7E7FF324"/>
    <w:rsid w:val="7EA9A9D8"/>
    <w:rsid w:val="7EB57205"/>
    <w:rsid w:val="7F0B42EC"/>
    <w:rsid w:val="7F3835D7"/>
    <w:rsid w:val="7F51DC5A"/>
    <w:rsid w:val="7F59BF85"/>
    <w:rsid w:val="7F84A344"/>
    <w:rsid w:val="7F9655A1"/>
    <w:rsid w:val="7FB174C3"/>
    <w:rsid w:val="7FEB1FA3"/>
    <w:rsid w:val="7FFE7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C50C6"/>
  <w15:docId w15:val="{01C8770C-203C-4DA7-BFD5-39A392D27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0D04"/>
    <w:pPr>
      <w:widowControl w:val="0"/>
      <w:spacing w:after="0" w:line="240" w:lineRule="auto"/>
      <w:ind w:right="242"/>
    </w:pPr>
    <w:rPr>
      <w:rFonts w:ascii="Calibri" w:eastAsia="Trebuchet MS" w:hAnsi="Calibri" w:cs="Times New Roman"/>
      <w:spacing w:val="-1"/>
    </w:rPr>
  </w:style>
  <w:style w:type="paragraph" w:styleId="Heading1">
    <w:name w:val="heading 1"/>
    <w:basedOn w:val="Normal"/>
    <w:next w:val="Normal"/>
    <w:link w:val="Heading1Char"/>
    <w:uiPriority w:val="1"/>
    <w:qFormat/>
    <w:rsid w:val="00610DE9"/>
    <w:pPr>
      <w:numPr>
        <w:numId w:val="2"/>
      </w:numPr>
      <w:ind w:right="0"/>
      <w:outlineLvl w:val="0"/>
    </w:pPr>
    <w:rPr>
      <w:b/>
      <w:sz w:val="28"/>
    </w:rPr>
  </w:style>
  <w:style w:type="paragraph" w:styleId="Heading2">
    <w:name w:val="heading 2"/>
    <w:basedOn w:val="Normal"/>
    <w:next w:val="Normal"/>
    <w:link w:val="Heading2Char"/>
    <w:uiPriority w:val="1"/>
    <w:unhideWhenUsed/>
    <w:qFormat/>
    <w:rsid w:val="00532F11"/>
    <w:pPr>
      <w:outlineLvl w:val="1"/>
    </w:pPr>
    <w:rPr>
      <w:b/>
      <w:sz w:val="28"/>
    </w:rPr>
  </w:style>
  <w:style w:type="paragraph" w:styleId="Heading3">
    <w:name w:val="heading 3"/>
    <w:basedOn w:val="Normal"/>
    <w:next w:val="Normal"/>
    <w:link w:val="Heading3Char"/>
    <w:uiPriority w:val="1"/>
    <w:qFormat/>
    <w:rsid w:val="00B10D04"/>
    <w:pPr>
      <w:ind w:left="360" w:right="0" w:hanging="360"/>
      <w:outlineLvl w:val="2"/>
    </w:pPr>
    <w:rPr>
      <w:b/>
      <w:bCs/>
      <w:sz w:val="24"/>
      <w:szCs w:val="24"/>
    </w:rPr>
  </w:style>
  <w:style w:type="paragraph" w:styleId="Heading4">
    <w:name w:val="heading 4"/>
    <w:basedOn w:val="Normal"/>
    <w:next w:val="Normal"/>
    <w:link w:val="Heading4Char"/>
    <w:uiPriority w:val="1"/>
    <w:unhideWhenUsed/>
    <w:qFormat/>
    <w:rsid w:val="00CE321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1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610DE9"/>
    <w:rPr>
      <w:rFonts w:ascii="Calibri" w:eastAsia="Trebuchet MS" w:hAnsi="Calibri" w:cs="Times New Roman"/>
      <w:b/>
      <w:spacing w:val="-1"/>
      <w:sz w:val="28"/>
    </w:rPr>
  </w:style>
  <w:style w:type="paragraph" w:styleId="TOCHeading">
    <w:name w:val="TOC Heading"/>
    <w:basedOn w:val="Normal"/>
    <w:next w:val="Normal"/>
    <w:uiPriority w:val="39"/>
    <w:unhideWhenUsed/>
    <w:qFormat/>
    <w:rsid w:val="00A06B09"/>
    <w:rPr>
      <w:b/>
      <w:sz w:val="28"/>
      <w:lang w:eastAsia="ja-JP"/>
    </w:rPr>
  </w:style>
  <w:style w:type="paragraph" w:styleId="BalloonText">
    <w:name w:val="Balloon Text"/>
    <w:basedOn w:val="Normal"/>
    <w:link w:val="BalloonTextChar"/>
    <w:uiPriority w:val="99"/>
    <w:semiHidden/>
    <w:unhideWhenUsed/>
    <w:rsid w:val="003633DE"/>
    <w:rPr>
      <w:rFonts w:ascii="Tahoma" w:hAnsi="Tahoma" w:cs="Tahoma"/>
      <w:sz w:val="16"/>
      <w:szCs w:val="16"/>
    </w:rPr>
  </w:style>
  <w:style w:type="character" w:customStyle="1" w:styleId="BalloonTextChar">
    <w:name w:val="Balloon Text Char"/>
    <w:basedOn w:val="DefaultParagraphFont"/>
    <w:link w:val="BalloonText"/>
    <w:uiPriority w:val="99"/>
    <w:semiHidden/>
    <w:rsid w:val="003633DE"/>
    <w:rPr>
      <w:rFonts w:ascii="Tahoma" w:hAnsi="Tahoma" w:cs="Tahoma"/>
      <w:sz w:val="16"/>
      <w:szCs w:val="16"/>
    </w:rPr>
  </w:style>
  <w:style w:type="character" w:customStyle="1" w:styleId="Heading2Char">
    <w:name w:val="Heading 2 Char"/>
    <w:basedOn w:val="DefaultParagraphFont"/>
    <w:link w:val="Heading2"/>
    <w:uiPriority w:val="1"/>
    <w:rsid w:val="00532F11"/>
    <w:rPr>
      <w:rFonts w:ascii="Times New Roman" w:eastAsia="Trebuchet MS" w:hAnsi="Times New Roman" w:cs="Times New Roman"/>
      <w:b/>
      <w:spacing w:val="-1"/>
      <w:sz w:val="28"/>
    </w:rPr>
  </w:style>
  <w:style w:type="paragraph" w:styleId="TOC1">
    <w:name w:val="toc 1"/>
    <w:basedOn w:val="Normal"/>
    <w:next w:val="Normal"/>
    <w:autoRedefine/>
    <w:uiPriority w:val="39"/>
    <w:unhideWhenUsed/>
    <w:rsid w:val="00F05163"/>
    <w:pPr>
      <w:tabs>
        <w:tab w:val="left" w:pos="360"/>
        <w:tab w:val="left" w:pos="720"/>
        <w:tab w:val="right" w:leader="dot" w:pos="9360"/>
      </w:tabs>
      <w:spacing w:before="120" w:after="60"/>
      <w:ind w:right="0"/>
    </w:pPr>
  </w:style>
  <w:style w:type="paragraph" w:styleId="TOC2">
    <w:name w:val="toc 2"/>
    <w:basedOn w:val="Normal"/>
    <w:next w:val="Normal"/>
    <w:autoRedefine/>
    <w:uiPriority w:val="39"/>
    <w:unhideWhenUsed/>
    <w:rsid w:val="00936DE3"/>
    <w:pPr>
      <w:tabs>
        <w:tab w:val="right" w:leader="dot" w:pos="9360"/>
      </w:tabs>
      <w:spacing w:after="60"/>
      <w:ind w:left="360" w:right="0"/>
    </w:pPr>
  </w:style>
  <w:style w:type="character" w:styleId="Hyperlink">
    <w:name w:val="Hyperlink"/>
    <w:basedOn w:val="DefaultParagraphFont"/>
    <w:uiPriority w:val="99"/>
    <w:unhideWhenUsed/>
    <w:rsid w:val="001D4164"/>
    <w:rPr>
      <w:color w:val="0000FF" w:themeColor="hyperlink"/>
      <w:u w:val="single"/>
    </w:rPr>
  </w:style>
  <w:style w:type="paragraph" w:styleId="ListParagraph">
    <w:name w:val="List Paragraph"/>
    <w:basedOn w:val="Normal"/>
    <w:uiPriority w:val="34"/>
    <w:qFormat/>
    <w:rsid w:val="00DC00BC"/>
    <w:pPr>
      <w:ind w:left="720"/>
      <w:contextualSpacing/>
    </w:pPr>
  </w:style>
  <w:style w:type="paragraph" w:styleId="Header">
    <w:name w:val="header"/>
    <w:basedOn w:val="Normal"/>
    <w:link w:val="HeaderChar"/>
    <w:uiPriority w:val="99"/>
    <w:unhideWhenUsed/>
    <w:rsid w:val="00EB25A9"/>
    <w:pPr>
      <w:tabs>
        <w:tab w:val="center" w:pos="4680"/>
        <w:tab w:val="right" w:pos="9360"/>
      </w:tabs>
    </w:pPr>
  </w:style>
  <w:style w:type="character" w:customStyle="1" w:styleId="HeaderChar">
    <w:name w:val="Header Char"/>
    <w:basedOn w:val="DefaultParagraphFont"/>
    <w:link w:val="Header"/>
    <w:uiPriority w:val="99"/>
    <w:rsid w:val="00EB25A9"/>
  </w:style>
  <w:style w:type="paragraph" w:styleId="Footer">
    <w:name w:val="footer"/>
    <w:basedOn w:val="Normal"/>
    <w:link w:val="FooterChar"/>
    <w:uiPriority w:val="99"/>
    <w:unhideWhenUsed/>
    <w:rsid w:val="00EB25A9"/>
    <w:pPr>
      <w:tabs>
        <w:tab w:val="center" w:pos="4680"/>
        <w:tab w:val="right" w:pos="9360"/>
      </w:tabs>
    </w:pPr>
  </w:style>
  <w:style w:type="character" w:customStyle="1" w:styleId="FooterChar">
    <w:name w:val="Footer Char"/>
    <w:basedOn w:val="DefaultParagraphFont"/>
    <w:link w:val="Footer"/>
    <w:uiPriority w:val="99"/>
    <w:rsid w:val="00EB25A9"/>
  </w:style>
  <w:style w:type="character" w:customStyle="1" w:styleId="Heading4Char">
    <w:name w:val="Heading 4 Char"/>
    <w:basedOn w:val="DefaultParagraphFont"/>
    <w:link w:val="Heading4"/>
    <w:uiPriority w:val="9"/>
    <w:semiHidden/>
    <w:rsid w:val="00CE321F"/>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1"/>
    <w:rsid w:val="00B10D04"/>
    <w:rPr>
      <w:rFonts w:ascii="Calibri" w:eastAsia="Trebuchet MS" w:hAnsi="Calibri" w:cs="Times New Roman"/>
      <w:b/>
      <w:bCs/>
      <w:spacing w:val="-1"/>
      <w:sz w:val="24"/>
      <w:szCs w:val="24"/>
    </w:rPr>
  </w:style>
  <w:style w:type="paragraph" w:styleId="BodyText">
    <w:name w:val="Body Text"/>
    <w:basedOn w:val="Normal"/>
    <w:next w:val="Normal"/>
    <w:link w:val="BodyTextChar"/>
    <w:uiPriority w:val="1"/>
    <w:qFormat/>
    <w:rsid w:val="00B43E7D"/>
    <w:pPr>
      <w:ind w:left="360" w:right="0" w:hanging="360"/>
    </w:pPr>
    <w:rPr>
      <w:b/>
    </w:rPr>
  </w:style>
  <w:style w:type="character" w:customStyle="1" w:styleId="BodyTextChar">
    <w:name w:val="Body Text Char"/>
    <w:basedOn w:val="DefaultParagraphFont"/>
    <w:link w:val="BodyText"/>
    <w:uiPriority w:val="1"/>
    <w:rsid w:val="00B43E7D"/>
    <w:rPr>
      <w:rFonts w:ascii="Times New Roman" w:eastAsia="Trebuchet MS" w:hAnsi="Times New Roman" w:cs="Times New Roman"/>
      <w:b/>
      <w:spacing w:val="-1"/>
      <w:sz w:val="24"/>
    </w:rPr>
  </w:style>
  <w:style w:type="paragraph" w:customStyle="1" w:styleId="TableParagraph">
    <w:name w:val="Table Paragraph"/>
    <w:basedOn w:val="Normal"/>
    <w:uiPriority w:val="1"/>
    <w:qFormat/>
    <w:rsid w:val="003C6053"/>
  </w:style>
  <w:style w:type="paragraph" w:styleId="FootnoteText">
    <w:name w:val="footnote text"/>
    <w:basedOn w:val="Normal"/>
    <w:link w:val="FootnoteTextChar"/>
    <w:uiPriority w:val="99"/>
    <w:semiHidden/>
    <w:unhideWhenUsed/>
    <w:rsid w:val="003C6053"/>
    <w:rPr>
      <w:sz w:val="20"/>
      <w:szCs w:val="20"/>
    </w:rPr>
  </w:style>
  <w:style w:type="character" w:customStyle="1" w:styleId="FootnoteTextChar">
    <w:name w:val="Footnote Text Char"/>
    <w:basedOn w:val="DefaultParagraphFont"/>
    <w:link w:val="FootnoteText"/>
    <w:uiPriority w:val="99"/>
    <w:semiHidden/>
    <w:rsid w:val="003C6053"/>
    <w:rPr>
      <w:sz w:val="20"/>
      <w:szCs w:val="20"/>
    </w:rPr>
  </w:style>
  <w:style w:type="character" w:styleId="FootnoteReference">
    <w:name w:val="footnote reference"/>
    <w:basedOn w:val="DefaultParagraphFont"/>
    <w:uiPriority w:val="99"/>
    <w:semiHidden/>
    <w:unhideWhenUsed/>
    <w:rsid w:val="003C6053"/>
    <w:rPr>
      <w:vertAlign w:val="superscript"/>
    </w:rPr>
  </w:style>
  <w:style w:type="paragraph" w:styleId="TOC3">
    <w:name w:val="toc 3"/>
    <w:basedOn w:val="Normal"/>
    <w:next w:val="Normal"/>
    <w:autoRedefine/>
    <w:uiPriority w:val="39"/>
    <w:unhideWhenUsed/>
    <w:rsid w:val="00936DE3"/>
    <w:pPr>
      <w:tabs>
        <w:tab w:val="left" w:pos="880"/>
        <w:tab w:val="left" w:pos="1320"/>
        <w:tab w:val="right" w:leader="dot" w:pos="9350"/>
      </w:tabs>
      <w:spacing w:after="60"/>
      <w:ind w:left="720" w:right="245"/>
    </w:pPr>
  </w:style>
  <w:style w:type="table" w:customStyle="1" w:styleId="TableGrid1">
    <w:name w:val="Table Grid1"/>
    <w:basedOn w:val="TableNormal"/>
    <w:next w:val="TableGrid"/>
    <w:uiPriority w:val="59"/>
    <w:rsid w:val="0092282C"/>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355D4"/>
    <w:rPr>
      <w:sz w:val="16"/>
      <w:szCs w:val="16"/>
    </w:rPr>
  </w:style>
  <w:style w:type="paragraph" w:styleId="CommentText">
    <w:name w:val="annotation text"/>
    <w:basedOn w:val="Normal"/>
    <w:link w:val="CommentTextChar"/>
    <w:uiPriority w:val="99"/>
    <w:unhideWhenUsed/>
    <w:rsid w:val="00E355D4"/>
    <w:rPr>
      <w:sz w:val="20"/>
      <w:szCs w:val="20"/>
    </w:rPr>
  </w:style>
  <w:style w:type="character" w:customStyle="1" w:styleId="CommentTextChar">
    <w:name w:val="Comment Text Char"/>
    <w:basedOn w:val="DefaultParagraphFont"/>
    <w:link w:val="CommentText"/>
    <w:uiPriority w:val="99"/>
    <w:rsid w:val="00E355D4"/>
    <w:rPr>
      <w:sz w:val="20"/>
      <w:szCs w:val="20"/>
    </w:rPr>
  </w:style>
  <w:style w:type="paragraph" w:styleId="CommentSubject">
    <w:name w:val="annotation subject"/>
    <w:basedOn w:val="CommentText"/>
    <w:next w:val="CommentText"/>
    <w:link w:val="CommentSubjectChar"/>
    <w:uiPriority w:val="99"/>
    <w:semiHidden/>
    <w:unhideWhenUsed/>
    <w:rsid w:val="00E355D4"/>
    <w:rPr>
      <w:b/>
      <w:bCs/>
    </w:rPr>
  </w:style>
  <w:style w:type="character" w:customStyle="1" w:styleId="CommentSubjectChar">
    <w:name w:val="Comment Subject Char"/>
    <w:basedOn w:val="CommentTextChar"/>
    <w:link w:val="CommentSubject"/>
    <w:uiPriority w:val="99"/>
    <w:semiHidden/>
    <w:rsid w:val="00E355D4"/>
    <w:rPr>
      <w:b/>
      <w:bCs/>
      <w:sz w:val="20"/>
      <w:szCs w:val="20"/>
    </w:rPr>
  </w:style>
  <w:style w:type="character" w:customStyle="1" w:styleId="normaltextrun">
    <w:name w:val="normaltextrun"/>
    <w:basedOn w:val="DefaultParagraphFont"/>
    <w:rsid w:val="00AB1766"/>
  </w:style>
  <w:style w:type="character" w:customStyle="1" w:styleId="markedcontent">
    <w:name w:val="markedcontent"/>
    <w:basedOn w:val="DefaultParagraphFont"/>
    <w:rsid w:val="00CB4C7E"/>
  </w:style>
  <w:style w:type="character" w:styleId="FollowedHyperlink">
    <w:name w:val="FollowedHyperlink"/>
    <w:basedOn w:val="DefaultParagraphFont"/>
    <w:uiPriority w:val="99"/>
    <w:semiHidden/>
    <w:unhideWhenUsed/>
    <w:rsid w:val="00B81234"/>
    <w:rPr>
      <w:color w:val="800080" w:themeColor="followedHyperlink"/>
      <w:u w:val="single"/>
    </w:rPr>
  </w:style>
  <w:style w:type="paragraph" w:styleId="NormalWeb">
    <w:name w:val="Normal (Web)"/>
    <w:basedOn w:val="Normal"/>
    <w:uiPriority w:val="99"/>
    <w:semiHidden/>
    <w:unhideWhenUsed/>
    <w:rsid w:val="00EC0060"/>
    <w:pPr>
      <w:widowControl/>
      <w:spacing w:before="100" w:beforeAutospacing="1" w:after="100" w:afterAutospacing="1"/>
      <w:ind w:right="0"/>
    </w:pPr>
    <w:rPr>
      <w:rFonts w:ascii="Times New Roman" w:eastAsia="Times New Roman" w:hAnsi="Times New Roman"/>
      <w:spacing w:val="0"/>
      <w:sz w:val="24"/>
      <w:szCs w:val="24"/>
    </w:rPr>
  </w:style>
  <w:style w:type="paragraph" w:styleId="Revision">
    <w:name w:val="Revision"/>
    <w:hidden/>
    <w:uiPriority w:val="99"/>
    <w:semiHidden/>
    <w:rsid w:val="003D4C72"/>
    <w:pPr>
      <w:spacing w:after="0" w:line="240" w:lineRule="auto"/>
    </w:pPr>
    <w:rPr>
      <w:rFonts w:ascii="Calibri" w:eastAsia="Trebuchet MS" w:hAnsi="Calibri" w:cs="Times New Roman"/>
      <w:spacing w:val="-1"/>
    </w:rPr>
  </w:style>
  <w:style w:type="character" w:customStyle="1" w:styleId="eop">
    <w:name w:val="eop"/>
    <w:basedOn w:val="DefaultParagraphFont"/>
    <w:rsid w:val="2486C3A2"/>
  </w:style>
  <w:style w:type="character" w:customStyle="1" w:styleId="scxw227880405">
    <w:name w:val="scxw227880405"/>
    <w:basedOn w:val="DefaultParagraphFont"/>
    <w:uiPriority w:val="1"/>
    <w:rsid w:val="2486C3A2"/>
  </w:style>
  <w:style w:type="paragraph" w:customStyle="1" w:styleId="paragraph">
    <w:name w:val="paragraph"/>
    <w:basedOn w:val="Normal"/>
    <w:rsid w:val="2486C3A2"/>
    <w:pPr>
      <w:spacing w:beforeAutospacing="1" w:afterAutospacing="1"/>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C750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4351">
      <w:bodyDiv w:val="1"/>
      <w:marLeft w:val="0"/>
      <w:marRight w:val="0"/>
      <w:marTop w:val="0"/>
      <w:marBottom w:val="0"/>
      <w:divBdr>
        <w:top w:val="none" w:sz="0" w:space="0" w:color="auto"/>
        <w:left w:val="none" w:sz="0" w:space="0" w:color="auto"/>
        <w:bottom w:val="none" w:sz="0" w:space="0" w:color="auto"/>
        <w:right w:val="none" w:sz="0" w:space="0" w:color="auto"/>
      </w:divBdr>
    </w:div>
    <w:div w:id="422067269">
      <w:bodyDiv w:val="1"/>
      <w:marLeft w:val="0"/>
      <w:marRight w:val="0"/>
      <w:marTop w:val="0"/>
      <w:marBottom w:val="0"/>
      <w:divBdr>
        <w:top w:val="none" w:sz="0" w:space="0" w:color="auto"/>
        <w:left w:val="none" w:sz="0" w:space="0" w:color="auto"/>
        <w:bottom w:val="none" w:sz="0" w:space="0" w:color="auto"/>
        <w:right w:val="none" w:sz="0" w:space="0" w:color="auto"/>
      </w:divBdr>
    </w:div>
    <w:div w:id="593513493">
      <w:bodyDiv w:val="1"/>
      <w:marLeft w:val="0"/>
      <w:marRight w:val="0"/>
      <w:marTop w:val="0"/>
      <w:marBottom w:val="0"/>
      <w:divBdr>
        <w:top w:val="none" w:sz="0" w:space="0" w:color="auto"/>
        <w:left w:val="none" w:sz="0" w:space="0" w:color="auto"/>
        <w:bottom w:val="none" w:sz="0" w:space="0" w:color="auto"/>
        <w:right w:val="none" w:sz="0" w:space="0" w:color="auto"/>
      </w:divBdr>
    </w:div>
    <w:div w:id="1246576517">
      <w:bodyDiv w:val="1"/>
      <w:marLeft w:val="0"/>
      <w:marRight w:val="0"/>
      <w:marTop w:val="0"/>
      <w:marBottom w:val="0"/>
      <w:divBdr>
        <w:top w:val="none" w:sz="0" w:space="0" w:color="auto"/>
        <w:left w:val="none" w:sz="0" w:space="0" w:color="auto"/>
        <w:bottom w:val="none" w:sz="0" w:space="0" w:color="auto"/>
        <w:right w:val="none" w:sz="0" w:space="0" w:color="auto"/>
      </w:divBdr>
      <w:divsChild>
        <w:div w:id="628509521">
          <w:marLeft w:val="806"/>
          <w:marRight w:val="0"/>
          <w:marTop w:val="75"/>
          <w:marBottom w:val="0"/>
          <w:divBdr>
            <w:top w:val="none" w:sz="0" w:space="0" w:color="auto"/>
            <w:left w:val="none" w:sz="0" w:space="0" w:color="auto"/>
            <w:bottom w:val="none" w:sz="0" w:space="0" w:color="auto"/>
            <w:right w:val="none" w:sz="0" w:space="0" w:color="auto"/>
          </w:divBdr>
        </w:div>
        <w:div w:id="729960207">
          <w:marLeft w:val="806"/>
          <w:marRight w:val="0"/>
          <w:marTop w:val="75"/>
          <w:marBottom w:val="0"/>
          <w:divBdr>
            <w:top w:val="none" w:sz="0" w:space="0" w:color="auto"/>
            <w:left w:val="none" w:sz="0" w:space="0" w:color="auto"/>
            <w:bottom w:val="none" w:sz="0" w:space="0" w:color="auto"/>
            <w:right w:val="none" w:sz="0" w:space="0" w:color="auto"/>
          </w:divBdr>
        </w:div>
        <w:div w:id="1365784556">
          <w:marLeft w:val="806"/>
          <w:marRight w:val="0"/>
          <w:marTop w:val="75"/>
          <w:marBottom w:val="0"/>
          <w:divBdr>
            <w:top w:val="none" w:sz="0" w:space="0" w:color="auto"/>
            <w:left w:val="none" w:sz="0" w:space="0" w:color="auto"/>
            <w:bottom w:val="none" w:sz="0" w:space="0" w:color="auto"/>
            <w:right w:val="none" w:sz="0" w:space="0" w:color="auto"/>
          </w:divBdr>
        </w:div>
        <w:div w:id="1456866543">
          <w:marLeft w:val="806"/>
          <w:marRight w:val="0"/>
          <w:marTop w:val="75"/>
          <w:marBottom w:val="0"/>
          <w:divBdr>
            <w:top w:val="none" w:sz="0" w:space="0" w:color="auto"/>
            <w:left w:val="none" w:sz="0" w:space="0" w:color="auto"/>
            <w:bottom w:val="none" w:sz="0" w:space="0" w:color="auto"/>
            <w:right w:val="none" w:sz="0" w:space="0" w:color="auto"/>
          </w:divBdr>
        </w:div>
        <w:div w:id="1712726162">
          <w:marLeft w:val="806"/>
          <w:marRight w:val="0"/>
          <w:marTop w:val="75"/>
          <w:marBottom w:val="0"/>
          <w:divBdr>
            <w:top w:val="none" w:sz="0" w:space="0" w:color="auto"/>
            <w:left w:val="none" w:sz="0" w:space="0" w:color="auto"/>
            <w:bottom w:val="none" w:sz="0" w:space="0" w:color="auto"/>
            <w:right w:val="none" w:sz="0" w:space="0" w:color="auto"/>
          </w:divBdr>
        </w:div>
      </w:divsChild>
    </w:div>
    <w:div w:id="1680085924">
      <w:bodyDiv w:val="1"/>
      <w:marLeft w:val="0"/>
      <w:marRight w:val="0"/>
      <w:marTop w:val="0"/>
      <w:marBottom w:val="0"/>
      <w:divBdr>
        <w:top w:val="none" w:sz="0" w:space="0" w:color="auto"/>
        <w:left w:val="none" w:sz="0" w:space="0" w:color="auto"/>
        <w:bottom w:val="none" w:sz="0" w:space="0" w:color="auto"/>
        <w:right w:val="none" w:sz="0" w:space="0" w:color="auto"/>
      </w:divBdr>
    </w:div>
    <w:div w:id="1700929851">
      <w:bodyDiv w:val="1"/>
      <w:marLeft w:val="0"/>
      <w:marRight w:val="0"/>
      <w:marTop w:val="0"/>
      <w:marBottom w:val="0"/>
      <w:divBdr>
        <w:top w:val="none" w:sz="0" w:space="0" w:color="auto"/>
        <w:left w:val="none" w:sz="0" w:space="0" w:color="auto"/>
        <w:bottom w:val="none" w:sz="0" w:space="0" w:color="auto"/>
        <w:right w:val="none" w:sz="0" w:space="0" w:color="auto"/>
      </w:divBdr>
    </w:div>
    <w:div w:id="1775904072">
      <w:bodyDiv w:val="1"/>
      <w:marLeft w:val="0"/>
      <w:marRight w:val="0"/>
      <w:marTop w:val="0"/>
      <w:marBottom w:val="0"/>
      <w:divBdr>
        <w:top w:val="none" w:sz="0" w:space="0" w:color="auto"/>
        <w:left w:val="none" w:sz="0" w:space="0" w:color="auto"/>
        <w:bottom w:val="none" w:sz="0" w:space="0" w:color="auto"/>
        <w:right w:val="none" w:sz="0" w:space="0" w:color="auto"/>
      </w:divBdr>
    </w:div>
    <w:div w:id="1781755983">
      <w:bodyDiv w:val="1"/>
      <w:marLeft w:val="0"/>
      <w:marRight w:val="0"/>
      <w:marTop w:val="0"/>
      <w:marBottom w:val="0"/>
      <w:divBdr>
        <w:top w:val="none" w:sz="0" w:space="0" w:color="auto"/>
        <w:left w:val="none" w:sz="0" w:space="0" w:color="auto"/>
        <w:bottom w:val="none" w:sz="0" w:space="0" w:color="auto"/>
        <w:right w:val="none" w:sz="0" w:space="0" w:color="auto"/>
      </w:divBdr>
    </w:div>
    <w:div w:id="1834025972">
      <w:bodyDiv w:val="1"/>
      <w:marLeft w:val="0"/>
      <w:marRight w:val="0"/>
      <w:marTop w:val="0"/>
      <w:marBottom w:val="0"/>
      <w:divBdr>
        <w:top w:val="none" w:sz="0" w:space="0" w:color="auto"/>
        <w:left w:val="none" w:sz="0" w:space="0" w:color="auto"/>
        <w:bottom w:val="none" w:sz="0" w:space="0" w:color="auto"/>
        <w:right w:val="none" w:sz="0" w:space="0" w:color="auto"/>
      </w:divBdr>
      <w:divsChild>
        <w:div w:id="2146850745">
          <w:marLeft w:val="0"/>
          <w:marRight w:val="0"/>
          <w:marTop w:val="0"/>
          <w:marBottom w:val="0"/>
          <w:divBdr>
            <w:top w:val="none" w:sz="0" w:space="0" w:color="auto"/>
            <w:left w:val="none" w:sz="0" w:space="0" w:color="auto"/>
            <w:bottom w:val="none" w:sz="0" w:space="0" w:color="auto"/>
            <w:right w:val="none" w:sz="0" w:space="0" w:color="auto"/>
          </w:divBdr>
          <w:divsChild>
            <w:div w:id="773591511">
              <w:marLeft w:val="0"/>
              <w:marRight w:val="0"/>
              <w:marTop w:val="0"/>
              <w:marBottom w:val="0"/>
              <w:divBdr>
                <w:top w:val="none" w:sz="0" w:space="0" w:color="auto"/>
                <w:left w:val="none" w:sz="0" w:space="0" w:color="auto"/>
                <w:bottom w:val="none" w:sz="0" w:space="0" w:color="auto"/>
                <w:right w:val="none" w:sz="0" w:space="0" w:color="auto"/>
              </w:divBdr>
              <w:divsChild>
                <w:div w:id="17677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447749">
      <w:bodyDiv w:val="1"/>
      <w:marLeft w:val="0"/>
      <w:marRight w:val="0"/>
      <w:marTop w:val="0"/>
      <w:marBottom w:val="0"/>
      <w:divBdr>
        <w:top w:val="none" w:sz="0" w:space="0" w:color="auto"/>
        <w:left w:val="none" w:sz="0" w:space="0" w:color="auto"/>
        <w:bottom w:val="none" w:sz="0" w:space="0" w:color="auto"/>
        <w:right w:val="none" w:sz="0" w:space="0" w:color="auto"/>
      </w:divBdr>
    </w:div>
    <w:div w:id="1997414261">
      <w:bodyDiv w:val="1"/>
      <w:marLeft w:val="0"/>
      <w:marRight w:val="0"/>
      <w:marTop w:val="0"/>
      <w:marBottom w:val="0"/>
      <w:divBdr>
        <w:top w:val="none" w:sz="0" w:space="0" w:color="auto"/>
        <w:left w:val="none" w:sz="0" w:space="0" w:color="auto"/>
        <w:bottom w:val="none" w:sz="0" w:space="0" w:color="auto"/>
        <w:right w:val="none" w:sz="0" w:space="0" w:color="auto"/>
      </w:divBdr>
    </w:div>
    <w:div w:id="202297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www.losmedanos.edu/metrics/" TargetMode="External"/><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losmedanos.edu/aboutus/" TargetMode="External"/><Relationship Id="rId28" Type="http://schemas.openxmlformats.org/officeDocument/2006/relationships/hyperlink" Target="https://www.losmedanos.edu/businessoffice/resourceallocation.aspx"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https://www.losmedanos.edu/oer/"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C35D898C698049B379E7C49F12E360" ma:contentTypeVersion="11" ma:contentTypeDescription="Create a new document." ma:contentTypeScope="" ma:versionID="ba1b9a78d41b6d134fc41b8318083a72">
  <xsd:schema xmlns:xsd="http://www.w3.org/2001/XMLSchema" xmlns:xs="http://www.w3.org/2001/XMLSchema" xmlns:p="http://schemas.microsoft.com/office/2006/metadata/properties" xmlns:ns2="29d46db7-d5ae-4cad-a6c9-90c6ba248cf6" xmlns:ns3="eaf1044c-5f1f-47b8-a275-089a441b0a4f" targetNamespace="http://schemas.microsoft.com/office/2006/metadata/properties" ma:root="true" ma:fieldsID="751d99a2c46648441c1d80e24f018e92" ns2:_="" ns3:_="">
    <xsd:import namespace="29d46db7-d5ae-4cad-a6c9-90c6ba248cf6"/>
    <xsd:import namespace="eaf1044c-5f1f-47b8-a275-089a441b0a4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46db7-d5ae-4cad-a6c9-90c6ba248c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f1044c-5f1f-47b8-a275-089a441b0a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C0AAD-D136-42D2-AFAA-E92E4061080E}">
  <ds:schemaRefs>
    <ds:schemaRef ds:uri="http://schemas.microsoft.com/office/2006/metadata/properties"/>
    <ds:schemaRef ds:uri="http://purl.org/dc/elements/1.1/"/>
    <ds:schemaRef ds:uri="http://purl.org/dc/dcmitype/"/>
    <ds:schemaRef ds:uri="http://www.w3.org/XML/1998/namespace"/>
    <ds:schemaRef ds:uri="http://schemas.openxmlformats.org/package/2006/metadata/core-properties"/>
    <ds:schemaRef ds:uri="http://purl.org/dc/terms/"/>
    <ds:schemaRef ds:uri="29d46db7-d5ae-4cad-a6c9-90c6ba248cf6"/>
    <ds:schemaRef ds:uri="http://schemas.microsoft.com/office/2006/documentManagement/types"/>
    <ds:schemaRef ds:uri="http://schemas.microsoft.com/office/infopath/2007/PartnerControls"/>
    <ds:schemaRef ds:uri="eaf1044c-5f1f-47b8-a275-089a441b0a4f"/>
  </ds:schemaRefs>
</ds:datastoreItem>
</file>

<file path=customXml/itemProps2.xml><?xml version="1.0" encoding="utf-8"?>
<ds:datastoreItem xmlns:ds="http://schemas.openxmlformats.org/officeDocument/2006/customXml" ds:itemID="{6820FAB6-6F26-4CA1-85CD-F965F8E80E9B}">
  <ds:schemaRefs>
    <ds:schemaRef ds:uri="http://schemas.microsoft.com/sharepoint/v3/contenttype/forms"/>
  </ds:schemaRefs>
</ds:datastoreItem>
</file>

<file path=customXml/itemProps3.xml><?xml version="1.0" encoding="utf-8"?>
<ds:datastoreItem xmlns:ds="http://schemas.openxmlformats.org/officeDocument/2006/customXml" ds:itemID="{28FA897F-CA2C-403E-AD04-0DCD5A395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46db7-d5ae-4cad-a6c9-90c6ba248cf6"/>
    <ds:schemaRef ds:uri="eaf1044c-5f1f-47b8-a275-089a441b0a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E799D0-413E-48E5-A3FA-258AE41BB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11622</Words>
  <Characters>66249</Characters>
  <Application>Microsoft Office Word</Application>
  <DocSecurity>4</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Gohar Momjian</dc:creator>
  <cp:keywords/>
  <dc:description/>
  <cp:lastModifiedBy>Duldulao, Abigail</cp:lastModifiedBy>
  <cp:revision>2</cp:revision>
  <cp:lastPrinted>2024-02-13T19:07:00Z</cp:lastPrinted>
  <dcterms:created xsi:type="dcterms:W3CDTF">2024-04-03T01:43:00Z</dcterms:created>
  <dcterms:modified xsi:type="dcterms:W3CDTF">2024-04-03T01:43:00Z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0x0101001CC35D898C698049B379E7C49F12E360</vt:lpwstr>
  </property>
  <property fmtid="{D5CDD505-2E9C-101B-9397-08002B2CF9AE}" pid="3" name="MediaServiceImageTags">
    <vt:lpwstr/>
  </property>
</Properties>
</file>