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E98" w:rsidRDefault="009D7E98" w:rsidP="00DD0B09">
      <w:pPr>
        <w:jc w:val="center"/>
        <w:rPr>
          <w:b/>
        </w:rPr>
      </w:pPr>
      <w:bookmarkStart w:id="0" w:name="_GoBack"/>
      <w:bookmarkEnd w:id="0"/>
      <w:r>
        <w:rPr>
          <w:b/>
        </w:rPr>
        <w:t>CURRICULUM COMMITTEE INSTRUCTIONS FOR COORS</w:t>
      </w:r>
      <w:r w:rsidR="00DD0B09">
        <w:rPr>
          <w:b/>
        </w:rPr>
        <w:t xml:space="preserve"> </w:t>
      </w:r>
      <w:r w:rsidR="00B00AFF">
        <w:rPr>
          <w:b/>
        </w:rPr>
        <w:t>and</w:t>
      </w:r>
    </w:p>
    <w:p w:rsidR="009D7E98" w:rsidRDefault="009D7E98" w:rsidP="009D7E98">
      <w:pPr>
        <w:jc w:val="center"/>
        <w:rPr>
          <w:b/>
        </w:rPr>
      </w:pPr>
    </w:p>
    <w:p w:rsidR="009D7E98" w:rsidRDefault="009D7E98" w:rsidP="009D7E98">
      <w:pPr>
        <w:jc w:val="center"/>
        <w:rPr>
          <w:b/>
        </w:rPr>
      </w:pPr>
      <w:r>
        <w:rPr>
          <w:b/>
        </w:rPr>
        <w:t>CRITERIA FOR APPROVAL OF COORS</w:t>
      </w:r>
    </w:p>
    <w:p w:rsidR="009D7E98" w:rsidRDefault="009D7E98" w:rsidP="009D7E98">
      <w:pPr>
        <w:jc w:val="center"/>
        <w:rPr>
          <w:b/>
        </w:rPr>
      </w:pPr>
    </w:p>
    <w:p w:rsidR="009D7E98" w:rsidRDefault="009D7E98" w:rsidP="009D7E98">
      <w:pPr>
        <w:jc w:val="center"/>
        <w:rPr>
          <w:b/>
        </w:rPr>
      </w:pPr>
      <w:proofErr w:type="gramStart"/>
      <w:r>
        <w:rPr>
          <w:b/>
        </w:rPr>
        <w:t>( as</w:t>
      </w:r>
      <w:proofErr w:type="gramEnd"/>
      <w:r>
        <w:rPr>
          <w:b/>
        </w:rPr>
        <w:t xml:space="preserve"> stated on COOR forms Fall 2013 and in handbook posted on website)</w:t>
      </w:r>
    </w:p>
    <w:p w:rsidR="009D7E98" w:rsidRDefault="009D7E98" w:rsidP="009D7E98">
      <w:pPr>
        <w:jc w:val="center"/>
        <w:rPr>
          <w:b/>
        </w:rPr>
      </w:pPr>
    </w:p>
    <w:p w:rsidR="009D7E98" w:rsidRDefault="009D7E98" w:rsidP="009D7E98">
      <w:pPr>
        <w:jc w:val="center"/>
        <w:rPr>
          <w:b/>
        </w:rPr>
      </w:pPr>
    </w:p>
    <w:p w:rsidR="00193885" w:rsidRDefault="00193885" w:rsidP="00193885">
      <w:r w:rsidRPr="005C7FF5">
        <w:rPr>
          <w:b/>
        </w:rPr>
        <w:t>Course-Level Student Learning Outcomes (CSLOs):</w:t>
      </w:r>
      <w:r w:rsidRPr="005C7FF5">
        <w:t xml:space="preserve"> </w:t>
      </w:r>
    </w:p>
    <w:p w:rsidR="00C35C4E" w:rsidRDefault="00C35C4E" w:rsidP="00193885"/>
    <w:p w:rsidR="00C35C4E" w:rsidRPr="009D7E98" w:rsidRDefault="00C35C4E" w:rsidP="00193885">
      <w:r w:rsidRPr="009D7E98">
        <w:t>Prompt as written on COOR form:</w:t>
      </w:r>
    </w:p>
    <w:p w:rsidR="00C35C4E" w:rsidRDefault="00C35C4E" w:rsidP="00193885"/>
    <w:p w:rsidR="00C35C4E" w:rsidRPr="009D7E98" w:rsidRDefault="00C35C4E" w:rsidP="00C35C4E">
      <w:pPr>
        <w:rPr>
          <w:rFonts w:ascii="Arial" w:hAnsi="Arial" w:cs="Arial"/>
          <w:i/>
          <w:sz w:val="20"/>
          <w:szCs w:val="20"/>
        </w:rPr>
      </w:pPr>
      <w:r w:rsidRPr="009D7E98">
        <w:rPr>
          <w:rFonts w:ascii="Arial" w:hAnsi="Arial" w:cs="Arial"/>
          <w:i/>
          <w:sz w:val="20"/>
          <w:szCs w:val="20"/>
        </w:rPr>
        <w:t xml:space="preserve">What abilities will the student have at the end of this </w:t>
      </w:r>
      <w:r w:rsidR="00C26EBC" w:rsidRPr="009D7E98">
        <w:rPr>
          <w:rFonts w:ascii="Arial" w:hAnsi="Arial" w:cs="Arial"/>
          <w:i/>
          <w:sz w:val="20"/>
          <w:szCs w:val="20"/>
        </w:rPr>
        <w:t>course? List</w:t>
      </w:r>
      <w:r w:rsidRPr="009D7E98">
        <w:rPr>
          <w:rFonts w:ascii="Arial" w:hAnsi="Arial" w:cs="Arial"/>
          <w:i/>
          <w:sz w:val="20"/>
          <w:szCs w:val="20"/>
        </w:rPr>
        <w:t xml:space="preserve"> 3-8 over-arching or broad student learning outcomes for this course. These are the course “objectives” written in terms of what the student will know or be able to do at the end of the course. Title V requires that courses for Associate Degree credit must have SLOs that “reflect critical thinking and the understanding of application of concepts determined by the curriculum to be at college level”. Relate these course-level SLOs to the program-level SLOs and/or Institutional SLOs, as appropriate.</w:t>
      </w:r>
    </w:p>
    <w:p w:rsidR="00C35C4E" w:rsidRPr="009D7E98" w:rsidRDefault="00C35C4E" w:rsidP="00193885">
      <w:pPr>
        <w:rPr>
          <w:i/>
          <w:sz w:val="20"/>
          <w:szCs w:val="20"/>
        </w:rPr>
      </w:pPr>
    </w:p>
    <w:p w:rsidR="00193885" w:rsidRDefault="00193885" w:rsidP="00193885"/>
    <w:p w:rsidR="009D7E98" w:rsidRPr="00DD0B09" w:rsidRDefault="00193885" w:rsidP="00193885">
      <w:pPr>
        <w:rPr>
          <w:color w:val="000000"/>
          <w:u w:val="single"/>
        </w:rPr>
      </w:pPr>
      <w:r w:rsidRPr="00B00AFF">
        <w:rPr>
          <w:i/>
          <w:color w:val="000000"/>
          <w:u w:val="single"/>
        </w:rPr>
        <w:t>Curriculum Committee Evaluation Criteria</w:t>
      </w:r>
      <w:r w:rsidRPr="00B00AFF">
        <w:rPr>
          <w:color w:val="000000"/>
          <w:u w:val="single"/>
        </w:rPr>
        <w:t>:</w:t>
      </w:r>
    </w:p>
    <w:p w:rsidR="00193885" w:rsidRPr="0086733C" w:rsidRDefault="00193885" w:rsidP="00193885">
      <w:pPr>
        <w:numPr>
          <w:ilvl w:val="0"/>
          <w:numId w:val="2"/>
        </w:numPr>
        <w:rPr>
          <w:b/>
          <w:color w:val="000000"/>
        </w:rPr>
      </w:pPr>
      <w:r>
        <w:rPr>
          <w:color w:val="000000"/>
        </w:rPr>
        <w:t>For degree applicable courses CSLOs incorporate college-level critical thinking and application of concepts</w:t>
      </w:r>
    </w:p>
    <w:p w:rsidR="00193885" w:rsidRPr="0086733C" w:rsidRDefault="00193885" w:rsidP="00193885">
      <w:pPr>
        <w:numPr>
          <w:ilvl w:val="0"/>
          <w:numId w:val="2"/>
        </w:numPr>
        <w:rPr>
          <w:b/>
          <w:color w:val="000000"/>
        </w:rPr>
      </w:pPr>
      <w:r>
        <w:rPr>
          <w:color w:val="000000"/>
        </w:rPr>
        <w:t>CSLOs are measurable.</w:t>
      </w:r>
    </w:p>
    <w:p w:rsidR="005D23A3" w:rsidRPr="00DD0B09" w:rsidRDefault="00193885" w:rsidP="0099029A">
      <w:pPr>
        <w:numPr>
          <w:ilvl w:val="0"/>
          <w:numId w:val="2"/>
        </w:numPr>
        <w:rPr>
          <w:b/>
          <w:color w:val="000000"/>
        </w:rPr>
      </w:pPr>
      <w:r>
        <w:rPr>
          <w:color w:val="000000"/>
        </w:rPr>
        <w:t xml:space="preserve">CSLOs aligned with PSLOs </w:t>
      </w:r>
      <w:r>
        <w:rPr>
          <w:color w:val="FF0000"/>
        </w:rPr>
        <w:cr/>
      </w:r>
    </w:p>
    <w:p w:rsidR="0099029A" w:rsidRPr="00DD0B09" w:rsidRDefault="0099029A" w:rsidP="0099029A">
      <w:pPr>
        <w:rPr>
          <w:b/>
        </w:rPr>
      </w:pPr>
      <w:r w:rsidRPr="00DD0B09">
        <w:rPr>
          <w:b/>
        </w:rPr>
        <w:t xml:space="preserve">Assessments: </w:t>
      </w:r>
    </w:p>
    <w:p w:rsidR="00C35C4E" w:rsidRDefault="00C35C4E" w:rsidP="0099029A">
      <w:r w:rsidRPr="009D7E98">
        <w:t>Prompt as written on COOR form:</w:t>
      </w:r>
    </w:p>
    <w:p w:rsidR="004417DB" w:rsidRPr="00DD0B09" w:rsidRDefault="004417DB" w:rsidP="0099029A"/>
    <w:p w:rsidR="00D941B8" w:rsidRPr="009D7E98" w:rsidRDefault="00D941B8" w:rsidP="00D941B8">
      <w:pPr>
        <w:rPr>
          <w:rFonts w:ascii="Arial" w:hAnsi="Arial" w:cs="Arial"/>
          <w:i/>
          <w:sz w:val="20"/>
          <w:szCs w:val="20"/>
        </w:rPr>
      </w:pPr>
      <w:r w:rsidRPr="009D7E98">
        <w:rPr>
          <w:rFonts w:ascii="Arial" w:hAnsi="Arial" w:cs="Arial"/>
          <w:i/>
          <w:sz w:val="20"/>
          <w:szCs w:val="20"/>
        </w:rPr>
        <w:t>What instruments (</w:t>
      </w:r>
      <w:proofErr w:type="spellStart"/>
      <w:r w:rsidRPr="009D7E98">
        <w:rPr>
          <w:rFonts w:ascii="Arial" w:hAnsi="Arial" w:cs="Arial"/>
          <w:i/>
          <w:sz w:val="20"/>
          <w:szCs w:val="20"/>
        </w:rPr>
        <w:t>eg</w:t>
      </w:r>
      <w:proofErr w:type="spellEnd"/>
      <w:r w:rsidRPr="009D7E98">
        <w:rPr>
          <w:rFonts w:ascii="Arial" w:hAnsi="Arial" w:cs="Arial"/>
          <w:i/>
          <w:sz w:val="20"/>
          <w:szCs w:val="20"/>
        </w:rPr>
        <w:t xml:space="preserve">. tests, papers, projects, assignments etc.) will be used to assess student learning outcomes? </w:t>
      </w:r>
    </w:p>
    <w:p w:rsidR="00D941B8" w:rsidRPr="009D7E98" w:rsidRDefault="00D941B8" w:rsidP="00D941B8">
      <w:pPr>
        <w:rPr>
          <w:rFonts w:ascii="Arial" w:hAnsi="Arial" w:cs="Arial"/>
          <w:i/>
          <w:sz w:val="20"/>
          <w:szCs w:val="20"/>
        </w:rPr>
      </w:pPr>
    </w:p>
    <w:p w:rsidR="00D941B8" w:rsidRPr="009D7E98" w:rsidRDefault="00D941B8" w:rsidP="00D941B8">
      <w:pPr>
        <w:numPr>
          <w:ilvl w:val="0"/>
          <w:numId w:val="13"/>
        </w:numPr>
        <w:rPr>
          <w:rFonts w:ascii="Arial" w:hAnsi="Arial" w:cs="Arial"/>
          <w:i/>
          <w:sz w:val="20"/>
          <w:szCs w:val="20"/>
        </w:rPr>
      </w:pPr>
      <w:r w:rsidRPr="009D7E98">
        <w:rPr>
          <w:rFonts w:ascii="Arial" w:hAnsi="Arial" w:cs="Arial"/>
          <w:i/>
          <w:sz w:val="20"/>
          <w:szCs w:val="20"/>
        </w:rPr>
        <w:t xml:space="preserve">For each CSLO, list the assessment instrument/s that will be used to evaluate student achievement of the CSLO and briefly explain how the instrument provides students an opportunity to demonstrate the knowledge, skills and abilities described in the CSLO. </w:t>
      </w:r>
    </w:p>
    <w:p w:rsidR="00D941B8" w:rsidRPr="00DD0B09" w:rsidRDefault="00D941B8" w:rsidP="00D941B8">
      <w:pPr>
        <w:pStyle w:val="ListParagraph"/>
        <w:numPr>
          <w:ilvl w:val="0"/>
          <w:numId w:val="13"/>
        </w:numPr>
        <w:rPr>
          <w:rFonts w:ascii="Arial" w:hAnsi="Arial" w:cs="Arial"/>
          <w:i/>
          <w:sz w:val="20"/>
          <w:szCs w:val="20"/>
        </w:rPr>
      </w:pPr>
      <w:r w:rsidRPr="00DD0B09">
        <w:rPr>
          <w:rFonts w:ascii="Arial" w:hAnsi="Arial" w:cs="Arial"/>
          <w:i/>
          <w:sz w:val="20"/>
          <w:szCs w:val="20"/>
        </w:rPr>
        <w:t xml:space="preserve">In addition, for a degree applicable course, give an example of an essay question or a problem-solving exercise and indicate which CSLO it is assessing. </w:t>
      </w:r>
    </w:p>
    <w:p w:rsidR="00D941B8" w:rsidRPr="00DD0B09" w:rsidRDefault="00D941B8" w:rsidP="00D941B8">
      <w:pPr>
        <w:numPr>
          <w:ilvl w:val="0"/>
          <w:numId w:val="13"/>
        </w:numPr>
        <w:rPr>
          <w:rFonts w:ascii="Arial" w:hAnsi="Arial" w:cs="Arial"/>
          <w:i/>
          <w:sz w:val="20"/>
          <w:szCs w:val="20"/>
        </w:rPr>
      </w:pPr>
      <w:r w:rsidRPr="009D7E98">
        <w:rPr>
          <w:rFonts w:ascii="Arial" w:hAnsi="Arial" w:cs="Arial"/>
          <w:i/>
          <w:sz w:val="20"/>
          <w:szCs w:val="20"/>
        </w:rPr>
        <w:t xml:space="preserve">If the course is not degree-applicable, give a typical question from one of your assessment instruments and indicate the CSLO. </w:t>
      </w:r>
    </w:p>
    <w:p w:rsidR="00D941B8" w:rsidRPr="009D7E98" w:rsidRDefault="00D941B8" w:rsidP="00D941B8">
      <w:pPr>
        <w:numPr>
          <w:ilvl w:val="0"/>
          <w:numId w:val="13"/>
        </w:numPr>
        <w:rPr>
          <w:rFonts w:ascii="Arial" w:hAnsi="Arial" w:cs="Arial"/>
          <w:i/>
          <w:sz w:val="20"/>
          <w:szCs w:val="20"/>
        </w:rPr>
      </w:pPr>
      <w:r w:rsidRPr="009D7E98">
        <w:rPr>
          <w:rFonts w:ascii="Arial" w:hAnsi="Arial" w:cs="Arial"/>
          <w:i/>
          <w:sz w:val="20"/>
          <w:szCs w:val="20"/>
        </w:rPr>
        <w:t>Assessments include a final exam, final paper or final project.</w:t>
      </w:r>
    </w:p>
    <w:p w:rsidR="005D23A3" w:rsidRPr="005F7C7F" w:rsidRDefault="005D23A3" w:rsidP="0099029A">
      <w:pPr>
        <w:rPr>
          <w:b/>
        </w:rPr>
      </w:pPr>
    </w:p>
    <w:p w:rsidR="0099029A" w:rsidRPr="00B00AFF" w:rsidRDefault="0099029A" w:rsidP="0099029A">
      <w:pPr>
        <w:rPr>
          <w:i/>
          <w:u w:val="single"/>
        </w:rPr>
      </w:pPr>
      <w:r w:rsidRPr="00B00AFF">
        <w:rPr>
          <w:i/>
          <w:u w:val="single"/>
        </w:rPr>
        <w:t xml:space="preserve">Curriculum Committee Evaluation Criteria: </w:t>
      </w:r>
    </w:p>
    <w:p w:rsidR="00D941B8" w:rsidRDefault="00D941B8" w:rsidP="0099029A">
      <w:pPr>
        <w:rPr>
          <w:i/>
        </w:rPr>
      </w:pPr>
    </w:p>
    <w:p w:rsidR="0099029A" w:rsidRPr="005F7C7F" w:rsidRDefault="0099029A" w:rsidP="0099029A">
      <w:pPr>
        <w:numPr>
          <w:ilvl w:val="0"/>
          <w:numId w:val="4"/>
        </w:numPr>
        <w:rPr>
          <w:i/>
        </w:rPr>
      </w:pPr>
      <w:r w:rsidRPr="005F7C7F">
        <w:t>Assessment instruments are listed for each CSLO</w:t>
      </w:r>
    </w:p>
    <w:p w:rsidR="0099029A" w:rsidRDefault="0099029A" w:rsidP="0099029A">
      <w:pPr>
        <w:numPr>
          <w:ilvl w:val="0"/>
          <w:numId w:val="4"/>
        </w:numPr>
      </w:pPr>
      <w:r>
        <w:t xml:space="preserve">Assessment instruments are </w:t>
      </w:r>
      <w:r w:rsidRPr="005F7C7F">
        <w:t>well-aligned with the CSLO</w:t>
      </w:r>
      <w:r>
        <w:t xml:space="preserve"> and a brief description is given that explains how the instrument provides students an opportunity to demonstrate the knowledge, skills and abilities described in the CSLO.</w:t>
      </w:r>
    </w:p>
    <w:p w:rsidR="0099029A" w:rsidRDefault="0099029A" w:rsidP="0099029A">
      <w:pPr>
        <w:numPr>
          <w:ilvl w:val="0"/>
          <w:numId w:val="4"/>
        </w:numPr>
      </w:pPr>
      <w:r>
        <w:t xml:space="preserve">For degree applicable courses, an example is given of an essay question or problem solving exercise </w:t>
      </w:r>
    </w:p>
    <w:p w:rsidR="007C7265" w:rsidRPr="00DD0B09" w:rsidRDefault="0099029A" w:rsidP="007C7265">
      <w:pPr>
        <w:numPr>
          <w:ilvl w:val="0"/>
          <w:numId w:val="4"/>
        </w:numPr>
        <w:rPr>
          <w:b/>
        </w:rPr>
      </w:pPr>
      <w:r>
        <w:t>Assessments include a final exam</w:t>
      </w:r>
      <w:r w:rsidR="00DD0B09">
        <w:t>,  final paper or final project</w:t>
      </w:r>
    </w:p>
    <w:p w:rsidR="004E0517" w:rsidRDefault="004E0517" w:rsidP="004E0517">
      <w:pPr>
        <w:rPr>
          <w:i/>
        </w:rPr>
      </w:pPr>
      <w:r w:rsidRPr="009F55E9">
        <w:rPr>
          <w:b/>
        </w:rPr>
        <w:lastRenderedPageBreak/>
        <w:t xml:space="preserve">Method of Evaluation/Grading: </w:t>
      </w:r>
      <w:r w:rsidRPr="009F55E9">
        <w:rPr>
          <w:i/>
        </w:rPr>
        <w:t xml:space="preserve"> </w:t>
      </w:r>
    </w:p>
    <w:p w:rsidR="000D7E8E" w:rsidRDefault="000D7E8E" w:rsidP="004E0517">
      <w:pPr>
        <w:rPr>
          <w:i/>
        </w:rPr>
      </w:pPr>
    </w:p>
    <w:p w:rsidR="000D7E8E" w:rsidRPr="00DD0B09" w:rsidRDefault="000D7E8E" w:rsidP="004E0517">
      <w:pPr>
        <w:rPr>
          <w:i/>
        </w:rPr>
      </w:pPr>
      <w:r w:rsidRPr="00DD0B09">
        <w:rPr>
          <w:i/>
        </w:rPr>
        <w:t>Prompt as written on COOR form:</w:t>
      </w:r>
    </w:p>
    <w:p w:rsidR="000D7E8E" w:rsidRDefault="000D7E8E" w:rsidP="000D7E8E">
      <w:pPr>
        <w:rPr>
          <w:i/>
        </w:rPr>
      </w:pPr>
    </w:p>
    <w:p w:rsidR="004E0517" w:rsidRPr="00DD0B09" w:rsidRDefault="000D7E8E" w:rsidP="004E0517">
      <w:pPr>
        <w:rPr>
          <w:rFonts w:ascii="Arial" w:hAnsi="Arial" w:cs="Arial"/>
          <w:i/>
          <w:sz w:val="20"/>
          <w:szCs w:val="20"/>
        </w:rPr>
      </w:pPr>
      <w:r w:rsidRPr="00B00AFF">
        <w:rPr>
          <w:rFonts w:ascii="Arial" w:hAnsi="Arial" w:cs="Arial"/>
          <w:i/>
          <w:sz w:val="20"/>
          <w:szCs w:val="20"/>
        </w:rPr>
        <w:t xml:space="preserve"> Explain how “the course provides for measurement of student performance in terms of stated course objectives”, Title V.  (LMC calls “objectives”, CSLOs.) Grading should be based on demonstrated proficiency in achieving the learning </w:t>
      </w:r>
      <w:proofErr w:type="spellStart"/>
      <w:r w:rsidRPr="00B00AFF">
        <w:rPr>
          <w:rFonts w:ascii="Arial" w:hAnsi="Arial" w:cs="Arial"/>
          <w:i/>
          <w:sz w:val="20"/>
          <w:szCs w:val="20"/>
        </w:rPr>
        <w:t>outcomes.Include</w:t>
      </w:r>
      <w:proofErr w:type="spellEnd"/>
      <w:r w:rsidRPr="00B00AFF">
        <w:rPr>
          <w:rFonts w:ascii="Arial" w:hAnsi="Arial" w:cs="Arial"/>
          <w:i/>
          <w:sz w:val="20"/>
          <w:szCs w:val="20"/>
        </w:rPr>
        <w:t xml:space="preserve"> a clear explanation of </w:t>
      </w:r>
      <w:proofErr w:type="gramStart"/>
      <w:r w:rsidRPr="00B00AFF">
        <w:rPr>
          <w:rFonts w:ascii="Arial" w:hAnsi="Arial" w:cs="Arial"/>
          <w:i/>
          <w:sz w:val="20"/>
          <w:szCs w:val="20"/>
        </w:rPr>
        <w:t>A</w:t>
      </w:r>
      <w:proofErr w:type="gramEnd"/>
      <w:r w:rsidRPr="00B00AFF">
        <w:rPr>
          <w:rFonts w:ascii="Arial" w:hAnsi="Arial" w:cs="Arial"/>
          <w:i/>
          <w:sz w:val="20"/>
          <w:szCs w:val="20"/>
        </w:rPr>
        <w:t xml:space="preserve"> level achievement of CSLOs compared to C level achievement of CSLOs.   In addition, indicate the percentages or points (or a range of percentages or points) for each type of assignment. </w:t>
      </w:r>
    </w:p>
    <w:p w:rsidR="004E0517" w:rsidRDefault="004E0517" w:rsidP="004E05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F0099" w:rsidRDefault="004E0517" w:rsidP="00DF0099">
      <w:pPr>
        <w:rPr>
          <w:i/>
          <w:u w:val="single"/>
        </w:rPr>
      </w:pPr>
      <w:r w:rsidRPr="00B00AFF">
        <w:rPr>
          <w:i/>
          <w:u w:val="single"/>
        </w:rPr>
        <w:t xml:space="preserve">Curriculum Committee Evaluation Criteria: </w:t>
      </w:r>
    </w:p>
    <w:p w:rsidR="00DF0099" w:rsidRPr="00B00AFF" w:rsidRDefault="00DF0099" w:rsidP="00B00AFF">
      <w:pPr>
        <w:pStyle w:val="ListParagraph"/>
        <w:numPr>
          <w:ilvl w:val="0"/>
          <w:numId w:val="16"/>
        </w:numPr>
        <w:rPr>
          <w:i/>
        </w:rPr>
      </w:pPr>
      <w:r>
        <w:t>Grading is clearly aligned with achievement of the CSLOs</w:t>
      </w:r>
    </w:p>
    <w:p w:rsidR="00DF0099" w:rsidRPr="00B00AFF" w:rsidRDefault="00DF0099" w:rsidP="00B00AFF">
      <w:pPr>
        <w:pStyle w:val="ListParagraph"/>
        <w:numPr>
          <w:ilvl w:val="0"/>
          <w:numId w:val="16"/>
        </w:numPr>
        <w:rPr>
          <w:i/>
        </w:rPr>
      </w:pPr>
      <w:r>
        <w:t xml:space="preserve">There is a clear explanation of </w:t>
      </w:r>
      <w:proofErr w:type="gramStart"/>
      <w:r>
        <w:t>A</w:t>
      </w:r>
      <w:proofErr w:type="gramEnd"/>
      <w:r>
        <w:t xml:space="preserve"> level achievement of the CSLOs compared to C level achievement of the CSLOs.</w:t>
      </w:r>
    </w:p>
    <w:p w:rsidR="00DF0099" w:rsidRPr="00B00AFF" w:rsidRDefault="00DF0099" w:rsidP="00B00AFF">
      <w:pPr>
        <w:pStyle w:val="ListParagraph"/>
        <w:numPr>
          <w:ilvl w:val="0"/>
          <w:numId w:val="16"/>
        </w:numPr>
        <w:rPr>
          <w:i/>
        </w:rPr>
      </w:pPr>
      <w:r>
        <w:t xml:space="preserve">There is a percentage or points (or range of percentages or points) given for each type of assignment. </w:t>
      </w:r>
    </w:p>
    <w:p w:rsidR="000D7E8E" w:rsidRDefault="000D7E8E" w:rsidP="000D7E8E"/>
    <w:p w:rsidR="000D7E8E" w:rsidRPr="00B00AFF" w:rsidRDefault="000D7E8E" w:rsidP="000D7E8E">
      <w:pPr>
        <w:rPr>
          <w:b/>
        </w:rPr>
      </w:pPr>
      <w:r w:rsidRPr="00B00AFF">
        <w:rPr>
          <w:b/>
        </w:rPr>
        <w:t>Course Content:</w:t>
      </w:r>
    </w:p>
    <w:p w:rsidR="000D7E8E" w:rsidRDefault="000D7E8E" w:rsidP="000D7E8E">
      <w:pPr>
        <w:rPr>
          <w:rFonts w:ascii="Arial" w:hAnsi="Arial" w:cs="Arial"/>
          <w:b/>
        </w:rPr>
      </w:pPr>
    </w:p>
    <w:p w:rsidR="000D7E8E" w:rsidRPr="00DD0B09" w:rsidRDefault="000D7E8E" w:rsidP="000D7E8E">
      <w:pPr>
        <w:rPr>
          <w:i/>
        </w:rPr>
      </w:pPr>
      <w:r w:rsidRPr="00DD0B09">
        <w:rPr>
          <w:i/>
        </w:rPr>
        <w:t xml:space="preserve">Prompt as written on COOR form: </w:t>
      </w:r>
      <w:r w:rsidRPr="00B00AFF">
        <w:rPr>
          <w:rFonts w:ascii="Arial" w:hAnsi="Arial" w:cs="Arial"/>
          <w:i/>
          <w:sz w:val="20"/>
          <w:szCs w:val="20"/>
        </w:rPr>
        <w:t xml:space="preserve">Provide the detailed content of the course. </w:t>
      </w:r>
    </w:p>
    <w:p w:rsidR="000D7E8E" w:rsidRPr="00B00AFF" w:rsidRDefault="000D7E8E" w:rsidP="000D7E8E">
      <w:pPr>
        <w:rPr>
          <w:sz w:val="20"/>
          <w:szCs w:val="20"/>
        </w:rPr>
      </w:pPr>
    </w:p>
    <w:p w:rsidR="006E0385" w:rsidRPr="00B00AFF" w:rsidRDefault="006E0385" w:rsidP="006E0385">
      <w:pPr>
        <w:rPr>
          <w:i/>
          <w:u w:val="single"/>
        </w:rPr>
      </w:pPr>
      <w:r w:rsidRPr="00B00AFF">
        <w:rPr>
          <w:i/>
          <w:u w:val="single"/>
        </w:rPr>
        <w:t xml:space="preserve">Curriculum Committee Evaluation Criteria: </w:t>
      </w:r>
    </w:p>
    <w:p w:rsidR="00CA0A5D" w:rsidRDefault="006E0385" w:rsidP="00CA0A5D">
      <w:pPr>
        <w:numPr>
          <w:ilvl w:val="0"/>
          <w:numId w:val="6"/>
        </w:numPr>
      </w:pPr>
      <w:r w:rsidRPr="00B00AFF">
        <w:t xml:space="preserve">To be developed. </w:t>
      </w:r>
    </w:p>
    <w:p w:rsidR="00CA0A5D" w:rsidRPr="00E97453" w:rsidRDefault="00CA0A5D" w:rsidP="00CA0A5D"/>
    <w:p w:rsidR="00CA0A5D" w:rsidRDefault="00CA0A5D" w:rsidP="00CA0A5D">
      <w:pPr>
        <w:rPr>
          <w:b/>
        </w:rPr>
      </w:pPr>
      <w:r w:rsidRPr="001F42BD">
        <w:rPr>
          <w:b/>
        </w:rPr>
        <w:t xml:space="preserve">Instructional Methods: </w:t>
      </w:r>
    </w:p>
    <w:p w:rsidR="000D7E8E" w:rsidRDefault="000D7E8E" w:rsidP="00CA0A5D">
      <w:pPr>
        <w:rPr>
          <w:b/>
        </w:rPr>
      </w:pPr>
    </w:p>
    <w:p w:rsidR="000D7E8E" w:rsidRPr="00DD0B09" w:rsidRDefault="000D7E8E" w:rsidP="00CA0A5D">
      <w:pPr>
        <w:rPr>
          <w:i/>
          <w:u w:val="single"/>
        </w:rPr>
      </w:pPr>
      <w:r w:rsidRPr="00DD0B09">
        <w:rPr>
          <w:i/>
        </w:rPr>
        <w:t>Prompt as written on COOR</w:t>
      </w:r>
      <w:r>
        <w:rPr>
          <w:i/>
          <w:u w:val="single"/>
        </w:rPr>
        <w:t xml:space="preserve">: </w:t>
      </w:r>
      <w:r w:rsidRPr="00B00AFF">
        <w:rPr>
          <w:rFonts w:ascii="Arial" w:hAnsi="Arial" w:cs="Arial"/>
          <w:i/>
          <w:sz w:val="20"/>
          <w:szCs w:val="20"/>
        </w:rPr>
        <w:t>Check all the instructional methods that will be used in teaching this course. Keep in mind that the method of instruction and activities should relate to the CSLOs</w:t>
      </w:r>
    </w:p>
    <w:p w:rsidR="00CA0A5D" w:rsidRDefault="00CA0A5D" w:rsidP="00CA0A5D"/>
    <w:p w:rsidR="00CA0A5D" w:rsidRPr="00B00AFF" w:rsidRDefault="00CA0A5D" w:rsidP="00CA0A5D">
      <w:pPr>
        <w:rPr>
          <w:u w:val="single"/>
        </w:rPr>
      </w:pPr>
      <w:r w:rsidRPr="00B00AFF">
        <w:rPr>
          <w:u w:val="single"/>
        </w:rPr>
        <w:t xml:space="preserve">Curriculum Committee Evaluation Criteria:    </w:t>
      </w:r>
    </w:p>
    <w:p w:rsidR="00CA0A5D" w:rsidRDefault="00CA0A5D" w:rsidP="00CA0A5D">
      <w:pPr>
        <w:numPr>
          <w:ilvl w:val="0"/>
          <w:numId w:val="11"/>
        </w:numPr>
      </w:pPr>
      <w:r>
        <w:t>Modes of instruction are consistent with lab/activity/lecture hours on page 1.</w:t>
      </w:r>
    </w:p>
    <w:p w:rsidR="00CA0A5D" w:rsidRDefault="00CA0A5D" w:rsidP="00CA0A5D">
      <w:pPr>
        <w:numPr>
          <w:ilvl w:val="0"/>
          <w:numId w:val="11"/>
        </w:numPr>
      </w:pPr>
      <w:r>
        <w:t>Online Committee has recommended approval for online sections.</w:t>
      </w:r>
    </w:p>
    <w:p w:rsidR="000D7E8E" w:rsidRDefault="00CA0A5D" w:rsidP="000D7E8E">
      <w:pPr>
        <w:numPr>
          <w:ilvl w:val="0"/>
          <w:numId w:val="11"/>
        </w:numPr>
      </w:pPr>
      <w:r>
        <w:t>GE Committee has recommended approval for online sections of GE courses.</w:t>
      </w:r>
    </w:p>
    <w:p w:rsidR="000D7E8E" w:rsidRDefault="000D7E8E" w:rsidP="000D7E8E"/>
    <w:p w:rsidR="00CA0A5D" w:rsidRDefault="00CA0A5D" w:rsidP="001859F9">
      <w:pPr>
        <w:rPr>
          <w:b/>
        </w:rPr>
      </w:pPr>
      <w:r w:rsidRPr="001859F9">
        <w:rPr>
          <w:b/>
        </w:rPr>
        <w:t xml:space="preserve">Textbooks: </w:t>
      </w:r>
    </w:p>
    <w:p w:rsidR="000D7E8E" w:rsidRDefault="000D7E8E" w:rsidP="001859F9">
      <w:pPr>
        <w:rPr>
          <w:b/>
        </w:rPr>
      </w:pPr>
    </w:p>
    <w:p w:rsidR="000D7E8E" w:rsidRPr="00DD0B09" w:rsidRDefault="000D7E8E" w:rsidP="001859F9">
      <w:pPr>
        <w:rPr>
          <w:i/>
          <w:u w:val="single"/>
        </w:rPr>
      </w:pPr>
      <w:r>
        <w:rPr>
          <w:i/>
          <w:u w:val="single"/>
        </w:rPr>
        <w:t>Prompt as written on COOR form:</w:t>
      </w:r>
    </w:p>
    <w:p w:rsidR="001859F9" w:rsidRPr="00B00AFF" w:rsidRDefault="000D7E8E" w:rsidP="001859F9">
      <w:pPr>
        <w:rPr>
          <w:rFonts w:ascii="Arial" w:hAnsi="Arial" w:cs="Arial"/>
          <w:i/>
          <w:sz w:val="20"/>
          <w:szCs w:val="20"/>
        </w:rPr>
      </w:pPr>
      <w:r w:rsidRPr="00B00AFF">
        <w:rPr>
          <w:rFonts w:ascii="Arial" w:hAnsi="Arial" w:cs="Arial"/>
          <w:i/>
          <w:sz w:val="20"/>
          <w:szCs w:val="20"/>
        </w:rPr>
        <w:t xml:space="preserve">Indicate name of text (or list of text choices), author, publisher and date of publication. Date of publication has to be within 5 years of authoring course outline.  For degree applicable courses, text should be </w:t>
      </w:r>
      <w:r w:rsidRPr="00B00AFF">
        <w:rPr>
          <w:rFonts w:ascii="Arial" w:hAnsi="Arial" w:cs="Arial"/>
          <w:b/>
          <w:i/>
          <w:sz w:val="20"/>
          <w:szCs w:val="20"/>
        </w:rPr>
        <w:t>College Level</w:t>
      </w:r>
      <w:r w:rsidRPr="00B00AFF">
        <w:rPr>
          <w:rFonts w:ascii="Arial" w:hAnsi="Arial" w:cs="Arial"/>
          <w:i/>
          <w:sz w:val="20"/>
          <w:szCs w:val="20"/>
        </w:rPr>
        <w:t>. Include sample pages and the contents page of the instructor designed module if it is the only text.</w:t>
      </w:r>
    </w:p>
    <w:p w:rsidR="00CA0A5D" w:rsidRDefault="00CA0A5D" w:rsidP="00CA0A5D"/>
    <w:p w:rsidR="00CA0A5D" w:rsidRDefault="00CA0A5D" w:rsidP="00CA0A5D"/>
    <w:p w:rsidR="00CA0A5D" w:rsidRPr="00B00AFF" w:rsidRDefault="00CA0A5D" w:rsidP="00CA0A5D">
      <w:pPr>
        <w:rPr>
          <w:i/>
          <w:u w:val="single"/>
        </w:rPr>
      </w:pPr>
      <w:r w:rsidRPr="00B00AFF">
        <w:rPr>
          <w:i/>
          <w:u w:val="single"/>
        </w:rPr>
        <w:t>Curriculum Committee Evaluation Criteria:</w:t>
      </w:r>
    </w:p>
    <w:p w:rsidR="000D7E8E" w:rsidRPr="000D7E8E" w:rsidRDefault="000D7E8E" w:rsidP="00CA0A5D">
      <w:pPr>
        <w:rPr>
          <w:b/>
          <w:i/>
          <w:u w:val="single"/>
        </w:rPr>
      </w:pPr>
    </w:p>
    <w:p w:rsidR="00CA0A5D" w:rsidRPr="00C504F2" w:rsidRDefault="00CA0A5D" w:rsidP="00CA0A5D">
      <w:pPr>
        <w:numPr>
          <w:ilvl w:val="0"/>
          <w:numId w:val="12"/>
        </w:numPr>
      </w:pPr>
      <w:r>
        <w:t>None</w:t>
      </w:r>
    </w:p>
    <w:p w:rsidR="00CA0A5D" w:rsidRDefault="00CA0A5D" w:rsidP="00CA0A5D">
      <w:pPr>
        <w:numPr>
          <w:ilvl w:val="0"/>
          <w:numId w:val="7"/>
        </w:numPr>
      </w:pPr>
      <w:r>
        <w:t xml:space="preserve">The Curriculum Committee will assume that the textbook/s have been approved by the department since the department chair has approved the course outline. </w:t>
      </w:r>
    </w:p>
    <w:p w:rsidR="008F565D" w:rsidRDefault="008F565D"/>
    <w:sectPr w:rsidR="008F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76C"/>
    <w:multiLevelType w:val="hybridMultilevel"/>
    <w:tmpl w:val="735AC5DE"/>
    <w:lvl w:ilvl="0" w:tplc="22EC2F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6086E"/>
    <w:multiLevelType w:val="hybridMultilevel"/>
    <w:tmpl w:val="34EC9A30"/>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C7732B0"/>
    <w:multiLevelType w:val="hybridMultilevel"/>
    <w:tmpl w:val="B5FE55DA"/>
    <w:lvl w:ilvl="0" w:tplc="22EC2FD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DE3D30"/>
    <w:multiLevelType w:val="hybridMultilevel"/>
    <w:tmpl w:val="11FAE45E"/>
    <w:lvl w:ilvl="0" w:tplc="19C874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66A83"/>
    <w:multiLevelType w:val="hybridMultilevel"/>
    <w:tmpl w:val="DC70564C"/>
    <w:lvl w:ilvl="0" w:tplc="22EC2FD8">
      <w:start w:val="1"/>
      <w:numFmt w:val="bullet"/>
      <w:lvlText w:val=""/>
      <w:lvlJc w:val="left"/>
      <w:pPr>
        <w:tabs>
          <w:tab w:val="num" w:pos="360"/>
        </w:tabs>
        <w:ind w:left="360" w:hanging="360"/>
      </w:pPr>
      <w:rPr>
        <w:rFonts w:ascii="Symbol" w:hAnsi="Symbol" w:hint="default"/>
        <w:color w:val="auto"/>
        <w:sz w:val="24"/>
        <w:szCs w:val="24"/>
      </w:rPr>
    </w:lvl>
    <w:lvl w:ilvl="1" w:tplc="22EC2FD8">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B13D9"/>
    <w:multiLevelType w:val="hybridMultilevel"/>
    <w:tmpl w:val="561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8091C"/>
    <w:multiLevelType w:val="hybridMultilevel"/>
    <w:tmpl w:val="6C544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45511E"/>
    <w:multiLevelType w:val="hybridMultilevel"/>
    <w:tmpl w:val="85A8E5FA"/>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E3296"/>
    <w:multiLevelType w:val="hybridMultilevel"/>
    <w:tmpl w:val="9224E524"/>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94E7847"/>
    <w:multiLevelType w:val="hybridMultilevel"/>
    <w:tmpl w:val="1D967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54934"/>
    <w:multiLevelType w:val="hybridMultilevel"/>
    <w:tmpl w:val="0E2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140CC"/>
    <w:multiLevelType w:val="hybridMultilevel"/>
    <w:tmpl w:val="46D25922"/>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D4C8A"/>
    <w:multiLevelType w:val="hybridMultilevel"/>
    <w:tmpl w:val="B13604DC"/>
    <w:lvl w:ilvl="0" w:tplc="22EC2FD8">
      <w:start w:val="1"/>
      <w:numFmt w:val="bullet"/>
      <w:lvlText w:val=""/>
      <w:lvlJc w:val="left"/>
      <w:pPr>
        <w:tabs>
          <w:tab w:val="num" w:pos="360"/>
        </w:tabs>
        <w:ind w:left="360" w:hanging="360"/>
      </w:pPr>
      <w:rPr>
        <w:rFonts w:ascii="Symbol" w:hAnsi="Symbol" w:hint="default"/>
      </w:rPr>
    </w:lvl>
    <w:lvl w:ilvl="1" w:tplc="5AFA7FC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D3484"/>
    <w:multiLevelType w:val="hybridMultilevel"/>
    <w:tmpl w:val="E48C90F6"/>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7543E"/>
    <w:multiLevelType w:val="hybridMultilevel"/>
    <w:tmpl w:val="132E0C6A"/>
    <w:lvl w:ilvl="0" w:tplc="22EC2F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E4B06"/>
    <w:multiLevelType w:val="hybridMultilevel"/>
    <w:tmpl w:val="E91688BC"/>
    <w:lvl w:ilvl="0" w:tplc="C2BEA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0"/>
  </w:num>
  <w:num w:numId="6">
    <w:abstractNumId w:val="12"/>
  </w:num>
  <w:num w:numId="7">
    <w:abstractNumId w:val="4"/>
  </w:num>
  <w:num w:numId="8">
    <w:abstractNumId w:val="1"/>
  </w:num>
  <w:num w:numId="9">
    <w:abstractNumId w:val="15"/>
  </w:num>
  <w:num w:numId="10">
    <w:abstractNumId w:val="13"/>
  </w:num>
  <w:num w:numId="11">
    <w:abstractNumId w:val="14"/>
  </w:num>
  <w:num w:numId="12">
    <w:abstractNumId w:val="11"/>
  </w:num>
  <w:num w:numId="13">
    <w:abstractNumId w:val="9"/>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85"/>
    <w:rsid w:val="000D7E8E"/>
    <w:rsid w:val="001438FD"/>
    <w:rsid w:val="001859F9"/>
    <w:rsid w:val="00193885"/>
    <w:rsid w:val="004417DB"/>
    <w:rsid w:val="004E0517"/>
    <w:rsid w:val="005D23A3"/>
    <w:rsid w:val="006E0385"/>
    <w:rsid w:val="007C7265"/>
    <w:rsid w:val="008F565D"/>
    <w:rsid w:val="0099029A"/>
    <w:rsid w:val="009D7E98"/>
    <w:rsid w:val="00B00AFF"/>
    <w:rsid w:val="00C26EBC"/>
    <w:rsid w:val="00C35C4E"/>
    <w:rsid w:val="00CA0A5D"/>
    <w:rsid w:val="00D941B8"/>
    <w:rsid w:val="00DD0B09"/>
    <w:rsid w:val="00DF0099"/>
    <w:rsid w:val="00E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02D5-8B3A-4AB0-A415-7AC17968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Ybarra, Nancy</dc:creator>
  <cp:keywords/>
  <dc:description/>
  <cp:lastModifiedBy>Jennifer Shirk</cp:lastModifiedBy>
  <cp:revision>2</cp:revision>
  <dcterms:created xsi:type="dcterms:W3CDTF">2018-07-11T20:20:00Z</dcterms:created>
  <dcterms:modified xsi:type="dcterms:W3CDTF">2018-07-11T20:20:00Z</dcterms:modified>
</cp:coreProperties>
</file>